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5876" w14:textId="283A75F3" w:rsidR="00F4152A" w:rsidRDefault="00940C39" w:rsidP="00F4152A">
      <w:pPr>
        <w:spacing w:before="0" w:after="0" w:line="240" w:lineRule="auto"/>
      </w:pPr>
      <w:r>
        <w:t>SECRETAR DE STAT</w:t>
      </w:r>
    </w:p>
    <w:p w14:paraId="34D681E8" w14:textId="77777777" w:rsidR="00F4152A" w:rsidRDefault="00F4152A" w:rsidP="00F4152A">
      <w:pPr>
        <w:spacing w:before="0" w:after="0" w:line="240" w:lineRule="auto"/>
        <w:ind w:left="142"/>
      </w:pPr>
    </w:p>
    <w:p w14:paraId="24426F5C" w14:textId="273AAC38" w:rsidR="00F4152A" w:rsidRDefault="00F4152A" w:rsidP="00F4152A">
      <w:pPr>
        <w:spacing w:before="0" w:after="0" w:line="240" w:lineRule="auto"/>
      </w:pPr>
      <w:r>
        <w:t xml:space="preserve">Nr. </w:t>
      </w:r>
      <w:r w:rsidR="00393DE0">
        <w:t xml:space="preserve">  </w:t>
      </w:r>
      <w:r w:rsidR="007C2789">
        <w:t>D</w:t>
      </w:r>
      <w:r w:rsidR="00E262B4">
        <w:t>GB</w:t>
      </w:r>
      <w:r w:rsidR="007C2789">
        <w:t>/</w:t>
      </w:r>
      <w:r w:rsidR="00C559BA">
        <w:t>1</w:t>
      </w:r>
      <w:r w:rsidR="00E262B4">
        <w:t>05467</w:t>
      </w:r>
      <w:r>
        <w:t>/</w:t>
      </w:r>
      <w:r w:rsidR="00A2554C">
        <w:t xml:space="preserve">        </w:t>
      </w:r>
    </w:p>
    <w:p w14:paraId="778B58CF" w14:textId="37DAEB1F" w:rsidR="00E46F48" w:rsidRDefault="00E46F48" w:rsidP="00F4152A">
      <w:pPr>
        <w:spacing w:before="0" w:after="0" w:line="240" w:lineRule="auto"/>
      </w:pPr>
    </w:p>
    <w:p w14:paraId="5BA32ABF" w14:textId="77777777" w:rsidR="00E46F48" w:rsidRPr="00013932" w:rsidRDefault="00E46F48" w:rsidP="00C553A2">
      <w:pPr>
        <w:pStyle w:val="Title"/>
        <w:ind w:left="0"/>
        <w:jc w:val="both"/>
        <w:rPr>
          <w:b w:val="0"/>
          <w:noProof/>
          <w:szCs w:val="24"/>
          <w:lang w:val="ro-RO"/>
        </w:rPr>
      </w:pPr>
    </w:p>
    <w:p w14:paraId="1DABBB14" w14:textId="5B7F84BB" w:rsidR="00E46F48" w:rsidRPr="00EB063D" w:rsidRDefault="00E46F48" w:rsidP="00E46F48">
      <w:pPr>
        <w:spacing w:after="0" w:line="240" w:lineRule="auto"/>
        <w:rPr>
          <w:b/>
        </w:rPr>
      </w:pPr>
      <w:r w:rsidRPr="00EB063D">
        <w:t xml:space="preserve">                                 </w:t>
      </w:r>
      <w:r>
        <w:t xml:space="preserve">                                                             </w:t>
      </w:r>
      <w:r w:rsidRPr="00EB063D">
        <w:t xml:space="preserve"> </w:t>
      </w:r>
      <w:r>
        <w:t xml:space="preserve">            </w:t>
      </w:r>
      <w:r w:rsidRPr="00EB063D">
        <w:rPr>
          <w:b/>
        </w:rPr>
        <w:t>Aprob:</w:t>
      </w:r>
    </w:p>
    <w:p w14:paraId="6034B200" w14:textId="22DFC4BC" w:rsidR="00E46F48" w:rsidRPr="00EB063D" w:rsidRDefault="00E46F48" w:rsidP="00E46F48">
      <w:pPr>
        <w:spacing w:after="0" w:line="240" w:lineRule="auto"/>
        <w:ind w:left="7068" w:firstLine="720"/>
        <w:rPr>
          <w:b/>
        </w:rPr>
      </w:pPr>
      <w:r>
        <w:rPr>
          <w:b/>
        </w:rPr>
        <w:t xml:space="preserve">   </w:t>
      </w:r>
      <w:r w:rsidR="00C8584B">
        <w:rPr>
          <w:b/>
        </w:rPr>
        <w:t xml:space="preserve">     </w:t>
      </w:r>
      <w:r w:rsidRPr="00EB063D">
        <w:rPr>
          <w:b/>
        </w:rPr>
        <w:t xml:space="preserve">Ministru </w:t>
      </w:r>
    </w:p>
    <w:p w14:paraId="40FC5293" w14:textId="14650BB8" w:rsidR="00C8584B" w:rsidRPr="00DB2423" w:rsidRDefault="00E46F48" w:rsidP="00C8584B">
      <w:pPr>
        <w:pStyle w:val="BodyText"/>
        <w:jc w:val="right"/>
        <w:rPr>
          <w:rFonts w:ascii="Times New Roman" w:hAnsi="Times New Roman"/>
          <w:b/>
          <w:sz w:val="24"/>
          <w:szCs w:val="24"/>
          <w:lang w:val="ro-RO"/>
        </w:rPr>
      </w:pPr>
      <w:r>
        <w:rPr>
          <w:b/>
        </w:rPr>
        <w:t xml:space="preserve">                                                                                                        </w:t>
      </w:r>
      <w:r w:rsidRPr="00EB063D">
        <w:rPr>
          <w:b/>
        </w:rPr>
        <w:t xml:space="preserve"> </w:t>
      </w:r>
      <w:r w:rsidR="00C8584B">
        <w:rPr>
          <w:b/>
        </w:rPr>
        <w:t xml:space="preserve">                                                                                                    </w:t>
      </w:r>
      <w:r w:rsidR="00C8584B">
        <w:rPr>
          <w:b/>
          <w:lang w:val="ro-RO"/>
        </w:rPr>
        <w:t xml:space="preserve">                                                 </w:t>
      </w:r>
      <w:r w:rsidR="00C8584B">
        <w:rPr>
          <w:rFonts w:ascii="Times New Roman" w:hAnsi="Times New Roman"/>
          <w:b/>
          <w:sz w:val="24"/>
          <w:szCs w:val="24"/>
          <w:lang w:val="ro-RO"/>
        </w:rPr>
        <w:t>Barna TÁNCZOS</w:t>
      </w:r>
    </w:p>
    <w:p w14:paraId="609D8BA1" w14:textId="2AF8B56F" w:rsidR="00E46F48" w:rsidRPr="00EB063D" w:rsidRDefault="00E46F48" w:rsidP="00E46F48">
      <w:pPr>
        <w:spacing w:after="0" w:line="240" w:lineRule="auto"/>
        <w:rPr>
          <w:b/>
        </w:rPr>
      </w:pPr>
    </w:p>
    <w:p w14:paraId="17029355" w14:textId="77777777" w:rsidR="00E46F48" w:rsidRPr="00EB063D" w:rsidRDefault="00E46F48" w:rsidP="00E46F48">
      <w:pPr>
        <w:spacing w:after="0" w:line="240" w:lineRule="auto"/>
        <w:ind w:left="5760" w:firstLine="720"/>
      </w:pPr>
    </w:p>
    <w:p w14:paraId="58DAD04F" w14:textId="77777777" w:rsidR="00E46F48" w:rsidRPr="00EB063D" w:rsidRDefault="00E46F48" w:rsidP="00E46F48">
      <w:pPr>
        <w:spacing w:after="0" w:line="240" w:lineRule="auto"/>
        <w:rPr>
          <w:b/>
        </w:rPr>
      </w:pPr>
      <w:r w:rsidRPr="00EB063D">
        <w:rPr>
          <w:b/>
        </w:rPr>
        <w:t>Propun aprobarea:</w:t>
      </w:r>
    </w:p>
    <w:p w14:paraId="20AFF09A" w14:textId="77777777" w:rsidR="00E46F48" w:rsidRPr="00EB063D" w:rsidRDefault="00E46F48" w:rsidP="00E46F48">
      <w:pPr>
        <w:spacing w:after="0" w:line="240" w:lineRule="auto"/>
        <w:rPr>
          <w:b/>
        </w:rPr>
      </w:pPr>
    </w:p>
    <w:p w14:paraId="5CD4719D" w14:textId="0C7C56CD" w:rsidR="00E46F48" w:rsidRDefault="00013ED7" w:rsidP="00E46F48">
      <w:pPr>
        <w:spacing w:after="0" w:line="240" w:lineRule="auto"/>
        <w:rPr>
          <w:b/>
        </w:rPr>
      </w:pPr>
      <w:r>
        <w:rPr>
          <w:b/>
        </w:rPr>
        <w:t>Secretar de stat</w:t>
      </w:r>
    </w:p>
    <w:p w14:paraId="191AAB26" w14:textId="7CCA49E4" w:rsidR="00013ED7" w:rsidRDefault="00013ED7" w:rsidP="00E46F48">
      <w:pPr>
        <w:spacing w:after="0" w:line="240" w:lineRule="auto"/>
        <w:rPr>
          <w:b/>
        </w:rPr>
      </w:pPr>
      <w:r>
        <w:rPr>
          <w:b/>
        </w:rPr>
        <w:t>Robert Eugen SZÉP</w:t>
      </w:r>
    </w:p>
    <w:p w14:paraId="5D176E19" w14:textId="77777777" w:rsidR="00E46F48" w:rsidRDefault="00E46F48" w:rsidP="00E46F48">
      <w:pPr>
        <w:spacing w:after="0" w:line="240" w:lineRule="auto"/>
        <w:rPr>
          <w:b/>
        </w:rPr>
      </w:pPr>
    </w:p>
    <w:p w14:paraId="66E79BA8" w14:textId="77777777" w:rsidR="00E46F48" w:rsidRPr="00EB063D" w:rsidRDefault="00E46F48" w:rsidP="00E46F48">
      <w:pPr>
        <w:spacing w:after="0" w:line="240" w:lineRule="auto"/>
        <w:rPr>
          <w:b/>
        </w:rPr>
      </w:pPr>
    </w:p>
    <w:p w14:paraId="5E4B6F6B" w14:textId="77777777" w:rsidR="00E46F48" w:rsidRPr="00163D40" w:rsidRDefault="00E46F48" w:rsidP="00E46F48">
      <w:pPr>
        <w:autoSpaceDE w:val="0"/>
        <w:autoSpaceDN w:val="0"/>
        <w:adjustRightInd w:val="0"/>
        <w:spacing w:after="0" w:line="240" w:lineRule="auto"/>
        <w:jc w:val="center"/>
        <w:rPr>
          <w:b/>
        </w:rPr>
      </w:pPr>
      <w:r w:rsidRPr="00163D40">
        <w:rPr>
          <w:b/>
        </w:rPr>
        <w:t>REFERAT DE APROBARE</w:t>
      </w:r>
    </w:p>
    <w:p w14:paraId="0EFE5196" w14:textId="77777777" w:rsidR="00E46F48" w:rsidRPr="00163D40" w:rsidRDefault="00E46F48" w:rsidP="00E46F48">
      <w:pPr>
        <w:autoSpaceDE w:val="0"/>
        <w:autoSpaceDN w:val="0"/>
        <w:adjustRightInd w:val="0"/>
        <w:spacing w:after="0" w:line="240" w:lineRule="auto"/>
        <w:jc w:val="center"/>
        <w:rPr>
          <w:b/>
        </w:rPr>
      </w:pPr>
    </w:p>
    <w:p w14:paraId="4D8CA8AE" w14:textId="046E2DB4" w:rsidR="00E46F48" w:rsidRPr="00163D40" w:rsidRDefault="00E46F48" w:rsidP="00E46F48">
      <w:pPr>
        <w:tabs>
          <w:tab w:val="left" w:pos="0"/>
        </w:tabs>
        <w:spacing w:after="0" w:line="240" w:lineRule="auto"/>
        <w:ind w:right="1133"/>
        <w:rPr>
          <w:b/>
          <w:i/>
        </w:rPr>
      </w:pPr>
      <w:r w:rsidRPr="00163D40">
        <w:rPr>
          <w:b/>
          <w:i/>
          <w:u w:val="single"/>
        </w:rPr>
        <w:t>Obiect</w:t>
      </w:r>
      <w:r w:rsidRPr="00163D40">
        <w:rPr>
          <w:b/>
          <w:i/>
        </w:rPr>
        <w:t>: Aprobarea rezultatelor finale privind atribuirea</w:t>
      </w:r>
      <w:r w:rsidR="005E290C">
        <w:rPr>
          <w:b/>
          <w:i/>
        </w:rPr>
        <w:t>,</w:t>
      </w:r>
      <w:r w:rsidRPr="00163D40">
        <w:rPr>
          <w:b/>
          <w:i/>
        </w:rPr>
        <w:t xml:space="preserve"> prin licitație publică</w:t>
      </w:r>
      <w:r w:rsidR="005E290C">
        <w:rPr>
          <w:b/>
          <w:i/>
        </w:rPr>
        <w:t>,</w:t>
      </w:r>
      <w:r w:rsidRPr="00163D40">
        <w:rPr>
          <w:b/>
          <w:i/>
        </w:rPr>
        <w:t xml:space="preserve"> a </w:t>
      </w:r>
      <w:r w:rsidR="005E290C">
        <w:rPr>
          <w:b/>
          <w:i/>
        </w:rPr>
        <w:t>faunei cinegetice din cuprinsul fondului cinegetic nr. 15, denumit Căldări din județul Vrancea,</w:t>
      </w:r>
      <w:r w:rsidRPr="00163D40">
        <w:rPr>
          <w:b/>
          <w:i/>
        </w:rPr>
        <w:t xml:space="preserve"> în temeiul art. 8 alin</w:t>
      </w:r>
      <w:r w:rsidR="005E290C">
        <w:rPr>
          <w:b/>
          <w:i/>
        </w:rPr>
        <w:t>.</w:t>
      </w:r>
      <w:r w:rsidRPr="00163D40">
        <w:rPr>
          <w:b/>
          <w:i/>
        </w:rPr>
        <w:t xml:space="preserve"> (1) lit</w:t>
      </w:r>
      <w:r w:rsidR="005E290C">
        <w:rPr>
          <w:b/>
          <w:i/>
        </w:rPr>
        <w:t>.</w:t>
      </w:r>
      <w:r w:rsidRPr="00163D40">
        <w:rPr>
          <w:b/>
          <w:i/>
        </w:rPr>
        <w:t xml:space="preserve"> c)  din Legea nr. 407/2006, cu modificările și completările ulterioare</w:t>
      </w:r>
    </w:p>
    <w:p w14:paraId="53010395" w14:textId="77777777" w:rsidR="00E46F48" w:rsidRPr="00163D40" w:rsidRDefault="00E46F48" w:rsidP="00E46F48">
      <w:pPr>
        <w:tabs>
          <w:tab w:val="left" w:pos="0"/>
        </w:tabs>
        <w:spacing w:after="0" w:line="240" w:lineRule="auto"/>
        <w:rPr>
          <w:b/>
          <w:i/>
        </w:rPr>
      </w:pPr>
    </w:p>
    <w:p w14:paraId="72FBA4B0" w14:textId="0601C1C5" w:rsidR="009D3E18" w:rsidRDefault="00E46F48" w:rsidP="009D3E18">
      <w:pPr>
        <w:spacing w:after="0" w:line="240" w:lineRule="auto"/>
        <w:ind w:right="1133"/>
      </w:pPr>
      <w:r w:rsidRPr="00163D40">
        <w:t>În conformitate cu dispoziţiile art. 8 alin (1) lit. c)  din Legea vânătorii şi a protecţiei fondului cinegetic nr. 407/2006, cu modificările şi completările ulterioare,</w:t>
      </w:r>
      <w:r w:rsidR="006811EE">
        <w:t xml:space="preserve"> </w:t>
      </w:r>
      <w:r w:rsidRPr="00163D40">
        <w:t>ale Regulamentului privind atribuirea în gestiune a faunei cinegetice aprobat prin Ordinul ministrului mediului, apelor şi pădurilor nr. 2020/2016</w:t>
      </w:r>
      <w:r w:rsidR="006811EE">
        <w:rPr>
          <w:rFonts w:asciiTheme="majorHAnsi" w:eastAsia="Times New Roman" w:hAnsiTheme="majorHAnsi" w:cs="Calibri"/>
          <w:color w:val="333333"/>
          <w:shd w:val="clear" w:color="auto" w:fill="FFFFFF"/>
          <w:lang w:val="en-GB" w:eastAsia="en-GB"/>
        </w:rPr>
        <w:t>,</w:t>
      </w:r>
      <w:r w:rsidR="003A44D3">
        <w:rPr>
          <w:rFonts w:asciiTheme="majorHAnsi" w:eastAsia="Times New Roman" w:hAnsiTheme="majorHAnsi" w:cs="Calibri"/>
          <w:color w:val="333333"/>
          <w:shd w:val="clear" w:color="auto" w:fill="FFFFFF"/>
          <w:lang w:val="en-GB" w:eastAsia="en-GB"/>
        </w:rPr>
        <w:t xml:space="preserve"> cu </w:t>
      </w:r>
      <w:proofErr w:type="spellStart"/>
      <w:r w:rsidR="003A44D3">
        <w:rPr>
          <w:rFonts w:asciiTheme="majorHAnsi" w:eastAsia="Times New Roman" w:hAnsiTheme="majorHAnsi" w:cs="Calibri"/>
          <w:color w:val="333333"/>
          <w:shd w:val="clear" w:color="auto" w:fill="FFFFFF"/>
          <w:lang w:val="en-GB" w:eastAsia="en-GB"/>
        </w:rPr>
        <w:t>modificările</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și</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completările</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ulterioare</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denumit</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în</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continuare</w:t>
      </w:r>
      <w:proofErr w:type="spellEnd"/>
      <w:r w:rsidR="003A44D3">
        <w:rPr>
          <w:rFonts w:asciiTheme="majorHAnsi" w:eastAsia="Times New Roman" w:hAnsiTheme="majorHAnsi" w:cs="Calibri"/>
          <w:color w:val="333333"/>
          <w:shd w:val="clear" w:color="auto" w:fill="FFFFFF"/>
          <w:lang w:val="en-GB" w:eastAsia="en-GB"/>
        </w:rPr>
        <w:t xml:space="preserve"> </w:t>
      </w:r>
      <w:proofErr w:type="spellStart"/>
      <w:r w:rsidR="003A44D3">
        <w:rPr>
          <w:rFonts w:asciiTheme="majorHAnsi" w:eastAsia="Times New Roman" w:hAnsiTheme="majorHAnsi" w:cs="Calibri"/>
          <w:color w:val="333333"/>
          <w:shd w:val="clear" w:color="auto" w:fill="FFFFFF"/>
          <w:lang w:val="en-GB" w:eastAsia="en-GB"/>
        </w:rPr>
        <w:t>Regulament</w:t>
      </w:r>
      <w:proofErr w:type="spellEnd"/>
      <w:r w:rsidR="003A44D3">
        <w:rPr>
          <w:rFonts w:asciiTheme="majorHAnsi" w:eastAsia="Times New Roman" w:hAnsiTheme="majorHAnsi" w:cs="Calibri"/>
          <w:color w:val="333333"/>
          <w:shd w:val="clear" w:color="auto" w:fill="FFFFFF"/>
          <w:lang w:val="en-GB" w:eastAsia="en-GB"/>
        </w:rPr>
        <w:t>,</w:t>
      </w:r>
      <w:r w:rsidR="006811EE">
        <w:rPr>
          <w:rFonts w:asciiTheme="majorHAnsi" w:eastAsia="Times New Roman" w:hAnsiTheme="majorHAnsi" w:cs="Calibri"/>
          <w:color w:val="333333"/>
          <w:shd w:val="clear" w:color="auto" w:fill="FFFFFF"/>
          <w:lang w:val="en-GB" w:eastAsia="en-GB"/>
        </w:rPr>
        <w:t xml:space="preserve"> </w:t>
      </w:r>
      <w:r w:rsidRPr="00163D40">
        <w:t xml:space="preserve">Ministerul </w:t>
      </w:r>
      <w:r w:rsidR="006811EE">
        <w:t xml:space="preserve">Mediului, </w:t>
      </w:r>
      <w:r w:rsidRPr="00163D40">
        <w:t xml:space="preserve">Apelor și Pădurilor a desfăşurat, în data de </w:t>
      </w:r>
      <w:r w:rsidR="00C04C71">
        <w:t>21</w:t>
      </w:r>
      <w:r w:rsidRPr="00163D40">
        <w:t>.</w:t>
      </w:r>
      <w:r w:rsidR="006811EE">
        <w:t>1</w:t>
      </w:r>
      <w:r w:rsidR="00C04C71">
        <w:t>2</w:t>
      </w:r>
      <w:r w:rsidRPr="00163D40">
        <w:t>.20</w:t>
      </w:r>
      <w:r w:rsidR="006811EE">
        <w:t>21</w:t>
      </w:r>
      <w:r w:rsidR="00C04C71">
        <w:t>,</w:t>
      </w:r>
      <w:r w:rsidRPr="00163D40">
        <w:t xml:space="preserve"> licitaţi</w:t>
      </w:r>
      <w:r w:rsidR="005E290C">
        <w:t>e</w:t>
      </w:r>
      <w:r w:rsidRPr="00163D40">
        <w:t xml:space="preserve"> pentru atribuirea în gestiune a faunei cinegetice din cuprinsul fondu</w:t>
      </w:r>
      <w:r w:rsidR="005E290C">
        <w:t>lui</w:t>
      </w:r>
      <w:r w:rsidRPr="00163D40">
        <w:t xml:space="preserve"> cinegetic</w:t>
      </w:r>
      <w:r w:rsidR="005E290C">
        <w:t xml:space="preserve"> nr. </w:t>
      </w:r>
      <w:r w:rsidR="005E290C">
        <w:rPr>
          <w:b/>
          <w:i/>
        </w:rPr>
        <w:t>15, denumit Căldări din județul Vrancea</w:t>
      </w:r>
      <w:r w:rsidR="005E290C">
        <w:t xml:space="preserve">, conform </w:t>
      </w:r>
      <w:r w:rsidR="009D3E18">
        <w:t>P</w:t>
      </w:r>
      <w:r w:rsidR="009D3E18" w:rsidRPr="00163D40">
        <w:t>roces</w:t>
      </w:r>
      <w:r w:rsidR="009D3E18">
        <w:t>ului</w:t>
      </w:r>
      <w:r w:rsidR="009D3E18" w:rsidRPr="00163D40">
        <w:t xml:space="preserve"> verbal nr. </w:t>
      </w:r>
      <w:r w:rsidR="009D3E18">
        <w:t xml:space="preserve">DMRC/159685/21.12.2021, înregistrat la fosta </w:t>
      </w:r>
      <w:r w:rsidR="009D3E18" w:rsidRPr="00163D40">
        <w:t>Direcți</w:t>
      </w:r>
      <w:r w:rsidR="009D3E18">
        <w:t>e</w:t>
      </w:r>
      <w:r w:rsidR="009D3E18" w:rsidRPr="00163D40">
        <w:t xml:space="preserve"> Managementul Resurse</w:t>
      </w:r>
      <w:r w:rsidR="009D3E18">
        <w:t>lor Cinegetice</w:t>
      </w:r>
      <w:r w:rsidR="009D3E18" w:rsidRPr="00163D40">
        <w:t xml:space="preserve">. </w:t>
      </w:r>
    </w:p>
    <w:p w14:paraId="0C734556" w14:textId="1913FC6E" w:rsidR="00524DFD" w:rsidRDefault="00524DFD" w:rsidP="009D3E18">
      <w:pPr>
        <w:spacing w:after="0" w:line="240" w:lineRule="auto"/>
        <w:ind w:right="1133"/>
      </w:pPr>
      <w:r w:rsidRPr="00163D40">
        <w:lastRenderedPageBreak/>
        <w:t>Cu privire la modul de desfășurare a licitați</w:t>
      </w:r>
      <w:r>
        <w:t>ei</w:t>
      </w:r>
      <w:r w:rsidRPr="00163D40">
        <w:t xml:space="preserve"> nu au fost depuse contestații</w:t>
      </w:r>
      <w:r>
        <w:t xml:space="preserve">, conform art. 12. alin. (4) din Regulament. </w:t>
      </w:r>
    </w:p>
    <w:p w14:paraId="7AC29E1A" w14:textId="77777777" w:rsidR="00666198" w:rsidRPr="00666198" w:rsidRDefault="00666198" w:rsidP="00666198">
      <w:pPr>
        <w:spacing w:after="0" w:line="240" w:lineRule="auto"/>
        <w:ind w:right="1133"/>
        <w:rPr>
          <w:i/>
          <w:iCs/>
        </w:rPr>
      </w:pPr>
      <w:r>
        <w:t>Prin scrisoarea nr. DJ/206899/21.12.2021, rezoluționată la nivelul Direcției Managementul Resurselor Cinegetice ulterior desfășurării licitației, respecțiv în data de 22.12.2021, ni s-a adus la cunoștință că prin pronunțarea Hotărârii nr. 238 din data de 21.12.2021 în Dosarul nr. 1600/46/2021, Curtea de Apel Pitești a admis cererea de suspendare a licitației publice pentru fondul cinegetic nr. 15, denumit Căldări, din județul Vrancea, formulată de reclamanta Asociația DRF Grupul Silvic Argeș, în sensul că ”</w:t>
      </w:r>
      <w:r w:rsidRPr="00666198">
        <w:rPr>
          <w:i/>
          <w:iCs/>
        </w:rPr>
        <w:t>suspendă procedura de organizare a licitației publice privind atribuirea dreptului de gestionare a faunei cinegetice pe fondul cinegetic nr. 15 Căldări, județul Vrancea, publicată prin anunțurile DMRC 159547/01.11.2021, DMRC 159637/13.12.2021 și DMRC 159637/13.12.2021 și care are dată de desfășurare 21.12.2021, până la pronunțarea instanței de fond”.</w:t>
      </w:r>
    </w:p>
    <w:p w14:paraId="173835B2" w14:textId="036DD975" w:rsidR="00666198" w:rsidRPr="00ED1D6C" w:rsidRDefault="002D34DF" w:rsidP="002D34DF">
      <w:pPr>
        <w:spacing w:after="0" w:line="240" w:lineRule="auto"/>
        <w:ind w:right="1133" w:hanging="142"/>
        <w:rPr>
          <w:rFonts w:asciiTheme="majorHAnsi" w:eastAsia="Times New Roman" w:hAnsiTheme="majorHAnsi" w:cs="Calibri"/>
          <w:color w:val="444444"/>
          <w:lang w:eastAsia="en-GB"/>
        </w:rPr>
      </w:pPr>
      <w:r>
        <w:rPr>
          <w:rFonts w:asciiTheme="majorHAnsi" w:eastAsia="Times New Roman" w:hAnsiTheme="majorHAnsi" w:cs="Calibri"/>
          <w:color w:val="444444"/>
          <w:lang w:val="en-GB" w:eastAsia="en-GB"/>
        </w:rPr>
        <w:t xml:space="preserve">  </w:t>
      </w:r>
      <w:proofErr w:type="spellStart"/>
      <w:r w:rsidR="00666198" w:rsidRPr="00666198">
        <w:rPr>
          <w:rFonts w:asciiTheme="majorHAnsi" w:eastAsia="Times New Roman" w:hAnsiTheme="majorHAnsi" w:cs="Calibri"/>
          <w:color w:val="444444"/>
          <w:lang w:val="en-GB" w:eastAsia="en-GB"/>
        </w:rPr>
        <w:t>Hotărârea</w:t>
      </w:r>
      <w:proofErr w:type="spellEnd"/>
      <w:r w:rsidR="00666198" w:rsidRPr="00666198">
        <w:rPr>
          <w:rFonts w:asciiTheme="majorHAnsi" w:eastAsia="Times New Roman" w:hAnsiTheme="majorHAnsi" w:cs="Calibri"/>
          <w:color w:val="444444"/>
          <w:lang w:val="en-GB" w:eastAsia="en-GB"/>
        </w:rPr>
        <w:t xml:space="preserve"> </w:t>
      </w:r>
      <w:proofErr w:type="spellStart"/>
      <w:r w:rsidR="00666198" w:rsidRPr="00666198">
        <w:rPr>
          <w:rFonts w:asciiTheme="majorHAnsi" w:eastAsia="Times New Roman" w:hAnsiTheme="majorHAnsi" w:cs="Calibri"/>
          <w:color w:val="444444"/>
          <w:lang w:val="en-GB" w:eastAsia="en-GB"/>
        </w:rPr>
        <w:t>mai</w:t>
      </w:r>
      <w:proofErr w:type="spellEnd"/>
      <w:r w:rsidR="00666198" w:rsidRPr="00666198">
        <w:rPr>
          <w:rFonts w:asciiTheme="majorHAnsi" w:eastAsia="Times New Roman" w:hAnsiTheme="majorHAnsi" w:cs="Calibri"/>
          <w:color w:val="444444"/>
          <w:lang w:val="en-GB" w:eastAsia="en-GB"/>
        </w:rPr>
        <w:t xml:space="preserve"> sus </w:t>
      </w:r>
      <w:proofErr w:type="spellStart"/>
      <w:r w:rsidR="00666198" w:rsidRPr="00666198">
        <w:rPr>
          <w:rFonts w:asciiTheme="majorHAnsi" w:eastAsia="Times New Roman" w:hAnsiTheme="majorHAnsi" w:cs="Calibri"/>
          <w:color w:val="444444"/>
          <w:lang w:val="en-GB" w:eastAsia="en-GB"/>
        </w:rPr>
        <w:t>menționată</w:t>
      </w:r>
      <w:proofErr w:type="spellEnd"/>
      <w:r w:rsidR="00666198" w:rsidRP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fiind</w:t>
      </w:r>
      <w:proofErr w:type="spellEnd"/>
      <w:r w:rsidR="00666198">
        <w:rPr>
          <w:rFonts w:asciiTheme="majorHAnsi" w:eastAsia="Times New Roman" w:hAnsiTheme="majorHAnsi" w:cs="Calibri"/>
          <w:color w:val="444444"/>
          <w:lang w:val="en-GB" w:eastAsia="en-GB"/>
        </w:rPr>
        <w:t xml:space="preserve"> </w:t>
      </w:r>
      <w:proofErr w:type="spellStart"/>
      <w:r w:rsidR="00666198" w:rsidRPr="00666198">
        <w:rPr>
          <w:rFonts w:asciiTheme="majorHAnsi" w:eastAsia="Times New Roman" w:hAnsiTheme="majorHAnsi" w:cs="Calibri"/>
          <w:color w:val="444444"/>
          <w:lang w:val="en-GB" w:eastAsia="en-GB"/>
        </w:rPr>
        <w:t>executorie</w:t>
      </w:r>
      <w:proofErr w:type="spellEnd"/>
      <w:r w:rsidR="00666198" w:rsidRPr="00666198">
        <w:rPr>
          <w:rFonts w:asciiTheme="majorHAnsi" w:eastAsia="Times New Roman" w:hAnsiTheme="majorHAnsi" w:cs="Calibri"/>
          <w:color w:val="444444"/>
          <w:lang w:val="en-GB" w:eastAsia="en-GB"/>
        </w:rPr>
        <w:t xml:space="preserve"> de </w:t>
      </w:r>
      <w:proofErr w:type="spellStart"/>
      <w:r w:rsidR="00666198" w:rsidRPr="00666198">
        <w:rPr>
          <w:rFonts w:asciiTheme="majorHAnsi" w:eastAsia="Times New Roman" w:hAnsiTheme="majorHAnsi" w:cs="Calibri"/>
          <w:color w:val="444444"/>
          <w:lang w:val="en-GB" w:eastAsia="en-GB"/>
        </w:rPr>
        <w:t>drept</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conducerea</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Ministerului</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Mediului</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Apelor</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și</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Pădurilor</w:t>
      </w:r>
      <w:proofErr w:type="spellEnd"/>
      <w:r w:rsidR="00666198">
        <w:rPr>
          <w:rFonts w:asciiTheme="majorHAnsi" w:eastAsia="Times New Roman" w:hAnsiTheme="majorHAnsi" w:cs="Calibri"/>
          <w:color w:val="444444"/>
          <w:lang w:val="en-GB" w:eastAsia="en-GB"/>
        </w:rPr>
        <w:t xml:space="preserve"> a </w:t>
      </w:r>
      <w:proofErr w:type="spellStart"/>
      <w:r w:rsidR="00154725">
        <w:rPr>
          <w:rFonts w:asciiTheme="majorHAnsi" w:eastAsia="Times New Roman" w:hAnsiTheme="majorHAnsi" w:cs="Calibri"/>
          <w:color w:val="444444"/>
          <w:lang w:val="en-GB" w:eastAsia="en-GB"/>
        </w:rPr>
        <w:t>dispus</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potrivit</w:t>
      </w:r>
      <w:proofErr w:type="spellEnd"/>
      <w:r w:rsidR="00666198">
        <w:rPr>
          <w:rFonts w:asciiTheme="majorHAnsi" w:eastAsia="Times New Roman" w:hAnsiTheme="majorHAnsi" w:cs="Calibri"/>
          <w:color w:val="444444"/>
          <w:lang w:val="en-GB" w:eastAsia="en-GB"/>
        </w:rPr>
        <w:t xml:space="preserve"> </w:t>
      </w:r>
      <w:proofErr w:type="spellStart"/>
      <w:r w:rsidR="00666198">
        <w:rPr>
          <w:rFonts w:asciiTheme="majorHAnsi" w:eastAsia="Times New Roman" w:hAnsiTheme="majorHAnsi" w:cs="Calibri"/>
          <w:color w:val="444444"/>
          <w:lang w:val="en-GB" w:eastAsia="en-GB"/>
        </w:rPr>
        <w:t>Referatului</w:t>
      </w:r>
      <w:proofErr w:type="spellEnd"/>
      <w:r w:rsidR="00666198">
        <w:rPr>
          <w:rFonts w:asciiTheme="majorHAnsi" w:eastAsia="Times New Roman" w:hAnsiTheme="majorHAnsi" w:cs="Calibri"/>
          <w:color w:val="444444"/>
          <w:lang w:val="en-GB" w:eastAsia="en-GB"/>
        </w:rPr>
        <w:t xml:space="preserve"> de </w:t>
      </w:r>
      <w:proofErr w:type="spellStart"/>
      <w:r w:rsidR="00666198">
        <w:rPr>
          <w:rFonts w:asciiTheme="majorHAnsi" w:eastAsia="Times New Roman" w:hAnsiTheme="majorHAnsi" w:cs="Calibri"/>
          <w:color w:val="444444"/>
          <w:lang w:val="en-GB" w:eastAsia="en-GB"/>
        </w:rPr>
        <w:t>aprobare</w:t>
      </w:r>
      <w:proofErr w:type="spellEnd"/>
      <w:r w:rsidR="00666198">
        <w:rPr>
          <w:rFonts w:asciiTheme="majorHAnsi" w:eastAsia="Times New Roman" w:hAnsiTheme="majorHAnsi" w:cs="Calibri"/>
          <w:color w:val="444444"/>
          <w:lang w:val="en-GB" w:eastAsia="en-GB"/>
        </w:rPr>
        <w:t xml:space="preserve"> nr. DMRC/159701/</w:t>
      </w:r>
      <w:r w:rsidR="003176F2">
        <w:rPr>
          <w:rFonts w:asciiTheme="majorHAnsi" w:eastAsia="Times New Roman" w:hAnsiTheme="majorHAnsi" w:cs="Calibri"/>
          <w:color w:val="444444"/>
          <w:lang w:val="en-GB" w:eastAsia="en-GB"/>
        </w:rPr>
        <w:t>BT/18.01.2022</w:t>
      </w:r>
      <w:r w:rsidR="00D233AF">
        <w:rPr>
          <w:rFonts w:asciiTheme="majorHAnsi" w:eastAsia="Times New Roman" w:hAnsiTheme="majorHAnsi" w:cs="Calibri"/>
          <w:color w:val="444444"/>
          <w:lang w:val="en-GB" w:eastAsia="en-GB"/>
        </w:rPr>
        <w:t>,</w:t>
      </w:r>
      <w:r w:rsidR="00ED1D6C">
        <w:rPr>
          <w:rFonts w:asciiTheme="majorHAnsi" w:eastAsia="Times New Roman" w:hAnsiTheme="majorHAnsi" w:cs="Calibri"/>
          <w:color w:val="444444"/>
          <w:lang w:val="en-GB" w:eastAsia="en-GB"/>
        </w:rPr>
        <w:t xml:space="preserve"> </w:t>
      </w:r>
      <w:proofErr w:type="spellStart"/>
      <w:r w:rsidR="00D233AF" w:rsidRPr="00666198">
        <w:rPr>
          <w:rFonts w:asciiTheme="majorHAnsi" w:eastAsia="Times New Roman" w:hAnsiTheme="majorHAnsi" w:cs="Calibri"/>
          <w:b/>
          <w:bCs/>
          <w:i/>
          <w:iCs/>
          <w:color w:val="444444"/>
          <w:lang w:val="en-GB" w:eastAsia="en-GB"/>
        </w:rPr>
        <w:t>amânarea</w:t>
      </w:r>
      <w:proofErr w:type="spellEnd"/>
      <w:r w:rsidR="00D233AF" w:rsidRPr="00666198">
        <w:rPr>
          <w:rFonts w:asciiTheme="majorHAnsi" w:eastAsia="Times New Roman" w:hAnsiTheme="majorHAnsi" w:cs="Calibri"/>
          <w:b/>
          <w:bCs/>
          <w:i/>
          <w:iCs/>
          <w:color w:val="444444"/>
          <w:lang w:val="en-GB" w:eastAsia="en-GB"/>
        </w:rPr>
        <w:t xml:space="preserve"> </w:t>
      </w:r>
      <w:proofErr w:type="spellStart"/>
      <w:r w:rsidR="00D233AF" w:rsidRPr="00666198">
        <w:rPr>
          <w:rFonts w:asciiTheme="majorHAnsi" w:eastAsia="Times New Roman" w:hAnsiTheme="majorHAnsi" w:cs="Calibri"/>
          <w:b/>
          <w:bCs/>
          <w:i/>
          <w:iCs/>
          <w:color w:val="444444"/>
          <w:lang w:val="en-GB" w:eastAsia="en-GB"/>
        </w:rPr>
        <w:t>aprobării</w:t>
      </w:r>
      <w:proofErr w:type="spellEnd"/>
      <w:r w:rsidR="00D233AF" w:rsidRPr="00666198">
        <w:rPr>
          <w:rFonts w:asciiTheme="majorHAnsi" w:eastAsia="Times New Roman" w:hAnsiTheme="majorHAnsi" w:cs="Calibri"/>
          <w:b/>
          <w:bCs/>
          <w:i/>
          <w:iCs/>
          <w:color w:val="444444"/>
          <w:lang w:val="en-GB" w:eastAsia="en-GB"/>
        </w:rPr>
        <w:t xml:space="preserve"> </w:t>
      </w:r>
      <w:proofErr w:type="spellStart"/>
      <w:r w:rsidR="00D233AF" w:rsidRPr="00666198">
        <w:rPr>
          <w:rFonts w:asciiTheme="majorHAnsi" w:eastAsia="Times New Roman" w:hAnsiTheme="majorHAnsi" w:cs="Calibri"/>
          <w:b/>
          <w:bCs/>
          <w:i/>
          <w:iCs/>
          <w:color w:val="444444"/>
          <w:lang w:val="en-GB" w:eastAsia="en-GB"/>
        </w:rPr>
        <w:t>rezultatelor</w:t>
      </w:r>
      <w:proofErr w:type="spellEnd"/>
      <w:r w:rsidR="00D233AF" w:rsidRPr="00666198">
        <w:rPr>
          <w:rFonts w:asciiTheme="majorHAnsi" w:eastAsia="Times New Roman" w:hAnsiTheme="majorHAnsi" w:cs="Calibri"/>
          <w:b/>
          <w:bCs/>
          <w:i/>
          <w:iCs/>
          <w:color w:val="444444"/>
          <w:lang w:val="en-GB" w:eastAsia="en-GB"/>
        </w:rPr>
        <w:t xml:space="preserve"> finale </w:t>
      </w:r>
      <w:proofErr w:type="spellStart"/>
      <w:r w:rsidR="00D233AF" w:rsidRPr="00666198">
        <w:rPr>
          <w:rFonts w:asciiTheme="majorHAnsi" w:eastAsia="Times New Roman" w:hAnsiTheme="majorHAnsi" w:cs="Calibri"/>
          <w:b/>
          <w:bCs/>
          <w:i/>
          <w:iCs/>
          <w:color w:val="444444"/>
          <w:lang w:val="en-GB" w:eastAsia="en-GB"/>
        </w:rPr>
        <w:t>pentru</w:t>
      </w:r>
      <w:proofErr w:type="spellEnd"/>
      <w:r w:rsidR="00D233AF" w:rsidRPr="00666198">
        <w:rPr>
          <w:rFonts w:asciiTheme="majorHAnsi" w:eastAsia="Times New Roman" w:hAnsiTheme="majorHAnsi" w:cs="Calibri"/>
          <w:b/>
          <w:bCs/>
          <w:i/>
          <w:iCs/>
          <w:color w:val="444444"/>
          <w:lang w:val="en-GB" w:eastAsia="en-GB"/>
        </w:rPr>
        <w:t xml:space="preserve"> </w:t>
      </w:r>
      <w:proofErr w:type="spellStart"/>
      <w:r w:rsidR="00D233AF" w:rsidRPr="00666198">
        <w:rPr>
          <w:rFonts w:asciiTheme="majorHAnsi" w:eastAsia="Times New Roman" w:hAnsiTheme="majorHAnsi" w:cs="Calibri"/>
          <w:b/>
          <w:bCs/>
          <w:i/>
          <w:iCs/>
          <w:color w:val="444444"/>
          <w:lang w:val="en-GB" w:eastAsia="en-GB"/>
        </w:rPr>
        <w:t>fondul</w:t>
      </w:r>
      <w:proofErr w:type="spellEnd"/>
      <w:r w:rsidR="00D233AF" w:rsidRPr="00666198">
        <w:rPr>
          <w:rFonts w:asciiTheme="majorHAnsi" w:eastAsia="Times New Roman" w:hAnsiTheme="majorHAnsi" w:cs="Calibri"/>
          <w:b/>
          <w:bCs/>
          <w:i/>
          <w:iCs/>
          <w:color w:val="444444"/>
          <w:lang w:val="en-GB" w:eastAsia="en-GB"/>
        </w:rPr>
        <w:t xml:space="preserve"> </w:t>
      </w:r>
      <w:proofErr w:type="spellStart"/>
      <w:r w:rsidR="00D233AF" w:rsidRPr="00666198">
        <w:rPr>
          <w:rFonts w:asciiTheme="majorHAnsi" w:eastAsia="Times New Roman" w:hAnsiTheme="majorHAnsi" w:cs="Calibri"/>
          <w:b/>
          <w:bCs/>
          <w:i/>
          <w:iCs/>
          <w:color w:val="444444"/>
          <w:lang w:val="en-GB" w:eastAsia="en-GB"/>
        </w:rPr>
        <w:t>cinegetic</w:t>
      </w:r>
      <w:proofErr w:type="spellEnd"/>
      <w:r w:rsidR="00D233AF" w:rsidRPr="00666198">
        <w:rPr>
          <w:rFonts w:asciiTheme="majorHAnsi" w:eastAsia="Times New Roman" w:hAnsiTheme="majorHAnsi" w:cs="Calibri"/>
          <w:b/>
          <w:bCs/>
          <w:i/>
          <w:iCs/>
          <w:color w:val="444444"/>
          <w:lang w:val="en-GB" w:eastAsia="en-GB"/>
        </w:rPr>
        <w:t xml:space="preserve"> nr. 15 </w:t>
      </w:r>
      <w:proofErr w:type="spellStart"/>
      <w:r w:rsidR="00D233AF" w:rsidRPr="00666198">
        <w:rPr>
          <w:rFonts w:asciiTheme="majorHAnsi" w:eastAsia="Times New Roman" w:hAnsiTheme="majorHAnsi" w:cs="Calibri"/>
          <w:b/>
          <w:bCs/>
          <w:i/>
          <w:iCs/>
          <w:color w:val="444444"/>
          <w:lang w:val="en-GB" w:eastAsia="en-GB"/>
        </w:rPr>
        <w:t>Căldări</w:t>
      </w:r>
      <w:proofErr w:type="spellEnd"/>
      <w:r w:rsidR="00D233AF" w:rsidRPr="00666198">
        <w:rPr>
          <w:rFonts w:asciiTheme="majorHAnsi" w:eastAsia="Times New Roman" w:hAnsiTheme="majorHAnsi" w:cs="Calibri"/>
          <w:b/>
          <w:bCs/>
          <w:i/>
          <w:iCs/>
          <w:color w:val="444444"/>
          <w:lang w:val="en-GB" w:eastAsia="en-GB"/>
        </w:rPr>
        <w:t xml:space="preserve">, din </w:t>
      </w:r>
      <w:proofErr w:type="spellStart"/>
      <w:r w:rsidR="00D233AF" w:rsidRPr="00666198">
        <w:rPr>
          <w:rFonts w:asciiTheme="majorHAnsi" w:eastAsia="Times New Roman" w:hAnsiTheme="majorHAnsi" w:cs="Calibri"/>
          <w:b/>
          <w:bCs/>
          <w:i/>
          <w:iCs/>
          <w:color w:val="444444"/>
          <w:lang w:val="en-GB" w:eastAsia="en-GB"/>
        </w:rPr>
        <w:t>județul</w:t>
      </w:r>
      <w:proofErr w:type="spellEnd"/>
      <w:r w:rsidR="00D233AF" w:rsidRPr="00666198">
        <w:rPr>
          <w:rFonts w:asciiTheme="majorHAnsi" w:eastAsia="Times New Roman" w:hAnsiTheme="majorHAnsi" w:cs="Calibri"/>
          <w:b/>
          <w:bCs/>
          <w:i/>
          <w:iCs/>
          <w:color w:val="444444"/>
          <w:lang w:val="en-GB" w:eastAsia="en-GB"/>
        </w:rPr>
        <w:t xml:space="preserve"> </w:t>
      </w:r>
      <w:proofErr w:type="spellStart"/>
      <w:r w:rsidR="00D233AF" w:rsidRPr="00666198">
        <w:rPr>
          <w:rFonts w:asciiTheme="majorHAnsi" w:eastAsia="Times New Roman" w:hAnsiTheme="majorHAnsi" w:cs="Calibri"/>
          <w:b/>
          <w:bCs/>
          <w:i/>
          <w:iCs/>
          <w:color w:val="444444"/>
          <w:lang w:val="en-GB" w:eastAsia="en-GB"/>
        </w:rPr>
        <w:t>Vrancea</w:t>
      </w:r>
      <w:proofErr w:type="spellEnd"/>
      <w:r w:rsidR="00D233AF">
        <w:rPr>
          <w:rFonts w:asciiTheme="majorHAnsi" w:eastAsia="Times New Roman" w:hAnsiTheme="majorHAnsi" w:cs="Calibri"/>
          <w:b/>
          <w:bCs/>
          <w:i/>
          <w:iCs/>
          <w:color w:val="444444"/>
          <w:lang w:val="en-GB" w:eastAsia="en-GB"/>
        </w:rPr>
        <w:t xml:space="preserve">, </w:t>
      </w:r>
      <w:r w:rsidR="00D233AF" w:rsidRPr="00666198">
        <w:rPr>
          <w:b/>
          <w:bCs/>
          <w:i/>
          <w:iCs/>
        </w:rPr>
        <w:t xml:space="preserve">urmând să </w:t>
      </w:r>
      <w:r w:rsidR="00294C25">
        <w:rPr>
          <w:b/>
          <w:bCs/>
          <w:i/>
          <w:iCs/>
        </w:rPr>
        <w:t xml:space="preserve">se </w:t>
      </w:r>
      <w:r w:rsidR="00D233AF" w:rsidRPr="00666198">
        <w:rPr>
          <w:b/>
          <w:bCs/>
          <w:i/>
          <w:iCs/>
        </w:rPr>
        <w:t>adopte o decizie în cazul dat, în funcție de dispozitivul instanței de judecată</w:t>
      </w:r>
      <w:r w:rsidR="00D233AF">
        <w:rPr>
          <w:b/>
          <w:bCs/>
          <w:i/>
          <w:iCs/>
        </w:rPr>
        <w:t>.</w:t>
      </w:r>
    </w:p>
    <w:p w14:paraId="6D5DEB60" w14:textId="1F855431" w:rsidR="002D34DF" w:rsidRDefault="00154725" w:rsidP="002D34DF">
      <w:pPr>
        <w:ind w:right="1133"/>
      </w:pPr>
      <w:r>
        <w:t>Prin scriso</w:t>
      </w:r>
      <w:r w:rsidR="005B661C">
        <w:t>area</w:t>
      </w:r>
      <w:r>
        <w:t xml:space="preserve"> secretarului general adjunct nr. 2R/12910/04.11.2022</w:t>
      </w:r>
      <w:r w:rsidR="00D233AF">
        <w:t xml:space="preserve"> </w:t>
      </w:r>
      <w:r w:rsidR="005B661C">
        <w:t>s-a comunicat Sentința civilă nr. 54/2022 pronunțată de Curtea de Apel Pitești și Încheierea privind îndreptarea erorii materiale civile a sentinței anterior menționate, emise în dosarul nr. 85/46/2022</w:t>
      </w:r>
      <w:r w:rsidR="005E2915">
        <w:t>,</w:t>
      </w:r>
      <w:r w:rsidR="00524DFD">
        <w:t xml:space="preserve"> </w:t>
      </w:r>
      <w:r w:rsidR="005E2915">
        <w:t>prin care</w:t>
      </w:r>
      <w:r w:rsidR="005B661C">
        <w:t xml:space="preserve"> </w:t>
      </w:r>
      <w:r w:rsidR="005E2915">
        <w:t xml:space="preserve">instanța </w:t>
      </w:r>
      <w:r w:rsidR="00524DFD">
        <w:t xml:space="preserve">a </w:t>
      </w:r>
      <w:r w:rsidR="005B661C">
        <w:t>dispu</w:t>
      </w:r>
      <w:r w:rsidR="00524DFD">
        <w:t>s</w:t>
      </w:r>
      <w:r w:rsidR="002D34DF">
        <w:t xml:space="preserve"> respingerea ca neîntemeiată a cererii de chemare în judecată, astfel cum a fost formulată de reclamanta Asociația DRF – Grupul Silvic Argeș, în contradictoriu cu Ministerul Mediului, Apelor și Pădurilor, precum și respingerea cererii de suspendare a procedurii de organizare a licitației publice privind atribuirea dreptului de gesti</w:t>
      </w:r>
      <w:r w:rsidR="00524DFD">
        <w:t>onare</w:t>
      </w:r>
      <w:r w:rsidR="002D34DF">
        <w:t xml:space="preserve"> a faunei cinegetice </w:t>
      </w:r>
      <w:r w:rsidR="00524DFD">
        <w:t xml:space="preserve">din cuprinsul </w:t>
      </w:r>
      <w:r w:rsidR="002D34DF">
        <w:t xml:space="preserve"> fondul</w:t>
      </w:r>
      <w:r w:rsidR="00524DFD">
        <w:t>ului</w:t>
      </w:r>
      <w:r w:rsidR="002D34DF">
        <w:t xml:space="preserve"> cinegetic nr. 15 Căldări.</w:t>
      </w:r>
      <w:r w:rsidR="00015EED">
        <w:t xml:space="preserve"> Totodată s-a subliniat faptul că în conformitate cu prevederile art. 14 alin. (1) din Legea contenciosului administrativ, cu modificările și completările ulterioare, efectul suspensiv al suspendării dispusă de Curtea de Apel Pitești prin Hotărârea nr. 238 din data de 21.12.2021, în Dosarul nr. 1600/46/2021, se va întinde doar până la pronunțarea instanței de fond</w:t>
      </w:r>
      <w:r w:rsidR="009530B9">
        <w:t xml:space="preserve"> (vezi Sentința civilă nr. 54/2022</w:t>
      </w:r>
      <w:r w:rsidR="00E262B4">
        <w:t>)</w:t>
      </w:r>
      <w:r w:rsidR="00015EED">
        <w:t>, respectiv, instanța care este investită cu soluționarea acțiunii în anularea actului administrativ vătămător.</w:t>
      </w:r>
    </w:p>
    <w:p w14:paraId="4DB679CB" w14:textId="04BDE78E" w:rsidR="00294C25" w:rsidRDefault="00294C25" w:rsidP="002D34DF">
      <w:pPr>
        <w:ind w:right="1133"/>
      </w:pPr>
      <w:r>
        <w:t>Împotriva Sentinței civile nr. 54/2022 pronunțată de Curtea de Apel Pitești, emisă în dosarul nr. 85/46/2022, Asociația D.R.F. Grupul Silvic Argeș a declarat recurs la data de 20.06.2022, fiind stabilit prim termen de judecată la data de 15.06.2023</w:t>
      </w:r>
      <w:r w:rsidR="00E617AC">
        <w:t>.</w:t>
      </w:r>
    </w:p>
    <w:p w14:paraId="1FA083B9" w14:textId="7232F1BA" w:rsidR="009530B9" w:rsidRDefault="00E617AC" w:rsidP="00E262B4">
      <w:pPr>
        <w:ind w:right="990"/>
        <w:rPr>
          <w:i/>
          <w:iCs/>
        </w:rPr>
      </w:pPr>
      <w:r>
        <w:t xml:space="preserve">Potrivit scrisorii secretarului general adjunct nr. 2R/12910/07.12.2022: </w:t>
      </w:r>
      <w:r w:rsidR="00E262B4">
        <w:t xml:space="preserve">               </w:t>
      </w:r>
      <w:r>
        <w:t>”</w:t>
      </w:r>
      <w:r w:rsidRPr="003A4E6E">
        <w:rPr>
          <w:i/>
          <w:iCs/>
        </w:rPr>
        <w:t xml:space="preserve"> Sentința  civilă nr. 54/2022 pronunțată de Curtea de Apel Pitești în dosarul mai sus menționat nu este definitivă, </w:t>
      </w:r>
      <w:r w:rsidRPr="003A4E6E">
        <w:rPr>
          <w:i/>
          <w:iCs/>
          <w:u w:val="single"/>
        </w:rPr>
        <w:t xml:space="preserve">însă, exercitarea recursului de către Asociația D.R.F. Grupul Silvic Argeș neavând niciun efect asupra derulării procedurii licitației publice privind atribuirea dreptului de gestiune a faunei </w:t>
      </w:r>
      <w:r w:rsidRPr="003A4E6E">
        <w:rPr>
          <w:i/>
          <w:iCs/>
          <w:u w:val="single"/>
        </w:rPr>
        <w:lastRenderedPageBreak/>
        <w:t>cinegetice pe fondul nr. 15 Căldări, județul Vrancea</w:t>
      </w:r>
      <w:r w:rsidRPr="003A4E6E">
        <w:rPr>
          <w:i/>
          <w:iCs/>
        </w:rPr>
        <w:t>. Altfel spus, recursul nu este suspensiv de executare.”</w:t>
      </w:r>
    </w:p>
    <w:p w14:paraId="2B4D4104" w14:textId="239F613C" w:rsidR="00015EED" w:rsidRPr="00E262B4" w:rsidRDefault="00015EED" w:rsidP="00E262B4">
      <w:pPr>
        <w:ind w:right="990"/>
      </w:pPr>
      <w:r w:rsidRPr="00E262B4">
        <w:t xml:space="preserve">Având în vedere cele </w:t>
      </w:r>
      <w:r w:rsidR="009530B9" w:rsidRPr="00E262B4">
        <w:t>reiterate mai sus și faptul că nu s-a dispus suspendarea atribuirii fondului cinegetic până la rămânerea definitivă a Sentinței civile nr. 54/2022, propunem următoarele:</w:t>
      </w:r>
    </w:p>
    <w:p w14:paraId="3048D3B3" w14:textId="0A74D806" w:rsidR="009530B9" w:rsidRPr="00163D40" w:rsidRDefault="009530B9" w:rsidP="009530B9">
      <w:pPr>
        <w:tabs>
          <w:tab w:val="left" w:pos="0"/>
        </w:tabs>
        <w:spacing w:after="0" w:line="240" w:lineRule="auto"/>
        <w:ind w:right="991"/>
        <w:rPr>
          <w:b/>
        </w:rPr>
      </w:pPr>
      <w:r w:rsidRPr="00163D40">
        <w:rPr>
          <w:b/>
        </w:rPr>
        <w:t>1. aprobarea rezultat</w:t>
      </w:r>
      <w:r w:rsidR="00524DFD">
        <w:rPr>
          <w:b/>
        </w:rPr>
        <w:t>ului</w:t>
      </w:r>
      <w:r w:rsidRPr="00163D40">
        <w:rPr>
          <w:b/>
        </w:rPr>
        <w:t xml:space="preserve"> final a</w:t>
      </w:r>
      <w:r w:rsidR="00524DFD">
        <w:rPr>
          <w:b/>
        </w:rPr>
        <w:t>l</w:t>
      </w:r>
      <w:r w:rsidRPr="00163D40">
        <w:rPr>
          <w:b/>
        </w:rPr>
        <w:t xml:space="preserve"> acţiunii de atribuire prin licitație publică a dreptului de gestionare a faunei cinegetice</w:t>
      </w:r>
      <w:r>
        <w:rPr>
          <w:b/>
        </w:rPr>
        <w:t xml:space="preserve"> din cuprinsul </w:t>
      </w:r>
      <w:r w:rsidRPr="00163D40">
        <w:t>fondu</w:t>
      </w:r>
      <w:r>
        <w:t>lui</w:t>
      </w:r>
      <w:r w:rsidRPr="00163D40">
        <w:t xml:space="preserve"> cinegetic</w:t>
      </w:r>
      <w:r>
        <w:t xml:space="preserve"> nr. </w:t>
      </w:r>
      <w:r>
        <w:rPr>
          <w:b/>
          <w:i/>
        </w:rPr>
        <w:t>15, denumit Căldări din județul Vrancea</w:t>
      </w:r>
      <w:r w:rsidRPr="00163D40">
        <w:rPr>
          <w:b/>
        </w:rPr>
        <w:t xml:space="preserve">, consemnat în anexa nr. </w:t>
      </w:r>
      <w:r>
        <w:rPr>
          <w:b/>
        </w:rPr>
        <w:t>1</w:t>
      </w:r>
      <w:r w:rsidRPr="00163D40">
        <w:rPr>
          <w:b/>
        </w:rPr>
        <w:t xml:space="preserve"> la prezentul referat;</w:t>
      </w:r>
    </w:p>
    <w:p w14:paraId="74EE5211" w14:textId="5C9F8B37" w:rsidR="009530B9" w:rsidRDefault="009530B9" w:rsidP="009530B9">
      <w:pPr>
        <w:tabs>
          <w:tab w:val="left" w:pos="0"/>
        </w:tabs>
        <w:spacing w:after="0" w:line="240" w:lineRule="auto"/>
        <w:ind w:right="1133"/>
        <w:rPr>
          <w:b/>
        </w:rPr>
      </w:pPr>
      <w:r w:rsidRPr="00163D40">
        <w:rPr>
          <w:b/>
        </w:rPr>
        <w:t xml:space="preserve">2. afișarea, pe site-ul Ministerului </w:t>
      </w:r>
      <w:r>
        <w:rPr>
          <w:b/>
        </w:rPr>
        <w:t xml:space="preserve">Mediului, </w:t>
      </w:r>
      <w:r w:rsidRPr="00163D40">
        <w:rPr>
          <w:b/>
        </w:rPr>
        <w:t>Apelor și Pădurilor, a rezultat</w:t>
      </w:r>
      <w:r w:rsidR="00524DFD">
        <w:rPr>
          <w:b/>
        </w:rPr>
        <w:t>ului</w:t>
      </w:r>
      <w:r>
        <w:rPr>
          <w:b/>
        </w:rPr>
        <w:t xml:space="preserve"> final</w:t>
      </w:r>
      <w:r w:rsidRPr="00163D40">
        <w:rPr>
          <w:b/>
        </w:rPr>
        <w:t xml:space="preserve"> consemnat în prezentul referat, și transmiterea aces</w:t>
      </w:r>
      <w:r w:rsidR="00524DFD">
        <w:rPr>
          <w:b/>
        </w:rPr>
        <w:t>tuia</w:t>
      </w:r>
      <w:r w:rsidRPr="00163D40">
        <w:rPr>
          <w:b/>
        </w:rPr>
        <w:t xml:space="preserve"> către g</w:t>
      </w:r>
      <w:r>
        <w:rPr>
          <w:b/>
        </w:rPr>
        <w:t>arda</w:t>
      </w:r>
      <w:r w:rsidRPr="00163D40">
        <w:rPr>
          <w:b/>
        </w:rPr>
        <w:t xml:space="preserve"> forestier</w:t>
      </w:r>
      <w:r>
        <w:rPr>
          <w:b/>
        </w:rPr>
        <w:t>ă</w:t>
      </w:r>
      <w:r w:rsidRPr="00163D40">
        <w:rPr>
          <w:b/>
        </w:rPr>
        <w:t xml:space="preserve"> competent</w:t>
      </w:r>
      <w:r>
        <w:rPr>
          <w:b/>
        </w:rPr>
        <w:t>ă</w:t>
      </w:r>
      <w:r w:rsidRPr="00163D40">
        <w:rPr>
          <w:b/>
        </w:rPr>
        <w:t xml:space="preserve"> pentru încheierea contract</w:t>
      </w:r>
      <w:r w:rsidR="00524DFD">
        <w:rPr>
          <w:b/>
        </w:rPr>
        <w:t>ului</w:t>
      </w:r>
      <w:r w:rsidRPr="00163D40">
        <w:rPr>
          <w:b/>
        </w:rPr>
        <w:t xml:space="preserve"> de gestionare</w:t>
      </w:r>
      <w:r w:rsidR="00524DFD">
        <w:rPr>
          <w:b/>
        </w:rPr>
        <w:t>.</w:t>
      </w:r>
    </w:p>
    <w:p w14:paraId="68F3578C" w14:textId="346D7371" w:rsidR="00E46F48" w:rsidRPr="00163D40" w:rsidRDefault="00E46F48" w:rsidP="006811EE">
      <w:pPr>
        <w:ind w:right="1133"/>
      </w:pPr>
    </w:p>
    <w:p w14:paraId="7C1D9DFB" w14:textId="77777777" w:rsidR="00E46F48" w:rsidRDefault="00E46F48" w:rsidP="00E46F48">
      <w:pPr>
        <w:spacing w:after="0" w:line="240" w:lineRule="auto"/>
        <w:rPr>
          <w:b/>
        </w:rPr>
      </w:pPr>
    </w:p>
    <w:p w14:paraId="12573D94" w14:textId="77777777" w:rsidR="00E46F48" w:rsidRPr="00163D40" w:rsidRDefault="00E46F48" w:rsidP="00E46F48">
      <w:pPr>
        <w:ind w:left="1134" w:right="141" w:firstLine="426"/>
        <w:jc w:val="center"/>
        <w:rPr>
          <w:b/>
        </w:rPr>
      </w:pPr>
    </w:p>
    <w:p w14:paraId="37E20A78" w14:textId="77777777" w:rsidR="00E46F48" w:rsidRPr="00163D40" w:rsidRDefault="00E46F48" w:rsidP="00E46F48">
      <w:pPr>
        <w:ind w:left="1134" w:right="141" w:firstLine="426"/>
        <w:jc w:val="center"/>
        <w:rPr>
          <w:b/>
        </w:rPr>
      </w:pPr>
    </w:p>
    <w:p w14:paraId="75B85DCE" w14:textId="77777777" w:rsidR="00E46F48" w:rsidRPr="00163D40" w:rsidRDefault="00E46F48" w:rsidP="00E46F48">
      <w:pPr>
        <w:tabs>
          <w:tab w:val="left" w:pos="0"/>
        </w:tabs>
        <w:spacing w:after="0" w:line="240" w:lineRule="auto"/>
        <w:ind w:right="-284"/>
        <w:rPr>
          <w:noProof/>
        </w:rPr>
      </w:pPr>
      <w:r w:rsidRPr="00163D40">
        <w:tab/>
      </w:r>
    </w:p>
    <w:p w14:paraId="3CF39B3A" w14:textId="77777777" w:rsidR="00E46F48" w:rsidRPr="00163D40" w:rsidRDefault="00E46F48" w:rsidP="00E46F48">
      <w:pPr>
        <w:pStyle w:val="Title"/>
        <w:jc w:val="both"/>
        <w:rPr>
          <w:rFonts w:ascii="Trebuchet MS" w:hAnsi="Trebuchet MS"/>
          <w:b w:val="0"/>
          <w:noProof/>
          <w:sz w:val="22"/>
          <w:szCs w:val="22"/>
          <w:lang w:val="ro-RO"/>
        </w:rPr>
      </w:pPr>
      <w:r w:rsidRPr="00163D40">
        <w:rPr>
          <w:rFonts w:ascii="Trebuchet MS" w:hAnsi="Trebuchet MS"/>
          <w:noProof/>
          <w:sz w:val="22"/>
          <w:szCs w:val="22"/>
          <w:lang w:val="ro-RO"/>
        </w:rPr>
        <w:t xml:space="preserve"> </w:t>
      </w:r>
    </w:p>
    <w:p w14:paraId="76F978FB" w14:textId="77777777" w:rsidR="00E46F48" w:rsidRDefault="00E46F48" w:rsidP="00F4152A">
      <w:pPr>
        <w:spacing w:before="0" w:after="0" w:line="240" w:lineRule="auto"/>
      </w:pPr>
    </w:p>
    <w:p w14:paraId="0B8BDEA6" w14:textId="3FD3C3AC" w:rsidR="00940C39" w:rsidRDefault="00940C39" w:rsidP="00940C39">
      <w:pPr>
        <w:spacing w:before="0" w:after="160" w:line="259" w:lineRule="auto"/>
        <w:jc w:val="left"/>
      </w:pPr>
    </w:p>
    <w:p w14:paraId="3A06759A" w14:textId="24DA5FCD" w:rsidR="00A44995" w:rsidRDefault="00A44995" w:rsidP="00940C39">
      <w:pPr>
        <w:spacing w:before="0" w:after="160" w:line="259" w:lineRule="auto"/>
        <w:jc w:val="left"/>
      </w:pPr>
    </w:p>
    <w:p w14:paraId="689A008E" w14:textId="7714338E" w:rsidR="00A44995" w:rsidRDefault="00A44995" w:rsidP="00940C39">
      <w:pPr>
        <w:spacing w:before="0" w:after="160" w:line="259" w:lineRule="auto"/>
        <w:jc w:val="left"/>
      </w:pPr>
    </w:p>
    <w:p w14:paraId="5D0AC4F9" w14:textId="01335E00" w:rsidR="00A44995" w:rsidRDefault="00A44995" w:rsidP="00940C39">
      <w:pPr>
        <w:spacing w:before="0" w:after="160" w:line="259" w:lineRule="auto"/>
        <w:jc w:val="left"/>
      </w:pPr>
    </w:p>
    <w:p w14:paraId="2AA9DBCD" w14:textId="51620AFC" w:rsidR="00A44995" w:rsidRDefault="00A44995" w:rsidP="00940C39">
      <w:pPr>
        <w:spacing w:before="0" w:after="160" w:line="259" w:lineRule="auto"/>
        <w:jc w:val="left"/>
      </w:pPr>
    </w:p>
    <w:p w14:paraId="394C3DC7" w14:textId="3CEABD61" w:rsidR="00A44995" w:rsidRDefault="00A44995" w:rsidP="00940C39">
      <w:pPr>
        <w:spacing w:before="0" w:after="160" w:line="259" w:lineRule="auto"/>
        <w:jc w:val="left"/>
      </w:pPr>
    </w:p>
    <w:p w14:paraId="14701406" w14:textId="2ABCDF3B" w:rsidR="00A44995" w:rsidRDefault="00A44995" w:rsidP="00940C39">
      <w:pPr>
        <w:spacing w:before="0" w:after="160" w:line="259" w:lineRule="auto"/>
        <w:jc w:val="left"/>
      </w:pPr>
    </w:p>
    <w:p w14:paraId="2ACCA4FD" w14:textId="07E24D7D" w:rsidR="00A44995" w:rsidRDefault="00A44995" w:rsidP="00940C39">
      <w:pPr>
        <w:spacing w:before="0" w:after="160" w:line="259" w:lineRule="auto"/>
        <w:jc w:val="left"/>
      </w:pPr>
    </w:p>
    <w:p w14:paraId="0FC36425" w14:textId="77777777" w:rsidR="00A44995" w:rsidRDefault="00A44995" w:rsidP="00940C39">
      <w:pPr>
        <w:spacing w:before="0" w:after="160" w:line="259" w:lineRule="auto"/>
        <w:jc w:val="left"/>
      </w:pPr>
    </w:p>
    <w:p w14:paraId="11338DB0" w14:textId="665C4148" w:rsidR="00AE79C5" w:rsidRPr="00E42462" w:rsidRDefault="00012A2E" w:rsidP="00012A2E">
      <w:pPr>
        <w:tabs>
          <w:tab w:val="left" w:pos="9923"/>
        </w:tabs>
        <w:ind w:right="1133"/>
      </w:pPr>
      <w:r>
        <w:tab/>
      </w:r>
    </w:p>
    <w:p w14:paraId="61900692" w14:textId="77777777" w:rsidR="00A44995" w:rsidRDefault="00B949F7" w:rsidP="00940C39">
      <w:pPr>
        <w:ind w:right="141"/>
        <w:rPr>
          <w:b/>
        </w:rPr>
      </w:pPr>
      <w:r>
        <w:rPr>
          <w:b/>
        </w:rPr>
        <w:t xml:space="preserve"> </w:t>
      </w:r>
    </w:p>
    <w:sectPr w:rsidR="00A44995" w:rsidSect="006C5964">
      <w:headerReference w:type="default" r:id="rId8"/>
      <w:footerReference w:type="default" r:id="rId9"/>
      <w:headerReference w:type="first" r:id="rId10"/>
      <w:footerReference w:type="first" r:id="rId11"/>
      <w:pgSz w:w="11906" w:h="16838" w:code="9"/>
      <w:pgMar w:top="567" w:right="851" w:bottom="567" w:left="2268" w:header="0" w:footer="47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0A42" w14:textId="77777777" w:rsidR="009A6428" w:rsidRDefault="009A6428" w:rsidP="009772BD">
      <w:r>
        <w:separator/>
      </w:r>
    </w:p>
  </w:endnote>
  <w:endnote w:type="continuationSeparator" w:id="0">
    <w:p w14:paraId="5243B429" w14:textId="77777777" w:rsidR="009A6428" w:rsidRDefault="009A6428" w:rsidP="0097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BBE0" w14:textId="77777777" w:rsidR="00D8308C" w:rsidRPr="00FB602D" w:rsidRDefault="00D8308C" w:rsidP="00D8308C">
    <w:pPr>
      <w:pStyle w:val="Footer1"/>
      <w:ind w:left="-567"/>
    </w:pPr>
    <w:r w:rsidRPr="00FB602D">
      <w:t>Bd. Libertăţii, nr.12, Sector 5, Bucureşti</w:t>
    </w:r>
  </w:p>
  <w:p w14:paraId="26475259" w14:textId="77777777" w:rsidR="00D8308C" w:rsidRPr="00FB602D" w:rsidRDefault="00D8308C" w:rsidP="00D8308C">
    <w:pPr>
      <w:pStyle w:val="Footer1"/>
      <w:ind w:left="-567"/>
    </w:pPr>
    <w:r w:rsidRPr="00FB602D">
      <w:t xml:space="preserve">Tel.: +4 021 408 </w:t>
    </w:r>
    <w:r>
      <w:t>95 21</w:t>
    </w:r>
  </w:p>
  <w:p w14:paraId="192EEF3C" w14:textId="77777777" w:rsidR="00D8308C" w:rsidRPr="00FB602D" w:rsidRDefault="00D8308C" w:rsidP="00D8308C">
    <w:pPr>
      <w:pStyle w:val="Footer1"/>
      <w:ind w:left="-567"/>
    </w:pPr>
    <w:r>
      <w:t>e-mail: cabinet.ministru</w:t>
    </w:r>
    <w:r w:rsidRPr="00FB602D">
      <w:t xml:space="preserve">@mmediu.ro  </w:t>
    </w:r>
  </w:p>
  <w:p w14:paraId="389C8E8A" w14:textId="77777777" w:rsidR="00D8308C" w:rsidRDefault="00D8308C" w:rsidP="00D8308C">
    <w:pPr>
      <w:pStyle w:val="Footer1"/>
      <w:ind w:left="-567"/>
    </w:pPr>
    <w:r w:rsidRPr="00FB602D">
      <w:t>website: www.mmediu.ro</w:t>
    </w:r>
  </w:p>
  <w:p w14:paraId="69151162" w14:textId="77777777" w:rsidR="00FB602D" w:rsidRDefault="00FB602D" w:rsidP="009772BD">
    <w:pPr>
      <w:pStyle w:val="Footer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8816" w14:textId="77777777" w:rsidR="00BC2135" w:rsidRPr="00FB602D" w:rsidRDefault="00BC2135" w:rsidP="00BC2135">
    <w:pPr>
      <w:pStyle w:val="Footer1"/>
      <w:ind w:left="-567"/>
    </w:pPr>
    <w:r w:rsidRPr="00FB602D">
      <w:t>Bd. Libertăţii, nr.12, Sector 5, Bucureşti</w:t>
    </w:r>
  </w:p>
  <w:p w14:paraId="0AA275C8" w14:textId="77777777" w:rsidR="00BC2135" w:rsidRPr="00FB602D" w:rsidRDefault="00BC2135" w:rsidP="00BC2135">
    <w:pPr>
      <w:pStyle w:val="Footer1"/>
      <w:ind w:left="-567"/>
    </w:pPr>
    <w:r w:rsidRPr="00FB602D">
      <w:t xml:space="preserve">Tel.: +4 021 408 </w:t>
    </w:r>
    <w:r>
      <w:t>95 21</w:t>
    </w:r>
  </w:p>
  <w:p w14:paraId="158D3F91" w14:textId="77777777" w:rsidR="00BC2135" w:rsidRPr="00FB602D" w:rsidRDefault="00BC2135" w:rsidP="00BC2135">
    <w:pPr>
      <w:pStyle w:val="Footer1"/>
      <w:ind w:left="-567"/>
    </w:pPr>
    <w:r>
      <w:t>e-mail: cabinet.ministru</w:t>
    </w:r>
    <w:r w:rsidRPr="00FB602D">
      <w:t xml:space="preserve">@mmediu.ro  </w:t>
    </w:r>
  </w:p>
  <w:p w14:paraId="66CC6335" w14:textId="77777777" w:rsidR="00BC2135" w:rsidRDefault="00BC2135" w:rsidP="00BC2135">
    <w:pPr>
      <w:pStyle w:val="Footer1"/>
      <w:ind w:left="-567"/>
    </w:pPr>
    <w:r w:rsidRPr="00FB602D">
      <w:t>website: www.mmediu.ro</w:t>
    </w:r>
  </w:p>
  <w:p w14:paraId="4A06D7AC" w14:textId="77777777" w:rsidR="00BC2135" w:rsidRDefault="00BC2135" w:rsidP="00BC2135">
    <w:pPr>
      <w:pStyle w:val="Footer1"/>
    </w:pPr>
  </w:p>
  <w:p w14:paraId="038CBF26" w14:textId="77777777" w:rsidR="002B43CB" w:rsidRPr="00BC2135" w:rsidRDefault="002B43CB" w:rsidP="00BC2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35F0E" w14:textId="77777777" w:rsidR="009A6428" w:rsidRDefault="009A6428" w:rsidP="009772BD">
      <w:r>
        <w:separator/>
      </w:r>
    </w:p>
  </w:footnote>
  <w:footnote w:type="continuationSeparator" w:id="0">
    <w:p w14:paraId="3544C409" w14:textId="77777777" w:rsidR="009A6428" w:rsidRDefault="009A6428" w:rsidP="00977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59EB" w14:textId="77777777" w:rsidR="006C5964" w:rsidRDefault="006C5964" w:rsidP="00FE17E8">
    <w:pPr>
      <w:pStyle w:val="Header"/>
      <w:ind w:left="7088" w:right="-569"/>
    </w:pPr>
  </w:p>
  <w:p w14:paraId="78347498" w14:textId="77777777" w:rsidR="006C5964" w:rsidRDefault="006C5964" w:rsidP="00FE17E8">
    <w:pPr>
      <w:pStyle w:val="Header"/>
      <w:ind w:left="7088" w:right="-569"/>
    </w:pPr>
  </w:p>
  <w:p w14:paraId="0F69DE89" w14:textId="77777777" w:rsidR="000745D4" w:rsidRDefault="000745D4" w:rsidP="00FE17E8">
    <w:pPr>
      <w:pStyle w:val="Header"/>
      <w:ind w:left="7088" w:right="-569"/>
    </w:pPr>
  </w:p>
  <w:p w14:paraId="6B8AF639" w14:textId="77777777" w:rsidR="00D7335B" w:rsidRDefault="00D7335B" w:rsidP="00FE17E8">
    <w:pPr>
      <w:pStyle w:val="Header"/>
      <w:ind w:left="7088" w:right="-56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6CBF" w14:textId="77777777" w:rsidR="007567FE" w:rsidRDefault="007567FE">
    <w:pPr>
      <w:pStyle w:val="Header"/>
    </w:pPr>
  </w:p>
  <w:p w14:paraId="1927B767" w14:textId="77777777" w:rsidR="006C5964" w:rsidRDefault="0026628D">
    <w:pPr>
      <w:pStyle w:val="Header"/>
    </w:pPr>
    <w:r>
      <w:rPr>
        <w:noProof/>
        <w:lang w:val="en-US"/>
      </w:rPr>
      <w:drawing>
        <wp:anchor distT="0" distB="0" distL="114300" distR="114300" simplePos="0" relativeHeight="251658240" behindDoc="0" locked="0" layoutInCell="1" allowOverlap="1" wp14:anchorId="4BE2B690" wp14:editId="53828A47">
          <wp:simplePos x="0" y="0"/>
          <wp:positionH relativeFrom="column">
            <wp:posOffset>-973455</wp:posOffset>
          </wp:positionH>
          <wp:positionV relativeFrom="paragraph">
            <wp:posOffset>333375</wp:posOffset>
          </wp:positionV>
          <wp:extent cx="3236400" cy="900000"/>
          <wp:effectExtent l="0" t="0" r="2540" b="0"/>
          <wp:wrapSquare wrapText="bothSides"/>
          <wp:docPr id="2" name="Picture 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anchor>
      </w:drawing>
    </w:r>
  </w:p>
  <w:p w14:paraId="23B39FFE" w14:textId="77777777" w:rsidR="006C5964" w:rsidRDefault="006C5964">
    <w:pPr>
      <w:pStyle w:val="Header"/>
    </w:pPr>
  </w:p>
  <w:p w14:paraId="3D0DA83E" w14:textId="77777777" w:rsidR="006C5964" w:rsidRDefault="006C5964">
    <w:pPr>
      <w:pStyle w:val="Header"/>
    </w:pPr>
  </w:p>
  <w:p w14:paraId="4FFC2B9D" w14:textId="77777777" w:rsidR="006C5964" w:rsidRDefault="006C5964">
    <w:pPr>
      <w:pStyle w:val="Header"/>
    </w:pPr>
  </w:p>
  <w:p w14:paraId="1821FEC1" w14:textId="77777777" w:rsidR="006C5964" w:rsidRDefault="006C5964">
    <w:pPr>
      <w:pStyle w:val="Header"/>
    </w:pPr>
  </w:p>
  <w:p w14:paraId="6B36E7FC" w14:textId="77777777" w:rsidR="006C5964" w:rsidRDefault="006C5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9723F"/>
    <w:multiLevelType w:val="hybridMultilevel"/>
    <w:tmpl w:val="11F2AE2C"/>
    <w:lvl w:ilvl="0" w:tplc="8AD6A73C">
      <w:numFmt w:val="bullet"/>
      <w:lvlText w:val="-"/>
      <w:lvlJc w:val="left"/>
      <w:pPr>
        <w:ind w:left="720" w:hanging="360"/>
      </w:pPr>
      <w:rPr>
        <w:rFonts w:ascii="Trebuchet MS" w:eastAsiaTheme="minorHAnsi"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C49AC"/>
    <w:multiLevelType w:val="hybridMultilevel"/>
    <w:tmpl w:val="35544274"/>
    <w:lvl w:ilvl="0" w:tplc="3DEE4D3C">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F1AE0"/>
    <w:multiLevelType w:val="hybridMultilevel"/>
    <w:tmpl w:val="9514924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49C4B54"/>
    <w:multiLevelType w:val="hybridMultilevel"/>
    <w:tmpl w:val="1CC646F4"/>
    <w:lvl w:ilvl="0" w:tplc="DAB27806">
      <w:numFmt w:val="bullet"/>
      <w:lvlText w:val="-"/>
      <w:lvlJc w:val="left"/>
      <w:pPr>
        <w:ind w:left="720" w:hanging="360"/>
      </w:pPr>
      <w:rPr>
        <w:rFonts w:ascii="Trebuchet MS" w:eastAsiaTheme="minorHAnsi" w:hAnsi="Trebuchet M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55FD1"/>
    <w:multiLevelType w:val="hybridMultilevel"/>
    <w:tmpl w:val="51BC2626"/>
    <w:lvl w:ilvl="0" w:tplc="3DEE4D3C">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F441B7"/>
    <w:multiLevelType w:val="hybridMultilevel"/>
    <w:tmpl w:val="82544954"/>
    <w:lvl w:ilvl="0" w:tplc="3DEE4D3C">
      <w:numFmt w:val="bullet"/>
      <w:lvlText w:val="-"/>
      <w:lvlJc w:val="left"/>
      <w:pPr>
        <w:ind w:left="1494" w:hanging="360"/>
      </w:pPr>
      <w:rPr>
        <w:rFonts w:ascii="Trebuchet MS" w:eastAsia="Calibri" w:hAnsi="Trebuchet MS"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D9F58E0"/>
    <w:multiLevelType w:val="hybridMultilevel"/>
    <w:tmpl w:val="59BA8868"/>
    <w:lvl w:ilvl="0" w:tplc="D8B07A54">
      <w:numFmt w:val="bullet"/>
      <w:lvlText w:val="–"/>
      <w:lvlJc w:val="left"/>
      <w:pPr>
        <w:ind w:left="1494" w:hanging="360"/>
      </w:pPr>
      <w:rPr>
        <w:rFonts w:ascii="Trebuchet MS" w:eastAsia="MS Mincho" w:hAnsi="Trebuchet MS" w:cs="Times New Roman"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7" w15:restartNumberingAfterBreak="0">
    <w:nsid w:val="36824C8D"/>
    <w:multiLevelType w:val="hybridMultilevel"/>
    <w:tmpl w:val="E31C5D1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3A645F48"/>
    <w:multiLevelType w:val="hybridMultilevel"/>
    <w:tmpl w:val="36549C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2237F2"/>
    <w:multiLevelType w:val="hybridMultilevel"/>
    <w:tmpl w:val="1DF0EEF8"/>
    <w:lvl w:ilvl="0" w:tplc="0809000B">
      <w:start w:val="1"/>
      <w:numFmt w:val="bullet"/>
      <w:lvlText w:val=""/>
      <w:lvlJc w:val="left"/>
      <w:pPr>
        <w:ind w:left="1920" w:hanging="360"/>
      </w:pPr>
      <w:rPr>
        <w:rFonts w:ascii="Wingdings" w:hAnsi="Wingdings"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10" w15:restartNumberingAfterBreak="0">
    <w:nsid w:val="4F036FBE"/>
    <w:multiLevelType w:val="hybridMultilevel"/>
    <w:tmpl w:val="FCA044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204FA5"/>
    <w:multiLevelType w:val="hybridMultilevel"/>
    <w:tmpl w:val="4EC09C9C"/>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542C5847"/>
    <w:multiLevelType w:val="hybridMultilevel"/>
    <w:tmpl w:val="BDE450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650F3E"/>
    <w:multiLevelType w:val="hybridMultilevel"/>
    <w:tmpl w:val="F5401D3E"/>
    <w:lvl w:ilvl="0" w:tplc="3DEE4D3C">
      <w:numFmt w:val="bullet"/>
      <w:lvlText w:val="-"/>
      <w:lvlJc w:val="left"/>
      <w:pPr>
        <w:ind w:left="720" w:hanging="360"/>
      </w:pPr>
      <w:rPr>
        <w:rFonts w:ascii="Trebuchet MS" w:eastAsia="Calibri" w:hAnsi="Trebuchet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676C5"/>
    <w:multiLevelType w:val="hybridMultilevel"/>
    <w:tmpl w:val="1A3600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F34CF"/>
    <w:multiLevelType w:val="hybridMultilevel"/>
    <w:tmpl w:val="66BE08B4"/>
    <w:lvl w:ilvl="0" w:tplc="F0A0EE80">
      <w:numFmt w:val="bullet"/>
      <w:lvlText w:val="-"/>
      <w:lvlJc w:val="left"/>
      <w:pPr>
        <w:ind w:left="1494" w:hanging="360"/>
      </w:pPr>
      <w:rPr>
        <w:rFonts w:ascii="Trebuchet MS" w:eastAsia="Calibri" w:hAnsi="Trebuchet MS" w:cs="Calibri"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481237569">
    <w:abstractNumId w:val="5"/>
  </w:num>
  <w:num w:numId="2" w16cid:durableId="1419903866">
    <w:abstractNumId w:val="15"/>
  </w:num>
  <w:num w:numId="3" w16cid:durableId="1036659888">
    <w:abstractNumId w:val="1"/>
  </w:num>
  <w:num w:numId="4" w16cid:durableId="1078094227">
    <w:abstractNumId w:val="6"/>
  </w:num>
  <w:num w:numId="5" w16cid:durableId="1985698104">
    <w:abstractNumId w:val="4"/>
  </w:num>
  <w:num w:numId="6" w16cid:durableId="1952853868">
    <w:abstractNumId w:val="5"/>
  </w:num>
  <w:num w:numId="7" w16cid:durableId="509417679">
    <w:abstractNumId w:val="15"/>
  </w:num>
  <w:num w:numId="8" w16cid:durableId="1681734197">
    <w:abstractNumId w:val="13"/>
  </w:num>
  <w:num w:numId="9" w16cid:durableId="657659861">
    <w:abstractNumId w:val="8"/>
  </w:num>
  <w:num w:numId="10" w16cid:durableId="1302885209">
    <w:abstractNumId w:val="14"/>
  </w:num>
  <w:num w:numId="11" w16cid:durableId="218783132">
    <w:abstractNumId w:val="11"/>
  </w:num>
  <w:num w:numId="12" w16cid:durableId="1894925259">
    <w:abstractNumId w:val="12"/>
  </w:num>
  <w:num w:numId="13" w16cid:durableId="207690622">
    <w:abstractNumId w:val="2"/>
  </w:num>
  <w:num w:numId="14" w16cid:durableId="754285982">
    <w:abstractNumId w:val="9"/>
  </w:num>
  <w:num w:numId="15" w16cid:durableId="893468514">
    <w:abstractNumId w:val="7"/>
  </w:num>
  <w:num w:numId="16" w16cid:durableId="898173326">
    <w:abstractNumId w:val="3"/>
  </w:num>
  <w:num w:numId="17" w16cid:durableId="1958176659">
    <w:abstractNumId w:val="10"/>
  </w:num>
  <w:num w:numId="18" w16cid:durableId="39177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5D4"/>
    <w:rsid w:val="00003C92"/>
    <w:rsid w:val="0000505D"/>
    <w:rsid w:val="00010682"/>
    <w:rsid w:val="00012A2E"/>
    <w:rsid w:val="00012F02"/>
    <w:rsid w:val="00013ED7"/>
    <w:rsid w:val="0001471A"/>
    <w:rsid w:val="00015EED"/>
    <w:rsid w:val="0001647B"/>
    <w:rsid w:val="00022973"/>
    <w:rsid w:val="000336F9"/>
    <w:rsid w:val="00035380"/>
    <w:rsid w:val="00041FD8"/>
    <w:rsid w:val="000423D0"/>
    <w:rsid w:val="00044CB1"/>
    <w:rsid w:val="00064B85"/>
    <w:rsid w:val="000745D4"/>
    <w:rsid w:val="00075C41"/>
    <w:rsid w:val="00075D56"/>
    <w:rsid w:val="0007698E"/>
    <w:rsid w:val="0008705C"/>
    <w:rsid w:val="00092931"/>
    <w:rsid w:val="0009796B"/>
    <w:rsid w:val="000A10DB"/>
    <w:rsid w:val="000A1D2A"/>
    <w:rsid w:val="000A5BE1"/>
    <w:rsid w:val="000C4CC9"/>
    <w:rsid w:val="000C7826"/>
    <w:rsid w:val="000D5E13"/>
    <w:rsid w:val="000E0E0E"/>
    <w:rsid w:val="000E627D"/>
    <w:rsid w:val="000E725F"/>
    <w:rsid w:val="001013BA"/>
    <w:rsid w:val="00115506"/>
    <w:rsid w:val="00142506"/>
    <w:rsid w:val="00146369"/>
    <w:rsid w:val="001466DC"/>
    <w:rsid w:val="00154725"/>
    <w:rsid w:val="001657AF"/>
    <w:rsid w:val="00173CE3"/>
    <w:rsid w:val="00185E07"/>
    <w:rsid w:val="001A1234"/>
    <w:rsid w:val="001A3CC7"/>
    <w:rsid w:val="001A5836"/>
    <w:rsid w:val="001C0D65"/>
    <w:rsid w:val="001C1142"/>
    <w:rsid w:val="001C489D"/>
    <w:rsid w:val="001E6D42"/>
    <w:rsid w:val="001F1F7D"/>
    <w:rsid w:val="00212B56"/>
    <w:rsid w:val="0021543D"/>
    <w:rsid w:val="0022353B"/>
    <w:rsid w:val="0022359B"/>
    <w:rsid w:val="002235AA"/>
    <w:rsid w:val="002328DD"/>
    <w:rsid w:val="00244B87"/>
    <w:rsid w:val="00252254"/>
    <w:rsid w:val="00253780"/>
    <w:rsid w:val="002554CB"/>
    <w:rsid w:val="0026056B"/>
    <w:rsid w:val="002643F7"/>
    <w:rsid w:val="00264C88"/>
    <w:rsid w:val="0026628D"/>
    <w:rsid w:val="00294C25"/>
    <w:rsid w:val="002A33E7"/>
    <w:rsid w:val="002B43CB"/>
    <w:rsid w:val="002B7436"/>
    <w:rsid w:val="002C6D44"/>
    <w:rsid w:val="002D00FE"/>
    <w:rsid w:val="002D2759"/>
    <w:rsid w:val="002D34DF"/>
    <w:rsid w:val="002E6E6C"/>
    <w:rsid w:val="002F23BC"/>
    <w:rsid w:val="002F59D5"/>
    <w:rsid w:val="00305991"/>
    <w:rsid w:val="00315376"/>
    <w:rsid w:val="003176F2"/>
    <w:rsid w:val="00331AAB"/>
    <w:rsid w:val="0033283B"/>
    <w:rsid w:val="0033769A"/>
    <w:rsid w:val="00340C86"/>
    <w:rsid w:val="003430BD"/>
    <w:rsid w:val="00344EAE"/>
    <w:rsid w:val="00346F7C"/>
    <w:rsid w:val="00353752"/>
    <w:rsid w:val="003576C1"/>
    <w:rsid w:val="003643E5"/>
    <w:rsid w:val="00365FE5"/>
    <w:rsid w:val="00371599"/>
    <w:rsid w:val="003743A2"/>
    <w:rsid w:val="0037500D"/>
    <w:rsid w:val="00391263"/>
    <w:rsid w:val="0039360F"/>
    <w:rsid w:val="00393DE0"/>
    <w:rsid w:val="003947D3"/>
    <w:rsid w:val="00397EEC"/>
    <w:rsid w:val="003A447F"/>
    <w:rsid w:val="003A44D3"/>
    <w:rsid w:val="003A4E6E"/>
    <w:rsid w:val="003C2C18"/>
    <w:rsid w:val="003E543A"/>
    <w:rsid w:val="003E5F94"/>
    <w:rsid w:val="003F1E0F"/>
    <w:rsid w:val="003F6873"/>
    <w:rsid w:val="0040453A"/>
    <w:rsid w:val="00405C15"/>
    <w:rsid w:val="004103D2"/>
    <w:rsid w:val="00420569"/>
    <w:rsid w:val="00420683"/>
    <w:rsid w:val="00420A58"/>
    <w:rsid w:val="00421353"/>
    <w:rsid w:val="00422042"/>
    <w:rsid w:val="004317B0"/>
    <w:rsid w:val="00431B4D"/>
    <w:rsid w:val="00440515"/>
    <w:rsid w:val="004674EA"/>
    <w:rsid w:val="00486FC4"/>
    <w:rsid w:val="00487440"/>
    <w:rsid w:val="00492407"/>
    <w:rsid w:val="00492874"/>
    <w:rsid w:val="00494EDD"/>
    <w:rsid w:val="004A0A22"/>
    <w:rsid w:val="004A15E0"/>
    <w:rsid w:val="004B075D"/>
    <w:rsid w:val="004B679D"/>
    <w:rsid w:val="004C5E6F"/>
    <w:rsid w:val="004C6249"/>
    <w:rsid w:val="004C7252"/>
    <w:rsid w:val="004D7293"/>
    <w:rsid w:val="004E0CCE"/>
    <w:rsid w:val="004E595A"/>
    <w:rsid w:val="004E5D18"/>
    <w:rsid w:val="00524DFD"/>
    <w:rsid w:val="00540FB0"/>
    <w:rsid w:val="005521AD"/>
    <w:rsid w:val="005524B0"/>
    <w:rsid w:val="0056066E"/>
    <w:rsid w:val="00567E8B"/>
    <w:rsid w:val="005743BF"/>
    <w:rsid w:val="00575622"/>
    <w:rsid w:val="0058010D"/>
    <w:rsid w:val="00587279"/>
    <w:rsid w:val="00592727"/>
    <w:rsid w:val="005930F2"/>
    <w:rsid w:val="00597C8E"/>
    <w:rsid w:val="005B16A5"/>
    <w:rsid w:val="005B2C71"/>
    <w:rsid w:val="005B5525"/>
    <w:rsid w:val="005B5B4B"/>
    <w:rsid w:val="005B661C"/>
    <w:rsid w:val="005C7E60"/>
    <w:rsid w:val="005D02B2"/>
    <w:rsid w:val="005D2AEC"/>
    <w:rsid w:val="005E290C"/>
    <w:rsid w:val="005E2915"/>
    <w:rsid w:val="005E5841"/>
    <w:rsid w:val="005F0F3D"/>
    <w:rsid w:val="005F1700"/>
    <w:rsid w:val="0060492F"/>
    <w:rsid w:val="0061663E"/>
    <w:rsid w:val="00617850"/>
    <w:rsid w:val="00621752"/>
    <w:rsid w:val="00627887"/>
    <w:rsid w:val="00631CDF"/>
    <w:rsid w:val="00636DF2"/>
    <w:rsid w:val="00666198"/>
    <w:rsid w:val="00674070"/>
    <w:rsid w:val="006811EE"/>
    <w:rsid w:val="006829E4"/>
    <w:rsid w:val="00683D00"/>
    <w:rsid w:val="00691BD4"/>
    <w:rsid w:val="00697FE4"/>
    <w:rsid w:val="006A448C"/>
    <w:rsid w:val="006C1D93"/>
    <w:rsid w:val="006C5964"/>
    <w:rsid w:val="006D12A4"/>
    <w:rsid w:val="006D4A55"/>
    <w:rsid w:val="006F00E1"/>
    <w:rsid w:val="006F1EA7"/>
    <w:rsid w:val="00704CC8"/>
    <w:rsid w:val="0070537D"/>
    <w:rsid w:val="007074FA"/>
    <w:rsid w:val="007118F2"/>
    <w:rsid w:val="00716D47"/>
    <w:rsid w:val="0072475C"/>
    <w:rsid w:val="00734856"/>
    <w:rsid w:val="00734B5E"/>
    <w:rsid w:val="0073620D"/>
    <w:rsid w:val="00747C7B"/>
    <w:rsid w:val="007567FE"/>
    <w:rsid w:val="00762299"/>
    <w:rsid w:val="007701B9"/>
    <w:rsid w:val="0077221A"/>
    <w:rsid w:val="00777838"/>
    <w:rsid w:val="00792499"/>
    <w:rsid w:val="00792742"/>
    <w:rsid w:val="00795511"/>
    <w:rsid w:val="007A6DAE"/>
    <w:rsid w:val="007B0BEC"/>
    <w:rsid w:val="007B3962"/>
    <w:rsid w:val="007B55DB"/>
    <w:rsid w:val="007C2789"/>
    <w:rsid w:val="007C494C"/>
    <w:rsid w:val="007C4B52"/>
    <w:rsid w:val="007C7B17"/>
    <w:rsid w:val="007D329D"/>
    <w:rsid w:val="007D32C2"/>
    <w:rsid w:val="007D415B"/>
    <w:rsid w:val="007F5926"/>
    <w:rsid w:val="007F758D"/>
    <w:rsid w:val="00803C2D"/>
    <w:rsid w:val="008130BB"/>
    <w:rsid w:val="00820565"/>
    <w:rsid w:val="00821E5B"/>
    <w:rsid w:val="00821F2C"/>
    <w:rsid w:val="0083042D"/>
    <w:rsid w:val="00836215"/>
    <w:rsid w:val="00836665"/>
    <w:rsid w:val="00840A24"/>
    <w:rsid w:val="00841C4E"/>
    <w:rsid w:val="0087092B"/>
    <w:rsid w:val="00874BFC"/>
    <w:rsid w:val="0088214E"/>
    <w:rsid w:val="0089272E"/>
    <w:rsid w:val="008A0311"/>
    <w:rsid w:val="008A2E2A"/>
    <w:rsid w:val="008B7F4B"/>
    <w:rsid w:val="008C091A"/>
    <w:rsid w:val="008C0A34"/>
    <w:rsid w:val="008C3D40"/>
    <w:rsid w:val="008C5250"/>
    <w:rsid w:val="008E4DB0"/>
    <w:rsid w:val="008F228E"/>
    <w:rsid w:val="008F32AF"/>
    <w:rsid w:val="008F5386"/>
    <w:rsid w:val="00901495"/>
    <w:rsid w:val="00902051"/>
    <w:rsid w:val="00903122"/>
    <w:rsid w:val="009106E0"/>
    <w:rsid w:val="009155BC"/>
    <w:rsid w:val="00923CE0"/>
    <w:rsid w:val="009254A1"/>
    <w:rsid w:val="0093165D"/>
    <w:rsid w:val="00935E38"/>
    <w:rsid w:val="00937DEE"/>
    <w:rsid w:val="00940C39"/>
    <w:rsid w:val="0094194B"/>
    <w:rsid w:val="00941ACA"/>
    <w:rsid w:val="009430B8"/>
    <w:rsid w:val="00950049"/>
    <w:rsid w:val="009530B9"/>
    <w:rsid w:val="00954847"/>
    <w:rsid w:val="0096262E"/>
    <w:rsid w:val="009628C9"/>
    <w:rsid w:val="00974BB7"/>
    <w:rsid w:val="009772BD"/>
    <w:rsid w:val="00977FD3"/>
    <w:rsid w:val="00993BB1"/>
    <w:rsid w:val="009A27C2"/>
    <w:rsid w:val="009A2B4C"/>
    <w:rsid w:val="009A384B"/>
    <w:rsid w:val="009A6428"/>
    <w:rsid w:val="009A7878"/>
    <w:rsid w:val="009B2DA4"/>
    <w:rsid w:val="009C4DC1"/>
    <w:rsid w:val="009D30DB"/>
    <w:rsid w:val="009D3E18"/>
    <w:rsid w:val="009D7F5F"/>
    <w:rsid w:val="009E4B71"/>
    <w:rsid w:val="009F1BE1"/>
    <w:rsid w:val="009F2379"/>
    <w:rsid w:val="009F2423"/>
    <w:rsid w:val="009F4E6E"/>
    <w:rsid w:val="009F5C2E"/>
    <w:rsid w:val="009F760F"/>
    <w:rsid w:val="00A0321A"/>
    <w:rsid w:val="00A0480B"/>
    <w:rsid w:val="00A048EC"/>
    <w:rsid w:val="00A174C4"/>
    <w:rsid w:val="00A2554C"/>
    <w:rsid w:val="00A27359"/>
    <w:rsid w:val="00A3019B"/>
    <w:rsid w:val="00A44995"/>
    <w:rsid w:val="00A506EF"/>
    <w:rsid w:val="00A55F63"/>
    <w:rsid w:val="00A56173"/>
    <w:rsid w:val="00A60423"/>
    <w:rsid w:val="00A6730E"/>
    <w:rsid w:val="00A8278B"/>
    <w:rsid w:val="00A8554B"/>
    <w:rsid w:val="00A85D27"/>
    <w:rsid w:val="00A93DB5"/>
    <w:rsid w:val="00A93EF6"/>
    <w:rsid w:val="00A9631F"/>
    <w:rsid w:val="00AA5F71"/>
    <w:rsid w:val="00AB00F3"/>
    <w:rsid w:val="00AB6F2B"/>
    <w:rsid w:val="00AC13D6"/>
    <w:rsid w:val="00AD0333"/>
    <w:rsid w:val="00AE6560"/>
    <w:rsid w:val="00AE79C5"/>
    <w:rsid w:val="00AF3179"/>
    <w:rsid w:val="00AF5ED1"/>
    <w:rsid w:val="00AF6932"/>
    <w:rsid w:val="00B02C3E"/>
    <w:rsid w:val="00B035F1"/>
    <w:rsid w:val="00B114EA"/>
    <w:rsid w:val="00B11598"/>
    <w:rsid w:val="00B14E52"/>
    <w:rsid w:val="00B15724"/>
    <w:rsid w:val="00B25273"/>
    <w:rsid w:val="00B26570"/>
    <w:rsid w:val="00B3023B"/>
    <w:rsid w:val="00B404D0"/>
    <w:rsid w:val="00B458F5"/>
    <w:rsid w:val="00B56D59"/>
    <w:rsid w:val="00B60CFB"/>
    <w:rsid w:val="00B6594F"/>
    <w:rsid w:val="00B6604E"/>
    <w:rsid w:val="00B66709"/>
    <w:rsid w:val="00B703F7"/>
    <w:rsid w:val="00B71F15"/>
    <w:rsid w:val="00B752F4"/>
    <w:rsid w:val="00B779F2"/>
    <w:rsid w:val="00B8188B"/>
    <w:rsid w:val="00B84875"/>
    <w:rsid w:val="00B85EB9"/>
    <w:rsid w:val="00B949F7"/>
    <w:rsid w:val="00B96A34"/>
    <w:rsid w:val="00B96DFD"/>
    <w:rsid w:val="00BA6949"/>
    <w:rsid w:val="00BB44AD"/>
    <w:rsid w:val="00BB4599"/>
    <w:rsid w:val="00BC2135"/>
    <w:rsid w:val="00BC7F9B"/>
    <w:rsid w:val="00BD0BE5"/>
    <w:rsid w:val="00BD1B10"/>
    <w:rsid w:val="00BD4ACA"/>
    <w:rsid w:val="00C04C71"/>
    <w:rsid w:val="00C076C1"/>
    <w:rsid w:val="00C1344E"/>
    <w:rsid w:val="00C23921"/>
    <w:rsid w:val="00C3227A"/>
    <w:rsid w:val="00C513D2"/>
    <w:rsid w:val="00C54E38"/>
    <w:rsid w:val="00C553A2"/>
    <w:rsid w:val="00C559BA"/>
    <w:rsid w:val="00C5635C"/>
    <w:rsid w:val="00C66523"/>
    <w:rsid w:val="00C70ABA"/>
    <w:rsid w:val="00C72073"/>
    <w:rsid w:val="00C8584B"/>
    <w:rsid w:val="00C91E90"/>
    <w:rsid w:val="00C92C63"/>
    <w:rsid w:val="00C938F2"/>
    <w:rsid w:val="00CB7DCD"/>
    <w:rsid w:val="00CC5490"/>
    <w:rsid w:val="00CD5C55"/>
    <w:rsid w:val="00CE0201"/>
    <w:rsid w:val="00CE73B4"/>
    <w:rsid w:val="00CE7979"/>
    <w:rsid w:val="00CF1CFB"/>
    <w:rsid w:val="00D11046"/>
    <w:rsid w:val="00D13716"/>
    <w:rsid w:val="00D17C59"/>
    <w:rsid w:val="00D233AF"/>
    <w:rsid w:val="00D2427A"/>
    <w:rsid w:val="00D305A9"/>
    <w:rsid w:val="00D357D8"/>
    <w:rsid w:val="00D37032"/>
    <w:rsid w:val="00D40357"/>
    <w:rsid w:val="00D412C6"/>
    <w:rsid w:val="00D43A13"/>
    <w:rsid w:val="00D45034"/>
    <w:rsid w:val="00D547D7"/>
    <w:rsid w:val="00D55784"/>
    <w:rsid w:val="00D61E8E"/>
    <w:rsid w:val="00D64080"/>
    <w:rsid w:val="00D64354"/>
    <w:rsid w:val="00D7335B"/>
    <w:rsid w:val="00D81A7B"/>
    <w:rsid w:val="00D8308C"/>
    <w:rsid w:val="00D91021"/>
    <w:rsid w:val="00DA1E55"/>
    <w:rsid w:val="00DB1B84"/>
    <w:rsid w:val="00DC1B9F"/>
    <w:rsid w:val="00DC735C"/>
    <w:rsid w:val="00DD605A"/>
    <w:rsid w:val="00DE5980"/>
    <w:rsid w:val="00DE72D7"/>
    <w:rsid w:val="00DF72AC"/>
    <w:rsid w:val="00E06F3B"/>
    <w:rsid w:val="00E12D49"/>
    <w:rsid w:val="00E15B6E"/>
    <w:rsid w:val="00E172BB"/>
    <w:rsid w:val="00E262B4"/>
    <w:rsid w:val="00E269F3"/>
    <w:rsid w:val="00E31215"/>
    <w:rsid w:val="00E327EB"/>
    <w:rsid w:val="00E46F48"/>
    <w:rsid w:val="00E57EB8"/>
    <w:rsid w:val="00E605B9"/>
    <w:rsid w:val="00E607AF"/>
    <w:rsid w:val="00E617AC"/>
    <w:rsid w:val="00E67600"/>
    <w:rsid w:val="00E74CB4"/>
    <w:rsid w:val="00E74E85"/>
    <w:rsid w:val="00E856E9"/>
    <w:rsid w:val="00E86050"/>
    <w:rsid w:val="00E87C64"/>
    <w:rsid w:val="00E9151F"/>
    <w:rsid w:val="00E95156"/>
    <w:rsid w:val="00EB0183"/>
    <w:rsid w:val="00ED0142"/>
    <w:rsid w:val="00ED1D6C"/>
    <w:rsid w:val="00ED20E6"/>
    <w:rsid w:val="00EE1317"/>
    <w:rsid w:val="00EE32D6"/>
    <w:rsid w:val="00EF67A8"/>
    <w:rsid w:val="00F01975"/>
    <w:rsid w:val="00F03D25"/>
    <w:rsid w:val="00F22242"/>
    <w:rsid w:val="00F25A77"/>
    <w:rsid w:val="00F3699E"/>
    <w:rsid w:val="00F4046B"/>
    <w:rsid w:val="00F4152A"/>
    <w:rsid w:val="00F561D7"/>
    <w:rsid w:val="00F616D9"/>
    <w:rsid w:val="00F6379C"/>
    <w:rsid w:val="00F65D70"/>
    <w:rsid w:val="00F73AD7"/>
    <w:rsid w:val="00F81187"/>
    <w:rsid w:val="00F92AEF"/>
    <w:rsid w:val="00FA26AB"/>
    <w:rsid w:val="00FB0D07"/>
    <w:rsid w:val="00FB317C"/>
    <w:rsid w:val="00FB602D"/>
    <w:rsid w:val="00FC04CC"/>
    <w:rsid w:val="00FC289A"/>
    <w:rsid w:val="00FC5F2D"/>
    <w:rsid w:val="00FD0615"/>
    <w:rsid w:val="00FD6191"/>
    <w:rsid w:val="00FE0C3B"/>
    <w:rsid w:val="00FE17E8"/>
    <w:rsid w:val="00FE3F80"/>
    <w:rsid w:val="00FF3E69"/>
    <w:rsid w:val="00FF41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6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2BD"/>
    <w:pPr>
      <w:spacing w:before="160" w:after="240" w:line="276" w:lineRule="auto"/>
      <w:jc w:val="both"/>
    </w:pPr>
    <w:rPr>
      <w:rFonts w:ascii="Trebuchet MS" w:hAnsi="Trebuchet MS" w:cs="Open Sans"/>
      <w:color w:val="000000"/>
      <w:lang w:val="ro-RO"/>
    </w:rPr>
  </w:style>
  <w:style w:type="paragraph" w:styleId="Heading4">
    <w:name w:val="heading 4"/>
    <w:basedOn w:val="Normal"/>
    <w:link w:val="Heading4Char"/>
    <w:uiPriority w:val="9"/>
    <w:qFormat/>
    <w:rsid w:val="003A44D3"/>
    <w:pPr>
      <w:spacing w:before="100" w:beforeAutospacing="1" w:after="100" w:afterAutospacing="1" w:line="240" w:lineRule="auto"/>
      <w:jc w:val="left"/>
      <w:outlineLvl w:val="3"/>
    </w:pPr>
    <w:rPr>
      <w:rFonts w:ascii="Times New Roman" w:eastAsia="Times New Roman" w:hAnsi="Times New Roman" w:cs="Times New Roman"/>
      <w:b/>
      <w:bCs/>
      <w:color w:val="auto"/>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5D4"/>
    <w:pPr>
      <w:tabs>
        <w:tab w:val="center" w:pos="4703"/>
        <w:tab w:val="right" w:pos="9406"/>
      </w:tabs>
      <w:spacing w:after="0" w:line="240" w:lineRule="auto"/>
    </w:pPr>
  </w:style>
  <w:style w:type="character" w:customStyle="1" w:styleId="HeaderChar">
    <w:name w:val="Header Char"/>
    <w:basedOn w:val="DefaultParagraphFont"/>
    <w:link w:val="Header"/>
    <w:uiPriority w:val="99"/>
    <w:rsid w:val="000745D4"/>
  </w:style>
  <w:style w:type="paragraph" w:styleId="Footer">
    <w:name w:val="footer"/>
    <w:basedOn w:val="Normal"/>
    <w:link w:val="FooterChar"/>
    <w:unhideWhenUsed/>
    <w:rsid w:val="000745D4"/>
    <w:pPr>
      <w:tabs>
        <w:tab w:val="center" w:pos="4703"/>
        <w:tab w:val="right" w:pos="9406"/>
      </w:tabs>
      <w:spacing w:after="0" w:line="240" w:lineRule="auto"/>
    </w:pPr>
  </w:style>
  <w:style w:type="character" w:customStyle="1" w:styleId="FooterChar">
    <w:name w:val="Footer Char"/>
    <w:basedOn w:val="DefaultParagraphFont"/>
    <w:link w:val="Footer"/>
    <w:rsid w:val="000745D4"/>
  </w:style>
  <w:style w:type="paragraph" w:styleId="NormalWeb">
    <w:name w:val="Normal (Web)"/>
    <w:basedOn w:val="Normal"/>
    <w:uiPriority w:val="99"/>
    <w:semiHidden/>
    <w:unhideWhenUsed/>
    <w:rsid w:val="0023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Footer"/>
    <w:link w:val="footerChar0"/>
    <w:qFormat/>
    <w:rsid w:val="009772BD"/>
    <w:pPr>
      <w:spacing w:before="0"/>
    </w:pPr>
    <w:rPr>
      <w:sz w:val="14"/>
      <w:szCs w:val="14"/>
    </w:rPr>
  </w:style>
  <w:style w:type="character" w:customStyle="1" w:styleId="footerChar0">
    <w:name w:val="footer Char"/>
    <w:basedOn w:val="FooterChar"/>
    <w:link w:val="Footer1"/>
    <w:rsid w:val="009772BD"/>
    <w:rPr>
      <w:rFonts w:ascii="Trebuchet MS" w:hAnsi="Trebuchet MS" w:cs="Open Sans"/>
      <w:color w:val="000000"/>
      <w:sz w:val="14"/>
      <w:szCs w:val="14"/>
      <w:lang w:val="ro-RO"/>
    </w:rPr>
  </w:style>
  <w:style w:type="paragraph" w:styleId="BalloonText">
    <w:name w:val="Balloon Text"/>
    <w:basedOn w:val="Normal"/>
    <w:link w:val="BalloonTextChar"/>
    <w:uiPriority w:val="99"/>
    <w:semiHidden/>
    <w:unhideWhenUsed/>
    <w:rsid w:val="00B96A3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A34"/>
    <w:rPr>
      <w:rFonts w:ascii="Segoe UI" w:hAnsi="Segoe UI" w:cs="Segoe UI"/>
      <w:color w:val="000000"/>
      <w:sz w:val="18"/>
      <w:szCs w:val="18"/>
      <w:lang w:val="ro-RO"/>
    </w:rPr>
  </w:style>
  <w:style w:type="character" w:styleId="Emphasis">
    <w:name w:val="Emphasis"/>
    <w:uiPriority w:val="20"/>
    <w:qFormat/>
    <w:rsid w:val="00E06F3B"/>
    <w:rPr>
      <w:i/>
      <w:iCs/>
    </w:rPr>
  </w:style>
  <w:style w:type="paragraph" w:styleId="Title">
    <w:name w:val="Title"/>
    <w:basedOn w:val="Normal"/>
    <w:next w:val="Normal"/>
    <w:link w:val="TitleChar"/>
    <w:uiPriority w:val="10"/>
    <w:qFormat/>
    <w:rsid w:val="00E06F3B"/>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E06F3B"/>
    <w:rPr>
      <w:rFonts w:ascii="Calibri" w:eastAsia="MS Gothic" w:hAnsi="Calibri" w:cs="Times New Roman"/>
      <w:b/>
      <w:bCs/>
      <w:kern w:val="28"/>
      <w:sz w:val="32"/>
      <w:szCs w:val="32"/>
    </w:rPr>
  </w:style>
  <w:style w:type="paragraph" w:styleId="ListParagraph">
    <w:name w:val="List Paragraph"/>
    <w:basedOn w:val="Normal"/>
    <w:uiPriority w:val="72"/>
    <w:qFormat/>
    <w:rsid w:val="00A93EF6"/>
    <w:pPr>
      <w:spacing w:before="0" w:after="120"/>
      <w:ind w:left="720"/>
      <w:contextualSpacing/>
    </w:pPr>
    <w:rPr>
      <w:rFonts w:eastAsia="MS Mincho" w:cs="Times New Roman"/>
      <w:color w:val="auto"/>
      <w:lang w:val="en-US"/>
    </w:rPr>
  </w:style>
  <w:style w:type="character" w:styleId="Hyperlink">
    <w:name w:val="Hyperlink"/>
    <w:basedOn w:val="DefaultParagraphFont"/>
    <w:uiPriority w:val="99"/>
    <w:unhideWhenUsed/>
    <w:rsid w:val="00940C39"/>
    <w:rPr>
      <w:color w:val="0563C1" w:themeColor="hyperlink"/>
      <w:u w:val="single"/>
    </w:rPr>
  </w:style>
  <w:style w:type="paragraph" w:styleId="BodyText">
    <w:name w:val="Body Text"/>
    <w:basedOn w:val="Normal"/>
    <w:link w:val="BodyTextChar"/>
    <w:uiPriority w:val="99"/>
    <w:unhideWhenUsed/>
    <w:rsid w:val="00C8584B"/>
    <w:pPr>
      <w:spacing w:before="0" w:after="120" w:line="259" w:lineRule="auto"/>
      <w:jc w:val="left"/>
    </w:pPr>
    <w:rPr>
      <w:rFonts w:ascii="Calibri" w:eastAsia="Calibri" w:hAnsi="Calibri" w:cs="Times New Roman"/>
      <w:color w:val="auto"/>
      <w:lang w:val="x-none" w:eastAsia="x-none"/>
    </w:rPr>
  </w:style>
  <w:style w:type="character" w:customStyle="1" w:styleId="BodyTextChar">
    <w:name w:val="Body Text Char"/>
    <w:basedOn w:val="DefaultParagraphFont"/>
    <w:link w:val="BodyText"/>
    <w:uiPriority w:val="99"/>
    <w:rsid w:val="00C8584B"/>
    <w:rPr>
      <w:rFonts w:ascii="Calibri" w:eastAsia="Calibri" w:hAnsi="Calibri" w:cs="Times New Roman"/>
      <w:lang w:val="x-none" w:eastAsia="x-none"/>
    </w:rPr>
  </w:style>
  <w:style w:type="character" w:customStyle="1" w:styleId="Heading4Char">
    <w:name w:val="Heading 4 Char"/>
    <w:basedOn w:val="DefaultParagraphFont"/>
    <w:link w:val="Heading4"/>
    <w:uiPriority w:val="9"/>
    <w:rsid w:val="003A44D3"/>
    <w:rPr>
      <w:rFonts w:ascii="Times New Roman" w:eastAsia="Times New Roman" w:hAnsi="Times New Roman" w:cs="Times New Roman"/>
      <w:b/>
      <w:bCs/>
      <w:sz w:val="24"/>
      <w:szCs w:val="24"/>
      <w:lang w:val="en-GB" w:eastAsia="en-GB"/>
    </w:rPr>
  </w:style>
  <w:style w:type="paragraph" w:customStyle="1" w:styleId="al">
    <w:name w:val="a_l"/>
    <w:basedOn w:val="Normal"/>
    <w:rsid w:val="003A44D3"/>
    <w:pPr>
      <w:spacing w:before="100" w:beforeAutospacing="1" w:after="100" w:afterAutospacing="1" w:line="240" w:lineRule="auto"/>
      <w:jc w:val="left"/>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90842">
      <w:bodyDiv w:val="1"/>
      <w:marLeft w:val="0"/>
      <w:marRight w:val="0"/>
      <w:marTop w:val="0"/>
      <w:marBottom w:val="0"/>
      <w:divBdr>
        <w:top w:val="none" w:sz="0" w:space="0" w:color="auto"/>
        <w:left w:val="none" w:sz="0" w:space="0" w:color="auto"/>
        <w:bottom w:val="none" w:sz="0" w:space="0" w:color="auto"/>
        <w:right w:val="none" w:sz="0" w:space="0" w:color="auto"/>
      </w:divBdr>
    </w:div>
    <w:div w:id="1242986070">
      <w:bodyDiv w:val="1"/>
      <w:marLeft w:val="0"/>
      <w:marRight w:val="0"/>
      <w:marTop w:val="0"/>
      <w:marBottom w:val="0"/>
      <w:divBdr>
        <w:top w:val="none" w:sz="0" w:space="0" w:color="auto"/>
        <w:left w:val="none" w:sz="0" w:space="0" w:color="auto"/>
        <w:bottom w:val="none" w:sz="0" w:space="0" w:color="auto"/>
        <w:right w:val="none" w:sz="0" w:space="0" w:color="auto"/>
      </w:divBdr>
    </w:div>
    <w:div w:id="1358433182">
      <w:bodyDiv w:val="1"/>
      <w:marLeft w:val="0"/>
      <w:marRight w:val="0"/>
      <w:marTop w:val="0"/>
      <w:marBottom w:val="0"/>
      <w:divBdr>
        <w:top w:val="none" w:sz="0" w:space="0" w:color="auto"/>
        <w:left w:val="none" w:sz="0" w:space="0" w:color="auto"/>
        <w:bottom w:val="none" w:sz="0" w:space="0" w:color="auto"/>
        <w:right w:val="none" w:sz="0" w:space="0" w:color="auto"/>
      </w:divBdr>
    </w:div>
    <w:div w:id="1814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1F4A-159A-4CD1-8542-9834E7F9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2023-06-16T11:11:00Z</dcterms:created>
  <dcterms:modified xsi:type="dcterms:W3CDTF">2023-06-16T11:21:00Z</dcterms:modified>
</cp:coreProperties>
</file>