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54CB" w14:textId="598C717D" w:rsidR="003F7860" w:rsidRPr="00533498" w:rsidRDefault="00031057" w:rsidP="0091299C">
      <w:pPr>
        <w:spacing w:before="0" w:after="0" w:line="240" w:lineRule="auto"/>
        <w:ind w:left="-630"/>
        <w:rPr>
          <w:bCs/>
          <w:lang w:val="fr-FR"/>
        </w:rPr>
      </w:pPr>
      <w:r w:rsidRPr="007A1ABB">
        <w:rPr>
          <w:bCs/>
        </w:rPr>
        <w:t>Nr.</w:t>
      </w:r>
      <w:r w:rsidR="00184959" w:rsidRPr="007A1ABB">
        <w:rPr>
          <w:bCs/>
        </w:rPr>
        <w:t xml:space="preserve"> </w:t>
      </w:r>
      <w:r w:rsidR="002659F4" w:rsidRPr="002659F4">
        <w:rPr>
          <w:bCs/>
        </w:rPr>
        <w:t>DGB/5138/</w:t>
      </w:r>
    </w:p>
    <w:p w14:paraId="65C4E41C" w14:textId="0FC1D7DE" w:rsidR="00031057" w:rsidRDefault="00031057" w:rsidP="0091299C">
      <w:pPr>
        <w:spacing w:before="0" w:after="0" w:line="240" w:lineRule="auto"/>
        <w:ind w:left="-630"/>
        <w:rPr>
          <w:bCs/>
          <w:lang w:val="fr-FR"/>
        </w:rPr>
      </w:pPr>
      <w:r w:rsidRPr="00AE3464">
        <w:rPr>
          <w:bCs/>
          <w:lang w:val="fr-FR"/>
        </w:rPr>
        <w:t xml:space="preserve">DIRECȚIA </w:t>
      </w:r>
      <w:r w:rsidR="00E80F1A">
        <w:rPr>
          <w:bCs/>
          <w:lang w:val="fr-FR"/>
        </w:rPr>
        <w:t xml:space="preserve">GENERALĂ </w:t>
      </w:r>
      <w:r w:rsidRPr="00AE3464">
        <w:rPr>
          <w:bCs/>
          <w:lang w:val="fr-FR"/>
        </w:rPr>
        <w:t>BIODIVERSITATE</w:t>
      </w:r>
      <w:r w:rsidR="00CD7B69">
        <w:rPr>
          <w:bCs/>
          <w:lang w:val="fr-FR"/>
        </w:rPr>
        <w:t xml:space="preserve"> </w:t>
      </w:r>
    </w:p>
    <w:p w14:paraId="3219DD72" w14:textId="77777777" w:rsidR="00CD7B69" w:rsidRDefault="00CD7B69" w:rsidP="0091299C">
      <w:pPr>
        <w:spacing w:before="0" w:after="0" w:line="240" w:lineRule="auto"/>
        <w:ind w:left="-630"/>
        <w:rPr>
          <w:bCs/>
          <w:lang w:val="fr-FR"/>
        </w:rPr>
      </w:pPr>
    </w:p>
    <w:p w14:paraId="33DA35F9" w14:textId="77777777" w:rsidR="00CD7B69" w:rsidRDefault="00CD7B69" w:rsidP="0091299C">
      <w:pPr>
        <w:spacing w:before="0" w:after="0" w:line="240" w:lineRule="auto"/>
        <w:ind w:left="-630"/>
        <w:rPr>
          <w:bCs/>
          <w:lang w:val="fr-FR"/>
        </w:rPr>
      </w:pPr>
    </w:p>
    <w:p w14:paraId="47AC03AC" w14:textId="77777777" w:rsidR="00CD7B69" w:rsidRDefault="00CD7B69" w:rsidP="0091299C">
      <w:pPr>
        <w:spacing w:before="0" w:after="0" w:line="240" w:lineRule="auto"/>
        <w:ind w:left="-630"/>
        <w:rPr>
          <w:bCs/>
          <w:lang w:val="fr-FR"/>
        </w:rPr>
      </w:pPr>
    </w:p>
    <w:p w14:paraId="33D66BF5" w14:textId="39E6465F" w:rsidR="00CD7B69" w:rsidRPr="00CD7B69" w:rsidRDefault="00CD7B69" w:rsidP="00CD7B69">
      <w:pPr>
        <w:spacing w:before="0" w:after="0" w:line="240" w:lineRule="auto"/>
        <w:ind w:left="-630"/>
        <w:jc w:val="right"/>
        <w:rPr>
          <w:bCs/>
        </w:rPr>
      </w:pPr>
      <w:r>
        <w:rPr>
          <w:bCs/>
          <w:lang w:val="fr-FR"/>
        </w:rPr>
        <w:tab/>
      </w:r>
      <w:r>
        <w:rPr>
          <w:bCs/>
          <w:lang w:val="fr-FR"/>
        </w:rPr>
        <w:tab/>
      </w:r>
      <w:r w:rsidRPr="00CD7B69">
        <w:rPr>
          <w:bCs/>
        </w:rPr>
        <w:t xml:space="preserve">Aprob, </w:t>
      </w:r>
    </w:p>
    <w:p w14:paraId="5DB72F43" w14:textId="76A32388" w:rsidR="00CD7B69" w:rsidRPr="00CD7B69" w:rsidRDefault="00CD7B69" w:rsidP="00CD7B69">
      <w:pPr>
        <w:spacing w:before="0" w:after="0" w:line="240" w:lineRule="auto"/>
        <w:ind w:left="-630"/>
        <w:jc w:val="right"/>
        <w:rPr>
          <w:bCs/>
        </w:rPr>
      </w:pPr>
      <w:r w:rsidRPr="00CD7B69">
        <w:rPr>
          <w:bCs/>
        </w:rPr>
        <w:t xml:space="preserve">Secretar de Stat, </w:t>
      </w:r>
    </w:p>
    <w:p w14:paraId="1C870238" w14:textId="61776EAC" w:rsidR="00CD7B69" w:rsidRPr="00CD7B69" w:rsidRDefault="00CD7B69" w:rsidP="00CD7B69">
      <w:pPr>
        <w:spacing w:before="0" w:after="0" w:line="240" w:lineRule="auto"/>
        <w:ind w:left="-630"/>
        <w:jc w:val="right"/>
        <w:rPr>
          <w:bCs/>
        </w:rPr>
      </w:pPr>
      <w:r w:rsidRPr="00CD7B69">
        <w:rPr>
          <w:bCs/>
        </w:rPr>
        <w:t>Dan-Ștefan CHIRU</w:t>
      </w:r>
    </w:p>
    <w:p w14:paraId="4D6FE375" w14:textId="77777777" w:rsidR="00C062B9" w:rsidRPr="00CD7B69" w:rsidRDefault="00C062B9" w:rsidP="00CD7B69">
      <w:pPr>
        <w:spacing w:before="0" w:after="0" w:line="240" w:lineRule="auto"/>
        <w:ind w:left="-630"/>
        <w:jc w:val="right"/>
        <w:rPr>
          <w:bCs/>
        </w:rPr>
      </w:pPr>
    </w:p>
    <w:p w14:paraId="5875DED0" w14:textId="77777777" w:rsidR="00C062B9" w:rsidRPr="00CD7B69" w:rsidRDefault="00C062B9" w:rsidP="0091299C">
      <w:pPr>
        <w:spacing w:before="0" w:after="0" w:line="240" w:lineRule="auto"/>
        <w:ind w:left="-630"/>
        <w:rPr>
          <w:bCs/>
        </w:rPr>
      </w:pPr>
    </w:p>
    <w:p w14:paraId="3CF1AD33" w14:textId="77777777" w:rsidR="00E546A4" w:rsidRPr="00E80F1A" w:rsidRDefault="00E87695" w:rsidP="00E546A4">
      <w:pPr>
        <w:spacing w:after="0"/>
        <w:ind w:left="-630" w:right="542"/>
        <w:jc w:val="center"/>
        <w:rPr>
          <w:sz w:val="24"/>
          <w:szCs w:val="24"/>
        </w:rPr>
      </w:pPr>
      <w:r w:rsidRPr="00E80F1A">
        <w:rPr>
          <w:sz w:val="24"/>
          <w:szCs w:val="24"/>
        </w:rPr>
        <w:t>REFERAT</w:t>
      </w:r>
      <w:r w:rsidR="00E546A4" w:rsidRPr="00E80F1A">
        <w:rPr>
          <w:sz w:val="24"/>
          <w:szCs w:val="24"/>
        </w:rPr>
        <w:t xml:space="preserve"> DE APROBARE </w:t>
      </w:r>
    </w:p>
    <w:p w14:paraId="1E8E5CFD" w14:textId="6652C0F8" w:rsidR="00E87695" w:rsidRPr="00E80F1A" w:rsidRDefault="00E546A4" w:rsidP="00A45B8E">
      <w:pPr>
        <w:spacing w:after="0"/>
        <w:ind w:left="-630" w:right="542"/>
        <w:jc w:val="center"/>
        <w:rPr>
          <w:bCs/>
        </w:rPr>
      </w:pPr>
      <w:r w:rsidRPr="00E80F1A">
        <w:rPr>
          <w:sz w:val="24"/>
          <w:szCs w:val="24"/>
        </w:rPr>
        <w:t xml:space="preserve">a </w:t>
      </w:r>
      <w:r w:rsidR="00F6511F" w:rsidRPr="00E80F1A">
        <w:rPr>
          <w:sz w:val="24"/>
          <w:szCs w:val="24"/>
        </w:rPr>
        <w:t xml:space="preserve">proiectului de </w:t>
      </w:r>
      <w:bookmarkStart w:id="0" w:name="_Hlk158968887"/>
      <w:r w:rsidR="00F6511F" w:rsidRPr="00E80F1A">
        <w:rPr>
          <w:sz w:val="24"/>
          <w:szCs w:val="24"/>
        </w:rPr>
        <w:t xml:space="preserve">ordin pentru aprobarea </w:t>
      </w:r>
      <w:bookmarkStart w:id="1" w:name="_Hlk158968625"/>
      <w:r w:rsidR="00CD7B69" w:rsidRPr="00CD7B69">
        <w:rPr>
          <w:bCs/>
        </w:rPr>
        <w:t xml:space="preserve">Planului de management al sitului </w:t>
      </w:r>
      <w:bookmarkStart w:id="2" w:name="_Hlk158968343"/>
      <w:r w:rsidR="00CD7B69" w:rsidRPr="00CD7B69">
        <w:rPr>
          <w:bCs/>
        </w:rPr>
        <w:t>Natura 2000 ROSCI0095 La Sărătură și al rezervației naturale RONPA0225 La Sărătură</w:t>
      </w:r>
      <w:bookmarkEnd w:id="1"/>
    </w:p>
    <w:bookmarkEnd w:id="0"/>
    <w:bookmarkEnd w:id="2"/>
    <w:p w14:paraId="5692191F" w14:textId="77777777" w:rsidR="00E80F1A" w:rsidRDefault="00E80F1A" w:rsidP="00A45B8E">
      <w:pPr>
        <w:spacing w:after="0"/>
        <w:ind w:left="-630" w:right="542"/>
        <w:jc w:val="center"/>
        <w:rPr>
          <w:sz w:val="24"/>
          <w:szCs w:val="24"/>
        </w:rPr>
      </w:pPr>
    </w:p>
    <w:p w14:paraId="3DDA917B" w14:textId="77777777" w:rsidR="00C062B9" w:rsidRPr="00E80F1A" w:rsidRDefault="00C062B9" w:rsidP="00A45B8E">
      <w:pPr>
        <w:spacing w:after="0"/>
        <w:ind w:left="-630" w:right="542"/>
        <w:jc w:val="center"/>
        <w:rPr>
          <w:sz w:val="24"/>
          <w:szCs w:val="24"/>
        </w:rPr>
      </w:pPr>
    </w:p>
    <w:p w14:paraId="050BDFA6" w14:textId="6270E27A" w:rsidR="00E055C0" w:rsidRPr="00E055C0" w:rsidRDefault="00E07DAA" w:rsidP="00E055C0">
      <w:pPr>
        <w:spacing w:before="120" w:after="0"/>
        <w:ind w:left="-634" w:right="75"/>
        <w:rPr>
          <w:sz w:val="24"/>
          <w:szCs w:val="24"/>
        </w:rPr>
      </w:pPr>
      <w:r>
        <w:rPr>
          <w:bCs/>
          <w:sz w:val="24"/>
          <w:szCs w:val="24"/>
        </w:rPr>
        <w:t>Planul</w:t>
      </w:r>
      <w:r w:rsidRPr="00E07DAA">
        <w:rPr>
          <w:bCs/>
          <w:sz w:val="24"/>
          <w:szCs w:val="24"/>
        </w:rPr>
        <w:t xml:space="preserve"> de management </w:t>
      </w:r>
      <w:bookmarkStart w:id="3" w:name="_Hlk158968518"/>
      <w:r>
        <w:rPr>
          <w:bCs/>
          <w:sz w:val="24"/>
          <w:szCs w:val="24"/>
        </w:rPr>
        <w:t>al</w:t>
      </w:r>
      <w:r w:rsidRPr="00E07DAA">
        <w:rPr>
          <w:bCs/>
          <w:sz w:val="24"/>
          <w:szCs w:val="24"/>
        </w:rPr>
        <w:t xml:space="preserve"> sitului </w:t>
      </w:r>
      <w:r w:rsidR="00CD7B69" w:rsidRPr="00CD7B69">
        <w:rPr>
          <w:bCs/>
          <w:sz w:val="24"/>
          <w:szCs w:val="24"/>
        </w:rPr>
        <w:t>Natura 2000 ROSCI0095 La Sărătură și al rezervației naturale RONPA0225 La Sărătură</w:t>
      </w:r>
      <w:bookmarkEnd w:id="3"/>
      <w:r w:rsidRPr="00E07DAA">
        <w:rPr>
          <w:bCs/>
          <w:sz w:val="24"/>
          <w:szCs w:val="24"/>
        </w:rPr>
        <w:t xml:space="preserve"> </w:t>
      </w:r>
      <w:r w:rsidR="00E055C0">
        <w:rPr>
          <w:bCs/>
          <w:sz w:val="24"/>
          <w:szCs w:val="24"/>
        </w:rPr>
        <w:t xml:space="preserve">a fost realizat de </w:t>
      </w:r>
      <w:r w:rsidR="00CD7B69" w:rsidRPr="00CD7B69">
        <w:rPr>
          <w:bCs/>
          <w:sz w:val="24"/>
          <w:szCs w:val="24"/>
        </w:rPr>
        <w:t xml:space="preserve">Agenția pentru Protecția Mediului </w:t>
      </w:r>
      <w:bookmarkStart w:id="4" w:name="_Hlk158968589"/>
      <w:r w:rsidR="00CD7B69" w:rsidRPr="00CD7B69">
        <w:rPr>
          <w:bCs/>
          <w:sz w:val="24"/>
          <w:szCs w:val="24"/>
        </w:rPr>
        <w:t xml:space="preserve">Bistrița-Năsăud </w:t>
      </w:r>
      <w:bookmarkEnd w:id="4"/>
      <w:r w:rsidR="00CD7B69" w:rsidRPr="00CD7B69">
        <w:rPr>
          <w:bCs/>
          <w:sz w:val="24"/>
          <w:szCs w:val="24"/>
        </w:rPr>
        <w:t xml:space="preserve">în parteneriat cu Agenția Națională pentru Arii Naturale Protejate </w:t>
      </w:r>
      <w:r w:rsidR="00EE6995">
        <w:rPr>
          <w:bCs/>
          <w:sz w:val="24"/>
          <w:szCs w:val="24"/>
        </w:rPr>
        <w:t>prin proiectul</w:t>
      </w:r>
      <w:r>
        <w:rPr>
          <w:bCs/>
          <w:sz w:val="24"/>
          <w:szCs w:val="24"/>
        </w:rPr>
        <w:t xml:space="preserve"> </w:t>
      </w:r>
      <w:r w:rsidR="00CD7B69" w:rsidRPr="00CD7B69">
        <w:rPr>
          <w:bCs/>
          <w:sz w:val="24"/>
          <w:szCs w:val="24"/>
        </w:rPr>
        <w:t xml:space="preserve">„Elaborarea planurilor de management pentru siturile Natura 2000 ROSCI0393 Someșul Mare, ROSCI0232 Someșul Mare Superior, ROSCI0400 Șieu - </w:t>
      </w:r>
      <w:proofErr w:type="spellStart"/>
      <w:r w:rsidR="00CD7B69" w:rsidRPr="00CD7B69">
        <w:rPr>
          <w:bCs/>
          <w:sz w:val="24"/>
          <w:szCs w:val="24"/>
        </w:rPr>
        <w:t>Budac</w:t>
      </w:r>
      <w:proofErr w:type="spellEnd"/>
      <w:r w:rsidR="00CD7B69" w:rsidRPr="00CD7B69">
        <w:rPr>
          <w:bCs/>
          <w:sz w:val="24"/>
          <w:szCs w:val="24"/>
        </w:rPr>
        <w:t>, ROSCI0437 Someșul Mare între Mica și Beclean, ROSCI0095 La Sărătură, ROSCI0396 Dealul Pădurea Murei - Sângeorzu Nou și ROSCI0441 Viile Tecii și ariile protejate de interes național 2202 Masivul de sare de Sărățel și 2208 La Sărătură”, COD SMIS 2014+ 124398</w:t>
      </w:r>
      <w:r w:rsidRPr="00E07DAA">
        <w:rPr>
          <w:bCs/>
          <w:sz w:val="24"/>
          <w:szCs w:val="24"/>
        </w:rPr>
        <w:t>”.</w:t>
      </w:r>
    </w:p>
    <w:p w14:paraId="338F8D1E" w14:textId="445E1374" w:rsidR="00D90C92" w:rsidRPr="00A45B8E" w:rsidRDefault="00D90C92" w:rsidP="00FD755A">
      <w:pPr>
        <w:spacing w:before="120" w:after="0"/>
        <w:ind w:left="-634" w:right="75"/>
        <w:rPr>
          <w:sz w:val="24"/>
          <w:szCs w:val="24"/>
        </w:rPr>
      </w:pPr>
      <w:r w:rsidRPr="00D90C92">
        <w:rPr>
          <w:sz w:val="24"/>
          <w:szCs w:val="24"/>
        </w:rPr>
        <w:t xml:space="preserve">Planul </w:t>
      </w:r>
      <w:r w:rsidR="00E07DAA" w:rsidRPr="00E07DAA">
        <w:rPr>
          <w:bCs/>
          <w:sz w:val="24"/>
          <w:szCs w:val="24"/>
        </w:rPr>
        <w:t xml:space="preserve">de management </w:t>
      </w:r>
      <w:r w:rsidR="00CD7B69" w:rsidRPr="00CD7B69">
        <w:rPr>
          <w:bCs/>
          <w:sz w:val="24"/>
          <w:szCs w:val="24"/>
        </w:rPr>
        <w:t>al sitului Natura 2000 ROSCI0095 La Sărătură și al rezervației naturale RONPA0225 La Sărătură</w:t>
      </w:r>
      <w:r w:rsidR="00E07DAA" w:rsidRPr="00E07DAA">
        <w:rPr>
          <w:bCs/>
          <w:sz w:val="24"/>
          <w:szCs w:val="24"/>
        </w:rPr>
        <w:t xml:space="preserve"> </w:t>
      </w:r>
      <w:r w:rsidRPr="00D90C92">
        <w:rPr>
          <w:bCs/>
          <w:sz w:val="24"/>
          <w:szCs w:val="24"/>
        </w:rPr>
        <w:t xml:space="preserve">a fost transmis de </w:t>
      </w:r>
      <w:r w:rsidRPr="00D90C92">
        <w:rPr>
          <w:sz w:val="24"/>
          <w:szCs w:val="24"/>
          <w:lang w:val="it-IT"/>
        </w:rPr>
        <w:t xml:space="preserve">Agenţia Naţională pentru Arii Naturale Protejate către Ministerul Mediului, Apelor și Pădurilor  </w:t>
      </w:r>
      <w:r w:rsidRPr="002659F4">
        <w:rPr>
          <w:sz w:val="24"/>
          <w:szCs w:val="24"/>
          <w:lang w:val="it-IT"/>
        </w:rPr>
        <w:t xml:space="preserve">prin adresa </w:t>
      </w:r>
      <w:bookmarkStart w:id="5" w:name="_Hlk158969005"/>
      <w:r w:rsidRPr="002659F4">
        <w:rPr>
          <w:sz w:val="24"/>
          <w:szCs w:val="24"/>
          <w:lang w:val="it-IT"/>
        </w:rPr>
        <w:t xml:space="preserve">nr. </w:t>
      </w:r>
      <w:bookmarkEnd w:id="5"/>
      <w:r w:rsidR="002659F4">
        <w:rPr>
          <w:sz w:val="24"/>
          <w:szCs w:val="24"/>
          <w:lang w:val="it-IT"/>
        </w:rPr>
        <w:t>6546/04.12.2023</w:t>
      </w:r>
      <w:r w:rsidRPr="00D90C92">
        <w:rPr>
          <w:sz w:val="24"/>
          <w:szCs w:val="24"/>
          <w:lang w:val="it-IT"/>
        </w:rPr>
        <w:t>.</w:t>
      </w:r>
      <w:r w:rsidR="00A45B8E">
        <w:rPr>
          <w:sz w:val="24"/>
          <w:szCs w:val="24"/>
          <w:lang w:val="it-IT"/>
        </w:rPr>
        <w:t xml:space="preserve"> Pentru acest plan a fost emis</w:t>
      </w:r>
      <w:r w:rsidR="00A45B8E">
        <w:rPr>
          <w:sz w:val="24"/>
          <w:szCs w:val="24"/>
        </w:rPr>
        <w:t xml:space="preserve">ă </w:t>
      </w:r>
      <w:r w:rsidR="00A45B8E" w:rsidRPr="00A45B8E">
        <w:rPr>
          <w:sz w:val="24"/>
          <w:szCs w:val="24"/>
        </w:rPr>
        <w:t xml:space="preserve">de </w:t>
      </w:r>
      <w:r w:rsidR="00A45B8E">
        <w:rPr>
          <w:sz w:val="24"/>
          <w:szCs w:val="24"/>
        </w:rPr>
        <w:t xml:space="preserve">către </w:t>
      </w:r>
      <w:r w:rsidR="00A45B8E" w:rsidRPr="00A45B8E">
        <w:rPr>
          <w:sz w:val="24"/>
          <w:szCs w:val="24"/>
        </w:rPr>
        <w:t xml:space="preserve">Agenția pentru Protecția Mediului </w:t>
      </w:r>
      <w:r w:rsidR="00CD7B69" w:rsidRPr="00CD7B69">
        <w:rPr>
          <w:bCs/>
          <w:sz w:val="24"/>
          <w:szCs w:val="24"/>
        </w:rPr>
        <w:t xml:space="preserve">Bistrița-Năsăud </w:t>
      </w:r>
      <w:r w:rsidR="00A45B8E" w:rsidRPr="00A45B8E">
        <w:rPr>
          <w:sz w:val="24"/>
          <w:szCs w:val="24"/>
        </w:rPr>
        <w:t xml:space="preserve">Decizia etapei de încadrare </w:t>
      </w:r>
      <w:r w:rsidR="002659F4" w:rsidRPr="002659F4">
        <w:rPr>
          <w:sz w:val="24"/>
          <w:szCs w:val="24"/>
        </w:rPr>
        <w:t>nr. 650/27.09.2023</w:t>
      </w:r>
      <w:r w:rsidR="00A45B8E">
        <w:rPr>
          <w:sz w:val="24"/>
          <w:szCs w:val="24"/>
        </w:rPr>
        <w:t>.</w:t>
      </w:r>
    </w:p>
    <w:p w14:paraId="25257903" w14:textId="77777777" w:rsidR="00533498" w:rsidRPr="00B733F5" w:rsidRDefault="00387BB1" w:rsidP="00B733F5">
      <w:pPr>
        <w:spacing w:before="120" w:after="0"/>
        <w:ind w:left="-634" w:right="75"/>
        <w:rPr>
          <w:sz w:val="24"/>
          <w:szCs w:val="24"/>
        </w:rPr>
      </w:pPr>
      <w:r w:rsidRPr="00387BB1">
        <w:rPr>
          <w:sz w:val="24"/>
          <w:szCs w:val="24"/>
        </w:rPr>
        <w:t xml:space="preserve">Planul de manangement se aprobă conform prevederilor </w:t>
      </w:r>
      <w:r w:rsidR="00FD7499" w:rsidRPr="00B733F5">
        <w:rPr>
          <w:sz w:val="24"/>
          <w:szCs w:val="24"/>
        </w:rPr>
        <w:t>art. 21</w:t>
      </w:r>
      <w:r w:rsidR="0020614E" w:rsidRPr="00B733F5">
        <w:rPr>
          <w:sz w:val="24"/>
          <w:szCs w:val="24"/>
        </w:rPr>
        <w:t xml:space="preserve"> alin.</w:t>
      </w:r>
      <w:r w:rsidR="00E07DAA">
        <w:rPr>
          <w:sz w:val="24"/>
          <w:szCs w:val="24"/>
        </w:rPr>
        <w:t xml:space="preserve"> </w:t>
      </w:r>
      <w:r w:rsidR="0020614E" w:rsidRPr="00B733F5">
        <w:rPr>
          <w:sz w:val="24"/>
          <w:szCs w:val="24"/>
        </w:rPr>
        <w:t xml:space="preserve">(2) </w:t>
      </w:r>
      <w:r w:rsidR="0091299C" w:rsidRPr="00B733F5">
        <w:rPr>
          <w:sz w:val="24"/>
          <w:szCs w:val="24"/>
        </w:rPr>
        <w:t xml:space="preserve">din </w:t>
      </w:r>
      <w:r w:rsidR="00FD7499" w:rsidRPr="00E07DAA">
        <w:rPr>
          <w:i/>
          <w:sz w:val="24"/>
          <w:szCs w:val="24"/>
        </w:rPr>
        <w:t>Ordonanţa de urgenţă a Guvernului nr. 57/2007</w:t>
      </w:r>
      <w:r w:rsidR="00E07DAA" w:rsidRPr="00E07DAA">
        <w:t xml:space="preserve"> </w:t>
      </w:r>
      <w:r w:rsidR="00E07DAA" w:rsidRPr="00E07DAA">
        <w:rPr>
          <w:i/>
          <w:sz w:val="24"/>
          <w:szCs w:val="24"/>
        </w:rPr>
        <w:t>privind regimul ariilor naturale protejate, conservarea habitatelor naturale, a florei şi faunei sălbatice</w:t>
      </w:r>
      <w:r w:rsidR="00E07DAA">
        <w:rPr>
          <w:i/>
          <w:sz w:val="24"/>
          <w:szCs w:val="24"/>
        </w:rPr>
        <w:t>,</w:t>
      </w:r>
      <w:r w:rsidR="00FD7499" w:rsidRPr="00E07DAA">
        <w:rPr>
          <w:i/>
          <w:sz w:val="24"/>
          <w:szCs w:val="24"/>
        </w:rPr>
        <w:t xml:space="preserve"> aprobată cu modificări și completări prin Legea nr. 49/2011, cu modificările şi completările ulterioare</w:t>
      </w:r>
      <w:r>
        <w:rPr>
          <w:i/>
          <w:sz w:val="24"/>
          <w:szCs w:val="24"/>
        </w:rPr>
        <w:t>,</w:t>
      </w:r>
      <w:r w:rsidRPr="00387BB1">
        <w:t xml:space="preserve"> </w:t>
      </w:r>
      <w:r w:rsidRPr="00387BB1">
        <w:rPr>
          <w:sz w:val="24"/>
          <w:szCs w:val="24"/>
        </w:rPr>
        <w:t>care menționează că</w:t>
      </w:r>
      <w:r>
        <w:rPr>
          <w:i/>
          <w:sz w:val="24"/>
          <w:szCs w:val="24"/>
        </w:rPr>
        <w:t xml:space="preserve"> </w:t>
      </w:r>
      <w:r w:rsidR="00FD7499" w:rsidRPr="00B733F5">
        <w:rPr>
          <w:sz w:val="24"/>
          <w:szCs w:val="24"/>
        </w:rPr>
        <w:t xml:space="preserve"> ”</w:t>
      </w:r>
      <w:r w:rsidR="000C138F" w:rsidRPr="00B733F5">
        <w:rPr>
          <w:sz w:val="24"/>
          <w:szCs w:val="24"/>
        </w:rPr>
        <w:t>(2) Pentru ariile naturale protejate care nu necesită structuri de administrare special constituite, planurile de management şi regulamentele se elaborează de către Agenţia Naţională pentru Arii Naturale Protejate, se avizează de către Agenţia Naţională pentru Protecţia Mediului/instituţiile din subordinea acesteia, după caz, şi se aprobă prin ordin al conducătorului autorităţii publice centrale pentru protecţia mediului, cu avizul autorităţii publice centrale din domeniul culturii şi consultarea autorităţilor publice centrale din domeniul dezvoltării regionale şi administraţiei publice, agriculturii şi silviculturii.</w:t>
      </w:r>
      <w:r w:rsidR="00FD755A" w:rsidRPr="00B733F5">
        <w:rPr>
          <w:sz w:val="24"/>
          <w:szCs w:val="24"/>
        </w:rPr>
        <w:t>”</w:t>
      </w:r>
    </w:p>
    <w:p w14:paraId="29A03C03" w14:textId="53497650" w:rsidR="00FD755A" w:rsidRPr="00E07DAA" w:rsidRDefault="00FD755A" w:rsidP="00E07DAA">
      <w:pPr>
        <w:spacing w:before="0" w:after="0"/>
        <w:ind w:left="-634"/>
        <w:rPr>
          <w:sz w:val="24"/>
          <w:szCs w:val="24"/>
        </w:rPr>
      </w:pPr>
      <w:r>
        <w:rPr>
          <w:sz w:val="24"/>
          <w:szCs w:val="24"/>
        </w:rPr>
        <w:t xml:space="preserve">În urma avizării interne a prezentului proiect de Ordin pentru aprobarea </w:t>
      </w:r>
      <w:r w:rsidR="00CD7B69" w:rsidRPr="00CD7B69">
        <w:rPr>
          <w:sz w:val="24"/>
          <w:szCs w:val="24"/>
        </w:rPr>
        <w:t>Planului de management al sitului Natura 2000 ROSCI0095 La Sărătură și al rezervației naturale RONPA0225 La Sărătură</w:t>
      </w:r>
      <w:r w:rsidRPr="00C062B9">
        <w:rPr>
          <w:sz w:val="24"/>
          <w:szCs w:val="24"/>
        </w:rPr>
        <w:t>, proiectul</w:t>
      </w:r>
      <w:r>
        <w:rPr>
          <w:sz w:val="24"/>
          <w:szCs w:val="24"/>
        </w:rPr>
        <w:t xml:space="preserve"> de Ordin, referatul și </w:t>
      </w:r>
      <w:r w:rsidR="0020614E">
        <w:rPr>
          <w:sz w:val="24"/>
          <w:szCs w:val="24"/>
        </w:rPr>
        <w:t>planul de management</w:t>
      </w:r>
      <w:r>
        <w:rPr>
          <w:sz w:val="24"/>
          <w:szCs w:val="24"/>
        </w:rPr>
        <w:t xml:space="preserve"> vor fi postate pentru consultare publică, în baza </w:t>
      </w:r>
      <w:r w:rsidRPr="00E07DAA">
        <w:rPr>
          <w:i/>
          <w:sz w:val="24"/>
          <w:szCs w:val="24"/>
        </w:rPr>
        <w:t xml:space="preserve">Legii nr. 52/2003 privind transparenţa decizională în </w:t>
      </w:r>
      <w:r w:rsidRPr="00E07DAA">
        <w:rPr>
          <w:i/>
          <w:sz w:val="24"/>
          <w:szCs w:val="24"/>
        </w:rPr>
        <w:lastRenderedPageBreak/>
        <w:t>administraţia publică, republicată</w:t>
      </w:r>
      <w:r w:rsidRPr="00E07DAA">
        <w:rPr>
          <w:sz w:val="24"/>
          <w:szCs w:val="24"/>
        </w:rPr>
        <w:t>,</w:t>
      </w:r>
      <w:r w:rsidRPr="00FD755A">
        <w:rPr>
          <w:sz w:val="24"/>
          <w:szCs w:val="24"/>
        </w:rPr>
        <w:t xml:space="preserve"> </w:t>
      </w:r>
      <w:r>
        <w:rPr>
          <w:sz w:val="24"/>
          <w:szCs w:val="24"/>
        </w:rPr>
        <w:t xml:space="preserve">pe site-ul </w:t>
      </w:r>
      <w:r w:rsidRPr="00FD755A">
        <w:rPr>
          <w:sz w:val="24"/>
          <w:szCs w:val="24"/>
        </w:rPr>
        <w:t>Ministerul Mediului, Apelor și Pădurilor</w:t>
      </w:r>
      <w:r w:rsidR="002659F4">
        <w:rPr>
          <w:sz w:val="24"/>
          <w:szCs w:val="24"/>
        </w:rPr>
        <w:t xml:space="preserve">. Ulterior, planul de management </w:t>
      </w:r>
      <w:r>
        <w:rPr>
          <w:sz w:val="24"/>
          <w:szCs w:val="24"/>
        </w:rPr>
        <w:t xml:space="preserve"> va fi transmis spre avizare/consultare către ministe</w:t>
      </w:r>
      <w:r w:rsidR="0020614E">
        <w:rPr>
          <w:sz w:val="24"/>
          <w:szCs w:val="24"/>
        </w:rPr>
        <w:t>rele listate în art. 21 alin. (2</w:t>
      </w:r>
      <w:r>
        <w:rPr>
          <w:sz w:val="24"/>
          <w:szCs w:val="24"/>
        </w:rPr>
        <w:t xml:space="preserve">) din </w:t>
      </w:r>
      <w:r w:rsidRPr="00FD755A">
        <w:rPr>
          <w:sz w:val="24"/>
          <w:szCs w:val="24"/>
        </w:rPr>
        <w:t> </w:t>
      </w:r>
      <w:r w:rsidRPr="0073545A">
        <w:rPr>
          <w:i/>
          <w:sz w:val="24"/>
          <w:szCs w:val="24"/>
        </w:rPr>
        <w:t>Ordonanţa de urgenţă a Guvernului nr. 57/2007 aprobată cu modificări și completări prin Legea nr. 49/2011, cu modificările şi completările ulterioare</w:t>
      </w:r>
      <w:r w:rsidRPr="00E07DAA">
        <w:rPr>
          <w:sz w:val="24"/>
          <w:szCs w:val="24"/>
        </w:rPr>
        <w:t>.</w:t>
      </w:r>
    </w:p>
    <w:p w14:paraId="4DB9541B" w14:textId="77777777" w:rsidR="002659F4" w:rsidRDefault="002659F4" w:rsidP="00E07DAA">
      <w:pPr>
        <w:spacing w:before="0" w:after="0"/>
        <w:ind w:left="-634"/>
        <w:rPr>
          <w:sz w:val="24"/>
          <w:szCs w:val="24"/>
        </w:rPr>
      </w:pPr>
    </w:p>
    <w:p w14:paraId="032B035B" w14:textId="3EE13621" w:rsidR="00A45B8E" w:rsidRDefault="00FD755A" w:rsidP="00E07DAA">
      <w:pPr>
        <w:spacing w:before="0" w:after="0"/>
        <w:ind w:left="-634"/>
        <w:rPr>
          <w:rFonts w:asciiTheme="minorHAnsi" w:hAnsiTheme="minorHAnsi"/>
          <w:sz w:val="24"/>
          <w:szCs w:val="24"/>
          <w:shd w:val="clear" w:color="auto" w:fill="FFFFFF"/>
        </w:rPr>
      </w:pPr>
      <w:r w:rsidRPr="00E07DAA">
        <w:rPr>
          <w:sz w:val="24"/>
          <w:szCs w:val="24"/>
        </w:rPr>
        <w:t xml:space="preserve">Având în vedere cele menționate, vă rugăm să fiți de acord cu promovarea proiectului de </w:t>
      </w:r>
      <w:r w:rsidR="002659F4" w:rsidRPr="002659F4">
        <w:rPr>
          <w:sz w:val="24"/>
          <w:szCs w:val="24"/>
        </w:rPr>
        <w:t>ordin pentru aprobarea Planului de management al sitului Natura 2000 ROSCI0095 La Sărătură și al rezervației naturale RONPA0225 La Sărătură</w:t>
      </w:r>
      <w:r w:rsidRPr="0020614E">
        <w:rPr>
          <w:rFonts w:asciiTheme="minorHAnsi" w:hAnsiTheme="minorHAnsi"/>
          <w:sz w:val="24"/>
          <w:szCs w:val="24"/>
          <w:shd w:val="clear" w:color="auto" w:fill="FFFFFF"/>
        </w:rPr>
        <w:t>.</w:t>
      </w:r>
    </w:p>
    <w:p w14:paraId="242C5961" w14:textId="77777777" w:rsidR="00175BDB" w:rsidRDefault="00175BDB" w:rsidP="00E80F1A">
      <w:pPr>
        <w:tabs>
          <w:tab w:val="left" w:pos="90"/>
        </w:tabs>
        <w:suppressAutoHyphens/>
        <w:spacing w:after="0"/>
        <w:ind w:left="-720"/>
        <w:jc w:val="center"/>
        <w:rPr>
          <w:rFonts w:ascii="Times New Roman" w:eastAsia="Times New Roman" w:hAnsi="Times New Roman"/>
          <w:b/>
          <w:bCs/>
          <w:iCs/>
          <w:sz w:val="24"/>
          <w:szCs w:val="24"/>
        </w:rPr>
      </w:pPr>
    </w:p>
    <w:p w14:paraId="546DB53B" w14:textId="77777777" w:rsidR="00175BDB" w:rsidRDefault="00175BDB" w:rsidP="00E80F1A">
      <w:pPr>
        <w:tabs>
          <w:tab w:val="left" w:pos="90"/>
        </w:tabs>
        <w:suppressAutoHyphens/>
        <w:spacing w:after="0"/>
        <w:ind w:left="-720"/>
        <w:jc w:val="center"/>
        <w:rPr>
          <w:rFonts w:ascii="Times New Roman" w:eastAsia="Times New Roman" w:hAnsi="Times New Roman"/>
          <w:b/>
          <w:bCs/>
          <w:iCs/>
          <w:sz w:val="24"/>
          <w:szCs w:val="24"/>
        </w:rPr>
      </w:pPr>
    </w:p>
    <w:p w14:paraId="0FCE84DC" w14:textId="77777777" w:rsidR="00E80F1A" w:rsidRPr="00203DDE" w:rsidRDefault="00E80F1A" w:rsidP="00E80F1A">
      <w:pPr>
        <w:tabs>
          <w:tab w:val="left" w:pos="90"/>
        </w:tabs>
        <w:suppressAutoHyphens/>
        <w:spacing w:after="0"/>
        <w:ind w:left="-720"/>
        <w:jc w:val="center"/>
        <w:rPr>
          <w:rFonts w:ascii="Times New Roman" w:eastAsia="Times New Roman" w:hAnsi="Times New Roman"/>
          <w:b/>
          <w:bCs/>
          <w:iCs/>
          <w:sz w:val="24"/>
          <w:szCs w:val="24"/>
        </w:rPr>
      </w:pPr>
      <w:r w:rsidRPr="00203DDE">
        <w:rPr>
          <w:rFonts w:ascii="Times New Roman" w:eastAsia="Times New Roman" w:hAnsi="Times New Roman"/>
          <w:b/>
          <w:bCs/>
          <w:iCs/>
          <w:sz w:val="24"/>
          <w:szCs w:val="24"/>
        </w:rPr>
        <w:t>Director general</w:t>
      </w:r>
    </w:p>
    <w:p w14:paraId="00CB9908" w14:textId="77777777" w:rsidR="00E80F1A" w:rsidRPr="00203DDE" w:rsidRDefault="00E80F1A" w:rsidP="00E80F1A">
      <w:pPr>
        <w:tabs>
          <w:tab w:val="left" w:pos="90"/>
        </w:tabs>
        <w:suppressAutoHyphens/>
        <w:spacing w:after="0"/>
        <w:ind w:left="-720"/>
        <w:jc w:val="center"/>
        <w:rPr>
          <w:rFonts w:ascii="Times New Roman" w:eastAsia="Times New Roman" w:hAnsi="Times New Roman"/>
          <w:b/>
          <w:bCs/>
          <w:iCs/>
          <w:sz w:val="24"/>
          <w:szCs w:val="24"/>
        </w:rPr>
      </w:pPr>
      <w:r w:rsidRPr="00203DDE">
        <w:rPr>
          <w:rFonts w:ascii="Times New Roman" w:eastAsia="Times New Roman" w:hAnsi="Times New Roman"/>
          <w:b/>
          <w:bCs/>
          <w:iCs/>
          <w:sz w:val="24"/>
          <w:szCs w:val="24"/>
        </w:rPr>
        <w:t>Daniela DRĂCEA</w:t>
      </w:r>
    </w:p>
    <w:p w14:paraId="1DBA88B9" w14:textId="77777777" w:rsidR="00E80F1A" w:rsidRDefault="00E80F1A" w:rsidP="00E80F1A">
      <w:pPr>
        <w:tabs>
          <w:tab w:val="left" w:pos="90"/>
        </w:tabs>
        <w:suppressAutoHyphens/>
        <w:spacing w:after="0" w:line="240" w:lineRule="auto"/>
        <w:ind w:left="-720"/>
        <w:rPr>
          <w:rFonts w:ascii="Times New Roman" w:eastAsia="Times New Roman" w:hAnsi="Times New Roman"/>
          <w:b/>
          <w:bCs/>
          <w:iCs/>
          <w:sz w:val="24"/>
          <w:szCs w:val="24"/>
        </w:rPr>
      </w:pPr>
    </w:p>
    <w:sectPr w:rsidR="00E80F1A" w:rsidSect="0061369A">
      <w:headerReference w:type="even" r:id="rId7"/>
      <w:headerReference w:type="default" r:id="rId8"/>
      <w:footerReference w:type="even" r:id="rId9"/>
      <w:footerReference w:type="default" r:id="rId10"/>
      <w:headerReference w:type="first" r:id="rId11"/>
      <w:footerReference w:type="first" r:id="rId12"/>
      <w:pgSz w:w="11906" w:h="16838" w:code="9"/>
      <w:pgMar w:top="284" w:right="851" w:bottom="567" w:left="1710" w:header="142"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04402" w14:textId="77777777" w:rsidR="0061369A" w:rsidRDefault="0061369A" w:rsidP="009772BD">
      <w:r>
        <w:separator/>
      </w:r>
    </w:p>
  </w:endnote>
  <w:endnote w:type="continuationSeparator" w:id="0">
    <w:p w14:paraId="57808861" w14:textId="77777777" w:rsidR="0061369A" w:rsidRDefault="0061369A"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AA2F" w14:textId="77777777" w:rsidR="00845CE2" w:rsidRDefault="00845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CD21" w14:textId="77777777" w:rsidR="00FB602D" w:rsidRDefault="00FB602D" w:rsidP="009772BD">
    <w:pPr>
      <w:pStyle w:val="Footer1"/>
    </w:pPr>
  </w:p>
  <w:p w14:paraId="232C5CA8" w14:textId="77777777" w:rsidR="006D0CE1" w:rsidRPr="00FB602D" w:rsidRDefault="006D0CE1" w:rsidP="006D0CE1">
    <w:pPr>
      <w:pStyle w:val="Footer1"/>
      <w:ind w:left="-567"/>
    </w:pPr>
    <w:r w:rsidRPr="00FB602D">
      <w:t>Bd. Libertăţii, nr.12, Sector 5, Bucureşti</w:t>
    </w:r>
  </w:p>
  <w:p w14:paraId="77EB61A2" w14:textId="77777777" w:rsidR="006D0CE1" w:rsidRPr="00FB602D" w:rsidRDefault="006D0CE1" w:rsidP="006D0CE1">
    <w:pPr>
      <w:pStyle w:val="Footer1"/>
      <w:ind w:left="-567"/>
    </w:pPr>
    <w:r>
      <w:t>Tel.: +4 021 408 9546</w:t>
    </w:r>
  </w:p>
  <w:p w14:paraId="1C0D846E" w14:textId="77777777" w:rsidR="006D0CE1" w:rsidRDefault="006D0CE1" w:rsidP="006D0CE1">
    <w:pPr>
      <w:pStyle w:val="Footer1"/>
      <w:ind w:left="-567"/>
    </w:pPr>
    <w:r w:rsidRPr="00FB602D">
      <w:t>website: www.mmediu.ro</w:t>
    </w:r>
  </w:p>
  <w:p w14:paraId="4D9E3E1C" w14:textId="77777777" w:rsidR="00FB602D" w:rsidRPr="00FB602D" w:rsidRDefault="00FB602D" w:rsidP="006D0CE1">
    <w:pPr>
      <w:pStyle w:val="Footer1"/>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1B24" w14:textId="77777777" w:rsidR="002B43CB" w:rsidRPr="00FB602D" w:rsidRDefault="002B43CB" w:rsidP="002B43CB">
    <w:pPr>
      <w:pStyle w:val="Footer1"/>
      <w:ind w:left="-567"/>
    </w:pPr>
    <w:r w:rsidRPr="00FB602D">
      <w:t>Bd. Libertăţii, nr.12, Sector 5, Bucureşti</w:t>
    </w:r>
  </w:p>
  <w:p w14:paraId="5D001735" w14:textId="77777777" w:rsidR="002B43CB" w:rsidRPr="00FB602D" w:rsidRDefault="00EF4C8D" w:rsidP="002B43CB">
    <w:pPr>
      <w:pStyle w:val="Footer1"/>
      <w:ind w:left="-567"/>
    </w:pPr>
    <w:r>
      <w:t>Tel.: +4 021 408 9546</w:t>
    </w:r>
  </w:p>
  <w:p w14:paraId="67873201"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C926" w14:textId="77777777" w:rsidR="0061369A" w:rsidRDefault="0061369A" w:rsidP="009772BD">
      <w:r>
        <w:separator/>
      </w:r>
    </w:p>
  </w:footnote>
  <w:footnote w:type="continuationSeparator" w:id="0">
    <w:p w14:paraId="6DB114AF" w14:textId="77777777" w:rsidR="0061369A" w:rsidRDefault="0061369A"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D6E" w14:textId="77777777" w:rsidR="00845CE2" w:rsidRDefault="00455248">
    <w:pPr>
      <w:pStyle w:val="Header"/>
    </w:pPr>
    <w:r>
      <w:rPr>
        <w:noProof/>
      </w:rPr>
      <w:pict w14:anchorId="03C18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3103" o:spid="_x0000_s1026" type="#_x0000_t136" style="position:absolute;left:0;text-align:left;margin-left:0;margin-top:0;width:481.75pt;height:137.65pt;rotation:315;z-index:-251652096;mso-position-horizontal:center;mso-position-horizontal-relative:margin;mso-position-vertical:center;mso-position-vertical-relative:margin" o:allowincell="f" fillcolor="#7f7f7f [1612]"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6B1A" w14:textId="77777777" w:rsidR="006C5964" w:rsidRDefault="00455248" w:rsidP="00FE17E8">
    <w:pPr>
      <w:pStyle w:val="Header"/>
      <w:ind w:left="7088" w:right="-569"/>
    </w:pPr>
    <w:r>
      <w:rPr>
        <w:noProof/>
      </w:rPr>
      <w:pict w14:anchorId="32E3D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3104" o:spid="_x0000_s1027" type="#_x0000_t136" style="position:absolute;left:0;text-align:left;margin-left:0;margin-top:0;width:481.75pt;height:137.65pt;rotation:315;z-index:-251650048;mso-position-horizontal:center;mso-position-horizontal-relative:margin;mso-position-vertical:center;mso-position-vertical-relative:margin" o:allowincell="f" fillcolor="#7f7f7f [1612]" stroked="f">
          <v:fill opacity=".5"/>
          <v:textpath style="font-family:&quot;Times New Roman&quot;;font-size:1pt" string="PROIECT"/>
          <w10:wrap anchorx="margin" anchory="margin"/>
        </v:shape>
      </w:pict>
    </w:r>
    <w:r w:rsidR="006D0CE1">
      <w:rPr>
        <w:noProof/>
        <w:lang w:val="en-US"/>
      </w:rPr>
      <w:drawing>
        <wp:anchor distT="0" distB="0" distL="114300" distR="114300" simplePos="0" relativeHeight="251660288" behindDoc="0" locked="0" layoutInCell="1" allowOverlap="1" wp14:anchorId="69476758" wp14:editId="73549925">
          <wp:simplePos x="0" y="0"/>
          <wp:positionH relativeFrom="column">
            <wp:posOffset>-895350</wp:posOffset>
          </wp:positionH>
          <wp:positionV relativeFrom="paragraph">
            <wp:posOffset>111125</wp:posOffset>
          </wp:positionV>
          <wp:extent cx="3236400" cy="900000"/>
          <wp:effectExtent l="0" t="0" r="2540" b="0"/>
          <wp:wrapSquare wrapText="bothSides"/>
          <wp:docPr id="35" name="Picture 3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69690" w14:textId="77777777" w:rsidR="006C5964" w:rsidRDefault="006C5964" w:rsidP="00FE17E8">
    <w:pPr>
      <w:pStyle w:val="Header"/>
      <w:ind w:left="7088" w:right="-569"/>
    </w:pPr>
  </w:p>
  <w:p w14:paraId="2D1B1583" w14:textId="77777777" w:rsidR="000745D4" w:rsidRDefault="00FE17E8" w:rsidP="00FE17E8">
    <w:pPr>
      <w:pStyle w:val="Header"/>
      <w:ind w:left="7088" w:right="-569"/>
    </w:pPr>
    <w:r>
      <w:t xml:space="preserve">   </w:t>
    </w:r>
    <w:r w:rsidR="00DF72AC">
      <w:t xml:space="preserve">   </w:t>
    </w:r>
    <w:r>
      <w:t xml:space="preserve">                                    </w:t>
    </w:r>
  </w:p>
  <w:p w14:paraId="03151E88" w14:textId="77777777" w:rsidR="00D7335B" w:rsidRDefault="00D7335B" w:rsidP="00FE17E8">
    <w:pPr>
      <w:pStyle w:val="Header"/>
      <w:ind w:left="7088" w:right="-5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50E4" w14:textId="77777777" w:rsidR="006C5964" w:rsidRDefault="00455248">
    <w:pPr>
      <w:pStyle w:val="Header"/>
    </w:pPr>
    <w:r>
      <w:rPr>
        <w:noProof/>
      </w:rPr>
      <w:pict w14:anchorId="0F841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3102" o:spid="_x0000_s1025" type="#_x0000_t136" style="position:absolute;left:0;text-align:left;margin-left:0;margin-top:0;width:481.75pt;height:137.65pt;rotation:315;z-index:-251654144;mso-position-horizontal:center;mso-position-horizontal-relative:margin;mso-position-vertical:center;mso-position-vertical-relative:margin" o:allowincell="f" fillcolor="#7f7f7f [1612]" stroked="f">
          <v:fill opacity=".5"/>
          <v:textpath style="font-family:&quot;Times New Roman&quot;;font-size:1pt" string="PROIECT"/>
          <w10:wrap anchorx="margin" anchory="margin"/>
        </v:shape>
      </w:pict>
    </w:r>
    <w:r w:rsidR="0026628D">
      <w:rPr>
        <w:noProof/>
        <w:lang w:val="en-US"/>
      </w:rPr>
      <w:drawing>
        <wp:anchor distT="0" distB="0" distL="114300" distR="114300" simplePos="0" relativeHeight="251658240" behindDoc="0" locked="0" layoutInCell="1" allowOverlap="1" wp14:anchorId="5A38B372" wp14:editId="4C490DDB">
          <wp:simplePos x="0" y="0"/>
          <wp:positionH relativeFrom="column">
            <wp:posOffset>-478237</wp:posOffset>
          </wp:positionH>
          <wp:positionV relativeFrom="paragraph">
            <wp:posOffset>78933</wp:posOffset>
          </wp:positionV>
          <wp:extent cx="3236400" cy="900000"/>
          <wp:effectExtent l="0" t="0" r="2540" b="0"/>
          <wp:wrapSquare wrapText="bothSides"/>
          <wp:docPr id="36" name="Picture 36"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2F4F8" w14:textId="77777777" w:rsidR="006C5964" w:rsidRDefault="006C5964">
    <w:pPr>
      <w:pStyle w:val="Header"/>
    </w:pPr>
  </w:p>
  <w:p w14:paraId="7C5CCC7F" w14:textId="77777777" w:rsidR="006C5964" w:rsidRDefault="006C5964">
    <w:pPr>
      <w:pStyle w:val="Header"/>
    </w:pPr>
  </w:p>
  <w:p w14:paraId="0F1E1A01"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45403"/>
    <w:multiLevelType w:val="hybridMultilevel"/>
    <w:tmpl w:val="8774E66E"/>
    <w:lvl w:ilvl="0" w:tplc="E3467380">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66AC1801"/>
    <w:multiLevelType w:val="hybridMultilevel"/>
    <w:tmpl w:val="06F413DE"/>
    <w:lvl w:ilvl="0" w:tplc="89D42162">
      <w:numFmt w:val="bullet"/>
      <w:lvlText w:val="-"/>
      <w:lvlJc w:val="left"/>
      <w:pPr>
        <w:ind w:left="862" w:hanging="360"/>
      </w:pPr>
      <w:rPr>
        <w:rFonts w:ascii="Trebuchet MS" w:eastAsiaTheme="minorHAnsi" w:hAnsi="Trebuchet MS" w:cs="Open San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221478547">
    <w:abstractNumId w:val="0"/>
  </w:num>
  <w:num w:numId="2" w16cid:durableId="37338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31057"/>
    <w:rsid w:val="00051204"/>
    <w:rsid w:val="000745D4"/>
    <w:rsid w:val="0009796B"/>
    <w:rsid w:val="000C138F"/>
    <w:rsid w:val="000F7EB6"/>
    <w:rsid w:val="00101036"/>
    <w:rsid w:val="00101673"/>
    <w:rsid w:val="00112978"/>
    <w:rsid w:val="00127128"/>
    <w:rsid w:val="001466DC"/>
    <w:rsid w:val="00172B1B"/>
    <w:rsid w:val="00175BDB"/>
    <w:rsid w:val="00182B27"/>
    <w:rsid w:val="00184959"/>
    <w:rsid w:val="001A573D"/>
    <w:rsid w:val="00205EB7"/>
    <w:rsid w:val="00205F8F"/>
    <w:rsid w:val="0020614E"/>
    <w:rsid w:val="002328DD"/>
    <w:rsid w:val="00251405"/>
    <w:rsid w:val="002547FA"/>
    <w:rsid w:val="002659F4"/>
    <w:rsid w:val="0026628D"/>
    <w:rsid w:val="00270085"/>
    <w:rsid w:val="00290A91"/>
    <w:rsid w:val="002975AF"/>
    <w:rsid w:val="002B43CB"/>
    <w:rsid w:val="002C372E"/>
    <w:rsid w:val="002D4A7E"/>
    <w:rsid w:val="002E0FDF"/>
    <w:rsid w:val="002E2059"/>
    <w:rsid w:val="00326CD4"/>
    <w:rsid w:val="0033769A"/>
    <w:rsid w:val="003530A4"/>
    <w:rsid w:val="003843CC"/>
    <w:rsid w:val="00387BB1"/>
    <w:rsid w:val="003F7860"/>
    <w:rsid w:val="0040453A"/>
    <w:rsid w:val="00405A16"/>
    <w:rsid w:val="0042667E"/>
    <w:rsid w:val="00430C63"/>
    <w:rsid w:val="004355DB"/>
    <w:rsid w:val="00455248"/>
    <w:rsid w:val="00484B83"/>
    <w:rsid w:val="00487440"/>
    <w:rsid w:val="004A15E0"/>
    <w:rsid w:val="004C01EF"/>
    <w:rsid w:val="00533498"/>
    <w:rsid w:val="005521AD"/>
    <w:rsid w:val="0056066E"/>
    <w:rsid w:val="005618A6"/>
    <w:rsid w:val="00591245"/>
    <w:rsid w:val="005D2C65"/>
    <w:rsid w:val="005E5841"/>
    <w:rsid w:val="00605B1D"/>
    <w:rsid w:val="0061369A"/>
    <w:rsid w:val="00622C9A"/>
    <w:rsid w:val="006603FE"/>
    <w:rsid w:val="00691BD4"/>
    <w:rsid w:val="006C5964"/>
    <w:rsid w:val="006D0CE1"/>
    <w:rsid w:val="0073545A"/>
    <w:rsid w:val="00792499"/>
    <w:rsid w:val="00792B61"/>
    <w:rsid w:val="00794FBA"/>
    <w:rsid w:val="007A1ABB"/>
    <w:rsid w:val="007B55DB"/>
    <w:rsid w:val="007B5913"/>
    <w:rsid w:val="00811EBA"/>
    <w:rsid w:val="00820565"/>
    <w:rsid w:val="00840A24"/>
    <w:rsid w:val="00845CE2"/>
    <w:rsid w:val="0089272E"/>
    <w:rsid w:val="008A37E2"/>
    <w:rsid w:val="008D1C4E"/>
    <w:rsid w:val="008D41C5"/>
    <w:rsid w:val="008E1D9B"/>
    <w:rsid w:val="009071DC"/>
    <w:rsid w:val="0091022E"/>
    <w:rsid w:val="0091299C"/>
    <w:rsid w:val="009430B8"/>
    <w:rsid w:val="00946A08"/>
    <w:rsid w:val="00956918"/>
    <w:rsid w:val="009749BC"/>
    <w:rsid w:val="00975332"/>
    <w:rsid w:val="009772BD"/>
    <w:rsid w:val="009C65BC"/>
    <w:rsid w:val="009F12D7"/>
    <w:rsid w:val="009F72EE"/>
    <w:rsid w:val="00A0480B"/>
    <w:rsid w:val="00A1038B"/>
    <w:rsid w:val="00A165A6"/>
    <w:rsid w:val="00A27359"/>
    <w:rsid w:val="00A35DFE"/>
    <w:rsid w:val="00A429F2"/>
    <w:rsid w:val="00A45B8E"/>
    <w:rsid w:val="00A56173"/>
    <w:rsid w:val="00AB6252"/>
    <w:rsid w:val="00AD4244"/>
    <w:rsid w:val="00AE3464"/>
    <w:rsid w:val="00B02C3E"/>
    <w:rsid w:val="00B44576"/>
    <w:rsid w:val="00B71F15"/>
    <w:rsid w:val="00B733F5"/>
    <w:rsid w:val="00B73917"/>
    <w:rsid w:val="00B86D3D"/>
    <w:rsid w:val="00B96A34"/>
    <w:rsid w:val="00BD0BE5"/>
    <w:rsid w:val="00BF3169"/>
    <w:rsid w:val="00C062B9"/>
    <w:rsid w:val="00C33462"/>
    <w:rsid w:val="00C66AFD"/>
    <w:rsid w:val="00C66FA3"/>
    <w:rsid w:val="00C6741A"/>
    <w:rsid w:val="00C938F2"/>
    <w:rsid w:val="00C94446"/>
    <w:rsid w:val="00C9726E"/>
    <w:rsid w:val="00CD7B69"/>
    <w:rsid w:val="00D141C0"/>
    <w:rsid w:val="00D16661"/>
    <w:rsid w:val="00D547D7"/>
    <w:rsid w:val="00D62F6B"/>
    <w:rsid w:val="00D67D9E"/>
    <w:rsid w:val="00D7335B"/>
    <w:rsid w:val="00D90C92"/>
    <w:rsid w:val="00DA1E55"/>
    <w:rsid w:val="00DD044B"/>
    <w:rsid w:val="00DD6551"/>
    <w:rsid w:val="00DF72AC"/>
    <w:rsid w:val="00E055C0"/>
    <w:rsid w:val="00E06F3B"/>
    <w:rsid w:val="00E07DAA"/>
    <w:rsid w:val="00E13E33"/>
    <w:rsid w:val="00E36CFD"/>
    <w:rsid w:val="00E546A4"/>
    <w:rsid w:val="00E80F1A"/>
    <w:rsid w:val="00E87695"/>
    <w:rsid w:val="00EE6995"/>
    <w:rsid w:val="00EF4C8D"/>
    <w:rsid w:val="00F06AB9"/>
    <w:rsid w:val="00F14EAB"/>
    <w:rsid w:val="00F6511F"/>
    <w:rsid w:val="00FA4B04"/>
    <w:rsid w:val="00FB42EF"/>
    <w:rsid w:val="00FB602D"/>
    <w:rsid w:val="00FC4838"/>
    <w:rsid w:val="00FD7499"/>
    <w:rsid w:val="00FD755A"/>
    <w:rsid w:val="00FE0C3B"/>
    <w:rsid w:val="00FE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F2E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ListParagraph">
    <w:name w:val="List Paragraph"/>
    <w:basedOn w:val="Normal"/>
    <w:uiPriority w:val="34"/>
    <w:qFormat/>
    <w:rsid w:val="00D16661"/>
    <w:pPr>
      <w:ind w:left="720"/>
      <w:contextualSpacing/>
    </w:pPr>
  </w:style>
  <w:style w:type="character" w:styleId="Hyperlink">
    <w:name w:val="Hyperlink"/>
    <w:basedOn w:val="DefaultParagraphFont"/>
    <w:uiPriority w:val="99"/>
    <w:unhideWhenUsed/>
    <w:rsid w:val="00FD74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40320">
      <w:bodyDiv w:val="1"/>
      <w:marLeft w:val="0"/>
      <w:marRight w:val="0"/>
      <w:marTop w:val="0"/>
      <w:marBottom w:val="0"/>
      <w:divBdr>
        <w:top w:val="none" w:sz="0" w:space="0" w:color="auto"/>
        <w:left w:val="none" w:sz="0" w:space="0" w:color="auto"/>
        <w:bottom w:val="none" w:sz="0" w:space="0" w:color="auto"/>
        <w:right w:val="none" w:sz="0" w:space="0" w:color="auto"/>
      </w:divBdr>
    </w:div>
    <w:div w:id="1541043420">
      <w:bodyDiv w:val="1"/>
      <w:marLeft w:val="0"/>
      <w:marRight w:val="0"/>
      <w:marTop w:val="0"/>
      <w:marBottom w:val="0"/>
      <w:divBdr>
        <w:top w:val="none" w:sz="0" w:space="0" w:color="auto"/>
        <w:left w:val="none" w:sz="0" w:space="0" w:color="auto"/>
        <w:bottom w:val="none" w:sz="0" w:space="0" w:color="auto"/>
        <w:right w:val="none" w:sz="0" w:space="0" w:color="auto"/>
      </w:divBdr>
    </w:div>
    <w:div w:id="1583295199">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2019-12-02T07:59:00Z</dcterms:created>
  <dcterms:modified xsi:type="dcterms:W3CDTF">2024-03-12T09:36:00Z</dcterms:modified>
</cp:coreProperties>
</file>