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C7C8" w14:textId="0AB61CCD" w:rsidR="0015655B" w:rsidRPr="00523AB3" w:rsidRDefault="0015655B" w:rsidP="009B450A">
      <w:pPr>
        <w:tabs>
          <w:tab w:val="left" w:pos="1350"/>
          <w:tab w:val="left" w:pos="1440"/>
        </w:tabs>
        <w:spacing w:before="0" w:after="0" w:line="360" w:lineRule="auto"/>
        <w:ind w:left="-90" w:firstLine="90"/>
        <w:rPr>
          <w:rFonts w:ascii="Times New Roman" w:eastAsia="Times New Roman" w:hAnsi="Times New Roman" w:cs="Times New Roman"/>
          <w:color w:val="auto"/>
          <w:sz w:val="24"/>
          <w:szCs w:val="24"/>
          <w:lang w:eastAsia="ro-RO"/>
        </w:rPr>
      </w:pPr>
      <w:r w:rsidRPr="00523AB3">
        <w:rPr>
          <w:rFonts w:ascii="Times New Roman" w:eastAsia="Times New Roman" w:hAnsi="Times New Roman" w:cs="Times New Roman"/>
          <w:color w:val="auto"/>
          <w:sz w:val="24"/>
          <w:szCs w:val="24"/>
          <w:lang w:eastAsia="ro-RO"/>
        </w:rPr>
        <w:t xml:space="preserve">DIRECȚIA </w:t>
      </w:r>
      <w:r w:rsidR="000477D3" w:rsidRPr="00523AB3">
        <w:rPr>
          <w:rFonts w:ascii="Times New Roman" w:eastAsia="Times New Roman" w:hAnsi="Times New Roman" w:cs="Times New Roman"/>
          <w:color w:val="auto"/>
          <w:sz w:val="24"/>
          <w:szCs w:val="24"/>
          <w:lang w:eastAsia="ro-RO"/>
        </w:rPr>
        <w:t xml:space="preserve">GENERALĂ </w:t>
      </w:r>
      <w:r w:rsidRPr="00523AB3">
        <w:rPr>
          <w:rFonts w:ascii="Times New Roman" w:eastAsia="Times New Roman" w:hAnsi="Times New Roman" w:cs="Times New Roman"/>
          <w:color w:val="auto"/>
          <w:sz w:val="24"/>
          <w:szCs w:val="24"/>
          <w:lang w:eastAsia="ro-RO"/>
        </w:rPr>
        <w:t>BIODIVERSITATE</w:t>
      </w:r>
    </w:p>
    <w:p w14:paraId="1A690397" w14:textId="39E7A1A8" w:rsidR="00237A59" w:rsidRPr="00523AB3" w:rsidRDefault="00237A59" w:rsidP="009B450A">
      <w:pPr>
        <w:tabs>
          <w:tab w:val="left" w:pos="1350"/>
          <w:tab w:val="left" w:pos="1440"/>
        </w:tabs>
        <w:spacing w:before="0" w:after="0" w:line="360" w:lineRule="auto"/>
        <w:ind w:left="-90" w:firstLine="90"/>
        <w:rPr>
          <w:rFonts w:ascii="Times New Roman" w:eastAsia="Times New Roman" w:hAnsi="Times New Roman" w:cs="Times New Roman"/>
          <w:color w:val="auto"/>
          <w:sz w:val="24"/>
          <w:szCs w:val="24"/>
          <w:lang w:eastAsia="ro-RO"/>
        </w:rPr>
      </w:pPr>
      <w:r w:rsidRPr="00523AB3">
        <w:rPr>
          <w:rFonts w:ascii="Times New Roman" w:eastAsia="Times New Roman" w:hAnsi="Times New Roman" w:cs="Times New Roman"/>
          <w:color w:val="auto"/>
          <w:sz w:val="24"/>
          <w:szCs w:val="24"/>
          <w:lang w:eastAsia="ro-RO"/>
        </w:rPr>
        <w:t xml:space="preserve">Nr. </w:t>
      </w:r>
      <w:r w:rsidR="00C24D2E" w:rsidRPr="00523AB3">
        <w:rPr>
          <w:rFonts w:ascii="Times New Roman" w:eastAsia="Times New Roman" w:hAnsi="Times New Roman" w:cs="Times New Roman"/>
          <w:color w:val="auto"/>
          <w:sz w:val="24"/>
          <w:szCs w:val="24"/>
          <w:lang w:eastAsia="ro-RO"/>
        </w:rPr>
        <w:t>DGB/105529/</w:t>
      </w:r>
      <w:r w:rsidR="00263F66" w:rsidRPr="00523AB3">
        <w:rPr>
          <w:rFonts w:ascii="Times New Roman" w:eastAsia="Times New Roman" w:hAnsi="Times New Roman" w:cs="Times New Roman"/>
          <w:color w:val="auto"/>
          <w:sz w:val="24"/>
          <w:szCs w:val="24"/>
          <w:lang w:eastAsia="ro-RO"/>
        </w:rPr>
        <w:t>09.11.2023</w:t>
      </w:r>
    </w:p>
    <w:p w14:paraId="0E635E57" w14:textId="77777777" w:rsidR="00CB42E9" w:rsidRDefault="00263F66" w:rsidP="005F3E74">
      <w:pPr>
        <w:spacing w:before="0" w:after="0" w:line="360" w:lineRule="auto"/>
        <w:jc w:val="left"/>
        <w:rPr>
          <w:rFonts w:ascii="Times New Roman" w:eastAsia="Times New Roman" w:hAnsi="Times New Roman" w:cs="Times New Roman"/>
          <w:color w:val="auto"/>
          <w:sz w:val="24"/>
          <w:szCs w:val="24"/>
          <w:lang w:val="en-GB" w:eastAsia="ro-RO"/>
        </w:rPr>
      </w:pPr>
      <w:bookmarkStart w:id="0" w:name="_Toc535935929"/>
      <w:bookmarkStart w:id="1" w:name="_Toc182092"/>
      <w:r w:rsidRPr="00263F66">
        <w:rPr>
          <w:rFonts w:ascii="Times New Roman" w:eastAsia="Times New Roman" w:hAnsi="Times New Roman" w:cs="Times New Roman"/>
          <w:color w:val="auto"/>
          <w:sz w:val="24"/>
          <w:szCs w:val="24"/>
          <w:lang w:val="en-GB" w:eastAsia="ro-RO"/>
        </w:rPr>
        <w:t xml:space="preserve">                                                                                  </w:t>
      </w:r>
      <w:r w:rsidRPr="00523AB3">
        <w:rPr>
          <w:rFonts w:ascii="Times New Roman" w:eastAsia="Times New Roman" w:hAnsi="Times New Roman" w:cs="Times New Roman"/>
          <w:color w:val="auto"/>
          <w:sz w:val="24"/>
          <w:szCs w:val="24"/>
          <w:lang w:val="en-GB" w:eastAsia="ro-RO"/>
        </w:rPr>
        <w:t xml:space="preserve">                                                        </w:t>
      </w:r>
    </w:p>
    <w:p w14:paraId="5AF32ADA" w14:textId="6AA9C7D0" w:rsidR="00263F66" w:rsidRPr="00263F66" w:rsidRDefault="00263F66" w:rsidP="00CB42E9">
      <w:pPr>
        <w:spacing w:before="0" w:after="0" w:line="360" w:lineRule="auto"/>
        <w:jc w:val="right"/>
        <w:rPr>
          <w:rFonts w:ascii="Times New Roman" w:hAnsi="Times New Roman" w:cs="Times New Roman"/>
          <w:color w:val="auto"/>
          <w:sz w:val="24"/>
          <w:szCs w:val="24"/>
          <w:lang w:val="en-GB"/>
        </w:rPr>
      </w:pPr>
      <w:r w:rsidRPr="00523AB3">
        <w:rPr>
          <w:rFonts w:ascii="Times New Roman" w:eastAsia="Times New Roman" w:hAnsi="Times New Roman" w:cs="Times New Roman"/>
          <w:color w:val="auto"/>
          <w:sz w:val="24"/>
          <w:szCs w:val="24"/>
          <w:lang w:val="en-GB" w:eastAsia="ro-RO"/>
        </w:rPr>
        <w:t xml:space="preserve"> </w:t>
      </w:r>
      <w:proofErr w:type="spellStart"/>
      <w:r w:rsidRPr="00263F66">
        <w:rPr>
          <w:rFonts w:ascii="Times New Roman" w:hAnsi="Times New Roman" w:cs="Times New Roman"/>
          <w:color w:val="auto"/>
          <w:sz w:val="24"/>
          <w:szCs w:val="24"/>
          <w:lang w:val="en-GB"/>
        </w:rPr>
        <w:t>Aprob</w:t>
      </w:r>
      <w:proofErr w:type="spellEnd"/>
      <w:r w:rsidRPr="00263F66">
        <w:rPr>
          <w:rFonts w:ascii="Times New Roman" w:hAnsi="Times New Roman" w:cs="Times New Roman"/>
          <w:color w:val="auto"/>
          <w:sz w:val="24"/>
          <w:szCs w:val="24"/>
          <w:lang w:val="en-GB"/>
        </w:rPr>
        <w:t>,</w:t>
      </w:r>
    </w:p>
    <w:p w14:paraId="3DBFD02D" w14:textId="77777777" w:rsidR="00263F66" w:rsidRPr="00263F66" w:rsidRDefault="00263F66" w:rsidP="00CB42E9">
      <w:pPr>
        <w:spacing w:before="0" w:after="0" w:line="360" w:lineRule="auto"/>
        <w:jc w:val="right"/>
        <w:rPr>
          <w:rFonts w:ascii="Times New Roman" w:hAnsi="Times New Roman" w:cs="Times New Roman"/>
          <w:color w:val="auto"/>
          <w:sz w:val="24"/>
          <w:szCs w:val="24"/>
          <w:lang w:val="en-GB"/>
        </w:rPr>
      </w:pPr>
      <w:proofErr w:type="spellStart"/>
      <w:r w:rsidRPr="00263F66">
        <w:rPr>
          <w:rFonts w:ascii="Times New Roman" w:hAnsi="Times New Roman" w:cs="Times New Roman"/>
          <w:color w:val="auto"/>
          <w:sz w:val="24"/>
          <w:szCs w:val="24"/>
          <w:lang w:val="en-GB"/>
        </w:rPr>
        <w:t>Secretar</w:t>
      </w:r>
      <w:proofErr w:type="spellEnd"/>
      <w:r w:rsidRPr="00263F66">
        <w:rPr>
          <w:rFonts w:ascii="Times New Roman" w:hAnsi="Times New Roman" w:cs="Times New Roman"/>
          <w:color w:val="auto"/>
          <w:sz w:val="24"/>
          <w:szCs w:val="24"/>
          <w:lang w:val="en-GB"/>
        </w:rPr>
        <w:t xml:space="preserve"> de Stat</w:t>
      </w:r>
    </w:p>
    <w:p w14:paraId="5C7AE6FA" w14:textId="2F545B97" w:rsidR="00263F66" w:rsidRPr="00523AB3" w:rsidRDefault="00263F66" w:rsidP="00CB42E9">
      <w:pPr>
        <w:pStyle w:val="Heading1"/>
        <w:numPr>
          <w:ilvl w:val="0"/>
          <w:numId w:val="0"/>
        </w:numPr>
        <w:spacing w:after="0"/>
        <w:jc w:val="right"/>
        <w:rPr>
          <w:sz w:val="24"/>
          <w:szCs w:val="24"/>
        </w:rPr>
      </w:pPr>
      <w:r w:rsidRPr="00523AB3">
        <w:rPr>
          <w:rFonts w:eastAsiaTheme="minorHAnsi"/>
          <w:b w:val="0"/>
          <w:bCs w:val="0"/>
          <w:kern w:val="0"/>
          <w:sz w:val="24"/>
          <w:szCs w:val="24"/>
        </w:rPr>
        <w:t xml:space="preserve">                                                                                                                  </w:t>
      </w:r>
      <w:r w:rsidR="00523AB3">
        <w:rPr>
          <w:rFonts w:eastAsiaTheme="minorHAnsi"/>
          <w:b w:val="0"/>
          <w:bCs w:val="0"/>
          <w:kern w:val="0"/>
          <w:sz w:val="24"/>
          <w:szCs w:val="24"/>
        </w:rPr>
        <w:t xml:space="preserve">  </w:t>
      </w:r>
      <w:r w:rsidRPr="00523AB3">
        <w:rPr>
          <w:rFonts w:eastAsiaTheme="minorHAnsi"/>
          <w:b w:val="0"/>
          <w:bCs w:val="0"/>
          <w:kern w:val="0"/>
          <w:sz w:val="24"/>
          <w:szCs w:val="24"/>
        </w:rPr>
        <w:t xml:space="preserve">  Dan Ștefan CHIRU</w:t>
      </w:r>
    </w:p>
    <w:p w14:paraId="689F33C9" w14:textId="77777777" w:rsidR="00263F66" w:rsidRDefault="00263F66" w:rsidP="009B450A">
      <w:pPr>
        <w:pStyle w:val="Heading1"/>
        <w:numPr>
          <w:ilvl w:val="0"/>
          <w:numId w:val="0"/>
        </w:numPr>
        <w:spacing w:after="0"/>
        <w:rPr>
          <w:sz w:val="24"/>
          <w:szCs w:val="24"/>
        </w:rPr>
      </w:pPr>
    </w:p>
    <w:p w14:paraId="21AAC2BC" w14:textId="77777777" w:rsidR="00292A9B" w:rsidRDefault="00292A9B" w:rsidP="009B450A">
      <w:pPr>
        <w:pStyle w:val="Heading1"/>
        <w:numPr>
          <w:ilvl w:val="0"/>
          <w:numId w:val="0"/>
        </w:numPr>
        <w:spacing w:after="0"/>
        <w:rPr>
          <w:sz w:val="24"/>
          <w:szCs w:val="24"/>
        </w:rPr>
      </w:pPr>
    </w:p>
    <w:p w14:paraId="2C1F63E2" w14:textId="6F0B5AE4" w:rsidR="0015655B" w:rsidRPr="00292A9B" w:rsidRDefault="0015655B" w:rsidP="009B450A">
      <w:pPr>
        <w:pStyle w:val="Heading1"/>
        <w:numPr>
          <w:ilvl w:val="0"/>
          <w:numId w:val="0"/>
        </w:numPr>
        <w:spacing w:after="0"/>
        <w:rPr>
          <w:b w:val="0"/>
          <w:bCs w:val="0"/>
          <w:sz w:val="24"/>
          <w:szCs w:val="24"/>
        </w:rPr>
      </w:pPr>
      <w:r w:rsidRPr="00292A9B">
        <w:rPr>
          <w:b w:val="0"/>
          <w:bCs w:val="0"/>
          <w:sz w:val="24"/>
          <w:szCs w:val="24"/>
        </w:rPr>
        <w:t>Referat de aprobare</w:t>
      </w:r>
    </w:p>
    <w:p w14:paraId="246F4E0E" w14:textId="77777777" w:rsidR="006F03B3" w:rsidRDefault="006F03B3" w:rsidP="009B450A">
      <w:pPr>
        <w:spacing w:before="0" w:after="0" w:line="360" w:lineRule="auto"/>
        <w:ind w:firstLine="720"/>
        <w:rPr>
          <w:rFonts w:ascii="Times New Roman" w:hAnsi="Times New Roman" w:cs="Times New Roman"/>
          <w:noProof/>
          <w:sz w:val="24"/>
          <w:szCs w:val="24"/>
        </w:rPr>
      </w:pPr>
    </w:p>
    <w:p w14:paraId="14BE46C3" w14:textId="0462853A" w:rsidR="00217AB2" w:rsidRDefault="00A3147D" w:rsidP="009B450A">
      <w:pPr>
        <w:spacing w:before="0" w:after="0" w:line="360" w:lineRule="auto"/>
        <w:ind w:firstLine="720"/>
        <w:rPr>
          <w:rFonts w:ascii="Times New Roman" w:hAnsi="Times New Roman" w:cs="Times New Roman"/>
          <w:noProof/>
          <w:sz w:val="24"/>
          <w:szCs w:val="24"/>
        </w:rPr>
      </w:pPr>
      <w:r w:rsidRPr="00523AB3">
        <w:rPr>
          <w:rFonts w:ascii="Times New Roman" w:hAnsi="Times New Roman" w:cs="Times New Roman"/>
          <w:noProof/>
          <w:sz w:val="24"/>
          <w:szCs w:val="24"/>
        </w:rPr>
        <w:t xml:space="preserve">Masivul Ceahlău reprezintă unul dintre cei mai importanți munți din România ca importanță turistică, fiind și cel mai impunător din ansamblul muntos al Carpaților Orientali. </w:t>
      </w:r>
      <w:r w:rsidR="009B450A">
        <w:rPr>
          <w:rFonts w:ascii="Times New Roman" w:hAnsi="Times New Roman" w:cs="Times New Roman"/>
          <w:noProof/>
          <w:sz w:val="24"/>
          <w:szCs w:val="24"/>
        </w:rPr>
        <w:t>D</w:t>
      </w:r>
      <w:r w:rsidR="00217AB2">
        <w:rPr>
          <w:rFonts w:ascii="Times New Roman" w:hAnsi="Times New Roman" w:cs="Times New Roman"/>
          <w:noProof/>
          <w:sz w:val="24"/>
          <w:szCs w:val="24"/>
        </w:rPr>
        <w:t>eclarat a</w:t>
      </w:r>
      <w:r w:rsidR="00217AB2" w:rsidRPr="00DD4A1F">
        <w:rPr>
          <w:rFonts w:ascii="Times New Roman" w:hAnsi="Times New Roman" w:cs="Times New Roman"/>
          <w:noProof/>
          <w:sz w:val="24"/>
          <w:szCs w:val="24"/>
        </w:rPr>
        <w:t>ri</w:t>
      </w:r>
      <w:r w:rsidR="00217AB2">
        <w:rPr>
          <w:rFonts w:ascii="Times New Roman" w:hAnsi="Times New Roman" w:cs="Times New Roman"/>
          <w:noProof/>
          <w:sz w:val="24"/>
          <w:szCs w:val="24"/>
        </w:rPr>
        <w:t>e</w:t>
      </w:r>
      <w:r w:rsidR="00217AB2" w:rsidRPr="00DD4A1F">
        <w:rPr>
          <w:rFonts w:ascii="Times New Roman" w:hAnsi="Times New Roman" w:cs="Times New Roman"/>
          <w:noProof/>
          <w:sz w:val="24"/>
          <w:szCs w:val="24"/>
        </w:rPr>
        <w:t xml:space="preserve"> de protecție specială avifaunistică</w:t>
      </w:r>
      <w:r w:rsidR="00217AB2">
        <w:rPr>
          <w:rFonts w:ascii="Times New Roman" w:hAnsi="Times New Roman" w:cs="Times New Roman"/>
          <w:noProof/>
          <w:sz w:val="24"/>
          <w:szCs w:val="24"/>
        </w:rPr>
        <w:t>,</w:t>
      </w:r>
      <w:r w:rsidR="00217AB2" w:rsidRPr="00DD4A1F">
        <w:rPr>
          <w:rFonts w:ascii="Times New Roman" w:hAnsi="Times New Roman" w:cs="Times New Roman"/>
          <w:noProof/>
          <w:sz w:val="24"/>
          <w:szCs w:val="24"/>
        </w:rPr>
        <w:t xml:space="preserve"> </w:t>
      </w:r>
      <w:r w:rsidR="009B450A" w:rsidRPr="00DD4A1F">
        <w:rPr>
          <w:rFonts w:ascii="Times New Roman" w:hAnsi="Times New Roman" w:cs="Times New Roman"/>
          <w:noProof/>
          <w:sz w:val="24"/>
          <w:szCs w:val="24"/>
        </w:rPr>
        <w:t>ROSPA0129</w:t>
      </w:r>
      <w:r w:rsidR="009B450A">
        <w:rPr>
          <w:rFonts w:ascii="Times New Roman" w:hAnsi="Times New Roman" w:cs="Times New Roman"/>
          <w:noProof/>
          <w:sz w:val="24"/>
          <w:szCs w:val="24"/>
        </w:rPr>
        <w:t xml:space="preserve"> </w:t>
      </w:r>
      <w:r w:rsidR="009B450A" w:rsidRPr="00DD4A1F">
        <w:rPr>
          <w:rFonts w:ascii="Times New Roman" w:hAnsi="Times New Roman" w:cs="Times New Roman"/>
          <w:noProof/>
          <w:sz w:val="24"/>
          <w:szCs w:val="24"/>
        </w:rPr>
        <w:t>Masivul Ceahlău</w:t>
      </w:r>
      <w:r w:rsidR="009B450A">
        <w:rPr>
          <w:rFonts w:ascii="Times New Roman" w:hAnsi="Times New Roman" w:cs="Times New Roman"/>
          <w:noProof/>
          <w:sz w:val="24"/>
          <w:szCs w:val="24"/>
        </w:rPr>
        <w:t xml:space="preserve"> </w:t>
      </w:r>
      <w:r w:rsidR="00217AB2">
        <w:rPr>
          <w:rFonts w:ascii="Times New Roman" w:hAnsi="Times New Roman" w:cs="Times New Roman"/>
          <w:noProof/>
          <w:sz w:val="24"/>
          <w:szCs w:val="24"/>
        </w:rPr>
        <w:t>este</w:t>
      </w:r>
      <w:r w:rsidR="00217AB2" w:rsidRPr="00DD4A1F">
        <w:rPr>
          <w:rFonts w:ascii="Times New Roman" w:hAnsi="Times New Roman" w:cs="Times New Roman"/>
          <w:noProof/>
          <w:sz w:val="24"/>
          <w:szCs w:val="24"/>
        </w:rPr>
        <w:t xml:space="preserve"> situa</w:t>
      </w:r>
      <w:r w:rsidR="00217AB2">
        <w:rPr>
          <w:rFonts w:ascii="Times New Roman" w:hAnsi="Times New Roman" w:cs="Times New Roman"/>
          <w:noProof/>
          <w:sz w:val="24"/>
          <w:szCs w:val="24"/>
        </w:rPr>
        <w:t>t</w:t>
      </w:r>
      <w:r w:rsidR="00217AB2" w:rsidRPr="00DD4A1F">
        <w:rPr>
          <w:rFonts w:ascii="Times New Roman" w:hAnsi="Times New Roman" w:cs="Times New Roman"/>
          <w:noProof/>
          <w:sz w:val="24"/>
          <w:szCs w:val="24"/>
        </w:rPr>
        <w:t xml:space="preserve"> în întregime pe teritoriul administrativ al județului Neamț, în grupa centrală a Carpaților Orientali, având o suprafață de </w:t>
      </w:r>
      <w:r w:rsidR="00217AB2" w:rsidRPr="00DD4A1F">
        <w:rPr>
          <w:rFonts w:ascii="Times New Roman" w:eastAsia="Times New Roman" w:hAnsi="Times New Roman" w:cs="Times New Roman"/>
          <w:noProof/>
          <w:sz w:val="24"/>
          <w:szCs w:val="24"/>
          <w:lang w:eastAsia="ro-RO"/>
        </w:rPr>
        <w:t>292 km</w:t>
      </w:r>
      <w:r w:rsidR="00217AB2" w:rsidRPr="00DD4A1F">
        <w:rPr>
          <w:rFonts w:ascii="Times New Roman" w:eastAsia="Times New Roman" w:hAnsi="Times New Roman" w:cs="Times New Roman"/>
          <w:noProof/>
          <w:sz w:val="24"/>
          <w:szCs w:val="24"/>
          <w:vertAlign w:val="superscript"/>
          <w:lang w:eastAsia="ro-RO"/>
        </w:rPr>
        <w:t>2</w:t>
      </w:r>
      <w:r w:rsidR="00217AB2" w:rsidRPr="00DD4A1F">
        <w:rPr>
          <w:rFonts w:ascii="Times New Roman" w:eastAsia="Times New Roman" w:hAnsi="Times New Roman" w:cs="Times New Roman"/>
          <w:noProof/>
          <w:sz w:val="24"/>
          <w:szCs w:val="24"/>
          <w:lang w:eastAsia="ro-RO"/>
        </w:rPr>
        <w:t xml:space="preserve">. În această arie protejată este inclus </w:t>
      </w:r>
      <w:r w:rsidR="00217AB2" w:rsidRPr="00DD4A1F">
        <w:rPr>
          <w:rFonts w:ascii="Times New Roman" w:hAnsi="Times New Roman" w:cs="Times New Roman"/>
          <w:noProof/>
          <w:sz w:val="24"/>
          <w:szCs w:val="24"/>
        </w:rPr>
        <w:t>Parcul Național Ceahlău, RONPA0008. Din suprafața totală a Masivului Ceahlău, Parcul Național Ceahlău ocupă o suprafață de 77,43 km</w:t>
      </w:r>
      <w:r w:rsidR="00217AB2" w:rsidRPr="00DD4A1F">
        <w:rPr>
          <w:rFonts w:ascii="Times New Roman" w:hAnsi="Times New Roman" w:cs="Times New Roman"/>
          <w:noProof/>
          <w:sz w:val="24"/>
          <w:szCs w:val="24"/>
          <w:vertAlign w:val="superscript"/>
        </w:rPr>
        <w:t>2</w:t>
      </w:r>
      <w:r w:rsidR="00217AB2" w:rsidRPr="00DD4A1F">
        <w:rPr>
          <w:rFonts w:ascii="Times New Roman" w:hAnsi="Times New Roman" w:cs="Times New Roman"/>
          <w:noProof/>
          <w:sz w:val="24"/>
          <w:szCs w:val="24"/>
        </w:rPr>
        <w:t xml:space="preserve">, respectiv 26,5% din suprafața totală a acestuia. </w:t>
      </w:r>
    </w:p>
    <w:p w14:paraId="62AD5E0F" w14:textId="77777777" w:rsidR="00217AB2" w:rsidRPr="00DD4A1F" w:rsidRDefault="00217AB2" w:rsidP="009B450A">
      <w:pPr>
        <w:widowControl w:val="0"/>
        <w:suppressAutoHyphens/>
        <w:autoSpaceDE w:val="0"/>
        <w:autoSpaceDN w:val="0"/>
        <w:adjustRightInd w:val="0"/>
        <w:spacing w:after="0" w:line="360" w:lineRule="auto"/>
        <w:ind w:right="77" w:firstLine="851"/>
        <w:rPr>
          <w:rFonts w:ascii="Times New Roman" w:eastAsia="Calibri" w:hAnsi="Times New Roman" w:cs="Times New Roman"/>
          <w:noProof/>
          <w:spacing w:val="1"/>
          <w:sz w:val="24"/>
          <w:szCs w:val="24"/>
          <w:lang w:eastAsia="ar-SA"/>
        </w:rPr>
      </w:pPr>
      <w:r w:rsidRPr="00DD4A1F">
        <w:rPr>
          <w:rFonts w:ascii="Times New Roman" w:hAnsi="Times New Roman" w:cs="Times New Roman"/>
          <w:noProof/>
          <w:sz w:val="24"/>
          <w:szCs w:val="24"/>
        </w:rPr>
        <w:t xml:space="preserve">În Parcul Național Ceahlău sunt incluse Rezervația științifică </w:t>
      </w:r>
      <w:r w:rsidRPr="00DD4A1F">
        <w:rPr>
          <w:rFonts w:ascii="Times New Roman" w:eastAsia="Calibri" w:hAnsi="Times New Roman" w:cs="Times New Roman"/>
          <w:noProof/>
          <w:spacing w:val="1"/>
          <w:sz w:val="24"/>
          <w:szCs w:val="24"/>
          <w:lang w:eastAsia="ar-SA"/>
        </w:rPr>
        <w:t>Ocolașul Mare, în suprafață de 97,36 ha, 2.641 Rezervația naturală Polița cu Crini, în suprafață de 370 ha, Rezervația științifică Polițele cu Crini, în suprafață de 180,66 ha, 2.642 Monumentul naturii Cascada Duruitoarea, în suprafață de 1 ha, 2.496 Monumentul naturii Avenul Mare, Rezervația naturală Toaca, în suprafață de 24,14 ha și Rezervația naturală Gardul Stănilelor, în suprafață de 11,63 ha.</w:t>
      </w:r>
      <w:r w:rsidRPr="00DD4A1F">
        <w:rPr>
          <w:rFonts w:ascii="Times New Roman" w:hAnsi="Times New Roman" w:cs="Times New Roman"/>
          <w:noProof/>
          <w:sz w:val="24"/>
          <w:szCs w:val="24"/>
        </w:rPr>
        <w:t xml:space="preserve"> Peste Parcul Național Ceahlău se suprapune aria specială de conservare ROSAC0024 Ceahlău. La limita estică a Masivului Ceahlău este situată 2.661 Rezervația naturală Lacul Izvorul Muntelui, în suprafață de 150 ha.</w:t>
      </w:r>
    </w:p>
    <w:p w14:paraId="51A2D67D" w14:textId="77777777" w:rsidR="00292A9B" w:rsidRPr="00523AB3" w:rsidRDefault="00292A9B" w:rsidP="009B450A">
      <w:pPr>
        <w:autoSpaceDE w:val="0"/>
        <w:autoSpaceDN w:val="0"/>
        <w:adjustRightInd w:val="0"/>
        <w:spacing w:before="0" w:after="0" w:line="360" w:lineRule="auto"/>
        <w:ind w:firstLine="426"/>
        <w:rPr>
          <w:rFonts w:ascii="Times New Roman" w:hAnsi="Times New Roman" w:cs="Times New Roman"/>
          <w:i/>
          <w:iCs/>
          <w:sz w:val="24"/>
          <w:szCs w:val="24"/>
          <w:lang w:val="en-GB"/>
        </w:rPr>
      </w:pPr>
      <w:r w:rsidRPr="00523AB3">
        <w:rPr>
          <w:rFonts w:ascii="Times New Roman" w:hAnsi="Times New Roman" w:cs="Times New Roman"/>
          <w:sz w:val="24"/>
          <w:szCs w:val="24"/>
        </w:rPr>
        <w:t>În conformitate cu prevederile art. 21</w:t>
      </w:r>
      <w:r w:rsidRPr="00523AB3">
        <w:rPr>
          <w:rFonts w:ascii="Times New Roman" w:hAnsi="Times New Roman" w:cs="Times New Roman"/>
          <w:color w:val="auto"/>
          <w:sz w:val="24"/>
          <w:szCs w:val="24"/>
        </w:rPr>
        <w:t xml:space="preserve">*, alin (1) din </w:t>
      </w:r>
      <w:r w:rsidRPr="00523AB3">
        <w:rPr>
          <w:rFonts w:ascii="Times New Roman" w:hAnsi="Times New Roman" w:cs="Times New Roman"/>
          <w:sz w:val="24"/>
          <w:szCs w:val="24"/>
        </w:rPr>
        <w:t xml:space="preserve">Ordonanța de urgență a Guvernului Nr. 57/2007 privind regimul ariilor naturale protejate, conservarea habitatelor naturale, a florei </w:t>
      </w:r>
      <w:proofErr w:type="spellStart"/>
      <w:r w:rsidRPr="00523AB3">
        <w:rPr>
          <w:rFonts w:ascii="Times New Roman" w:hAnsi="Times New Roman" w:cs="Times New Roman"/>
          <w:sz w:val="24"/>
          <w:szCs w:val="24"/>
        </w:rPr>
        <w:t>şi</w:t>
      </w:r>
      <w:proofErr w:type="spellEnd"/>
      <w:r w:rsidRPr="00523AB3">
        <w:rPr>
          <w:rFonts w:ascii="Times New Roman" w:hAnsi="Times New Roman" w:cs="Times New Roman"/>
          <w:sz w:val="24"/>
          <w:szCs w:val="24"/>
        </w:rPr>
        <w:t xml:space="preserve"> faunei sălbatice, aprobată cu modificări și completări prin Legea nr. 49/2011 cu modificările și completările ulterioare, </w:t>
      </w:r>
      <w:r w:rsidRPr="00523AB3">
        <w:rPr>
          <w:rFonts w:ascii="Times New Roman" w:hAnsi="Times New Roman" w:cs="Times New Roman"/>
          <w:sz w:val="24"/>
          <w:szCs w:val="24"/>
          <w:lang w:val="en-GB"/>
        </w:rPr>
        <w:t>“</w:t>
      </w:r>
      <w:r w:rsidRPr="00523AB3">
        <w:rPr>
          <w:rFonts w:ascii="Times New Roman" w:hAnsi="Times New Roman" w:cs="Times New Roman"/>
          <w:i/>
          <w:iCs/>
          <w:sz w:val="24"/>
          <w:szCs w:val="24"/>
        </w:rPr>
        <w:t xml:space="preserve">Planurile de management </w:t>
      </w:r>
      <w:proofErr w:type="spellStart"/>
      <w:r w:rsidRPr="00523AB3">
        <w:rPr>
          <w:rFonts w:ascii="Times New Roman" w:hAnsi="Times New Roman" w:cs="Times New Roman"/>
          <w:i/>
          <w:iCs/>
          <w:sz w:val="24"/>
          <w:szCs w:val="24"/>
        </w:rPr>
        <w:t>şi</w:t>
      </w:r>
      <w:proofErr w:type="spellEnd"/>
      <w:r w:rsidRPr="00523AB3">
        <w:rPr>
          <w:rFonts w:ascii="Times New Roman" w:hAnsi="Times New Roman" w:cs="Times New Roman"/>
          <w:i/>
          <w:iCs/>
          <w:sz w:val="24"/>
          <w:szCs w:val="24"/>
        </w:rPr>
        <w:t xml:space="preserve"> regulamentele ariilor naturale protejate care au structuri de administrare special constituite, se elaborează de către administratorii acestora, prin consultarea consiliilor consultative de administrare, se avizează de către </w:t>
      </w:r>
      <w:r w:rsidRPr="00523AB3">
        <w:rPr>
          <w:rFonts w:ascii="Times New Roman" w:hAnsi="Times New Roman" w:cs="Times New Roman"/>
          <w:i/>
          <w:iCs/>
          <w:sz w:val="24"/>
          <w:szCs w:val="24"/>
        </w:rPr>
        <w:lastRenderedPageBreak/>
        <w:t xml:space="preserve">consiliile </w:t>
      </w:r>
      <w:proofErr w:type="spellStart"/>
      <w:r w:rsidRPr="00523AB3">
        <w:rPr>
          <w:rFonts w:ascii="Times New Roman" w:hAnsi="Times New Roman" w:cs="Times New Roman"/>
          <w:i/>
          <w:iCs/>
          <w:sz w:val="24"/>
          <w:szCs w:val="24"/>
        </w:rPr>
        <w:t>ştiinţifice</w:t>
      </w:r>
      <w:proofErr w:type="spellEnd"/>
      <w:r w:rsidRPr="00523AB3">
        <w:rPr>
          <w:rFonts w:ascii="Times New Roman" w:hAnsi="Times New Roman" w:cs="Times New Roman"/>
          <w:i/>
          <w:iCs/>
          <w:sz w:val="24"/>
          <w:szCs w:val="24"/>
        </w:rPr>
        <w:t xml:space="preserve"> </w:t>
      </w:r>
      <w:proofErr w:type="spellStart"/>
      <w:r w:rsidRPr="00523AB3">
        <w:rPr>
          <w:rFonts w:ascii="Times New Roman" w:hAnsi="Times New Roman" w:cs="Times New Roman"/>
          <w:i/>
          <w:iCs/>
          <w:sz w:val="24"/>
          <w:szCs w:val="24"/>
        </w:rPr>
        <w:t>şi</w:t>
      </w:r>
      <w:proofErr w:type="spellEnd"/>
      <w:r w:rsidRPr="00523AB3">
        <w:rPr>
          <w:rFonts w:ascii="Times New Roman" w:hAnsi="Times New Roman" w:cs="Times New Roman"/>
          <w:i/>
          <w:iCs/>
          <w:sz w:val="24"/>
          <w:szCs w:val="24"/>
        </w:rPr>
        <w:t xml:space="preserve"> se aprobă prin ordin al conducătorului </w:t>
      </w:r>
      <w:proofErr w:type="spellStart"/>
      <w:r w:rsidRPr="00523AB3">
        <w:rPr>
          <w:rFonts w:ascii="Times New Roman" w:hAnsi="Times New Roman" w:cs="Times New Roman"/>
          <w:i/>
          <w:iCs/>
          <w:sz w:val="24"/>
          <w:szCs w:val="24"/>
        </w:rPr>
        <w:t>autorităţii</w:t>
      </w:r>
      <w:proofErr w:type="spellEnd"/>
      <w:r w:rsidRPr="00523AB3">
        <w:rPr>
          <w:rFonts w:ascii="Times New Roman" w:hAnsi="Times New Roman" w:cs="Times New Roman"/>
          <w:i/>
          <w:iCs/>
          <w:sz w:val="24"/>
          <w:szCs w:val="24"/>
        </w:rPr>
        <w:t xml:space="preserve"> publice centrale pentru </w:t>
      </w:r>
      <w:proofErr w:type="spellStart"/>
      <w:r w:rsidRPr="00523AB3">
        <w:rPr>
          <w:rFonts w:ascii="Times New Roman" w:hAnsi="Times New Roman" w:cs="Times New Roman"/>
          <w:i/>
          <w:iCs/>
          <w:sz w:val="24"/>
          <w:szCs w:val="24"/>
        </w:rPr>
        <w:t>protecţia</w:t>
      </w:r>
      <w:proofErr w:type="spellEnd"/>
      <w:r w:rsidRPr="00523AB3">
        <w:rPr>
          <w:rFonts w:ascii="Times New Roman" w:hAnsi="Times New Roman" w:cs="Times New Roman"/>
          <w:i/>
          <w:iCs/>
          <w:sz w:val="24"/>
          <w:szCs w:val="24"/>
        </w:rPr>
        <w:t xml:space="preserve"> mediului, apelor </w:t>
      </w:r>
      <w:proofErr w:type="spellStart"/>
      <w:r w:rsidRPr="00523AB3">
        <w:rPr>
          <w:rFonts w:ascii="Times New Roman" w:hAnsi="Times New Roman" w:cs="Times New Roman"/>
          <w:i/>
          <w:iCs/>
          <w:sz w:val="24"/>
          <w:szCs w:val="24"/>
        </w:rPr>
        <w:t>şi</w:t>
      </w:r>
      <w:proofErr w:type="spellEnd"/>
      <w:r w:rsidRPr="00523AB3">
        <w:rPr>
          <w:rFonts w:ascii="Times New Roman" w:hAnsi="Times New Roman" w:cs="Times New Roman"/>
          <w:i/>
          <w:iCs/>
          <w:sz w:val="24"/>
          <w:szCs w:val="24"/>
        </w:rPr>
        <w:t xml:space="preserve"> pădurilor, emis în baza avizelor </w:t>
      </w:r>
      <w:proofErr w:type="spellStart"/>
      <w:r w:rsidRPr="00523AB3">
        <w:rPr>
          <w:rFonts w:ascii="Times New Roman" w:hAnsi="Times New Roman" w:cs="Times New Roman"/>
          <w:i/>
          <w:iCs/>
          <w:sz w:val="24"/>
          <w:szCs w:val="24"/>
        </w:rPr>
        <w:t>autorităţilor</w:t>
      </w:r>
      <w:proofErr w:type="spellEnd"/>
      <w:r w:rsidRPr="00523AB3">
        <w:rPr>
          <w:rFonts w:ascii="Times New Roman" w:hAnsi="Times New Roman" w:cs="Times New Roman"/>
          <w:i/>
          <w:iCs/>
          <w:sz w:val="24"/>
          <w:szCs w:val="24"/>
        </w:rPr>
        <w:t xml:space="preserve"> publice centrale din domeniul culturii, dezvoltării regionale </w:t>
      </w:r>
      <w:proofErr w:type="spellStart"/>
      <w:r w:rsidRPr="00523AB3">
        <w:rPr>
          <w:rFonts w:ascii="Times New Roman" w:hAnsi="Times New Roman" w:cs="Times New Roman"/>
          <w:i/>
          <w:iCs/>
          <w:sz w:val="24"/>
          <w:szCs w:val="24"/>
        </w:rPr>
        <w:t>şi</w:t>
      </w:r>
      <w:proofErr w:type="spellEnd"/>
      <w:r w:rsidRPr="00523AB3">
        <w:rPr>
          <w:rFonts w:ascii="Times New Roman" w:hAnsi="Times New Roman" w:cs="Times New Roman"/>
          <w:i/>
          <w:iCs/>
          <w:sz w:val="24"/>
          <w:szCs w:val="24"/>
        </w:rPr>
        <w:t xml:space="preserve"> </w:t>
      </w:r>
      <w:proofErr w:type="spellStart"/>
      <w:r w:rsidRPr="00523AB3">
        <w:rPr>
          <w:rFonts w:ascii="Times New Roman" w:hAnsi="Times New Roman" w:cs="Times New Roman"/>
          <w:i/>
          <w:iCs/>
          <w:sz w:val="24"/>
          <w:szCs w:val="24"/>
        </w:rPr>
        <w:t>administraţiei</w:t>
      </w:r>
      <w:proofErr w:type="spellEnd"/>
      <w:r w:rsidRPr="00523AB3">
        <w:rPr>
          <w:rFonts w:ascii="Times New Roman" w:hAnsi="Times New Roman" w:cs="Times New Roman"/>
          <w:i/>
          <w:iCs/>
          <w:sz w:val="24"/>
          <w:szCs w:val="24"/>
        </w:rPr>
        <w:t xml:space="preserve"> publice </w:t>
      </w:r>
      <w:proofErr w:type="spellStart"/>
      <w:r w:rsidRPr="00523AB3">
        <w:rPr>
          <w:rFonts w:ascii="Times New Roman" w:hAnsi="Times New Roman" w:cs="Times New Roman"/>
          <w:i/>
          <w:iCs/>
          <w:sz w:val="24"/>
          <w:szCs w:val="24"/>
        </w:rPr>
        <w:t>şi</w:t>
      </w:r>
      <w:proofErr w:type="spellEnd"/>
      <w:r w:rsidRPr="00523AB3">
        <w:rPr>
          <w:rFonts w:ascii="Times New Roman" w:hAnsi="Times New Roman" w:cs="Times New Roman"/>
          <w:i/>
          <w:iCs/>
          <w:sz w:val="24"/>
          <w:szCs w:val="24"/>
        </w:rPr>
        <w:t xml:space="preserve"> al agriculturii </w:t>
      </w:r>
      <w:proofErr w:type="spellStart"/>
      <w:r w:rsidRPr="00523AB3">
        <w:rPr>
          <w:rFonts w:ascii="Times New Roman" w:hAnsi="Times New Roman" w:cs="Times New Roman"/>
          <w:i/>
          <w:iCs/>
          <w:sz w:val="24"/>
          <w:szCs w:val="24"/>
        </w:rPr>
        <w:t>şi</w:t>
      </w:r>
      <w:proofErr w:type="spellEnd"/>
      <w:r w:rsidRPr="00523AB3">
        <w:rPr>
          <w:rFonts w:ascii="Times New Roman" w:hAnsi="Times New Roman" w:cs="Times New Roman"/>
          <w:i/>
          <w:iCs/>
          <w:sz w:val="24"/>
          <w:szCs w:val="24"/>
        </w:rPr>
        <w:t xml:space="preserve"> dezvoltării rurale.</w:t>
      </w:r>
      <w:r w:rsidRPr="00523AB3">
        <w:rPr>
          <w:rFonts w:ascii="Times New Roman" w:hAnsi="Times New Roman" w:cs="Times New Roman"/>
          <w:i/>
          <w:iCs/>
          <w:sz w:val="24"/>
          <w:szCs w:val="24"/>
          <w:lang w:val="en-GB"/>
        </w:rPr>
        <w:t>”</w:t>
      </w:r>
    </w:p>
    <w:p w14:paraId="148AABFB" w14:textId="1F930D6A" w:rsidR="00B357FA" w:rsidRPr="00523AB3" w:rsidRDefault="00B357FA" w:rsidP="009B450A">
      <w:pPr>
        <w:spacing w:before="0" w:after="0" w:line="360" w:lineRule="auto"/>
        <w:ind w:firstLine="720"/>
        <w:rPr>
          <w:rFonts w:ascii="Times New Roman" w:eastAsia="Times New Roman" w:hAnsi="Times New Roman" w:cs="Times New Roman"/>
          <w:noProof/>
          <w:sz w:val="24"/>
          <w:szCs w:val="24"/>
          <w:lang w:eastAsia="sk-SK"/>
        </w:rPr>
      </w:pPr>
      <w:r w:rsidRPr="00523AB3">
        <w:rPr>
          <w:rFonts w:ascii="Times New Roman" w:eastAsia="Times New Roman" w:hAnsi="Times New Roman" w:cs="Times New Roman"/>
          <w:noProof/>
          <w:sz w:val="24"/>
          <w:szCs w:val="24"/>
          <w:lang w:eastAsia="sk-SK"/>
        </w:rPr>
        <w:t xml:space="preserve">Prezentul Plan de management a fost </w:t>
      </w:r>
      <w:r w:rsidR="002F4846" w:rsidRPr="00523AB3">
        <w:rPr>
          <w:rFonts w:ascii="Times New Roman" w:eastAsia="Times New Roman" w:hAnsi="Times New Roman" w:cs="Times New Roman"/>
          <w:noProof/>
          <w:sz w:val="24"/>
          <w:szCs w:val="24"/>
          <w:lang w:eastAsia="sk-SK"/>
        </w:rPr>
        <w:t>elaborat</w:t>
      </w:r>
      <w:r w:rsidRPr="00523AB3">
        <w:rPr>
          <w:rFonts w:ascii="Times New Roman" w:eastAsia="Times New Roman" w:hAnsi="Times New Roman" w:cs="Times New Roman"/>
          <w:noProof/>
          <w:sz w:val="24"/>
          <w:szCs w:val="24"/>
          <w:lang w:eastAsia="sk-SK"/>
        </w:rPr>
        <w:t xml:space="preserve"> de către Consiliul Județean Neamț, </w:t>
      </w:r>
      <w:r w:rsidR="003E5439" w:rsidRPr="00523AB3">
        <w:rPr>
          <w:rFonts w:ascii="Times New Roman" w:eastAsia="Times New Roman" w:hAnsi="Times New Roman" w:cs="Times New Roman"/>
          <w:noProof/>
          <w:sz w:val="24"/>
          <w:szCs w:val="24"/>
          <w:lang w:eastAsia="sk-SK"/>
        </w:rPr>
        <w:t xml:space="preserve">în calitate de administrator al </w:t>
      </w:r>
      <w:r w:rsidR="003E5439" w:rsidRPr="00523AB3">
        <w:rPr>
          <w:rFonts w:ascii="Times New Roman" w:eastAsia="Calibri" w:hAnsi="Times New Roman" w:cs="Times New Roman"/>
          <w:noProof/>
          <w:spacing w:val="1"/>
          <w:sz w:val="24"/>
          <w:szCs w:val="24"/>
          <w:lang w:eastAsia="ar-SA"/>
        </w:rPr>
        <w:t>Parcului Național Ceahlău</w:t>
      </w:r>
      <w:r w:rsidR="003E5439" w:rsidRPr="00523AB3">
        <w:rPr>
          <w:rFonts w:ascii="Times New Roman" w:eastAsia="Times New Roman" w:hAnsi="Times New Roman" w:cs="Times New Roman"/>
          <w:noProof/>
          <w:sz w:val="24"/>
          <w:szCs w:val="24"/>
          <w:lang w:eastAsia="sk-SK"/>
        </w:rPr>
        <w:t xml:space="preserve">, în </w:t>
      </w:r>
      <w:r w:rsidR="002F4846" w:rsidRPr="00523AB3">
        <w:rPr>
          <w:rFonts w:ascii="Times New Roman" w:eastAsia="Calibri" w:hAnsi="Times New Roman" w:cs="Times New Roman"/>
          <w:noProof/>
          <w:sz w:val="24"/>
          <w:szCs w:val="24"/>
        </w:rPr>
        <w:t>conform</w:t>
      </w:r>
      <w:r w:rsidR="003E5439" w:rsidRPr="00523AB3">
        <w:rPr>
          <w:rFonts w:ascii="Times New Roman" w:eastAsia="Calibri" w:hAnsi="Times New Roman" w:cs="Times New Roman"/>
          <w:noProof/>
          <w:sz w:val="24"/>
          <w:szCs w:val="24"/>
        </w:rPr>
        <w:t>itate cu</w:t>
      </w:r>
      <w:r w:rsidR="002F4846" w:rsidRPr="00523AB3">
        <w:rPr>
          <w:rFonts w:ascii="Times New Roman" w:eastAsia="Calibri" w:hAnsi="Times New Roman" w:cs="Times New Roman"/>
          <w:noProof/>
          <w:sz w:val="24"/>
          <w:szCs w:val="24"/>
        </w:rPr>
        <w:t xml:space="preserve"> prevederil</w:t>
      </w:r>
      <w:r w:rsidR="003E5439" w:rsidRPr="00523AB3">
        <w:rPr>
          <w:rFonts w:ascii="Times New Roman" w:eastAsia="Calibri" w:hAnsi="Times New Roman" w:cs="Times New Roman"/>
          <w:noProof/>
          <w:sz w:val="24"/>
          <w:szCs w:val="24"/>
        </w:rPr>
        <w:t>e</w:t>
      </w:r>
      <w:r w:rsidR="002F4846" w:rsidRPr="00523AB3">
        <w:rPr>
          <w:rFonts w:ascii="Times New Roman" w:eastAsia="Calibri" w:hAnsi="Times New Roman" w:cs="Times New Roman"/>
          <w:noProof/>
          <w:sz w:val="24"/>
          <w:szCs w:val="24"/>
        </w:rPr>
        <w:t xml:space="preserve"> Ordonanței de urgență a Guvernului nr. 57/2007 privind regimul ariilor naturale protejate, conservarea habitatelor naturale, a florei și faunei sălbatice, aprobată cu modificări și completări prin Legea nr. 49/2011, cu modificările și completările ulterioare, </w:t>
      </w:r>
      <w:r w:rsidRPr="00523AB3">
        <w:rPr>
          <w:rFonts w:ascii="Times New Roman" w:eastAsia="Times New Roman" w:hAnsi="Times New Roman" w:cs="Times New Roman"/>
          <w:noProof/>
          <w:sz w:val="24"/>
          <w:szCs w:val="24"/>
          <w:lang w:eastAsia="sk-SK"/>
        </w:rPr>
        <w:t xml:space="preserve">în cadrul proiectului </w:t>
      </w:r>
      <w:r w:rsidRPr="00523AB3">
        <w:rPr>
          <w:rFonts w:ascii="Times New Roman" w:eastAsia="Times New Roman" w:hAnsi="Times New Roman" w:cs="Times New Roman"/>
          <w:noProof/>
          <w:sz w:val="24"/>
          <w:szCs w:val="24"/>
          <w:lang w:val="en-GB" w:eastAsia="sk-SK"/>
        </w:rPr>
        <w:t>”</w:t>
      </w:r>
      <w:r w:rsidRPr="00523AB3">
        <w:rPr>
          <w:rFonts w:ascii="Times New Roman" w:eastAsia="Times New Roman" w:hAnsi="Times New Roman" w:cs="Times New Roman"/>
          <w:i/>
          <w:iCs/>
          <w:noProof/>
          <w:sz w:val="24"/>
          <w:szCs w:val="24"/>
          <w:lang w:eastAsia="sk-SK"/>
        </w:rPr>
        <w:t>Asigurarea unui management integrat, conservativ și durabil al ariilor naturale protejate administrate de Județul Neamț</w:t>
      </w:r>
      <w:r w:rsidRPr="00523AB3">
        <w:rPr>
          <w:rFonts w:ascii="Times New Roman" w:eastAsia="Times New Roman" w:hAnsi="Times New Roman" w:cs="Times New Roman"/>
          <w:noProof/>
          <w:sz w:val="24"/>
          <w:szCs w:val="24"/>
          <w:lang w:eastAsia="sk-SK"/>
        </w:rPr>
        <w:t>”- cod SMIS 117007, finanțat prin POIM 2014-2020, în cadrul Axei Prioritare 4 – Creșterea gradului de protecție și conservare a biodiversității prin măsuri de management adecvate și refacerea ecosistemelor degradate.</w:t>
      </w:r>
    </w:p>
    <w:bookmarkEnd w:id="0"/>
    <w:bookmarkEnd w:id="1"/>
    <w:p w14:paraId="0C254CC4" w14:textId="3DE7C211" w:rsidR="00EE7B7C" w:rsidRPr="00523AB3" w:rsidRDefault="00F269E2" w:rsidP="009B450A">
      <w:pPr>
        <w:widowControl w:val="0"/>
        <w:suppressAutoHyphens/>
        <w:autoSpaceDE w:val="0"/>
        <w:autoSpaceDN w:val="0"/>
        <w:adjustRightInd w:val="0"/>
        <w:spacing w:before="0" w:after="0" w:line="360" w:lineRule="auto"/>
        <w:ind w:right="77" w:firstLine="708"/>
        <w:rPr>
          <w:rFonts w:ascii="Times New Roman" w:eastAsia="Calibri" w:hAnsi="Times New Roman" w:cs="Times New Roman"/>
          <w:bCs/>
          <w:noProof/>
          <w:spacing w:val="1"/>
          <w:sz w:val="24"/>
          <w:szCs w:val="24"/>
          <w:lang w:eastAsia="ar-SA"/>
        </w:rPr>
      </w:pPr>
      <w:r w:rsidRPr="00523AB3">
        <w:rPr>
          <w:rFonts w:ascii="Times New Roman" w:eastAsia="Calibri" w:hAnsi="Times New Roman" w:cs="Times New Roman"/>
          <w:noProof/>
          <w:spacing w:val="1"/>
          <w:sz w:val="24"/>
          <w:szCs w:val="24"/>
          <w:lang w:eastAsia="ar-SA"/>
        </w:rPr>
        <w:t xml:space="preserve">Scopul </w:t>
      </w:r>
      <w:r w:rsidR="003E5439" w:rsidRPr="00523AB3">
        <w:rPr>
          <w:rFonts w:ascii="Times New Roman" w:eastAsia="Calibri" w:hAnsi="Times New Roman" w:cs="Times New Roman"/>
          <w:noProof/>
          <w:spacing w:val="1"/>
          <w:sz w:val="24"/>
          <w:szCs w:val="24"/>
          <w:lang w:eastAsia="ar-SA"/>
        </w:rPr>
        <w:t>Planului de management</w:t>
      </w:r>
      <w:r w:rsidRPr="00523AB3">
        <w:rPr>
          <w:rFonts w:ascii="Times New Roman" w:eastAsia="Calibri" w:hAnsi="Times New Roman" w:cs="Times New Roman"/>
          <w:noProof/>
          <w:spacing w:val="1"/>
          <w:sz w:val="24"/>
          <w:szCs w:val="24"/>
          <w:lang w:eastAsia="ar-SA"/>
        </w:rPr>
        <w:t xml:space="preserve"> este menținerea </w:t>
      </w:r>
      <w:r w:rsidR="00BE0FB7" w:rsidRPr="00523AB3">
        <w:rPr>
          <w:rFonts w:ascii="Times New Roman" w:eastAsia="Calibri" w:hAnsi="Times New Roman" w:cs="Times New Roman"/>
          <w:noProof/>
          <w:spacing w:val="1"/>
          <w:sz w:val="24"/>
          <w:szCs w:val="24"/>
          <w:lang w:eastAsia="ar-SA"/>
        </w:rPr>
        <w:t xml:space="preserve">stării de conservare favorabilă a speciilor, habitatelor și a altor elemente de interes conservativ sau îmbunătățirea acesteia, după caz. </w:t>
      </w:r>
      <w:bookmarkStart w:id="2" w:name="_Toc449479800"/>
    </w:p>
    <w:p w14:paraId="2180C016" w14:textId="77777777" w:rsidR="006F03B3" w:rsidRDefault="00EE7B7C" w:rsidP="009B450A">
      <w:pPr>
        <w:widowControl w:val="0"/>
        <w:suppressAutoHyphens/>
        <w:autoSpaceDE w:val="0"/>
        <w:autoSpaceDN w:val="0"/>
        <w:adjustRightInd w:val="0"/>
        <w:spacing w:before="0" w:after="0" w:line="360" w:lineRule="auto"/>
        <w:ind w:right="77" w:firstLine="708"/>
        <w:rPr>
          <w:rFonts w:ascii="Times New Roman" w:eastAsia="Calibri" w:hAnsi="Times New Roman" w:cs="Times New Roman"/>
          <w:noProof/>
          <w:spacing w:val="1"/>
          <w:sz w:val="24"/>
          <w:szCs w:val="24"/>
          <w:lang w:eastAsia="ar-SA"/>
        </w:rPr>
      </w:pPr>
      <w:r>
        <w:rPr>
          <w:rFonts w:ascii="Times New Roman" w:eastAsia="Calibri" w:hAnsi="Times New Roman" w:cs="Times New Roman"/>
          <w:noProof/>
          <w:spacing w:val="1"/>
          <w:sz w:val="24"/>
          <w:szCs w:val="24"/>
          <w:lang w:eastAsia="ar-SA"/>
        </w:rPr>
        <w:t>Planul de management</w:t>
      </w:r>
      <w:r w:rsidRPr="00523AB3">
        <w:rPr>
          <w:rFonts w:ascii="Times New Roman" w:eastAsia="Calibri" w:hAnsi="Times New Roman" w:cs="Times New Roman"/>
          <w:noProof/>
          <w:spacing w:val="1"/>
          <w:sz w:val="24"/>
          <w:szCs w:val="24"/>
          <w:lang w:eastAsia="ar-SA"/>
        </w:rPr>
        <w:t xml:space="preserve"> este un document oficial, cu rol de reglementare pentru administratorul Parcului Național Ceahlău, precum și pentru persoanele fizice și juridice care dețin sau care administrează terenuri și alte bunuri și/sau care desfășoară activități în perimetrul și în vecinătatea acestuia. </w:t>
      </w:r>
    </w:p>
    <w:p w14:paraId="45EC0CE0" w14:textId="1653A229" w:rsidR="00EE7B7C" w:rsidRDefault="00EE7B7C" w:rsidP="009B450A">
      <w:pPr>
        <w:widowControl w:val="0"/>
        <w:suppressAutoHyphens/>
        <w:autoSpaceDE w:val="0"/>
        <w:autoSpaceDN w:val="0"/>
        <w:adjustRightInd w:val="0"/>
        <w:spacing w:before="0" w:after="0" w:line="360" w:lineRule="auto"/>
        <w:ind w:right="77" w:firstLine="720"/>
        <w:rPr>
          <w:rFonts w:ascii="Times New Roman" w:eastAsia="Calibri" w:hAnsi="Times New Roman" w:cs="Times New Roman"/>
          <w:noProof/>
          <w:spacing w:val="1"/>
          <w:sz w:val="24"/>
          <w:szCs w:val="24"/>
          <w:lang w:eastAsia="ar-SA"/>
        </w:rPr>
      </w:pPr>
      <w:r w:rsidRPr="00523AB3">
        <w:rPr>
          <w:rFonts w:ascii="Times New Roman" w:eastAsia="Calibri" w:hAnsi="Times New Roman" w:cs="Times New Roman"/>
          <w:noProof/>
          <w:spacing w:val="1"/>
          <w:sz w:val="24"/>
          <w:szCs w:val="24"/>
          <w:lang w:eastAsia="ar-SA"/>
        </w:rPr>
        <w:t>Planul de management descrie și evaluează situația prezentă a ariei naturale protejate, definește obiectivele, precizează acțiunile de conservare necesare și reglementează activitățile care se pot desfășura pe teritoriul ariilor naturale protejate, în conformitate cu obiectivele de management.</w:t>
      </w:r>
    </w:p>
    <w:p w14:paraId="2A5972E3" w14:textId="0BB6D9E0" w:rsidR="00FC6035" w:rsidRDefault="00EE7B7C" w:rsidP="009B450A">
      <w:pPr>
        <w:widowControl w:val="0"/>
        <w:suppressAutoHyphens/>
        <w:autoSpaceDE w:val="0"/>
        <w:autoSpaceDN w:val="0"/>
        <w:adjustRightInd w:val="0"/>
        <w:spacing w:before="0" w:after="0" w:line="360" w:lineRule="auto"/>
        <w:ind w:right="77"/>
        <w:rPr>
          <w:rFonts w:ascii="Times New Roman" w:eastAsia="Calibri" w:hAnsi="Times New Roman" w:cs="Times New Roman"/>
          <w:noProof/>
          <w:spacing w:val="1"/>
          <w:sz w:val="24"/>
          <w:szCs w:val="24"/>
          <w:lang w:eastAsia="ar-SA"/>
        </w:rPr>
      </w:pPr>
      <w:r w:rsidRPr="00523AB3">
        <w:rPr>
          <w:rFonts w:ascii="Times New Roman" w:eastAsia="Calibri" w:hAnsi="Times New Roman" w:cs="Times New Roman"/>
          <w:noProof/>
          <w:spacing w:val="1"/>
          <w:sz w:val="24"/>
          <w:szCs w:val="24"/>
          <w:lang w:eastAsia="ar-SA"/>
        </w:rPr>
        <w:t>Planul de management</w:t>
      </w:r>
      <w:r w:rsidRPr="00523AB3">
        <w:rPr>
          <w:rFonts w:ascii="Times New Roman" w:eastAsia="Calibri" w:hAnsi="Times New Roman" w:cs="Times New Roman"/>
          <w:bCs/>
          <w:noProof/>
          <w:spacing w:val="1"/>
          <w:sz w:val="24"/>
          <w:szCs w:val="24"/>
          <w:lang w:eastAsia="ar-SA"/>
        </w:rPr>
        <w:t xml:space="preserve"> </w:t>
      </w:r>
      <w:r w:rsidRPr="00523AB3">
        <w:rPr>
          <w:rFonts w:ascii="Times New Roman" w:eastAsia="Calibri" w:hAnsi="Times New Roman" w:cs="Times New Roman"/>
          <w:noProof/>
          <w:spacing w:val="1"/>
          <w:sz w:val="24"/>
          <w:szCs w:val="24"/>
          <w:lang w:eastAsia="ar-SA"/>
        </w:rPr>
        <w:t xml:space="preserve">va sta la baza activității </w:t>
      </w:r>
      <w:r w:rsidRPr="00523AB3">
        <w:rPr>
          <w:rFonts w:ascii="Times New Roman" w:eastAsia="Calibri" w:hAnsi="Times New Roman" w:cs="Times New Roman"/>
          <w:bCs/>
          <w:noProof/>
          <w:spacing w:val="1"/>
          <w:sz w:val="24"/>
          <w:szCs w:val="24"/>
          <w:lang w:eastAsia="ar-SA"/>
        </w:rPr>
        <w:t>structurii de administrare a Parcului Național Ceahlău.</w:t>
      </w:r>
    </w:p>
    <w:p w14:paraId="0028B086" w14:textId="2BF9D47C" w:rsidR="00F269E2" w:rsidRPr="00523AB3" w:rsidRDefault="00F269E2" w:rsidP="009B450A">
      <w:pPr>
        <w:widowControl w:val="0"/>
        <w:suppressAutoHyphens/>
        <w:autoSpaceDE w:val="0"/>
        <w:autoSpaceDN w:val="0"/>
        <w:adjustRightInd w:val="0"/>
        <w:spacing w:before="0" w:after="0" w:line="360" w:lineRule="auto"/>
        <w:ind w:right="77"/>
        <w:rPr>
          <w:rFonts w:ascii="Times New Roman" w:eastAsia="Calibri" w:hAnsi="Times New Roman" w:cs="Times New Roman"/>
          <w:bCs/>
          <w:noProof/>
          <w:spacing w:val="1"/>
          <w:sz w:val="24"/>
          <w:szCs w:val="24"/>
          <w:lang w:eastAsia="ar-SA"/>
        </w:rPr>
      </w:pPr>
      <w:r w:rsidRPr="00523AB3">
        <w:rPr>
          <w:rFonts w:ascii="Times New Roman" w:eastAsia="Calibri" w:hAnsi="Times New Roman" w:cs="Times New Roman"/>
          <w:bCs/>
          <w:noProof/>
          <w:spacing w:val="1"/>
          <w:sz w:val="24"/>
          <w:szCs w:val="24"/>
          <w:lang w:eastAsia="ar-SA"/>
        </w:rPr>
        <w:t>Temele de bază ale Planului de management</w:t>
      </w:r>
      <w:r w:rsidR="00663335" w:rsidRPr="00523AB3">
        <w:rPr>
          <w:rFonts w:ascii="Times New Roman" w:eastAsia="Calibri" w:hAnsi="Times New Roman" w:cs="Times New Roman"/>
          <w:bCs/>
          <w:noProof/>
          <w:spacing w:val="1"/>
          <w:sz w:val="24"/>
          <w:szCs w:val="24"/>
          <w:lang w:eastAsia="ar-SA"/>
        </w:rPr>
        <w:t xml:space="preserve"> sunt</w:t>
      </w:r>
      <w:r w:rsidR="001471E6" w:rsidRPr="00523AB3">
        <w:rPr>
          <w:rFonts w:ascii="Times New Roman" w:eastAsia="Calibri" w:hAnsi="Times New Roman" w:cs="Times New Roman"/>
          <w:bCs/>
          <w:noProof/>
          <w:spacing w:val="1"/>
          <w:sz w:val="24"/>
          <w:szCs w:val="24"/>
          <w:lang w:eastAsia="ar-SA"/>
        </w:rPr>
        <w:t xml:space="preserve"> următoarele</w:t>
      </w:r>
      <w:r w:rsidR="00663335" w:rsidRPr="00523AB3">
        <w:rPr>
          <w:rFonts w:ascii="Times New Roman" w:eastAsia="Calibri" w:hAnsi="Times New Roman" w:cs="Times New Roman"/>
          <w:bCs/>
          <w:noProof/>
          <w:spacing w:val="1"/>
          <w:sz w:val="24"/>
          <w:szCs w:val="24"/>
          <w:lang w:eastAsia="ar-SA"/>
        </w:rPr>
        <w:t>:</w:t>
      </w:r>
    </w:p>
    <w:bookmarkEnd w:id="2"/>
    <w:p w14:paraId="4C8AFF57" w14:textId="1A7EBB34" w:rsidR="00F269E2" w:rsidRPr="00523AB3" w:rsidRDefault="00351EF0" w:rsidP="009B450A">
      <w:pPr>
        <w:pStyle w:val="ListParagraph"/>
        <w:widowControl w:val="0"/>
        <w:numPr>
          <w:ilvl w:val="0"/>
          <w:numId w:val="14"/>
        </w:numPr>
        <w:suppressAutoHyphens/>
        <w:autoSpaceDE w:val="0"/>
        <w:autoSpaceDN w:val="0"/>
        <w:adjustRightInd w:val="0"/>
        <w:spacing w:after="0" w:line="360" w:lineRule="auto"/>
        <w:ind w:left="357" w:right="79" w:hanging="357"/>
        <w:rPr>
          <w:rFonts w:ascii="Times New Roman" w:eastAsia="Calibri" w:hAnsi="Times New Roman" w:cs="Times New Roman"/>
          <w:noProof/>
          <w:spacing w:val="1"/>
          <w:sz w:val="24"/>
          <w:szCs w:val="24"/>
          <w:lang w:eastAsia="ar-SA"/>
        </w:rPr>
      </w:pPr>
      <w:r w:rsidRPr="00523AB3">
        <w:rPr>
          <w:rFonts w:ascii="Times New Roman" w:eastAsia="Calibri" w:hAnsi="Times New Roman" w:cs="Times New Roman"/>
          <w:noProof/>
          <w:spacing w:val="1"/>
          <w:sz w:val="24"/>
          <w:szCs w:val="24"/>
          <w:lang w:eastAsia="ar-SA"/>
        </w:rPr>
        <w:t>i</w:t>
      </w:r>
      <w:r w:rsidR="00F269E2" w:rsidRPr="00523AB3">
        <w:rPr>
          <w:rFonts w:ascii="Times New Roman" w:eastAsia="Calibri" w:hAnsi="Times New Roman" w:cs="Times New Roman"/>
          <w:noProof/>
          <w:spacing w:val="1"/>
          <w:sz w:val="24"/>
          <w:szCs w:val="24"/>
          <w:lang w:eastAsia="ar-SA"/>
        </w:rPr>
        <w:t xml:space="preserve">nventarierea/evaluarea detaliată și monitorizarea biodiversității; </w:t>
      </w:r>
    </w:p>
    <w:p w14:paraId="6FAA056B" w14:textId="5E8B83EC" w:rsidR="009C3CC4" w:rsidRPr="00523AB3" w:rsidRDefault="00351EF0" w:rsidP="009B450A">
      <w:pPr>
        <w:pStyle w:val="ListParagraph"/>
        <w:widowControl w:val="0"/>
        <w:numPr>
          <w:ilvl w:val="0"/>
          <w:numId w:val="14"/>
        </w:numPr>
        <w:suppressAutoHyphens/>
        <w:autoSpaceDE w:val="0"/>
        <w:autoSpaceDN w:val="0"/>
        <w:adjustRightInd w:val="0"/>
        <w:spacing w:after="0" w:line="360" w:lineRule="auto"/>
        <w:ind w:left="357" w:right="79" w:hanging="357"/>
        <w:rPr>
          <w:rFonts w:ascii="Times New Roman" w:eastAsia="Calibri" w:hAnsi="Times New Roman" w:cs="Times New Roman"/>
          <w:noProof/>
          <w:spacing w:val="1"/>
          <w:sz w:val="24"/>
          <w:szCs w:val="24"/>
          <w:lang w:eastAsia="ar-SA"/>
        </w:rPr>
      </w:pPr>
      <w:r w:rsidRPr="00523AB3">
        <w:rPr>
          <w:rFonts w:ascii="Times New Roman" w:eastAsia="Calibri" w:hAnsi="Times New Roman" w:cs="Times New Roman"/>
          <w:noProof/>
          <w:spacing w:val="1"/>
          <w:sz w:val="24"/>
          <w:szCs w:val="24"/>
          <w:lang w:eastAsia="ar-SA"/>
        </w:rPr>
        <w:t>c</w:t>
      </w:r>
      <w:r w:rsidR="009C3CC4" w:rsidRPr="00523AB3">
        <w:rPr>
          <w:rFonts w:ascii="Times New Roman" w:eastAsia="Calibri" w:hAnsi="Times New Roman" w:cs="Times New Roman"/>
          <w:noProof/>
          <w:spacing w:val="1"/>
          <w:sz w:val="24"/>
          <w:szCs w:val="24"/>
          <w:lang w:eastAsia="ar-SA"/>
        </w:rPr>
        <w:t>onservarea și managementul biodiversității;</w:t>
      </w:r>
    </w:p>
    <w:p w14:paraId="0B729A27" w14:textId="1F534992" w:rsidR="00F269E2" w:rsidRPr="00523AB3" w:rsidRDefault="00351EF0" w:rsidP="009B450A">
      <w:pPr>
        <w:pStyle w:val="ListParagraph"/>
        <w:widowControl w:val="0"/>
        <w:numPr>
          <w:ilvl w:val="0"/>
          <w:numId w:val="14"/>
        </w:numPr>
        <w:suppressAutoHyphens/>
        <w:autoSpaceDE w:val="0"/>
        <w:autoSpaceDN w:val="0"/>
        <w:adjustRightInd w:val="0"/>
        <w:spacing w:after="0" w:line="360" w:lineRule="auto"/>
        <w:ind w:left="357" w:right="79" w:hanging="357"/>
        <w:rPr>
          <w:rFonts w:ascii="Times New Roman" w:eastAsia="Calibri" w:hAnsi="Times New Roman" w:cs="Times New Roman"/>
          <w:noProof/>
          <w:spacing w:val="1"/>
          <w:sz w:val="24"/>
          <w:szCs w:val="24"/>
          <w:lang w:eastAsia="ar-SA"/>
        </w:rPr>
      </w:pPr>
      <w:r w:rsidRPr="00523AB3">
        <w:rPr>
          <w:rFonts w:ascii="Times New Roman" w:eastAsia="Calibri" w:hAnsi="Times New Roman" w:cs="Times New Roman"/>
          <w:noProof/>
          <w:spacing w:val="1"/>
          <w:sz w:val="24"/>
          <w:szCs w:val="24"/>
          <w:lang w:eastAsia="ar-SA"/>
        </w:rPr>
        <w:t>a</w:t>
      </w:r>
      <w:r w:rsidR="00F269E2" w:rsidRPr="00523AB3">
        <w:rPr>
          <w:rFonts w:ascii="Times New Roman" w:eastAsia="Calibri" w:hAnsi="Times New Roman" w:cs="Times New Roman"/>
          <w:noProof/>
          <w:spacing w:val="1"/>
          <w:sz w:val="24"/>
          <w:szCs w:val="24"/>
          <w:lang w:eastAsia="ar-SA"/>
        </w:rPr>
        <w:t>dministrarea ariilor naturale protejate și asigurarea resurselor necesare durabilității managementului;</w:t>
      </w:r>
    </w:p>
    <w:p w14:paraId="46909313" w14:textId="29BFF746" w:rsidR="00F269E2" w:rsidRPr="00523AB3" w:rsidRDefault="00351EF0" w:rsidP="009B450A">
      <w:pPr>
        <w:pStyle w:val="ListParagraph"/>
        <w:widowControl w:val="0"/>
        <w:numPr>
          <w:ilvl w:val="0"/>
          <w:numId w:val="14"/>
        </w:numPr>
        <w:suppressAutoHyphens/>
        <w:autoSpaceDE w:val="0"/>
        <w:autoSpaceDN w:val="0"/>
        <w:adjustRightInd w:val="0"/>
        <w:spacing w:after="0" w:line="360" w:lineRule="auto"/>
        <w:ind w:left="357" w:right="79" w:hanging="357"/>
        <w:rPr>
          <w:rFonts w:ascii="Times New Roman" w:eastAsia="Calibri" w:hAnsi="Times New Roman" w:cs="Times New Roman"/>
          <w:noProof/>
          <w:spacing w:val="1"/>
          <w:sz w:val="24"/>
          <w:szCs w:val="24"/>
          <w:lang w:eastAsia="ar-SA"/>
        </w:rPr>
      </w:pPr>
      <w:r w:rsidRPr="00523AB3">
        <w:rPr>
          <w:rFonts w:ascii="Times New Roman" w:eastAsia="Calibri" w:hAnsi="Times New Roman" w:cs="Times New Roman"/>
          <w:noProof/>
          <w:spacing w:val="1"/>
          <w:sz w:val="24"/>
          <w:szCs w:val="24"/>
          <w:lang w:eastAsia="ar-SA"/>
        </w:rPr>
        <w:t>c</w:t>
      </w:r>
      <w:r w:rsidR="00F269E2" w:rsidRPr="00523AB3">
        <w:rPr>
          <w:rFonts w:ascii="Times New Roman" w:eastAsia="Calibri" w:hAnsi="Times New Roman" w:cs="Times New Roman"/>
          <w:noProof/>
          <w:spacing w:val="1"/>
          <w:sz w:val="24"/>
          <w:szCs w:val="24"/>
          <w:lang w:eastAsia="ar-SA"/>
        </w:rPr>
        <w:t>omunicare</w:t>
      </w:r>
      <w:r w:rsidR="009C3CC4" w:rsidRPr="00523AB3">
        <w:rPr>
          <w:rFonts w:ascii="Times New Roman" w:eastAsia="Calibri" w:hAnsi="Times New Roman" w:cs="Times New Roman"/>
          <w:noProof/>
          <w:spacing w:val="1"/>
          <w:sz w:val="24"/>
          <w:szCs w:val="24"/>
          <w:lang w:eastAsia="ar-SA"/>
        </w:rPr>
        <w:t>a</w:t>
      </w:r>
      <w:r w:rsidR="00F269E2" w:rsidRPr="00523AB3">
        <w:rPr>
          <w:rFonts w:ascii="Times New Roman" w:eastAsia="Calibri" w:hAnsi="Times New Roman" w:cs="Times New Roman"/>
          <w:noProof/>
          <w:spacing w:val="1"/>
          <w:sz w:val="24"/>
          <w:szCs w:val="24"/>
          <w:lang w:eastAsia="ar-SA"/>
        </w:rPr>
        <w:t>, educați</w:t>
      </w:r>
      <w:r w:rsidR="009C3CC4" w:rsidRPr="00523AB3">
        <w:rPr>
          <w:rFonts w:ascii="Times New Roman" w:eastAsia="Calibri" w:hAnsi="Times New Roman" w:cs="Times New Roman"/>
          <w:noProof/>
          <w:spacing w:val="1"/>
          <w:sz w:val="24"/>
          <w:szCs w:val="24"/>
          <w:lang w:eastAsia="ar-SA"/>
        </w:rPr>
        <w:t>a</w:t>
      </w:r>
      <w:r w:rsidR="00F269E2" w:rsidRPr="00523AB3">
        <w:rPr>
          <w:rFonts w:ascii="Times New Roman" w:eastAsia="Calibri" w:hAnsi="Times New Roman" w:cs="Times New Roman"/>
          <w:noProof/>
          <w:spacing w:val="1"/>
          <w:sz w:val="24"/>
          <w:szCs w:val="24"/>
          <w:lang w:eastAsia="ar-SA"/>
        </w:rPr>
        <w:t xml:space="preserve"> ecologică și conștientizarea publicului;</w:t>
      </w:r>
    </w:p>
    <w:p w14:paraId="33670FA1" w14:textId="33A0F1F7" w:rsidR="00F269E2" w:rsidRPr="00523AB3" w:rsidRDefault="00351EF0" w:rsidP="009B450A">
      <w:pPr>
        <w:pStyle w:val="ListParagraph"/>
        <w:widowControl w:val="0"/>
        <w:numPr>
          <w:ilvl w:val="0"/>
          <w:numId w:val="14"/>
        </w:numPr>
        <w:suppressAutoHyphens/>
        <w:autoSpaceDE w:val="0"/>
        <w:autoSpaceDN w:val="0"/>
        <w:adjustRightInd w:val="0"/>
        <w:spacing w:after="0" w:line="360" w:lineRule="auto"/>
        <w:ind w:left="357" w:right="79" w:hanging="357"/>
        <w:rPr>
          <w:rFonts w:ascii="Times New Roman" w:eastAsia="Calibri" w:hAnsi="Times New Roman" w:cs="Times New Roman"/>
          <w:noProof/>
          <w:spacing w:val="1"/>
          <w:sz w:val="24"/>
          <w:szCs w:val="24"/>
          <w:lang w:eastAsia="ar-SA"/>
        </w:rPr>
      </w:pPr>
      <w:r w:rsidRPr="00523AB3">
        <w:rPr>
          <w:rFonts w:ascii="Times New Roman" w:eastAsia="Calibri" w:hAnsi="Times New Roman" w:cs="Times New Roman"/>
          <w:noProof/>
          <w:spacing w:val="1"/>
          <w:sz w:val="24"/>
          <w:szCs w:val="24"/>
          <w:lang w:eastAsia="ar-SA"/>
        </w:rPr>
        <w:t>u</w:t>
      </w:r>
      <w:r w:rsidR="00F269E2" w:rsidRPr="00523AB3">
        <w:rPr>
          <w:rFonts w:ascii="Times New Roman" w:eastAsia="Calibri" w:hAnsi="Times New Roman" w:cs="Times New Roman"/>
          <w:noProof/>
          <w:spacing w:val="1"/>
          <w:sz w:val="24"/>
          <w:szCs w:val="24"/>
          <w:lang w:eastAsia="ar-SA"/>
        </w:rPr>
        <w:t>tilizarea durabilă a resurselor naturale;</w:t>
      </w:r>
    </w:p>
    <w:p w14:paraId="13CF5128" w14:textId="0992602B" w:rsidR="00F269E2" w:rsidRPr="00523AB3" w:rsidRDefault="00351EF0" w:rsidP="009B450A">
      <w:pPr>
        <w:pStyle w:val="ListParagraph"/>
        <w:widowControl w:val="0"/>
        <w:numPr>
          <w:ilvl w:val="0"/>
          <w:numId w:val="14"/>
        </w:numPr>
        <w:suppressAutoHyphens/>
        <w:autoSpaceDE w:val="0"/>
        <w:autoSpaceDN w:val="0"/>
        <w:adjustRightInd w:val="0"/>
        <w:spacing w:after="0" w:line="360" w:lineRule="auto"/>
        <w:ind w:left="357" w:right="79" w:hanging="357"/>
        <w:rPr>
          <w:rFonts w:ascii="Times New Roman" w:eastAsia="Calibri" w:hAnsi="Times New Roman" w:cs="Times New Roman"/>
          <w:noProof/>
          <w:spacing w:val="1"/>
          <w:sz w:val="24"/>
          <w:szCs w:val="24"/>
          <w:lang w:eastAsia="ar-SA"/>
        </w:rPr>
      </w:pPr>
      <w:r w:rsidRPr="00523AB3">
        <w:rPr>
          <w:rFonts w:ascii="Times New Roman" w:eastAsia="Calibri" w:hAnsi="Times New Roman" w:cs="Times New Roman"/>
          <w:noProof/>
          <w:spacing w:val="1"/>
          <w:sz w:val="24"/>
          <w:szCs w:val="24"/>
          <w:lang w:eastAsia="ar-SA"/>
        </w:rPr>
        <w:lastRenderedPageBreak/>
        <w:t>p</w:t>
      </w:r>
      <w:r w:rsidR="009C3CC4" w:rsidRPr="00523AB3">
        <w:rPr>
          <w:rFonts w:ascii="Times New Roman" w:eastAsia="Calibri" w:hAnsi="Times New Roman" w:cs="Times New Roman"/>
          <w:noProof/>
          <w:spacing w:val="1"/>
          <w:sz w:val="24"/>
          <w:szCs w:val="24"/>
          <w:lang w:eastAsia="ar-SA"/>
        </w:rPr>
        <w:t>racticarea t</w:t>
      </w:r>
      <w:r w:rsidR="00F269E2" w:rsidRPr="00523AB3">
        <w:rPr>
          <w:rFonts w:ascii="Times New Roman" w:eastAsia="Calibri" w:hAnsi="Times New Roman" w:cs="Times New Roman"/>
          <w:noProof/>
          <w:spacing w:val="1"/>
          <w:sz w:val="24"/>
          <w:szCs w:val="24"/>
          <w:lang w:eastAsia="ar-SA"/>
        </w:rPr>
        <w:t>urismul</w:t>
      </w:r>
      <w:r w:rsidR="009C3CC4" w:rsidRPr="00523AB3">
        <w:rPr>
          <w:rFonts w:ascii="Times New Roman" w:eastAsia="Calibri" w:hAnsi="Times New Roman" w:cs="Times New Roman"/>
          <w:noProof/>
          <w:spacing w:val="1"/>
          <w:sz w:val="24"/>
          <w:szCs w:val="24"/>
          <w:lang w:eastAsia="ar-SA"/>
        </w:rPr>
        <w:t>ui</w:t>
      </w:r>
      <w:r w:rsidR="00F269E2" w:rsidRPr="00523AB3">
        <w:rPr>
          <w:rFonts w:ascii="Times New Roman" w:eastAsia="Calibri" w:hAnsi="Times New Roman" w:cs="Times New Roman"/>
          <w:noProof/>
          <w:spacing w:val="1"/>
          <w:sz w:val="24"/>
          <w:szCs w:val="24"/>
          <w:lang w:eastAsia="ar-SA"/>
        </w:rPr>
        <w:t xml:space="preserve"> durabil.</w:t>
      </w:r>
    </w:p>
    <w:p w14:paraId="45A8E0F0" w14:textId="65B2E50F" w:rsidR="00F269E2" w:rsidRPr="00523AB3" w:rsidRDefault="00F269E2" w:rsidP="009B450A">
      <w:pPr>
        <w:widowControl w:val="0"/>
        <w:suppressAutoHyphens/>
        <w:autoSpaceDE w:val="0"/>
        <w:autoSpaceDN w:val="0"/>
        <w:adjustRightInd w:val="0"/>
        <w:spacing w:before="0" w:after="0" w:line="360" w:lineRule="auto"/>
        <w:ind w:right="77" w:firstLine="708"/>
        <w:rPr>
          <w:rFonts w:ascii="Times New Roman" w:eastAsia="Calibri" w:hAnsi="Times New Roman" w:cs="Times New Roman"/>
          <w:bCs/>
          <w:noProof/>
          <w:spacing w:val="1"/>
          <w:sz w:val="24"/>
          <w:szCs w:val="24"/>
          <w:lang w:val="en-GB" w:eastAsia="ar-SA"/>
        </w:rPr>
      </w:pPr>
      <w:r w:rsidRPr="00523AB3">
        <w:rPr>
          <w:rFonts w:ascii="Times New Roman" w:eastAsia="Calibri" w:hAnsi="Times New Roman" w:cs="Times New Roman"/>
          <w:bCs/>
          <w:noProof/>
          <w:spacing w:val="1"/>
          <w:sz w:val="24"/>
          <w:szCs w:val="24"/>
          <w:lang w:eastAsia="ar-SA"/>
        </w:rPr>
        <w:t>Obiectivele cadru ale Planului de management</w:t>
      </w:r>
      <w:r w:rsidR="00663335" w:rsidRPr="00523AB3">
        <w:rPr>
          <w:rFonts w:ascii="Times New Roman" w:eastAsia="Calibri" w:hAnsi="Times New Roman" w:cs="Times New Roman"/>
          <w:bCs/>
          <w:noProof/>
          <w:spacing w:val="1"/>
          <w:sz w:val="24"/>
          <w:szCs w:val="24"/>
          <w:lang w:eastAsia="ar-SA"/>
        </w:rPr>
        <w:t xml:space="preserve"> sunt următoarele</w:t>
      </w:r>
      <w:r w:rsidR="00663335" w:rsidRPr="00523AB3">
        <w:rPr>
          <w:rFonts w:ascii="Times New Roman" w:eastAsia="Calibri" w:hAnsi="Times New Roman" w:cs="Times New Roman"/>
          <w:bCs/>
          <w:noProof/>
          <w:spacing w:val="1"/>
          <w:sz w:val="24"/>
          <w:szCs w:val="24"/>
          <w:lang w:val="en-GB" w:eastAsia="ar-SA"/>
        </w:rPr>
        <w:t>:</w:t>
      </w:r>
    </w:p>
    <w:p w14:paraId="7ACA31FF" w14:textId="0B83CCBD" w:rsidR="00F269E2" w:rsidRPr="00523AB3" w:rsidRDefault="00351EF0" w:rsidP="009B450A">
      <w:pPr>
        <w:pStyle w:val="ListParagraph"/>
        <w:widowControl w:val="0"/>
        <w:numPr>
          <w:ilvl w:val="0"/>
          <w:numId w:val="15"/>
        </w:numPr>
        <w:suppressAutoHyphens/>
        <w:autoSpaceDE w:val="0"/>
        <w:autoSpaceDN w:val="0"/>
        <w:adjustRightInd w:val="0"/>
        <w:spacing w:after="0" w:line="360" w:lineRule="auto"/>
        <w:ind w:left="357" w:right="79" w:hanging="357"/>
        <w:jc w:val="both"/>
        <w:rPr>
          <w:rFonts w:ascii="Times New Roman" w:eastAsia="Calibri" w:hAnsi="Times New Roman" w:cs="Times New Roman"/>
          <w:noProof/>
          <w:spacing w:val="1"/>
          <w:sz w:val="24"/>
          <w:szCs w:val="24"/>
          <w:lang w:eastAsia="ar-SA"/>
        </w:rPr>
      </w:pPr>
      <w:r w:rsidRPr="00523AB3">
        <w:rPr>
          <w:rFonts w:ascii="Times New Roman" w:eastAsia="Calibri" w:hAnsi="Times New Roman" w:cs="Times New Roman"/>
          <w:noProof/>
          <w:spacing w:val="1"/>
          <w:sz w:val="24"/>
          <w:szCs w:val="24"/>
          <w:lang w:eastAsia="ar-SA"/>
        </w:rPr>
        <w:t>c</w:t>
      </w:r>
      <w:r w:rsidR="00F269E2" w:rsidRPr="00523AB3">
        <w:rPr>
          <w:rFonts w:ascii="Times New Roman" w:eastAsia="Calibri" w:hAnsi="Times New Roman" w:cs="Times New Roman"/>
          <w:noProof/>
          <w:spacing w:val="1"/>
          <w:sz w:val="24"/>
          <w:szCs w:val="24"/>
          <w:lang w:eastAsia="ar-SA"/>
        </w:rPr>
        <w:t>onserv</w:t>
      </w:r>
      <w:r w:rsidRPr="00523AB3">
        <w:rPr>
          <w:rFonts w:ascii="Times New Roman" w:eastAsia="Calibri" w:hAnsi="Times New Roman" w:cs="Times New Roman"/>
          <w:noProof/>
          <w:spacing w:val="1"/>
          <w:sz w:val="24"/>
          <w:szCs w:val="24"/>
          <w:lang w:eastAsia="ar-SA"/>
        </w:rPr>
        <w:t>area</w:t>
      </w:r>
      <w:r w:rsidR="00F269E2" w:rsidRPr="00523AB3">
        <w:rPr>
          <w:rFonts w:ascii="Times New Roman" w:eastAsia="Calibri" w:hAnsi="Times New Roman" w:cs="Times New Roman"/>
          <w:noProof/>
          <w:spacing w:val="1"/>
          <w:sz w:val="24"/>
          <w:szCs w:val="24"/>
          <w:lang w:eastAsia="ar-SA"/>
        </w:rPr>
        <w:t xml:space="preserve"> speciilor și habitatelor pentru care au fost declarate ariile naturale protejate, în scopul menținerii stării de conservare favorabilă a acestora.</w:t>
      </w:r>
    </w:p>
    <w:p w14:paraId="39ED0989" w14:textId="0B1B8144" w:rsidR="00F269E2" w:rsidRPr="00523AB3" w:rsidRDefault="00351EF0" w:rsidP="009B450A">
      <w:pPr>
        <w:pStyle w:val="ListParagraph"/>
        <w:widowControl w:val="0"/>
        <w:numPr>
          <w:ilvl w:val="0"/>
          <w:numId w:val="15"/>
        </w:numPr>
        <w:suppressAutoHyphens/>
        <w:autoSpaceDE w:val="0"/>
        <w:autoSpaceDN w:val="0"/>
        <w:adjustRightInd w:val="0"/>
        <w:spacing w:after="0" w:line="360" w:lineRule="auto"/>
        <w:ind w:left="357" w:right="79" w:hanging="357"/>
        <w:jc w:val="both"/>
        <w:rPr>
          <w:rFonts w:ascii="Times New Roman" w:eastAsia="Calibri" w:hAnsi="Times New Roman" w:cs="Times New Roman"/>
          <w:noProof/>
          <w:spacing w:val="1"/>
          <w:sz w:val="24"/>
          <w:szCs w:val="24"/>
          <w:lang w:eastAsia="ar-SA"/>
        </w:rPr>
      </w:pPr>
      <w:r w:rsidRPr="00523AB3">
        <w:rPr>
          <w:rFonts w:ascii="Times New Roman" w:eastAsia="Calibri" w:hAnsi="Times New Roman" w:cs="Times New Roman"/>
          <w:noProof/>
          <w:spacing w:val="1"/>
          <w:sz w:val="24"/>
          <w:szCs w:val="24"/>
          <w:lang w:eastAsia="ar-SA"/>
        </w:rPr>
        <w:t>a</w:t>
      </w:r>
      <w:r w:rsidR="00F269E2" w:rsidRPr="00523AB3">
        <w:rPr>
          <w:rFonts w:ascii="Times New Roman" w:eastAsia="Calibri" w:hAnsi="Times New Roman" w:cs="Times New Roman"/>
          <w:noProof/>
          <w:spacing w:val="1"/>
          <w:sz w:val="24"/>
          <w:szCs w:val="24"/>
          <w:lang w:eastAsia="ar-SA"/>
        </w:rPr>
        <w:t>sigurarea bazei de date referitoare la speciile și habitatele pentru care au fost declarate siturile</w:t>
      </w:r>
      <w:r w:rsidRPr="00523AB3">
        <w:rPr>
          <w:rFonts w:ascii="Times New Roman" w:eastAsia="Calibri" w:hAnsi="Times New Roman" w:cs="Times New Roman"/>
          <w:noProof/>
          <w:spacing w:val="1"/>
          <w:sz w:val="24"/>
          <w:szCs w:val="24"/>
          <w:lang w:eastAsia="ar-SA"/>
        </w:rPr>
        <w:t xml:space="preserve">, </w:t>
      </w:r>
      <w:r w:rsidR="00F269E2" w:rsidRPr="00523AB3">
        <w:rPr>
          <w:rFonts w:ascii="Times New Roman" w:eastAsia="Calibri" w:hAnsi="Times New Roman" w:cs="Times New Roman"/>
          <w:noProof/>
          <w:spacing w:val="1"/>
          <w:sz w:val="24"/>
          <w:szCs w:val="24"/>
          <w:lang w:eastAsia="ar-SA"/>
        </w:rPr>
        <w:t>inclusiv starea de conservare a acestora</w:t>
      </w:r>
      <w:r w:rsidRPr="00523AB3">
        <w:rPr>
          <w:rFonts w:ascii="Times New Roman" w:eastAsia="Calibri" w:hAnsi="Times New Roman" w:cs="Times New Roman"/>
          <w:noProof/>
          <w:spacing w:val="1"/>
          <w:sz w:val="24"/>
          <w:szCs w:val="24"/>
          <w:lang w:eastAsia="ar-SA"/>
        </w:rPr>
        <w:t>, pentru</w:t>
      </w:r>
      <w:r w:rsidR="00F269E2" w:rsidRPr="00523AB3">
        <w:rPr>
          <w:rFonts w:ascii="Times New Roman" w:eastAsia="Calibri" w:hAnsi="Times New Roman" w:cs="Times New Roman"/>
          <w:noProof/>
          <w:spacing w:val="1"/>
          <w:sz w:val="24"/>
          <w:szCs w:val="24"/>
          <w:lang w:eastAsia="ar-SA"/>
        </w:rPr>
        <w:t xml:space="preserve"> a oferi suportul necesar managementul</w:t>
      </w:r>
      <w:r w:rsidRPr="00523AB3">
        <w:rPr>
          <w:rFonts w:ascii="Times New Roman" w:eastAsia="Calibri" w:hAnsi="Times New Roman" w:cs="Times New Roman"/>
          <w:noProof/>
          <w:spacing w:val="1"/>
          <w:sz w:val="24"/>
          <w:szCs w:val="24"/>
          <w:lang w:eastAsia="ar-SA"/>
        </w:rPr>
        <w:t>ui</w:t>
      </w:r>
      <w:r w:rsidR="00F269E2" w:rsidRPr="00523AB3">
        <w:rPr>
          <w:rFonts w:ascii="Times New Roman" w:eastAsia="Calibri" w:hAnsi="Times New Roman" w:cs="Times New Roman"/>
          <w:noProof/>
          <w:spacing w:val="1"/>
          <w:sz w:val="24"/>
          <w:szCs w:val="24"/>
          <w:lang w:eastAsia="ar-SA"/>
        </w:rPr>
        <w:t xml:space="preserve"> biodiversității.</w:t>
      </w:r>
    </w:p>
    <w:p w14:paraId="55939706" w14:textId="091E027A" w:rsidR="00F269E2" w:rsidRPr="00523AB3" w:rsidRDefault="00351EF0" w:rsidP="009B450A">
      <w:pPr>
        <w:pStyle w:val="ListParagraph"/>
        <w:widowControl w:val="0"/>
        <w:numPr>
          <w:ilvl w:val="0"/>
          <w:numId w:val="15"/>
        </w:numPr>
        <w:suppressAutoHyphens/>
        <w:autoSpaceDE w:val="0"/>
        <w:autoSpaceDN w:val="0"/>
        <w:adjustRightInd w:val="0"/>
        <w:spacing w:after="0" w:line="360" w:lineRule="auto"/>
        <w:ind w:left="357" w:right="79" w:hanging="357"/>
        <w:rPr>
          <w:rFonts w:ascii="Times New Roman" w:eastAsia="Calibri" w:hAnsi="Times New Roman" w:cs="Times New Roman"/>
          <w:noProof/>
          <w:spacing w:val="1"/>
          <w:sz w:val="24"/>
          <w:szCs w:val="24"/>
          <w:lang w:eastAsia="ar-SA"/>
        </w:rPr>
      </w:pPr>
      <w:r w:rsidRPr="00523AB3">
        <w:rPr>
          <w:rFonts w:ascii="Times New Roman" w:eastAsia="Calibri" w:hAnsi="Times New Roman" w:cs="Times New Roman"/>
          <w:noProof/>
          <w:spacing w:val="1"/>
          <w:sz w:val="24"/>
          <w:szCs w:val="24"/>
          <w:lang w:eastAsia="ar-SA"/>
        </w:rPr>
        <w:t>a</w:t>
      </w:r>
      <w:r w:rsidR="00F269E2" w:rsidRPr="00523AB3">
        <w:rPr>
          <w:rFonts w:ascii="Times New Roman" w:eastAsia="Calibri" w:hAnsi="Times New Roman" w:cs="Times New Roman"/>
          <w:noProof/>
          <w:spacing w:val="1"/>
          <w:sz w:val="24"/>
          <w:szCs w:val="24"/>
          <w:lang w:eastAsia="ar-SA"/>
        </w:rPr>
        <w:t>sigurarea managementului eficient al siturilor</w:t>
      </w:r>
      <w:r w:rsidRPr="00523AB3">
        <w:rPr>
          <w:rFonts w:ascii="Times New Roman" w:eastAsia="Calibri" w:hAnsi="Times New Roman" w:cs="Times New Roman"/>
          <w:noProof/>
          <w:spacing w:val="1"/>
          <w:sz w:val="24"/>
          <w:szCs w:val="24"/>
          <w:lang w:eastAsia="ar-SA"/>
        </w:rPr>
        <w:t xml:space="preserve">, pentru menținerea </w:t>
      </w:r>
      <w:r w:rsidR="00F269E2" w:rsidRPr="00523AB3">
        <w:rPr>
          <w:rFonts w:ascii="Times New Roman" w:eastAsia="Calibri" w:hAnsi="Times New Roman" w:cs="Times New Roman"/>
          <w:noProof/>
          <w:spacing w:val="1"/>
          <w:sz w:val="24"/>
          <w:szCs w:val="24"/>
          <w:lang w:eastAsia="ar-SA"/>
        </w:rPr>
        <w:t>stării de conservare favorabilă a speciilor și habitatelor de interes conservativ.</w:t>
      </w:r>
    </w:p>
    <w:p w14:paraId="1A159B3F" w14:textId="4DBBFFB2" w:rsidR="00F269E2" w:rsidRPr="00523AB3" w:rsidRDefault="00351EF0" w:rsidP="009B450A">
      <w:pPr>
        <w:pStyle w:val="ListParagraph"/>
        <w:widowControl w:val="0"/>
        <w:numPr>
          <w:ilvl w:val="0"/>
          <w:numId w:val="15"/>
        </w:numPr>
        <w:suppressAutoHyphens/>
        <w:autoSpaceDE w:val="0"/>
        <w:autoSpaceDN w:val="0"/>
        <w:adjustRightInd w:val="0"/>
        <w:spacing w:after="0" w:line="360" w:lineRule="auto"/>
        <w:ind w:left="357" w:right="79" w:hanging="357"/>
        <w:rPr>
          <w:rFonts w:ascii="Times New Roman" w:eastAsia="Calibri" w:hAnsi="Times New Roman" w:cs="Times New Roman"/>
          <w:noProof/>
          <w:spacing w:val="1"/>
          <w:sz w:val="24"/>
          <w:szCs w:val="24"/>
          <w:lang w:eastAsia="ar-SA"/>
        </w:rPr>
      </w:pPr>
      <w:r w:rsidRPr="00523AB3">
        <w:rPr>
          <w:rFonts w:ascii="Times New Roman" w:eastAsia="Calibri" w:hAnsi="Times New Roman" w:cs="Times New Roman"/>
          <w:b/>
          <w:noProof/>
          <w:spacing w:val="1"/>
          <w:sz w:val="24"/>
          <w:szCs w:val="24"/>
          <w:lang w:eastAsia="ar-SA"/>
        </w:rPr>
        <w:t>c</w:t>
      </w:r>
      <w:r w:rsidR="00F269E2" w:rsidRPr="00523AB3">
        <w:rPr>
          <w:rFonts w:ascii="Times New Roman" w:eastAsia="Calibri" w:hAnsi="Times New Roman" w:cs="Times New Roman"/>
          <w:noProof/>
          <w:spacing w:val="1"/>
          <w:sz w:val="24"/>
          <w:szCs w:val="24"/>
          <w:lang w:eastAsia="ar-SA"/>
        </w:rPr>
        <w:t>reșterea nivelului de conștientizare</w:t>
      </w:r>
      <w:r w:rsidR="00F66CC3" w:rsidRPr="00523AB3">
        <w:rPr>
          <w:rFonts w:ascii="Times New Roman" w:eastAsia="Calibri" w:hAnsi="Times New Roman" w:cs="Times New Roman"/>
          <w:noProof/>
          <w:spacing w:val="1"/>
          <w:sz w:val="24"/>
          <w:szCs w:val="24"/>
          <w:lang w:eastAsia="ar-SA"/>
        </w:rPr>
        <w:t xml:space="preserve"> publică</w:t>
      </w:r>
      <w:r w:rsidR="00F269E2" w:rsidRPr="00523AB3">
        <w:rPr>
          <w:rFonts w:ascii="Times New Roman" w:eastAsia="Calibri" w:hAnsi="Times New Roman" w:cs="Times New Roman"/>
          <w:noProof/>
          <w:spacing w:val="1"/>
          <w:sz w:val="24"/>
          <w:szCs w:val="24"/>
          <w:lang w:eastAsia="ar-SA"/>
        </w:rPr>
        <w:t xml:space="preserve"> – îmbunătățirea cunoștințelor, schimbarea atitudinii și comportamentului grupuril</w:t>
      </w:r>
      <w:r w:rsidR="00F66CC3" w:rsidRPr="00523AB3">
        <w:rPr>
          <w:rFonts w:ascii="Times New Roman" w:eastAsia="Calibri" w:hAnsi="Times New Roman" w:cs="Times New Roman"/>
          <w:noProof/>
          <w:spacing w:val="1"/>
          <w:sz w:val="24"/>
          <w:szCs w:val="24"/>
          <w:lang w:eastAsia="ar-SA"/>
        </w:rPr>
        <w:t>or</w:t>
      </w:r>
      <w:r w:rsidR="00F269E2" w:rsidRPr="00523AB3">
        <w:rPr>
          <w:rFonts w:ascii="Times New Roman" w:eastAsia="Calibri" w:hAnsi="Times New Roman" w:cs="Times New Roman"/>
          <w:noProof/>
          <w:spacing w:val="1"/>
          <w:sz w:val="24"/>
          <w:szCs w:val="24"/>
          <w:lang w:eastAsia="ar-SA"/>
        </w:rPr>
        <w:t xml:space="preserve"> interesate</w:t>
      </w:r>
      <w:r w:rsidR="00F66CC3" w:rsidRPr="00523AB3">
        <w:rPr>
          <w:rFonts w:ascii="Times New Roman" w:eastAsia="Calibri" w:hAnsi="Times New Roman" w:cs="Times New Roman"/>
          <w:noProof/>
          <w:spacing w:val="1"/>
          <w:sz w:val="24"/>
          <w:szCs w:val="24"/>
          <w:lang w:eastAsia="ar-SA"/>
        </w:rPr>
        <w:t>,</w:t>
      </w:r>
      <w:r w:rsidR="00F269E2" w:rsidRPr="00523AB3">
        <w:rPr>
          <w:rFonts w:ascii="Times New Roman" w:eastAsia="Calibri" w:hAnsi="Times New Roman" w:cs="Times New Roman"/>
          <w:noProof/>
          <w:spacing w:val="1"/>
          <w:sz w:val="24"/>
          <w:szCs w:val="24"/>
          <w:lang w:eastAsia="ar-SA"/>
        </w:rPr>
        <w:t xml:space="preserve"> care au potențial impact asupra conservării biodiversității.</w:t>
      </w:r>
    </w:p>
    <w:p w14:paraId="49F1801A" w14:textId="7EEA934A" w:rsidR="00F269E2" w:rsidRPr="00523AB3" w:rsidRDefault="00F66CC3" w:rsidP="009B450A">
      <w:pPr>
        <w:pStyle w:val="ListParagraph"/>
        <w:widowControl w:val="0"/>
        <w:numPr>
          <w:ilvl w:val="0"/>
          <w:numId w:val="15"/>
        </w:numPr>
        <w:suppressAutoHyphens/>
        <w:autoSpaceDE w:val="0"/>
        <w:autoSpaceDN w:val="0"/>
        <w:adjustRightInd w:val="0"/>
        <w:spacing w:after="0" w:line="360" w:lineRule="auto"/>
        <w:ind w:left="357" w:right="79" w:hanging="357"/>
        <w:rPr>
          <w:rFonts w:ascii="Times New Roman" w:eastAsia="Calibri" w:hAnsi="Times New Roman" w:cs="Times New Roman"/>
          <w:noProof/>
          <w:spacing w:val="1"/>
          <w:sz w:val="24"/>
          <w:szCs w:val="24"/>
          <w:lang w:eastAsia="ar-SA"/>
        </w:rPr>
      </w:pPr>
      <w:r w:rsidRPr="00523AB3">
        <w:rPr>
          <w:rFonts w:ascii="Times New Roman" w:eastAsia="Calibri" w:hAnsi="Times New Roman" w:cs="Times New Roman"/>
          <w:bCs/>
          <w:noProof/>
          <w:spacing w:val="1"/>
          <w:sz w:val="24"/>
          <w:szCs w:val="24"/>
          <w:lang w:eastAsia="ar-SA"/>
        </w:rPr>
        <w:t>m</w:t>
      </w:r>
      <w:r w:rsidR="00F269E2" w:rsidRPr="00523AB3">
        <w:rPr>
          <w:rFonts w:ascii="Times New Roman" w:eastAsia="Calibri" w:hAnsi="Times New Roman" w:cs="Times New Roman"/>
          <w:noProof/>
          <w:spacing w:val="1"/>
          <w:sz w:val="24"/>
          <w:szCs w:val="24"/>
          <w:lang w:eastAsia="ar-SA"/>
        </w:rPr>
        <w:t>enținerea și promovarea activităților durabile de exploatare a resurselor naturale</w:t>
      </w:r>
      <w:r w:rsidRPr="00523AB3">
        <w:rPr>
          <w:rFonts w:ascii="Times New Roman" w:eastAsia="Calibri" w:hAnsi="Times New Roman" w:cs="Times New Roman"/>
          <w:noProof/>
          <w:spacing w:val="1"/>
          <w:sz w:val="24"/>
          <w:szCs w:val="24"/>
          <w:lang w:eastAsia="ar-SA"/>
        </w:rPr>
        <w:t>,</w:t>
      </w:r>
      <w:r w:rsidR="00F269E2" w:rsidRPr="00523AB3">
        <w:rPr>
          <w:rFonts w:ascii="Times New Roman" w:eastAsia="Calibri" w:hAnsi="Times New Roman" w:cs="Times New Roman"/>
          <w:noProof/>
          <w:spacing w:val="1"/>
          <w:sz w:val="24"/>
          <w:szCs w:val="24"/>
          <w:lang w:eastAsia="ar-SA"/>
        </w:rPr>
        <w:t xml:space="preserve"> în zonele desemnate acestor activități și reducerea celor nedurabile.</w:t>
      </w:r>
    </w:p>
    <w:p w14:paraId="50CC3279" w14:textId="09862160" w:rsidR="00F269E2" w:rsidRPr="00523AB3" w:rsidRDefault="00F66CC3" w:rsidP="009B450A">
      <w:pPr>
        <w:pStyle w:val="ListParagraph"/>
        <w:widowControl w:val="0"/>
        <w:numPr>
          <w:ilvl w:val="0"/>
          <w:numId w:val="15"/>
        </w:numPr>
        <w:suppressAutoHyphens/>
        <w:autoSpaceDE w:val="0"/>
        <w:autoSpaceDN w:val="0"/>
        <w:adjustRightInd w:val="0"/>
        <w:spacing w:after="0" w:line="360" w:lineRule="auto"/>
        <w:ind w:left="357" w:right="79" w:hanging="357"/>
        <w:rPr>
          <w:rFonts w:ascii="Times New Roman" w:eastAsia="Calibri" w:hAnsi="Times New Roman" w:cs="Times New Roman"/>
          <w:noProof/>
          <w:spacing w:val="1"/>
          <w:sz w:val="24"/>
          <w:szCs w:val="24"/>
          <w:lang w:eastAsia="ar-SA"/>
        </w:rPr>
      </w:pPr>
      <w:r w:rsidRPr="00523AB3">
        <w:rPr>
          <w:rFonts w:ascii="Times New Roman" w:eastAsia="Calibri" w:hAnsi="Times New Roman" w:cs="Times New Roman"/>
          <w:bCs/>
          <w:noProof/>
          <w:spacing w:val="1"/>
          <w:sz w:val="24"/>
          <w:szCs w:val="24"/>
          <w:lang w:eastAsia="ar-SA"/>
        </w:rPr>
        <w:t>c</w:t>
      </w:r>
      <w:r w:rsidR="00F269E2" w:rsidRPr="00523AB3">
        <w:rPr>
          <w:rFonts w:ascii="Times New Roman" w:eastAsia="Calibri" w:hAnsi="Times New Roman" w:cs="Times New Roman"/>
          <w:noProof/>
          <w:spacing w:val="1"/>
          <w:sz w:val="24"/>
          <w:szCs w:val="24"/>
          <w:lang w:eastAsia="ar-SA"/>
        </w:rPr>
        <w:t>rearea de oportunități pentru desfășurarea unui turism durabil – prin intermediul valorilor naturale și culturale</w:t>
      </w:r>
      <w:r w:rsidRPr="00523AB3">
        <w:rPr>
          <w:rFonts w:ascii="Times New Roman" w:eastAsia="Calibri" w:hAnsi="Times New Roman" w:cs="Times New Roman"/>
          <w:noProof/>
          <w:spacing w:val="1"/>
          <w:sz w:val="24"/>
          <w:szCs w:val="24"/>
          <w:lang w:eastAsia="ar-SA"/>
        </w:rPr>
        <w:t xml:space="preserve">, pentru </w:t>
      </w:r>
      <w:r w:rsidR="00F269E2" w:rsidRPr="00523AB3">
        <w:rPr>
          <w:rFonts w:ascii="Times New Roman" w:eastAsia="Calibri" w:hAnsi="Times New Roman" w:cs="Times New Roman"/>
          <w:noProof/>
          <w:spacing w:val="1"/>
          <w:sz w:val="24"/>
          <w:szCs w:val="24"/>
          <w:lang w:eastAsia="ar-SA"/>
        </w:rPr>
        <w:t>limit</w:t>
      </w:r>
      <w:r w:rsidRPr="00523AB3">
        <w:rPr>
          <w:rFonts w:ascii="Times New Roman" w:eastAsia="Calibri" w:hAnsi="Times New Roman" w:cs="Times New Roman"/>
          <w:noProof/>
          <w:spacing w:val="1"/>
          <w:sz w:val="24"/>
          <w:szCs w:val="24"/>
          <w:lang w:eastAsia="ar-SA"/>
        </w:rPr>
        <w:t>area</w:t>
      </w:r>
      <w:r w:rsidR="00F269E2" w:rsidRPr="00523AB3">
        <w:rPr>
          <w:rFonts w:ascii="Times New Roman" w:eastAsia="Calibri" w:hAnsi="Times New Roman" w:cs="Times New Roman"/>
          <w:noProof/>
          <w:spacing w:val="1"/>
          <w:sz w:val="24"/>
          <w:szCs w:val="24"/>
          <w:lang w:eastAsia="ar-SA"/>
        </w:rPr>
        <w:t xml:space="preserve"> impactului asupra mediului.</w:t>
      </w:r>
    </w:p>
    <w:p w14:paraId="1DEBAE5C" w14:textId="04F62240" w:rsidR="00F269E2" w:rsidRPr="00523AB3" w:rsidRDefault="00F269E2" w:rsidP="009B450A">
      <w:pPr>
        <w:widowControl w:val="0"/>
        <w:suppressAutoHyphens/>
        <w:autoSpaceDE w:val="0"/>
        <w:autoSpaceDN w:val="0"/>
        <w:adjustRightInd w:val="0"/>
        <w:spacing w:before="0" w:after="0" w:line="360" w:lineRule="auto"/>
        <w:ind w:right="77" w:firstLine="851"/>
        <w:rPr>
          <w:rFonts w:ascii="Times New Roman" w:eastAsia="Calibri" w:hAnsi="Times New Roman" w:cs="Times New Roman"/>
          <w:noProof/>
          <w:spacing w:val="1"/>
          <w:sz w:val="24"/>
          <w:szCs w:val="24"/>
          <w:lang w:eastAsia="ar-SA"/>
        </w:rPr>
      </w:pPr>
      <w:r w:rsidRPr="00523AB3">
        <w:rPr>
          <w:rFonts w:ascii="Times New Roman" w:eastAsia="Calibri" w:hAnsi="Times New Roman" w:cs="Times New Roman"/>
          <w:noProof/>
          <w:spacing w:val="1"/>
          <w:sz w:val="24"/>
          <w:szCs w:val="24"/>
          <w:lang w:eastAsia="ar-SA"/>
        </w:rPr>
        <w:t xml:space="preserve">În conformitate cu principiile conservării naturii, Planul de management integrează interesele de conservare a biodiversității, cu cele de dezvoltare socio-economică ale comunităților locale, ținând cont de cunoștințele și valorile tradiționale, culturale și spirituale specifice zonei. </w:t>
      </w:r>
    </w:p>
    <w:p w14:paraId="1ED49D2E" w14:textId="72916AE4" w:rsidR="00F269E2" w:rsidRPr="00523AB3" w:rsidRDefault="00F269E2" w:rsidP="009B450A">
      <w:pPr>
        <w:tabs>
          <w:tab w:val="left" w:pos="851"/>
        </w:tabs>
        <w:spacing w:before="0" w:after="0" w:line="360" w:lineRule="auto"/>
        <w:rPr>
          <w:rFonts w:ascii="Times New Roman" w:eastAsia="Calibri" w:hAnsi="Times New Roman" w:cs="Times New Roman"/>
          <w:noProof/>
          <w:sz w:val="24"/>
          <w:szCs w:val="24"/>
        </w:rPr>
      </w:pPr>
      <w:r w:rsidRPr="00523AB3">
        <w:rPr>
          <w:rFonts w:ascii="Times New Roman" w:eastAsia="Calibri" w:hAnsi="Times New Roman" w:cs="Times New Roman"/>
          <w:noProof/>
          <w:sz w:val="24"/>
          <w:szCs w:val="24"/>
        </w:rPr>
        <w:tab/>
      </w:r>
      <w:r w:rsidR="00526C54" w:rsidRPr="00523AB3">
        <w:rPr>
          <w:rFonts w:ascii="Times New Roman" w:eastAsia="Calibri" w:hAnsi="Times New Roman" w:cs="Times New Roman"/>
          <w:noProof/>
          <w:sz w:val="24"/>
          <w:szCs w:val="24"/>
        </w:rPr>
        <w:t>Pentru cunoașterea</w:t>
      </w:r>
      <w:r w:rsidRPr="00523AB3">
        <w:rPr>
          <w:rFonts w:ascii="Times New Roman" w:eastAsia="Calibri" w:hAnsi="Times New Roman" w:cs="Times New Roman"/>
          <w:noProof/>
          <w:sz w:val="24"/>
          <w:szCs w:val="24"/>
        </w:rPr>
        <w:t xml:space="preserve"> biodiversității, în perioada martie 2018 - decembrie 2020, au fost efectuate activități de teren, respectiv au fost culese informații relevante în vederea descrierii factorilor biotici și abiotici, </w:t>
      </w:r>
      <w:r w:rsidR="004076AE">
        <w:rPr>
          <w:rFonts w:ascii="Times New Roman" w:eastAsia="Calibri" w:hAnsi="Times New Roman" w:cs="Times New Roman"/>
          <w:noProof/>
          <w:sz w:val="24"/>
          <w:szCs w:val="24"/>
        </w:rPr>
        <w:t>evaluării</w:t>
      </w:r>
      <w:r w:rsidRPr="00523AB3">
        <w:rPr>
          <w:rFonts w:ascii="Times New Roman" w:eastAsia="Calibri" w:hAnsi="Times New Roman" w:cs="Times New Roman"/>
          <w:noProof/>
          <w:sz w:val="24"/>
          <w:szCs w:val="24"/>
        </w:rPr>
        <w:t xml:space="preserve"> calitativ</w:t>
      </w:r>
      <w:r w:rsidR="004076AE">
        <w:rPr>
          <w:rFonts w:ascii="Times New Roman" w:eastAsia="Calibri" w:hAnsi="Times New Roman" w:cs="Times New Roman"/>
          <w:noProof/>
          <w:sz w:val="24"/>
          <w:szCs w:val="24"/>
        </w:rPr>
        <w:t>e</w:t>
      </w:r>
      <w:r w:rsidRPr="00523AB3">
        <w:rPr>
          <w:rFonts w:ascii="Times New Roman" w:eastAsia="Calibri" w:hAnsi="Times New Roman" w:cs="Times New Roman"/>
          <w:noProof/>
          <w:sz w:val="24"/>
          <w:szCs w:val="24"/>
        </w:rPr>
        <w:t xml:space="preserve"> și cantitativ</w:t>
      </w:r>
      <w:r w:rsidR="004076AE">
        <w:rPr>
          <w:rFonts w:ascii="Times New Roman" w:eastAsia="Calibri" w:hAnsi="Times New Roman" w:cs="Times New Roman"/>
          <w:noProof/>
          <w:sz w:val="24"/>
          <w:szCs w:val="24"/>
        </w:rPr>
        <w:t>e a</w:t>
      </w:r>
      <w:r w:rsidRPr="00523AB3">
        <w:rPr>
          <w:rFonts w:ascii="Times New Roman" w:eastAsia="Calibri" w:hAnsi="Times New Roman" w:cs="Times New Roman"/>
          <w:noProof/>
          <w:sz w:val="24"/>
          <w:szCs w:val="24"/>
        </w:rPr>
        <w:t xml:space="preserve"> speciil</w:t>
      </w:r>
      <w:r w:rsidR="004076AE">
        <w:rPr>
          <w:rFonts w:ascii="Times New Roman" w:eastAsia="Calibri" w:hAnsi="Times New Roman" w:cs="Times New Roman"/>
          <w:noProof/>
          <w:sz w:val="24"/>
          <w:szCs w:val="24"/>
        </w:rPr>
        <w:t>or</w:t>
      </w:r>
      <w:r w:rsidRPr="00523AB3">
        <w:rPr>
          <w:rFonts w:ascii="Times New Roman" w:eastAsia="Calibri" w:hAnsi="Times New Roman" w:cs="Times New Roman"/>
          <w:noProof/>
          <w:sz w:val="24"/>
          <w:szCs w:val="24"/>
        </w:rPr>
        <w:t xml:space="preserve"> și habitatel</w:t>
      </w:r>
      <w:r w:rsidR="004076AE">
        <w:rPr>
          <w:rFonts w:ascii="Times New Roman" w:eastAsia="Calibri" w:hAnsi="Times New Roman" w:cs="Times New Roman"/>
          <w:noProof/>
          <w:sz w:val="24"/>
          <w:szCs w:val="24"/>
        </w:rPr>
        <w:t>or</w:t>
      </w:r>
      <w:r w:rsidRPr="00523AB3">
        <w:rPr>
          <w:rFonts w:ascii="Times New Roman" w:eastAsia="Calibri" w:hAnsi="Times New Roman" w:cs="Times New Roman"/>
          <w:noProof/>
          <w:sz w:val="24"/>
          <w:szCs w:val="24"/>
        </w:rPr>
        <w:t xml:space="preserve"> de interes comunitar, pe baza cărora au fost desemnate siturile Natura 2000</w:t>
      </w:r>
      <w:r w:rsidR="004076AE">
        <w:rPr>
          <w:rFonts w:ascii="Times New Roman" w:eastAsia="Calibri" w:hAnsi="Times New Roman" w:cs="Times New Roman"/>
          <w:noProof/>
          <w:sz w:val="24"/>
          <w:szCs w:val="24"/>
        </w:rPr>
        <w:t>.</w:t>
      </w:r>
      <w:r w:rsidRPr="00523AB3">
        <w:rPr>
          <w:rFonts w:ascii="Times New Roman" w:eastAsia="Calibri" w:hAnsi="Times New Roman" w:cs="Times New Roman"/>
          <w:noProof/>
          <w:sz w:val="24"/>
          <w:szCs w:val="24"/>
        </w:rPr>
        <w:t xml:space="preserve"> </w:t>
      </w:r>
    </w:p>
    <w:p w14:paraId="5D9EA35C" w14:textId="3DF6AFBA" w:rsidR="00F269E2" w:rsidRPr="00523AB3" w:rsidRDefault="00F269E2" w:rsidP="009B450A">
      <w:pPr>
        <w:spacing w:before="0" w:after="0" w:line="360" w:lineRule="auto"/>
        <w:ind w:firstLine="720"/>
        <w:rPr>
          <w:rFonts w:ascii="Times New Roman" w:eastAsia="Calibri" w:hAnsi="Times New Roman" w:cs="Times New Roman"/>
          <w:noProof/>
          <w:sz w:val="24"/>
          <w:szCs w:val="24"/>
        </w:rPr>
      </w:pPr>
      <w:r w:rsidRPr="00523AB3">
        <w:rPr>
          <w:rFonts w:ascii="Times New Roman" w:eastAsia="Calibri" w:hAnsi="Times New Roman" w:cs="Times New Roman"/>
          <w:noProof/>
          <w:sz w:val="24"/>
          <w:szCs w:val="24"/>
        </w:rPr>
        <w:t xml:space="preserve">Pentru evaluarea impactului antropic asupra ariilor naturale protejate s-au efectuat observații detaliate pe teren, </w:t>
      </w:r>
      <w:r w:rsidR="004076AE">
        <w:rPr>
          <w:rFonts w:ascii="Times New Roman" w:eastAsia="Calibri" w:hAnsi="Times New Roman" w:cs="Times New Roman"/>
          <w:noProof/>
          <w:sz w:val="24"/>
          <w:szCs w:val="24"/>
        </w:rPr>
        <w:t>pentru</w:t>
      </w:r>
      <w:r w:rsidRPr="00523AB3">
        <w:rPr>
          <w:rFonts w:ascii="Times New Roman" w:eastAsia="Calibri" w:hAnsi="Times New Roman" w:cs="Times New Roman"/>
          <w:noProof/>
          <w:sz w:val="24"/>
          <w:szCs w:val="24"/>
        </w:rPr>
        <w:t xml:space="preserve"> identificarea și inventarierea surselor de impact, localizarea și intensitatea manifestării acestora, precum și estimarea modului de afectare a habitatelor și/sau speciilor vizate dar și ierarhizarea acestor surse în funcție de intensitatea lor. </w:t>
      </w:r>
    </w:p>
    <w:p w14:paraId="7CB422D9" w14:textId="35993FFE" w:rsidR="00F269E2" w:rsidRPr="00523AB3" w:rsidRDefault="003A6D8E" w:rsidP="009B450A">
      <w:pPr>
        <w:autoSpaceDE w:val="0"/>
        <w:autoSpaceDN w:val="0"/>
        <w:adjustRightInd w:val="0"/>
        <w:spacing w:before="0" w:after="0" w:line="360" w:lineRule="auto"/>
        <w:ind w:firstLine="720"/>
        <w:rPr>
          <w:rFonts w:ascii="Times New Roman" w:eastAsia="Calibri" w:hAnsi="Times New Roman" w:cs="Times New Roman"/>
          <w:noProof/>
          <w:sz w:val="24"/>
          <w:szCs w:val="24"/>
        </w:rPr>
      </w:pPr>
      <w:r w:rsidRPr="00523AB3">
        <w:rPr>
          <w:rFonts w:ascii="Times New Roman" w:eastAsia="Calibri" w:hAnsi="Times New Roman" w:cs="Times New Roman"/>
          <w:noProof/>
          <w:sz w:val="24"/>
          <w:szCs w:val="24"/>
        </w:rPr>
        <w:t>Pentru</w:t>
      </w:r>
      <w:r w:rsidR="00F269E2" w:rsidRPr="00523AB3">
        <w:rPr>
          <w:rFonts w:ascii="Times New Roman" w:eastAsia="Calibri" w:hAnsi="Times New Roman" w:cs="Times New Roman"/>
          <w:noProof/>
          <w:sz w:val="24"/>
          <w:szCs w:val="24"/>
        </w:rPr>
        <w:t xml:space="preserve"> stabilir</w:t>
      </w:r>
      <w:r w:rsidRPr="00523AB3">
        <w:rPr>
          <w:rFonts w:ascii="Times New Roman" w:eastAsia="Calibri" w:hAnsi="Times New Roman" w:cs="Times New Roman"/>
          <w:noProof/>
          <w:sz w:val="24"/>
          <w:szCs w:val="24"/>
        </w:rPr>
        <w:t>ea</w:t>
      </w:r>
      <w:r w:rsidR="00F269E2" w:rsidRPr="00523AB3">
        <w:rPr>
          <w:rFonts w:ascii="Times New Roman" w:eastAsia="Calibri" w:hAnsi="Times New Roman" w:cs="Times New Roman"/>
          <w:noProof/>
          <w:sz w:val="24"/>
          <w:szCs w:val="24"/>
        </w:rPr>
        <w:t xml:space="preserve"> măsurilor de conservare necesare habitatelor și speciilor de interes conservativ, au fost analizate presiunile actuale și amenințările potențiale</w:t>
      </w:r>
      <w:r w:rsidR="004076AE">
        <w:rPr>
          <w:rFonts w:ascii="Times New Roman" w:eastAsia="Calibri" w:hAnsi="Times New Roman" w:cs="Times New Roman"/>
          <w:noProof/>
          <w:sz w:val="24"/>
          <w:szCs w:val="24"/>
        </w:rPr>
        <w:t>,</w:t>
      </w:r>
      <w:r w:rsidR="00F269E2" w:rsidRPr="00523AB3">
        <w:rPr>
          <w:rFonts w:ascii="Times New Roman" w:eastAsia="Calibri" w:hAnsi="Times New Roman" w:cs="Times New Roman"/>
          <w:noProof/>
          <w:sz w:val="24"/>
          <w:szCs w:val="24"/>
        </w:rPr>
        <w:t xml:space="preserve"> identificate în aria vizată.</w:t>
      </w:r>
    </w:p>
    <w:p w14:paraId="20D4C236" w14:textId="428D7C57" w:rsidR="0048584A" w:rsidRPr="00523AB3" w:rsidRDefault="0048584A" w:rsidP="004018CA">
      <w:pPr>
        <w:spacing w:before="0" w:after="0" w:line="360" w:lineRule="auto"/>
        <w:ind w:firstLine="426"/>
        <w:rPr>
          <w:rFonts w:ascii="Times New Roman" w:hAnsi="Times New Roman" w:cs="Times New Roman"/>
          <w:bCs/>
          <w:noProof/>
          <w:sz w:val="24"/>
          <w:szCs w:val="24"/>
          <w:lang w:val="en-GB"/>
        </w:rPr>
      </w:pPr>
      <w:r w:rsidRPr="00523AB3">
        <w:rPr>
          <w:rFonts w:ascii="Times New Roman" w:hAnsi="Times New Roman" w:cs="Times New Roman"/>
          <w:bCs/>
          <w:noProof/>
          <w:sz w:val="24"/>
          <w:szCs w:val="24"/>
        </w:rPr>
        <w:t xml:space="preserve">Habitatele de interes comunitar </w:t>
      </w:r>
      <w:r w:rsidR="00642956">
        <w:rPr>
          <w:rFonts w:ascii="Times New Roman" w:hAnsi="Times New Roman" w:cs="Times New Roman"/>
          <w:bCs/>
          <w:noProof/>
          <w:sz w:val="24"/>
          <w:szCs w:val="24"/>
        </w:rPr>
        <w:t>din</w:t>
      </w:r>
      <w:r w:rsidRPr="00523AB3">
        <w:rPr>
          <w:rFonts w:ascii="Times New Roman" w:hAnsi="Times New Roman" w:cs="Times New Roman"/>
          <w:bCs/>
          <w:noProof/>
          <w:sz w:val="24"/>
          <w:szCs w:val="24"/>
        </w:rPr>
        <w:t xml:space="preserve"> situ</w:t>
      </w:r>
      <w:r w:rsidR="00642956">
        <w:rPr>
          <w:rFonts w:ascii="Times New Roman" w:hAnsi="Times New Roman" w:cs="Times New Roman"/>
          <w:bCs/>
          <w:noProof/>
          <w:sz w:val="24"/>
          <w:szCs w:val="24"/>
        </w:rPr>
        <w:t>l</w:t>
      </w:r>
      <w:r w:rsidRPr="00523AB3">
        <w:rPr>
          <w:rFonts w:ascii="Times New Roman" w:hAnsi="Times New Roman" w:cs="Times New Roman"/>
          <w:bCs/>
          <w:noProof/>
          <w:sz w:val="24"/>
          <w:szCs w:val="24"/>
        </w:rPr>
        <w:t xml:space="preserve"> ROSCI0024 Ceahlău sunt următoa</w:t>
      </w:r>
      <w:r w:rsidR="00792629" w:rsidRPr="00523AB3">
        <w:rPr>
          <w:rFonts w:ascii="Times New Roman" w:hAnsi="Times New Roman" w:cs="Times New Roman"/>
          <w:bCs/>
          <w:noProof/>
          <w:sz w:val="24"/>
          <w:szCs w:val="24"/>
        </w:rPr>
        <w:t>r</w:t>
      </w:r>
      <w:r w:rsidRPr="00523AB3">
        <w:rPr>
          <w:rFonts w:ascii="Times New Roman" w:hAnsi="Times New Roman" w:cs="Times New Roman"/>
          <w:bCs/>
          <w:noProof/>
          <w:sz w:val="24"/>
          <w:szCs w:val="24"/>
        </w:rPr>
        <w:t>ele</w:t>
      </w:r>
      <w:r w:rsidRPr="00523AB3">
        <w:rPr>
          <w:rFonts w:ascii="Times New Roman" w:hAnsi="Times New Roman" w:cs="Times New Roman"/>
          <w:bCs/>
          <w:noProof/>
          <w:sz w:val="24"/>
          <w:szCs w:val="24"/>
          <w:lang w:val="en-GB"/>
        </w:rPr>
        <w:t>:</w:t>
      </w:r>
    </w:p>
    <w:p w14:paraId="1243F073" w14:textId="401006C4" w:rsidR="0048584A" w:rsidRPr="00523AB3" w:rsidRDefault="0048584A" w:rsidP="009B450A">
      <w:pPr>
        <w:pStyle w:val="ListParagraph"/>
        <w:numPr>
          <w:ilvl w:val="0"/>
          <w:numId w:val="12"/>
        </w:numPr>
        <w:spacing w:after="0" w:line="360" w:lineRule="auto"/>
        <w:ind w:left="426" w:hanging="426"/>
        <w:rPr>
          <w:rFonts w:ascii="Times New Roman" w:hAnsi="Times New Roman" w:cs="Times New Roman"/>
          <w:i/>
          <w:noProof/>
          <w:sz w:val="24"/>
          <w:szCs w:val="24"/>
        </w:rPr>
      </w:pPr>
      <w:r w:rsidRPr="00523AB3">
        <w:rPr>
          <w:rFonts w:ascii="Times New Roman" w:hAnsi="Times New Roman" w:cs="Times New Roman"/>
          <w:noProof/>
          <w:sz w:val="24"/>
          <w:szCs w:val="24"/>
          <w:shd w:val="clear" w:color="auto" w:fill="FFFFFF"/>
        </w:rPr>
        <w:t xml:space="preserve">Râuri de munte și vegetația lor lemnoasă cu </w:t>
      </w:r>
      <w:r w:rsidRPr="00523AB3">
        <w:rPr>
          <w:rFonts w:ascii="Times New Roman" w:hAnsi="Times New Roman" w:cs="Times New Roman"/>
          <w:i/>
          <w:noProof/>
          <w:sz w:val="24"/>
          <w:szCs w:val="24"/>
        </w:rPr>
        <w:t>Myricaria germanica</w:t>
      </w:r>
    </w:p>
    <w:p w14:paraId="41E06E63" w14:textId="63807FDC" w:rsidR="0048584A" w:rsidRPr="00523AB3" w:rsidRDefault="0048584A" w:rsidP="009B450A">
      <w:pPr>
        <w:pStyle w:val="ListParagraph"/>
        <w:numPr>
          <w:ilvl w:val="0"/>
          <w:numId w:val="12"/>
        </w:numPr>
        <w:spacing w:after="0" w:line="360" w:lineRule="auto"/>
        <w:ind w:left="426" w:hanging="426"/>
        <w:rPr>
          <w:rFonts w:ascii="Times New Roman" w:hAnsi="Times New Roman" w:cs="Times New Roman"/>
          <w:noProof/>
          <w:sz w:val="24"/>
          <w:szCs w:val="24"/>
          <w:shd w:val="clear" w:color="auto" w:fill="FFFFFF"/>
        </w:rPr>
      </w:pPr>
      <w:r w:rsidRPr="00523AB3">
        <w:rPr>
          <w:rFonts w:ascii="Times New Roman" w:hAnsi="Times New Roman" w:cs="Times New Roman"/>
          <w:noProof/>
          <w:sz w:val="24"/>
          <w:szCs w:val="24"/>
          <w:shd w:val="clear" w:color="auto" w:fill="FFFFFF"/>
        </w:rPr>
        <w:lastRenderedPageBreak/>
        <w:t>Pajiști alpine și boreale</w:t>
      </w:r>
    </w:p>
    <w:p w14:paraId="53B60086" w14:textId="06798B3F" w:rsidR="0048584A" w:rsidRPr="00523AB3" w:rsidRDefault="0048584A" w:rsidP="009B450A">
      <w:pPr>
        <w:pStyle w:val="ListParagraph"/>
        <w:numPr>
          <w:ilvl w:val="0"/>
          <w:numId w:val="12"/>
        </w:numPr>
        <w:spacing w:after="0" w:line="360" w:lineRule="auto"/>
        <w:ind w:left="426" w:hanging="426"/>
        <w:rPr>
          <w:rFonts w:ascii="Times New Roman" w:hAnsi="Times New Roman" w:cs="Times New Roman"/>
          <w:bCs/>
          <w:noProof/>
          <w:sz w:val="24"/>
          <w:szCs w:val="24"/>
        </w:rPr>
      </w:pPr>
      <w:r w:rsidRPr="00523AB3">
        <w:rPr>
          <w:rFonts w:ascii="Times New Roman" w:hAnsi="Times New Roman" w:cs="Times New Roman"/>
          <w:noProof/>
          <w:sz w:val="24"/>
          <w:szCs w:val="24"/>
        </w:rPr>
        <w:t xml:space="preserve">Tufișuri cu </w:t>
      </w:r>
      <w:r w:rsidRPr="00523AB3">
        <w:rPr>
          <w:rFonts w:ascii="Times New Roman" w:hAnsi="Times New Roman" w:cs="Times New Roman"/>
          <w:i/>
          <w:noProof/>
          <w:sz w:val="24"/>
          <w:szCs w:val="24"/>
        </w:rPr>
        <w:t>Pinus mugo</w:t>
      </w:r>
    </w:p>
    <w:p w14:paraId="0D65F375" w14:textId="0F1721B3" w:rsidR="0048584A" w:rsidRPr="00523AB3" w:rsidRDefault="0048584A" w:rsidP="009B450A">
      <w:pPr>
        <w:pStyle w:val="ListParagraph"/>
        <w:numPr>
          <w:ilvl w:val="0"/>
          <w:numId w:val="12"/>
        </w:numPr>
        <w:autoSpaceDE w:val="0"/>
        <w:autoSpaceDN w:val="0"/>
        <w:adjustRightInd w:val="0"/>
        <w:spacing w:after="0" w:line="360" w:lineRule="auto"/>
        <w:ind w:left="426" w:hanging="426"/>
        <w:rPr>
          <w:rFonts w:ascii="Times New Roman" w:hAnsi="Times New Roman" w:cs="Times New Roman"/>
          <w:noProof/>
          <w:sz w:val="24"/>
          <w:szCs w:val="24"/>
        </w:rPr>
      </w:pPr>
      <w:r w:rsidRPr="00523AB3">
        <w:rPr>
          <w:rFonts w:ascii="Times New Roman" w:hAnsi="Times New Roman" w:cs="Times New Roman"/>
          <w:noProof/>
          <w:sz w:val="24"/>
          <w:szCs w:val="24"/>
        </w:rPr>
        <w:t>Pajiști calcifile alpine și subalpine</w:t>
      </w:r>
    </w:p>
    <w:p w14:paraId="05747AF7" w14:textId="499F42E7" w:rsidR="0048584A" w:rsidRPr="00523AB3" w:rsidRDefault="0048584A" w:rsidP="009B450A">
      <w:pPr>
        <w:pStyle w:val="ListParagraph"/>
        <w:numPr>
          <w:ilvl w:val="0"/>
          <w:numId w:val="12"/>
        </w:numPr>
        <w:autoSpaceDE w:val="0"/>
        <w:autoSpaceDN w:val="0"/>
        <w:adjustRightInd w:val="0"/>
        <w:spacing w:after="0" w:line="360" w:lineRule="auto"/>
        <w:ind w:left="426" w:hanging="426"/>
        <w:rPr>
          <w:rFonts w:ascii="Times New Roman" w:hAnsi="Times New Roman" w:cs="Times New Roman"/>
          <w:noProof/>
          <w:sz w:val="24"/>
          <w:szCs w:val="24"/>
        </w:rPr>
      </w:pPr>
      <w:r w:rsidRPr="00523AB3">
        <w:rPr>
          <w:rFonts w:ascii="Times New Roman" w:hAnsi="Times New Roman" w:cs="Times New Roman"/>
          <w:noProof/>
          <w:sz w:val="24"/>
          <w:szCs w:val="24"/>
        </w:rPr>
        <w:t xml:space="preserve">Pajiști bogate în specii de </w:t>
      </w:r>
      <w:r w:rsidRPr="00523AB3">
        <w:rPr>
          <w:rFonts w:ascii="Times New Roman" w:hAnsi="Times New Roman" w:cs="Times New Roman"/>
          <w:i/>
          <w:noProof/>
          <w:sz w:val="24"/>
          <w:szCs w:val="24"/>
        </w:rPr>
        <w:t>Nardus</w:t>
      </w:r>
      <w:r w:rsidRPr="00523AB3">
        <w:rPr>
          <w:rFonts w:ascii="Times New Roman" w:hAnsi="Times New Roman" w:cs="Times New Roman"/>
          <w:noProof/>
          <w:sz w:val="24"/>
          <w:szCs w:val="24"/>
        </w:rPr>
        <w:t xml:space="preserve"> pe substraturi silicioase ale zonelor muntoase</w:t>
      </w:r>
    </w:p>
    <w:p w14:paraId="7DD685E9" w14:textId="7D0A19DD" w:rsidR="0048584A" w:rsidRPr="00523AB3" w:rsidRDefault="0048584A" w:rsidP="009B450A">
      <w:pPr>
        <w:pStyle w:val="ListParagraph"/>
        <w:numPr>
          <w:ilvl w:val="0"/>
          <w:numId w:val="12"/>
        </w:numPr>
        <w:autoSpaceDE w:val="0"/>
        <w:autoSpaceDN w:val="0"/>
        <w:adjustRightInd w:val="0"/>
        <w:spacing w:after="0" w:line="360" w:lineRule="auto"/>
        <w:ind w:left="426" w:hanging="426"/>
        <w:rPr>
          <w:rFonts w:ascii="Times New Roman" w:hAnsi="Times New Roman" w:cs="Times New Roman"/>
          <w:noProof/>
          <w:sz w:val="24"/>
          <w:szCs w:val="24"/>
        </w:rPr>
      </w:pPr>
      <w:r w:rsidRPr="00523AB3">
        <w:rPr>
          <w:rFonts w:ascii="Times New Roman" w:hAnsi="Times New Roman" w:cs="Times New Roman"/>
          <w:noProof/>
          <w:sz w:val="24"/>
          <w:szCs w:val="24"/>
        </w:rPr>
        <w:t>Asociații de lizieră cu ierburi înalte higrofile de la nivelul câmpiilor, până la cel montan și alpin</w:t>
      </w:r>
    </w:p>
    <w:p w14:paraId="078F2BC6" w14:textId="37750A89" w:rsidR="0048584A" w:rsidRPr="00523AB3" w:rsidRDefault="0048584A" w:rsidP="009B450A">
      <w:pPr>
        <w:pStyle w:val="ListParagraph"/>
        <w:numPr>
          <w:ilvl w:val="0"/>
          <w:numId w:val="12"/>
        </w:numPr>
        <w:autoSpaceDE w:val="0"/>
        <w:autoSpaceDN w:val="0"/>
        <w:adjustRightInd w:val="0"/>
        <w:spacing w:after="0" w:line="360" w:lineRule="auto"/>
        <w:ind w:left="426" w:hanging="426"/>
        <w:rPr>
          <w:rFonts w:ascii="Times New Roman" w:hAnsi="Times New Roman" w:cs="Times New Roman"/>
          <w:noProof/>
          <w:sz w:val="24"/>
          <w:szCs w:val="24"/>
        </w:rPr>
      </w:pPr>
      <w:r w:rsidRPr="00523AB3">
        <w:rPr>
          <w:rFonts w:ascii="Times New Roman" w:hAnsi="Times New Roman" w:cs="Times New Roman"/>
          <w:noProof/>
          <w:sz w:val="24"/>
          <w:szCs w:val="24"/>
        </w:rPr>
        <w:t>Pajiști montane</w:t>
      </w:r>
    </w:p>
    <w:p w14:paraId="2021F573" w14:textId="01512FDA" w:rsidR="0048584A" w:rsidRPr="00523AB3" w:rsidRDefault="0048584A" w:rsidP="009B450A">
      <w:pPr>
        <w:pStyle w:val="ListParagraph"/>
        <w:numPr>
          <w:ilvl w:val="0"/>
          <w:numId w:val="12"/>
        </w:numPr>
        <w:autoSpaceDE w:val="0"/>
        <w:autoSpaceDN w:val="0"/>
        <w:adjustRightInd w:val="0"/>
        <w:spacing w:after="0" w:line="360" w:lineRule="auto"/>
        <w:ind w:left="426" w:hanging="426"/>
        <w:rPr>
          <w:rFonts w:ascii="Times New Roman" w:hAnsi="Times New Roman" w:cs="Times New Roman"/>
          <w:noProof/>
          <w:sz w:val="24"/>
          <w:szCs w:val="24"/>
        </w:rPr>
      </w:pPr>
      <w:r w:rsidRPr="00523AB3">
        <w:rPr>
          <w:rFonts w:ascii="Times New Roman" w:hAnsi="Times New Roman" w:cs="Times New Roman"/>
          <w:noProof/>
          <w:sz w:val="24"/>
          <w:szCs w:val="24"/>
        </w:rPr>
        <w:t>Versanți stâncoși calcaroși cu vegetație casmofitică</w:t>
      </w:r>
    </w:p>
    <w:p w14:paraId="22A571AC" w14:textId="28B95871" w:rsidR="0048584A" w:rsidRPr="00523AB3" w:rsidRDefault="0048584A" w:rsidP="009B450A">
      <w:pPr>
        <w:pStyle w:val="ListParagraph"/>
        <w:numPr>
          <w:ilvl w:val="0"/>
          <w:numId w:val="12"/>
        </w:numPr>
        <w:autoSpaceDE w:val="0"/>
        <w:autoSpaceDN w:val="0"/>
        <w:adjustRightInd w:val="0"/>
        <w:spacing w:after="0" w:line="360" w:lineRule="auto"/>
        <w:ind w:left="426" w:hanging="426"/>
        <w:rPr>
          <w:rFonts w:ascii="Times New Roman" w:hAnsi="Times New Roman" w:cs="Times New Roman"/>
          <w:noProof/>
          <w:sz w:val="24"/>
          <w:szCs w:val="24"/>
        </w:rPr>
      </w:pPr>
      <w:r w:rsidRPr="00523AB3">
        <w:rPr>
          <w:rFonts w:ascii="Times New Roman" w:hAnsi="Times New Roman" w:cs="Times New Roman"/>
          <w:noProof/>
          <w:sz w:val="24"/>
          <w:szCs w:val="24"/>
        </w:rPr>
        <w:t>Peșteri închise accesului public</w:t>
      </w:r>
    </w:p>
    <w:p w14:paraId="6982B19A" w14:textId="54554C6E" w:rsidR="00792629" w:rsidRPr="00523AB3" w:rsidRDefault="00792629" w:rsidP="009B450A">
      <w:pPr>
        <w:pStyle w:val="ListParagraph"/>
        <w:numPr>
          <w:ilvl w:val="0"/>
          <w:numId w:val="12"/>
        </w:numPr>
        <w:autoSpaceDE w:val="0"/>
        <w:autoSpaceDN w:val="0"/>
        <w:adjustRightInd w:val="0"/>
        <w:spacing w:after="0" w:line="360" w:lineRule="auto"/>
        <w:ind w:left="426" w:hanging="426"/>
        <w:rPr>
          <w:rFonts w:ascii="Times New Roman" w:hAnsi="Times New Roman" w:cs="Times New Roman"/>
          <w:i/>
          <w:noProof/>
          <w:sz w:val="24"/>
          <w:szCs w:val="24"/>
        </w:rPr>
      </w:pPr>
      <w:r w:rsidRPr="00523AB3">
        <w:rPr>
          <w:rFonts w:ascii="Times New Roman" w:hAnsi="Times New Roman" w:cs="Times New Roman"/>
          <w:noProof/>
          <w:sz w:val="24"/>
          <w:szCs w:val="24"/>
        </w:rPr>
        <w:t xml:space="preserve">Păduri de fag tip </w:t>
      </w:r>
      <w:r w:rsidRPr="00523AB3">
        <w:rPr>
          <w:rFonts w:ascii="Times New Roman" w:hAnsi="Times New Roman" w:cs="Times New Roman"/>
          <w:i/>
          <w:noProof/>
          <w:sz w:val="24"/>
          <w:szCs w:val="24"/>
        </w:rPr>
        <w:t>Luzulo-Fagetum</w:t>
      </w:r>
    </w:p>
    <w:p w14:paraId="628F49F5" w14:textId="77777777" w:rsidR="00792629" w:rsidRPr="00523AB3" w:rsidRDefault="00792629" w:rsidP="009B450A">
      <w:pPr>
        <w:pStyle w:val="ListParagraph"/>
        <w:numPr>
          <w:ilvl w:val="0"/>
          <w:numId w:val="12"/>
        </w:numPr>
        <w:spacing w:after="0" w:line="360" w:lineRule="auto"/>
        <w:ind w:left="426" w:right="-44" w:hanging="426"/>
        <w:rPr>
          <w:rFonts w:ascii="Times New Roman" w:hAnsi="Times New Roman" w:cs="Times New Roman"/>
          <w:noProof/>
          <w:sz w:val="24"/>
          <w:szCs w:val="24"/>
        </w:rPr>
      </w:pPr>
      <w:r w:rsidRPr="00523AB3">
        <w:rPr>
          <w:rFonts w:ascii="Times New Roman" w:hAnsi="Times New Roman" w:cs="Times New Roman"/>
          <w:noProof/>
          <w:sz w:val="24"/>
          <w:szCs w:val="24"/>
        </w:rPr>
        <w:t>Păduri dacice de fag</w:t>
      </w:r>
      <w:r w:rsidRPr="00523AB3">
        <w:rPr>
          <w:rFonts w:ascii="Times New Roman" w:hAnsi="Times New Roman" w:cs="Times New Roman"/>
          <w:i/>
          <w:noProof/>
          <w:sz w:val="24"/>
          <w:szCs w:val="24"/>
        </w:rPr>
        <w:t xml:space="preserve"> -Symphyto-Fagion</w:t>
      </w:r>
    </w:p>
    <w:p w14:paraId="67620BDF" w14:textId="3C4D3C50" w:rsidR="00792629" w:rsidRPr="00523AB3" w:rsidRDefault="00792629" w:rsidP="009B450A">
      <w:pPr>
        <w:pStyle w:val="ListParagraph"/>
        <w:numPr>
          <w:ilvl w:val="0"/>
          <w:numId w:val="12"/>
        </w:numPr>
        <w:autoSpaceDE w:val="0"/>
        <w:autoSpaceDN w:val="0"/>
        <w:adjustRightInd w:val="0"/>
        <w:spacing w:after="0" w:line="360" w:lineRule="auto"/>
        <w:ind w:left="426" w:hanging="426"/>
        <w:rPr>
          <w:rFonts w:ascii="Times New Roman" w:hAnsi="Times New Roman" w:cs="Times New Roman"/>
          <w:sz w:val="24"/>
          <w:szCs w:val="24"/>
        </w:rPr>
      </w:pPr>
      <w:r w:rsidRPr="00523AB3">
        <w:rPr>
          <w:rFonts w:ascii="Times New Roman" w:hAnsi="Times New Roman" w:cs="Times New Roman"/>
          <w:noProof/>
          <w:sz w:val="24"/>
          <w:szCs w:val="24"/>
        </w:rPr>
        <w:t xml:space="preserve">Păduri aluviale cu </w:t>
      </w:r>
      <w:r w:rsidRPr="00523AB3">
        <w:rPr>
          <w:rFonts w:ascii="Times New Roman" w:hAnsi="Times New Roman" w:cs="Times New Roman"/>
          <w:i/>
          <w:noProof/>
          <w:sz w:val="24"/>
          <w:szCs w:val="24"/>
        </w:rPr>
        <w:t>Alnus glutinosa</w:t>
      </w:r>
      <w:r w:rsidRPr="00523AB3">
        <w:rPr>
          <w:rFonts w:ascii="Times New Roman" w:hAnsi="Times New Roman" w:cs="Times New Roman"/>
          <w:noProof/>
          <w:sz w:val="24"/>
          <w:szCs w:val="24"/>
        </w:rPr>
        <w:t xml:space="preserve"> și </w:t>
      </w:r>
      <w:r w:rsidRPr="00523AB3">
        <w:rPr>
          <w:rFonts w:ascii="Times New Roman" w:hAnsi="Times New Roman" w:cs="Times New Roman"/>
          <w:i/>
          <w:noProof/>
          <w:sz w:val="24"/>
          <w:szCs w:val="24"/>
        </w:rPr>
        <w:t>Fraxinus excelsior</w:t>
      </w:r>
      <w:r w:rsidRPr="00523AB3">
        <w:rPr>
          <w:rFonts w:ascii="Times New Roman" w:hAnsi="Times New Roman" w:cs="Times New Roman"/>
          <w:noProof/>
          <w:sz w:val="24"/>
          <w:szCs w:val="24"/>
        </w:rPr>
        <w:t xml:space="preserve"> – </w:t>
      </w:r>
      <w:r w:rsidRPr="00523AB3">
        <w:rPr>
          <w:rFonts w:ascii="Times New Roman" w:hAnsi="Times New Roman" w:cs="Times New Roman"/>
          <w:i/>
          <w:noProof/>
          <w:sz w:val="24"/>
          <w:szCs w:val="24"/>
        </w:rPr>
        <w:t>Alno-padion, Alnion incanae, Salicion albae</w:t>
      </w:r>
    </w:p>
    <w:p w14:paraId="7A0FA140" w14:textId="2114E1D9" w:rsidR="00792629" w:rsidRPr="00523AB3" w:rsidRDefault="00792629" w:rsidP="009B450A">
      <w:pPr>
        <w:pStyle w:val="ListParagraph"/>
        <w:numPr>
          <w:ilvl w:val="0"/>
          <w:numId w:val="12"/>
        </w:numPr>
        <w:autoSpaceDE w:val="0"/>
        <w:autoSpaceDN w:val="0"/>
        <w:adjustRightInd w:val="0"/>
        <w:spacing w:after="0" w:line="360" w:lineRule="auto"/>
        <w:ind w:left="426" w:hanging="426"/>
        <w:rPr>
          <w:rFonts w:ascii="Times New Roman" w:hAnsi="Times New Roman" w:cs="Times New Roman"/>
          <w:sz w:val="24"/>
          <w:szCs w:val="24"/>
        </w:rPr>
      </w:pPr>
      <w:r w:rsidRPr="00523AB3">
        <w:rPr>
          <w:rFonts w:ascii="Times New Roman" w:hAnsi="Times New Roman" w:cs="Times New Roman"/>
          <w:noProof/>
          <w:sz w:val="24"/>
          <w:szCs w:val="24"/>
        </w:rPr>
        <w:t xml:space="preserve">Păduri acidofile de </w:t>
      </w:r>
      <w:r w:rsidRPr="00523AB3">
        <w:rPr>
          <w:rFonts w:ascii="Times New Roman" w:hAnsi="Times New Roman" w:cs="Times New Roman"/>
          <w:i/>
          <w:noProof/>
          <w:sz w:val="24"/>
          <w:szCs w:val="24"/>
        </w:rPr>
        <w:t xml:space="preserve">Picea </w:t>
      </w:r>
      <w:r w:rsidRPr="00523AB3">
        <w:rPr>
          <w:rFonts w:ascii="Times New Roman" w:hAnsi="Times New Roman" w:cs="Times New Roman"/>
          <w:noProof/>
          <w:sz w:val="24"/>
          <w:szCs w:val="24"/>
        </w:rPr>
        <w:t>din etajele alpine montane</w:t>
      </w:r>
    </w:p>
    <w:p w14:paraId="76D5A126" w14:textId="77777777" w:rsidR="006A3B34" w:rsidRPr="00523AB3" w:rsidRDefault="006A3B34" w:rsidP="009B450A">
      <w:pPr>
        <w:pStyle w:val="ListParagraph"/>
        <w:keepNext/>
        <w:keepLines/>
        <w:numPr>
          <w:ilvl w:val="0"/>
          <w:numId w:val="12"/>
        </w:numPr>
        <w:autoSpaceDE w:val="0"/>
        <w:autoSpaceDN w:val="0"/>
        <w:adjustRightInd w:val="0"/>
        <w:spacing w:after="0" w:line="360" w:lineRule="auto"/>
        <w:ind w:left="426" w:hanging="426"/>
        <w:outlineLvl w:val="2"/>
        <w:rPr>
          <w:rFonts w:ascii="Times New Roman" w:hAnsi="Times New Roman" w:cs="Times New Roman"/>
          <w:sz w:val="24"/>
          <w:szCs w:val="24"/>
        </w:rPr>
      </w:pPr>
      <w:r w:rsidRPr="00523AB3">
        <w:rPr>
          <w:rFonts w:ascii="Times New Roman" w:hAnsi="Times New Roman" w:cs="Times New Roman"/>
          <w:noProof/>
          <w:sz w:val="24"/>
          <w:szCs w:val="24"/>
        </w:rPr>
        <w:t xml:space="preserve">Păduri de </w:t>
      </w:r>
      <w:r w:rsidRPr="00523AB3">
        <w:rPr>
          <w:rFonts w:ascii="Times New Roman" w:hAnsi="Times New Roman" w:cs="Times New Roman"/>
          <w:i/>
          <w:noProof/>
          <w:sz w:val="24"/>
          <w:szCs w:val="24"/>
        </w:rPr>
        <w:t>Larix decidua</w:t>
      </w:r>
      <w:r w:rsidRPr="00523AB3">
        <w:rPr>
          <w:rFonts w:ascii="Times New Roman" w:hAnsi="Times New Roman" w:cs="Times New Roman"/>
          <w:noProof/>
          <w:sz w:val="24"/>
          <w:szCs w:val="24"/>
        </w:rPr>
        <w:t xml:space="preserve"> și/sau </w:t>
      </w:r>
      <w:r w:rsidRPr="00523AB3">
        <w:rPr>
          <w:rFonts w:ascii="Times New Roman" w:hAnsi="Times New Roman" w:cs="Times New Roman"/>
          <w:i/>
          <w:noProof/>
          <w:sz w:val="24"/>
          <w:szCs w:val="24"/>
        </w:rPr>
        <w:t xml:space="preserve">Pinus cembra </w:t>
      </w:r>
      <w:r w:rsidRPr="00523AB3">
        <w:rPr>
          <w:rFonts w:ascii="Times New Roman" w:eastAsia="Times New Roman" w:hAnsi="Times New Roman" w:cs="Times New Roman"/>
          <w:noProof/>
          <w:sz w:val="24"/>
          <w:szCs w:val="24"/>
        </w:rPr>
        <w:t xml:space="preserve">Plantele superioare de interes comunitar din situl ROSCI0024 Ceahlău sunt următoarele: </w:t>
      </w:r>
      <w:r w:rsidRPr="00523AB3">
        <w:rPr>
          <w:rFonts w:ascii="Times New Roman" w:eastAsia="Times New Roman" w:hAnsi="Times New Roman" w:cs="Times New Roman"/>
          <w:i/>
          <w:iCs/>
          <w:noProof/>
          <w:sz w:val="24"/>
          <w:szCs w:val="24"/>
          <w:lang w:eastAsia="ro-RO"/>
        </w:rPr>
        <w:t>Campanula s</w:t>
      </w:r>
      <w:r w:rsidRPr="00523AB3">
        <w:rPr>
          <w:rFonts w:ascii="Times New Roman" w:eastAsia="Times New Roman" w:hAnsi="Times New Roman" w:cs="Times New Roman"/>
          <w:i/>
          <w:iCs/>
          <w:noProof/>
          <w:spacing w:val="-1"/>
          <w:sz w:val="24"/>
          <w:szCs w:val="24"/>
          <w:lang w:eastAsia="ro-RO"/>
        </w:rPr>
        <w:t>e</w:t>
      </w:r>
      <w:r w:rsidRPr="00523AB3">
        <w:rPr>
          <w:rFonts w:ascii="Times New Roman" w:eastAsia="Times New Roman" w:hAnsi="Times New Roman" w:cs="Times New Roman"/>
          <w:i/>
          <w:iCs/>
          <w:noProof/>
          <w:sz w:val="24"/>
          <w:szCs w:val="24"/>
          <w:lang w:eastAsia="ro-RO"/>
        </w:rPr>
        <w:t>rra</w:t>
      </w:r>
      <w:r w:rsidRPr="00523AB3">
        <w:rPr>
          <w:rFonts w:ascii="Times New Roman" w:eastAsia="Times New Roman" w:hAnsi="Times New Roman" w:cs="Times New Roman"/>
          <w:i/>
          <w:iCs/>
          <w:noProof/>
          <w:spacing w:val="1"/>
          <w:sz w:val="24"/>
          <w:szCs w:val="24"/>
          <w:lang w:eastAsia="ro-RO"/>
        </w:rPr>
        <w:t>t</w:t>
      </w:r>
      <w:r w:rsidRPr="00523AB3">
        <w:rPr>
          <w:rFonts w:ascii="Times New Roman" w:eastAsia="Times New Roman" w:hAnsi="Times New Roman" w:cs="Times New Roman"/>
          <w:i/>
          <w:iCs/>
          <w:noProof/>
          <w:sz w:val="24"/>
          <w:szCs w:val="24"/>
          <w:lang w:eastAsia="ro-RO"/>
        </w:rPr>
        <w:t xml:space="preserve">a – </w:t>
      </w:r>
      <w:r w:rsidRPr="00523AB3">
        <w:rPr>
          <w:rFonts w:ascii="Times New Roman" w:eastAsia="Times New Roman" w:hAnsi="Times New Roman" w:cs="Times New Roman"/>
          <w:noProof/>
          <w:spacing w:val="-1"/>
          <w:sz w:val="24"/>
          <w:szCs w:val="24"/>
          <w:lang w:eastAsia="ro-RO"/>
        </w:rPr>
        <w:t>c</w:t>
      </w:r>
      <w:r w:rsidRPr="00523AB3">
        <w:rPr>
          <w:rFonts w:ascii="Times New Roman" w:eastAsia="Times New Roman" w:hAnsi="Times New Roman" w:cs="Times New Roman"/>
          <w:noProof/>
          <w:sz w:val="24"/>
          <w:szCs w:val="24"/>
          <w:lang w:eastAsia="ro-RO"/>
        </w:rPr>
        <w:t>lopo</w:t>
      </w:r>
      <w:r w:rsidRPr="00523AB3">
        <w:rPr>
          <w:rFonts w:ascii="Times New Roman" w:eastAsia="Times New Roman" w:hAnsi="Times New Roman" w:cs="Times New Roman"/>
          <w:noProof/>
          <w:spacing w:val="1"/>
          <w:sz w:val="24"/>
          <w:szCs w:val="24"/>
          <w:lang w:eastAsia="ro-RO"/>
        </w:rPr>
        <w:t>ț</w:t>
      </w:r>
      <w:r w:rsidRPr="00523AB3">
        <w:rPr>
          <w:rFonts w:ascii="Times New Roman" w:eastAsia="Times New Roman" w:hAnsi="Times New Roman" w:cs="Times New Roman"/>
          <w:noProof/>
          <w:spacing w:val="-1"/>
          <w:sz w:val="24"/>
          <w:szCs w:val="24"/>
          <w:lang w:eastAsia="ro-RO"/>
        </w:rPr>
        <w:t>e</w:t>
      </w:r>
      <w:r w:rsidRPr="00523AB3">
        <w:rPr>
          <w:rFonts w:ascii="Times New Roman" w:eastAsia="Times New Roman" w:hAnsi="Times New Roman" w:cs="Times New Roman"/>
          <w:noProof/>
          <w:sz w:val="24"/>
          <w:szCs w:val="24"/>
          <w:lang w:eastAsia="ro-RO"/>
        </w:rPr>
        <w:t xml:space="preserve">l, </w:t>
      </w:r>
      <w:r w:rsidRPr="00523AB3">
        <w:rPr>
          <w:rFonts w:ascii="Times New Roman" w:eastAsia="Times New Roman" w:hAnsi="Times New Roman" w:cs="Times New Roman"/>
          <w:i/>
          <w:iCs/>
          <w:noProof/>
          <w:sz w:val="24"/>
          <w:szCs w:val="24"/>
          <w:lang w:eastAsia="ro-RO"/>
        </w:rPr>
        <w:t>C</w:t>
      </w:r>
      <w:r w:rsidRPr="00523AB3">
        <w:rPr>
          <w:rFonts w:ascii="Times New Roman" w:eastAsia="Times New Roman" w:hAnsi="Times New Roman" w:cs="Times New Roman"/>
          <w:i/>
          <w:iCs/>
          <w:noProof/>
          <w:spacing w:val="-1"/>
          <w:sz w:val="24"/>
          <w:szCs w:val="24"/>
          <w:lang w:eastAsia="ro-RO"/>
        </w:rPr>
        <w:t>y</w:t>
      </w:r>
      <w:r w:rsidRPr="00523AB3">
        <w:rPr>
          <w:rFonts w:ascii="Times New Roman" w:eastAsia="Times New Roman" w:hAnsi="Times New Roman" w:cs="Times New Roman"/>
          <w:i/>
          <w:iCs/>
          <w:noProof/>
          <w:sz w:val="24"/>
          <w:szCs w:val="24"/>
          <w:lang w:eastAsia="ro-RO"/>
        </w:rPr>
        <w:t xml:space="preserve">pripedium </w:t>
      </w:r>
      <w:r w:rsidRPr="00523AB3">
        <w:rPr>
          <w:rFonts w:ascii="Times New Roman" w:eastAsia="Times New Roman" w:hAnsi="Times New Roman" w:cs="Times New Roman"/>
          <w:i/>
          <w:iCs/>
          <w:noProof/>
          <w:spacing w:val="-1"/>
          <w:sz w:val="24"/>
          <w:szCs w:val="24"/>
          <w:lang w:eastAsia="ro-RO"/>
        </w:rPr>
        <w:t>c</w:t>
      </w:r>
      <w:r w:rsidRPr="00523AB3">
        <w:rPr>
          <w:rFonts w:ascii="Times New Roman" w:eastAsia="Times New Roman" w:hAnsi="Times New Roman" w:cs="Times New Roman"/>
          <w:i/>
          <w:iCs/>
          <w:noProof/>
          <w:sz w:val="24"/>
          <w:szCs w:val="24"/>
          <w:lang w:eastAsia="ro-RO"/>
        </w:rPr>
        <w:t>alc</w:t>
      </w:r>
      <w:r w:rsidRPr="00523AB3">
        <w:rPr>
          <w:rFonts w:ascii="Times New Roman" w:eastAsia="Times New Roman" w:hAnsi="Times New Roman" w:cs="Times New Roman"/>
          <w:i/>
          <w:iCs/>
          <w:noProof/>
          <w:spacing w:val="-1"/>
          <w:sz w:val="24"/>
          <w:szCs w:val="24"/>
          <w:lang w:eastAsia="ro-RO"/>
        </w:rPr>
        <w:t>e</w:t>
      </w:r>
      <w:r w:rsidRPr="00523AB3">
        <w:rPr>
          <w:rFonts w:ascii="Times New Roman" w:eastAsia="Times New Roman" w:hAnsi="Times New Roman" w:cs="Times New Roman"/>
          <w:i/>
          <w:iCs/>
          <w:noProof/>
          <w:sz w:val="24"/>
          <w:szCs w:val="24"/>
          <w:lang w:eastAsia="ro-RO"/>
        </w:rPr>
        <w:t xml:space="preserve">olus - </w:t>
      </w:r>
      <w:r w:rsidRPr="00523AB3">
        <w:rPr>
          <w:rFonts w:ascii="Times New Roman" w:eastAsia="Times New Roman" w:hAnsi="Times New Roman" w:cs="Times New Roman"/>
          <w:noProof/>
          <w:sz w:val="24"/>
          <w:szCs w:val="24"/>
          <w:lang w:eastAsia="ro-RO"/>
        </w:rPr>
        <w:t>p</w:t>
      </w:r>
      <w:r w:rsidRPr="00523AB3">
        <w:rPr>
          <w:rFonts w:ascii="Times New Roman" w:eastAsia="Times New Roman" w:hAnsi="Times New Roman" w:cs="Times New Roman"/>
          <w:noProof/>
          <w:spacing w:val="-1"/>
          <w:sz w:val="24"/>
          <w:szCs w:val="24"/>
          <w:lang w:eastAsia="ro-RO"/>
        </w:rPr>
        <w:t>a</w:t>
      </w:r>
      <w:r w:rsidRPr="00523AB3">
        <w:rPr>
          <w:rFonts w:ascii="Times New Roman" w:eastAsia="Times New Roman" w:hAnsi="Times New Roman" w:cs="Times New Roman"/>
          <w:noProof/>
          <w:sz w:val="24"/>
          <w:szCs w:val="24"/>
          <w:lang w:eastAsia="ro-RO"/>
        </w:rPr>
        <w:t>pu</w:t>
      </w:r>
      <w:r w:rsidRPr="00523AB3">
        <w:rPr>
          <w:rFonts w:ascii="Times New Roman" w:eastAsia="Times New Roman" w:hAnsi="Times New Roman" w:cs="Times New Roman"/>
          <w:noProof/>
          <w:spacing w:val="-1"/>
          <w:sz w:val="24"/>
          <w:szCs w:val="24"/>
          <w:lang w:eastAsia="ro-RO"/>
        </w:rPr>
        <w:t>c</w:t>
      </w:r>
      <w:r w:rsidRPr="00523AB3">
        <w:rPr>
          <w:rFonts w:ascii="Times New Roman" w:eastAsia="Times New Roman" w:hAnsi="Times New Roman" w:cs="Times New Roman"/>
          <w:noProof/>
          <w:sz w:val="24"/>
          <w:szCs w:val="24"/>
          <w:lang w:eastAsia="ro-RO"/>
        </w:rPr>
        <w:t>ul doamn</w:t>
      </w:r>
      <w:r w:rsidRPr="00523AB3">
        <w:rPr>
          <w:rFonts w:ascii="Times New Roman" w:eastAsia="Times New Roman" w:hAnsi="Times New Roman" w:cs="Times New Roman"/>
          <w:noProof/>
          <w:spacing w:val="-1"/>
          <w:sz w:val="24"/>
          <w:szCs w:val="24"/>
          <w:lang w:eastAsia="ro-RO"/>
        </w:rPr>
        <w:t>e</w:t>
      </w:r>
      <w:r w:rsidRPr="00523AB3">
        <w:rPr>
          <w:rFonts w:ascii="Times New Roman" w:eastAsia="Times New Roman" w:hAnsi="Times New Roman" w:cs="Times New Roman"/>
          <w:noProof/>
          <w:sz w:val="24"/>
          <w:szCs w:val="24"/>
          <w:lang w:eastAsia="ro-RO"/>
        </w:rPr>
        <w:t xml:space="preserve">i și </w:t>
      </w:r>
      <w:r w:rsidRPr="00523AB3">
        <w:rPr>
          <w:rFonts w:ascii="Times New Roman" w:eastAsia="Times New Roman" w:hAnsi="Times New Roman" w:cs="Times New Roman"/>
          <w:i/>
          <w:iCs/>
          <w:noProof/>
          <w:spacing w:val="1"/>
          <w:sz w:val="24"/>
          <w:szCs w:val="24"/>
          <w:lang w:eastAsia="ro-RO"/>
        </w:rPr>
        <w:t>T</w:t>
      </w:r>
      <w:r w:rsidRPr="00523AB3">
        <w:rPr>
          <w:rFonts w:ascii="Times New Roman" w:eastAsia="Times New Roman" w:hAnsi="Times New Roman" w:cs="Times New Roman"/>
          <w:i/>
          <w:iCs/>
          <w:noProof/>
          <w:sz w:val="24"/>
          <w:szCs w:val="24"/>
          <w:lang w:eastAsia="ro-RO"/>
        </w:rPr>
        <w:t>ozz</w:t>
      </w:r>
      <w:r w:rsidRPr="00523AB3">
        <w:rPr>
          <w:rFonts w:ascii="Times New Roman" w:eastAsia="Times New Roman" w:hAnsi="Times New Roman" w:cs="Times New Roman"/>
          <w:i/>
          <w:iCs/>
          <w:noProof/>
          <w:spacing w:val="1"/>
          <w:sz w:val="24"/>
          <w:szCs w:val="24"/>
          <w:lang w:eastAsia="ro-RO"/>
        </w:rPr>
        <w:t>i</w:t>
      </w:r>
      <w:r w:rsidRPr="00523AB3">
        <w:rPr>
          <w:rFonts w:ascii="Times New Roman" w:eastAsia="Times New Roman" w:hAnsi="Times New Roman" w:cs="Times New Roman"/>
          <w:i/>
          <w:iCs/>
          <w:noProof/>
          <w:sz w:val="24"/>
          <w:szCs w:val="24"/>
          <w:lang w:eastAsia="ro-RO"/>
        </w:rPr>
        <w:t xml:space="preserve">a </w:t>
      </w:r>
      <w:r w:rsidRPr="00523AB3">
        <w:rPr>
          <w:rFonts w:ascii="Times New Roman" w:eastAsia="Times New Roman" w:hAnsi="Times New Roman" w:cs="Times New Roman"/>
          <w:i/>
          <w:iCs/>
          <w:noProof/>
          <w:spacing w:val="-1"/>
          <w:sz w:val="24"/>
          <w:szCs w:val="24"/>
          <w:lang w:eastAsia="ro-RO"/>
        </w:rPr>
        <w:t>c</w:t>
      </w:r>
      <w:r w:rsidRPr="00523AB3">
        <w:rPr>
          <w:rFonts w:ascii="Times New Roman" w:eastAsia="Times New Roman" w:hAnsi="Times New Roman" w:cs="Times New Roman"/>
          <w:i/>
          <w:iCs/>
          <w:noProof/>
          <w:sz w:val="24"/>
          <w:szCs w:val="24"/>
          <w:lang w:eastAsia="ro-RO"/>
        </w:rPr>
        <w:t>arpathica –</w:t>
      </w:r>
      <w:r w:rsidRPr="00523AB3">
        <w:rPr>
          <w:rFonts w:ascii="Times New Roman" w:hAnsi="Times New Roman" w:cs="Times New Roman"/>
          <w:sz w:val="24"/>
          <w:szCs w:val="24"/>
        </w:rPr>
        <w:t xml:space="preserve"> </w:t>
      </w:r>
      <w:proofErr w:type="spellStart"/>
      <w:r w:rsidRPr="00523AB3">
        <w:rPr>
          <w:rFonts w:ascii="Times New Roman" w:hAnsi="Times New Roman" w:cs="Times New Roman"/>
          <w:sz w:val="24"/>
          <w:szCs w:val="24"/>
        </w:rPr>
        <w:t>iarba</w:t>
      </w:r>
      <w:proofErr w:type="spellEnd"/>
      <w:r w:rsidRPr="00523AB3">
        <w:rPr>
          <w:rFonts w:ascii="Times New Roman" w:hAnsi="Times New Roman" w:cs="Times New Roman"/>
          <w:sz w:val="24"/>
          <w:szCs w:val="24"/>
        </w:rPr>
        <w:t xml:space="preserve"> </w:t>
      </w:r>
      <w:proofErr w:type="spellStart"/>
      <w:r w:rsidRPr="00523AB3">
        <w:rPr>
          <w:rFonts w:ascii="Times New Roman" w:hAnsi="Times New Roman" w:cs="Times New Roman"/>
          <w:sz w:val="24"/>
          <w:szCs w:val="24"/>
        </w:rPr>
        <w:t>gâtului</w:t>
      </w:r>
      <w:proofErr w:type="spellEnd"/>
    </w:p>
    <w:p w14:paraId="39290C9C" w14:textId="38506476" w:rsidR="006A3B34" w:rsidRPr="00523AB3" w:rsidRDefault="0085647F" w:rsidP="009B450A">
      <w:pPr>
        <w:autoSpaceDE w:val="0"/>
        <w:autoSpaceDN w:val="0"/>
        <w:adjustRightInd w:val="0"/>
        <w:spacing w:after="0" w:line="360" w:lineRule="auto"/>
        <w:ind w:firstLine="426"/>
        <w:rPr>
          <w:rFonts w:ascii="Times New Roman" w:hAnsi="Times New Roman" w:cs="Times New Roman"/>
          <w:sz w:val="24"/>
          <w:szCs w:val="24"/>
        </w:rPr>
      </w:pPr>
      <w:r w:rsidRPr="00523AB3">
        <w:rPr>
          <w:rFonts w:ascii="Times New Roman" w:eastAsia="Times New Roman" w:hAnsi="Times New Roman" w:cs="Times New Roman"/>
          <w:noProof/>
          <w:sz w:val="24"/>
          <w:szCs w:val="24"/>
        </w:rPr>
        <w:t>Printre speciile de plante superioare</w:t>
      </w:r>
      <w:r w:rsidR="004076AE">
        <w:rPr>
          <w:rFonts w:ascii="Times New Roman" w:eastAsia="Times New Roman" w:hAnsi="Times New Roman" w:cs="Times New Roman"/>
          <w:noProof/>
          <w:sz w:val="24"/>
          <w:szCs w:val="24"/>
        </w:rPr>
        <w:t>,</w:t>
      </w:r>
      <w:r w:rsidRPr="00523AB3">
        <w:rPr>
          <w:rFonts w:ascii="Times New Roman" w:eastAsia="Times New Roman" w:hAnsi="Times New Roman" w:cs="Times New Roman"/>
          <w:noProof/>
          <w:sz w:val="24"/>
          <w:szCs w:val="24"/>
        </w:rPr>
        <w:t xml:space="preserve"> de interes conservativ din Parcul Național Ceahlău se numără</w:t>
      </w:r>
      <w:r w:rsidRPr="00523AB3">
        <w:rPr>
          <w:rFonts w:ascii="Times New Roman" w:eastAsia="Times New Roman" w:hAnsi="Times New Roman" w:cs="Times New Roman"/>
          <w:noProof/>
          <w:sz w:val="24"/>
          <w:szCs w:val="24"/>
          <w:lang w:val="en-GB"/>
        </w:rPr>
        <w:t xml:space="preserve">: </w:t>
      </w:r>
      <w:r w:rsidRPr="00523AB3">
        <w:rPr>
          <w:rFonts w:ascii="Times New Roman" w:eastAsia="Calibri" w:hAnsi="Times New Roman" w:cs="Times New Roman"/>
          <w:bCs/>
          <w:i/>
          <w:noProof/>
          <w:sz w:val="24"/>
          <w:szCs w:val="24"/>
        </w:rPr>
        <w:t xml:space="preserve">Abies alba, </w:t>
      </w:r>
      <w:r w:rsidRPr="00523AB3">
        <w:rPr>
          <w:rFonts w:ascii="Times New Roman" w:eastAsia="Calibri" w:hAnsi="Times New Roman" w:cs="Times New Roman"/>
          <w:i/>
          <w:iCs/>
          <w:noProof/>
          <w:sz w:val="24"/>
          <w:szCs w:val="24"/>
        </w:rPr>
        <w:t>Aconitum moldavicum</w:t>
      </w:r>
      <w:r w:rsidRPr="00523AB3">
        <w:rPr>
          <w:rFonts w:ascii="Times New Roman" w:eastAsia="Calibri" w:hAnsi="Times New Roman" w:cs="Times New Roman"/>
          <w:noProof/>
          <w:sz w:val="24"/>
          <w:szCs w:val="24"/>
        </w:rPr>
        <w:t xml:space="preserve">, </w:t>
      </w:r>
      <w:r w:rsidRPr="00523AB3">
        <w:rPr>
          <w:rFonts w:ascii="Times New Roman" w:eastAsia="Calibri" w:hAnsi="Times New Roman" w:cs="Times New Roman"/>
          <w:i/>
          <w:noProof/>
          <w:sz w:val="24"/>
          <w:szCs w:val="24"/>
        </w:rPr>
        <w:t>Allium victorialis</w:t>
      </w:r>
      <w:r w:rsidRPr="00523AB3">
        <w:rPr>
          <w:rFonts w:ascii="Times New Roman" w:eastAsia="Calibri" w:hAnsi="Times New Roman" w:cs="Times New Roman"/>
          <w:bCs/>
          <w:noProof/>
          <w:sz w:val="24"/>
          <w:szCs w:val="24"/>
        </w:rPr>
        <w:t xml:space="preserve">, </w:t>
      </w:r>
      <w:r w:rsidRPr="00523AB3">
        <w:rPr>
          <w:rFonts w:ascii="Times New Roman" w:eastAsia="Calibri" w:hAnsi="Times New Roman" w:cs="Times New Roman"/>
          <w:bCs/>
          <w:i/>
          <w:noProof/>
          <w:sz w:val="24"/>
          <w:szCs w:val="24"/>
        </w:rPr>
        <w:t>Aquilegia nigricans,</w:t>
      </w:r>
      <w:r w:rsidRPr="00523AB3">
        <w:rPr>
          <w:rFonts w:ascii="Times New Roman" w:eastAsia="Calibri" w:hAnsi="Times New Roman" w:cs="Times New Roman"/>
          <w:b/>
          <w:i/>
          <w:noProof/>
          <w:sz w:val="24"/>
          <w:szCs w:val="24"/>
        </w:rPr>
        <w:t xml:space="preserve"> </w:t>
      </w:r>
      <w:r w:rsidRPr="00523AB3">
        <w:rPr>
          <w:rFonts w:ascii="Times New Roman" w:eastAsia="Calibri" w:hAnsi="Times New Roman" w:cs="Times New Roman"/>
          <w:bCs/>
          <w:i/>
          <w:iCs/>
          <w:noProof/>
          <w:sz w:val="24"/>
          <w:szCs w:val="24"/>
        </w:rPr>
        <w:t xml:space="preserve">Campanula carpatica, </w:t>
      </w:r>
      <w:r w:rsidRPr="00523AB3">
        <w:rPr>
          <w:rFonts w:ascii="Times New Roman" w:eastAsia="Calibri" w:hAnsi="Times New Roman" w:cs="Times New Roman"/>
          <w:i/>
          <w:noProof/>
          <w:sz w:val="24"/>
          <w:szCs w:val="24"/>
        </w:rPr>
        <w:t xml:space="preserve">Centaurea phrygia </w:t>
      </w:r>
      <w:r w:rsidRPr="00523AB3">
        <w:rPr>
          <w:rFonts w:ascii="Times New Roman" w:eastAsia="Calibri" w:hAnsi="Times New Roman" w:cs="Times New Roman"/>
          <w:iCs/>
          <w:noProof/>
          <w:sz w:val="24"/>
          <w:szCs w:val="24"/>
        </w:rPr>
        <w:t xml:space="preserve">L. </w:t>
      </w:r>
      <w:r w:rsidRPr="00523AB3">
        <w:rPr>
          <w:rFonts w:ascii="Times New Roman" w:eastAsia="Calibri" w:hAnsi="Times New Roman" w:cs="Times New Roman"/>
          <w:i/>
          <w:noProof/>
          <w:sz w:val="24"/>
          <w:szCs w:val="24"/>
        </w:rPr>
        <w:t xml:space="preserve">ssp. carpatica, </w:t>
      </w:r>
      <w:r w:rsidRPr="00523AB3">
        <w:rPr>
          <w:rFonts w:ascii="Times New Roman" w:hAnsi="Times New Roman" w:cs="Times New Roman"/>
          <w:i/>
          <w:iCs/>
          <w:noProof/>
          <w:sz w:val="24"/>
          <w:szCs w:val="24"/>
        </w:rPr>
        <w:t xml:space="preserve">Centaurea pinnatifida, </w:t>
      </w:r>
      <w:r w:rsidRPr="00523AB3">
        <w:rPr>
          <w:rFonts w:ascii="Times New Roman" w:eastAsia="Calibri" w:hAnsi="Times New Roman" w:cs="Times New Roman"/>
          <w:i/>
          <w:iCs/>
          <w:noProof/>
          <w:sz w:val="24"/>
          <w:szCs w:val="24"/>
        </w:rPr>
        <w:t xml:space="preserve">Cerastium transsilvanicum, </w:t>
      </w:r>
      <w:r w:rsidRPr="00523AB3">
        <w:rPr>
          <w:rFonts w:ascii="Times New Roman" w:eastAsia="Calibri" w:hAnsi="Times New Roman" w:cs="Times New Roman"/>
          <w:bCs/>
          <w:i/>
          <w:iCs/>
          <w:noProof/>
          <w:sz w:val="24"/>
          <w:szCs w:val="24"/>
        </w:rPr>
        <w:t>Cirsium decussatum, Dianthus spiculifolius,</w:t>
      </w:r>
      <w:r w:rsidRPr="00523AB3">
        <w:rPr>
          <w:rFonts w:ascii="Times New Roman" w:eastAsia="Calibri" w:hAnsi="Times New Roman" w:cs="Times New Roman"/>
          <w:b/>
          <w:i/>
          <w:iCs/>
          <w:noProof/>
          <w:sz w:val="24"/>
          <w:szCs w:val="24"/>
        </w:rPr>
        <w:t xml:space="preserve"> </w:t>
      </w:r>
      <w:r w:rsidRPr="00523AB3">
        <w:rPr>
          <w:rFonts w:ascii="Times New Roman" w:eastAsia="Calibri" w:hAnsi="Times New Roman" w:cs="Times New Roman"/>
          <w:i/>
          <w:iCs/>
          <w:noProof/>
          <w:sz w:val="24"/>
          <w:szCs w:val="24"/>
        </w:rPr>
        <w:t>Draba haynaldii, Eritrichium nanum</w:t>
      </w:r>
      <w:r w:rsidRPr="00523AB3">
        <w:rPr>
          <w:rFonts w:ascii="Times New Roman" w:eastAsia="Calibri" w:hAnsi="Times New Roman" w:cs="Times New Roman"/>
          <w:noProof/>
          <w:sz w:val="24"/>
          <w:szCs w:val="24"/>
        </w:rPr>
        <w:t xml:space="preserve"> </w:t>
      </w:r>
      <w:r w:rsidRPr="00523AB3">
        <w:rPr>
          <w:rFonts w:ascii="Times New Roman" w:eastAsia="Calibri" w:hAnsi="Times New Roman" w:cs="Times New Roman"/>
          <w:i/>
          <w:iCs/>
          <w:noProof/>
          <w:sz w:val="24"/>
          <w:szCs w:val="24"/>
        </w:rPr>
        <w:t xml:space="preserve">ssp. jankae, </w:t>
      </w:r>
      <w:r w:rsidRPr="00523AB3">
        <w:rPr>
          <w:rFonts w:ascii="Times New Roman" w:eastAsia="Calibri" w:hAnsi="Times New Roman" w:cs="Times New Roman"/>
          <w:bCs/>
          <w:i/>
          <w:iCs/>
          <w:noProof/>
          <w:sz w:val="24"/>
          <w:szCs w:val="24"/>
        </w:rPr>
        <w:t>Erysimum wittmanii</w:t>
      </w:r>
      <w:r w:rsidRPr="00523AB3">
        <w:rPr>
          <w:rFonts w:ascii="Times New Roman" w:eastAsia="Calibri" w:hAnsi="Times New Roman" w:cs="Times New Roman"/>
          <w:noProof/>
          <w:sz w:val="24"/>
          <w:szCs w:val="24"/>
        </w:rPr>
        <w:t xml:space="preserve"> Zawadski </w:t>
      </w:r>
      <w:r w:rsidRPr="00523AB3">
        <w:rPr>
          <w:rFonts w:ascii="Times New Roman" w:eastAsia="Calibri" w:hAnsi="Times New Roman" w:cs="Times New Roman"/>
          <w:bCs/>
          <w:i/>
          <w:iCs/>
          <w:noProof/>
          <w:sz w:val="24"/>
          <w:szCs w:val="24"/>
        </w:rPr>
        <w:t xml:space="preserve">ssp. transsilvanicum, </w:t>
      </w:r>
      <w:r w:rsidRPr="00523AB3">
        <w:rPr>
          <w:rFonts w:ascii="Times New Roman" w:eastAsia="Calibri" w:hAnsi="Times New Roman" w:cs="Times New Roman"/>
          <w:i/>
          <w:iCs/>
          <w:noProof/>
          <w:sz w:val="24"/>
          <w:szCs w:val="24"/>
        </w:rPr>
        <w:t xml:space="preserve">Festuca versicolor, Gentiana phlogifolia, Gypsophila petraea, </w:t>
      </w:r>
      <w:r w:rsidRPr="00523AB3">
        <w:rPr>
          <w:rFonts w:ascii="Times New Roman" w:eastAsia="Calibri" w:hAnsi="Times New Roman" w:cs="Times New Roman"/>
          <w:bCs/>
          <w:i/>
          <w:noProof/>
          <w:sz w:val="24"/>
          <w:szCs w:val="24"/>
        </w:rPr>
        <w:t xml:space="preserve">Hepatica transsilvanica, </w:t>
      </w:r>
      <w:r w:rsidRPr="00523AB3">
        <w:rPr>
          <w:rFonts w:ascii="Times New Roman" w:eastAsia="Calibri" w:hAnsi="Times New Roman" w:cs="Times New Roman"/>
          <w:i/>
          <w:noProof/>
          <w:sz w:val="24"/>
          <w:szCs w:val="24"/>
        </w:rPr>
        <w:t xml:space="preserve">Larix decidua </w:t>
      </w:r>
      <w:r w:rsidRPr="00523AB3">
        <w:rPr>
          <w:rFonts w:ascii="Times New Roman" w:eastAsia="Calibri" w:hAnsi="Times New Roman" w:cs="Times New Roman"/>
          <w:noProof/>
          <w:sz w:val="24"/>
          <w:szCs w:val="24"/>
        </w:rPr>
        <w:t>Mill</w:t>
      </w:r>
      <w:r w:rsidRPr="00523AB3">
        <w:rPr>
          <w:rFonts w:ascii="Times New Roman" w:eastAsia="Calibri" w:hAnsi="Times New Roman" w:cs="Times New Roman"/>
          <w:i/>
          <w:noProof/>
          <w:sz w:val="24"/>
          <w:szCs w:val="24"/>
        </w:rPr>
        <w:t xml:space="preserve">. </w:t>
      </w:r>
      <w:r w:rsidRPr="00523AB3">
        <w:rPr>
          <w:rFonts w:ascii="Times New Roman" w:eastAsia="Calibri" w:hAnsi="Times New Roman" w:cs="Times New Roman"/>
          <w:noProof/>
          <w:sz w:val="24"/>
          <w:szCs w:val="24"/>
        </w:rPr>
        <w:t>subsp</w:t>
      </w:r>
      <w:r w:rsidRPr="00523AB3">
        <w:rPr>
          <w:rFonts w:ascii="Times New Roman" w:eastAsia="Calibri" w:hAnsi="Times New Roman" w:cs="Times New Roman"/>
          <w:i/>
          <w:noProof/>
          <w:sz w:val="24"/>
          <w:szCs w:val="24"/>
        </w:rPr>
        <w:t xml:space="preserve">. Carpatica, </w:t>
      </w:r>
      <w:r w:rsidRPr="00523AB3">
        <w:rPr>
          <w:rFonts w:ascii="Times New Roman" w:hAnsi="Times New Roman" w:cs="Times New Roman"/>
          <w:i/>
          <w:iCs/>
          <w:noProof/>
          <w:sz w:val="24"/>
          <w:szCs w:val="24"/>
        </w:rPr>
        <w:t>Leontopodium alpinum, etc.</w:t>
      </w:r>
    </w:p>
    <w:p w14:paraId="5F57B3BC" w14:textId="006F29C8" w:rsidR="008A5974" w:rsidRPr="00292A9B" w:rsidRDefault="008A5974" w:rsidP="009B450A">
      <w:pPr>
        <w:keepNext/>
        <w:keepLines/>
        <w:spacing w:before="0" w:after="0" w:line="360" w:lineRule="auto"/>
        <w:ind w:firstLine="720"/>
        <w:outlineLvl w:val="2"/>
        <w:rPr>
          <w:rFonts w:ascii="Times New Roman" w:eastAsiaTheme="majorEastAsia" w:hAnsi="Times New Roman" w:cs="Times New Roman"/>
          <w:bCs/>
          <w:noProof/>
          <w:sz w:val="24"/>
          <w:szCs w:val="24"/>
          <w:lang w:val="en-GB"/>
        </w:rPr>
      </w:pPr>
      <w:r w:rsidRPr="00523AB3">
        <w:rPr>
          <w:rFonts w:ascii="Times New Roman" w:hAnsi="Times New Roman" w:cs="Times New Roman"/>
          <w:sz w:val="24"/>
          <w:szCs w:val="24"/>
        </w:rPr>
        <w:t xml:space="preserve">Dintre </w:t>
      </w:r>
      <w:hyperlink w:anchor="_Toc508621115" w:history="1">
        <w:bookmarkStart w:id="3" w:name="_Toc37261785"/>
        <w:bookmarkStart w:id="4" w:name="_Toc108536229"/>
        <w:bookmarkStart w:id="5" w:name="_Toc113888440"/>
        <w:r w:rsidRPr="00523AB3">
          <w:rPr>
            <w:rFonts w:ascii="Times New Roman" w:eastAsia="Times New Roman" w:hAnsi="Times New Roman" w:cs="Times New Roman"/>
            <w:noProof/>
            <w:sz w:val="24"/>
            <w:szCs w:val="24"/>
          </w:rPr>
          <w:t>nevertebrate</w:t>
        </w:r>
        <w:bookmarkEnd w:id="3"/>
      </w:hyperlink>
      <w:r w:rsidRPr="00523AB3">
        <w:rPr>
          <w:rFonts w:ascii="Times New Roman" w:eastAsia="Times New Roman" w:hAnsi="Times New Roman" w:cs="Times New Roman"/>
          <w:noProof/>
          <w:sz w:val="24"/>
          <w:szCs w:val="24"/>
        </w:rPr>
        <w:t>le de interes comunitar din situl ROSCI0024 Ceahlău</w:t>
      </w:r>
      <w:bookmarkEnd w:id="4"/>
      <w:bookmarkEnd w:id="5"/>
      <w:r w:rsidR="00957119" w:rsidRPr="00523AB3">
        <w:rPr>
          <w:rFonts w:ascii="Times New Roman" w:eastAsia="Times New Roman" w:hAnsi="Times New Roman" w:cs="Times New Roman"/>
          <w:noProof/>
          <w:sz w:val="24"/>
          <w:szCs w:val="24"/>
        </w:rPr>
        <w:t xml:space="preserve"> menționăm</w:t>
      </w:r>
      <w:r w:rsidR="00957119" w:rsidRPr="00523AB3">
        <w:rPr>
          <w:rFonts w:ascii="Times New Roman" w:eastAsia="Times New Roman" w:hAnsi="Times New Roman" w:cs="Times New Roman"/>
          <w:noProof/>
          <w:sz w:val="24"/>
          <w:szCs w:val="24"/>
          <w:lang w:val="en-GB"/>
        </w:rPr>
        <w:t xml:space="preserve">: </w:t>
      </w:r>
      <w:r w:rsidR="00957119" w:rsidRPr="00523AB3">
        <w:rPr>
          <w:rFonts w:ascii="Times New Roman" w:eastAsia="Calibri" w:hAnsi="Times New Roman" w:cs="Times New Roman"/>
          <w:i/>
          <w:noProof/>
          <w:sz w:val="24"/>
          <w:szCs w:val="24"/>
        </w:rPr>
        <w:t xml:space="preserve">Callimorpha quadripunctaria, </w:t>
      </w:r>
      <w:r w:rsidR="00957119" w:rsidRPr="00523AB3">
        <w:rPr>
          <w:rFonts w:ascii="Times New Roman" w:hAnsi="Times New Roman" w:cs="Times New Roman"/>
          <w:i/>
          <w:noProof/>
          <w:sz w:val="24"/>
          <w:szCs w:val="24"/>
        </w:rPr>
        <w:t xml:space="preserve">Carabus variolosus, Rosalia alpina, </w:t>
      </w:r>
      <w:r w:rsidR="00957119" w:rsidRPr="00292A9B">
        <w:rPr>
          <w:rFonts w:ascii="Times New Roman" w:eastAsia="Calibri" w:hAnsi="Times New Roman" w:cs="Times New Roman"/>
          <w:bCs/>
          <w:i/>
          <w:noProof/>
          <w:sz w:val="24"/>
          <w:szCs w:val="24"/>
        </w:rPr>
        <w:t xml:space="preserve">Pholidoptera transsylvanica, </w:t>
      </w:r>
      <w:r w:rsidR="00957119" w:rsidRPr="00292A9B">
        <w:rPr>
          <w:rFonts w:ascii="Times New Roman" w:hAnsi="Times New Roman" w:cs="Times New Roman"/>
          <w:bCs/>
          <w:i/>
          <w:noProof/>
          <w:sz w:val="24"/>
          <w:szCs w:val="24"/>
        </w:rPr>
        <w:t xml:space="preserve"> Isophya stysi, </w:t>
      </w:r>
      <w:r w:rsidR="001345C4" w:rsidRPr="00292A9B">
        <w:rPr>
          <w:rFonts w:ascii="Times New Roman" w:hAnsi="Times New Roman" w:cs="Times New Roman"/>
          <w:bCs/>
          <w:i/>
          <w:noProof/>
          <w:sz w:val="24"/>
          <w:szCs w:val="24"/>
        </w:rPr>
        <w:t>etc.</w:t>
      </w:r>
    </w:p>
    <w:p w14:paraId="75FC6C65" w14:textId="24F8BDF4" w:rsidR="00484B24" w:rsidRPr="00523AB3" w:rsidRDefault="00000000" w:rsidP="009B450A">
      <w:pPr>
        <w:spacing w:before="0" w:after="0" w:line="360" w:lineRule="auto"/>
        <w:rPr>
          <w:rFonts w:ascii="Times New Roman" w:eastAsia="Calibri" w:hAnsi="Times New Roman" w:cs="Times New Roman"/>
          <w:i/>
          <w:noProof/>
          <w:sz w:val="24"/>
          <w:szCs w:val="24"/>
        </w:rPr>
      </w:pPr>
      <w:hyperlink w:anchor="_Toc508621116" w:history="1">
        <w:bookmarkStart w:id="6" w:name="_Toc108536230"/>
        <w:bookmarkStart w:id="7" w:name="_Toc113888441"/>
        <w:r w:rsidR="001345C4" w:rsidRPr="00523AB3">
          <w:rPr>
            <w:rFonts w:ascii="Times New Roman" w:eastAsia="Times New Roman" w:hAnsi="Times New Roman" w:cs="Times New Roman"/>
            <w:noProof/>
            <w:sz w:val="24"/>
            <w:szCs w:val="24"/>
          </w:rPr>
          <w:t xml:space="preserve"> </w:t>
        </w:r>
        <w:r w:rsidR="0050394D" w:rsidRPr="00523AB3">
          <w:rPr>
            <w:rFonts w:ascii="Times New Roman" w:eastAsia="Times New Roman" w:hAnsi="Times New Roman" w:cs="Times New Roman"/>
            <w:noProof/>
            <w:sz w:val="24"/>
            <w:szCs w:val="24"/>
          </w:rPr>
          <w:tab/>
        </w:r>
        <w:r w:rsidR="001345C4" w:rsidRPr="00523AB3">
          <w:rPr>
            <w:rFonts w:ascii="Times New Roman" w:eastAsia="Times New Roman" w:hAnsi="Times New Roman" w:cs="Times New Roman"/>
            <w:noProof/>
            <w:sz w:val="24"/>
            <w:szCs w:val="24"/>
          </w:rPr>
          <w:t>Ihtiofaun</w:t>
        </w:r>
        <w:r w:rsidR="00526C54" w:rsidRPr="00523AB3">
          <w:rPr>
            <w:rFonts w:ascii="Times New Roman" w:eastAsia="Times New Roman" w:hAnsi="Times New Roman" w:cs="Times New Roman"/>
            <w:noProof/>
            <w:sz w:val="24"/>
            <w:szCs w:val="24"/>
          </w:rPr>
          <w:t>a</w:t>
        </w:r>
      </w:hyperlink>
      <w:r w:rsidR="001345C4" w:rsidRPr="00523AB3">
        <w:rPr>
          <w:rFonts w:ascii="Times New Roman" w:eastAsia="Times New Roman" w:hAnsi="Times New Roman" w:cs="Times New Roman"/>
          <w:noProof/>
          <w:sz w:val="24"/>
          <w:szCs w:val="24"/>
        </w:rPr>
        <w:t xml:space="preserve"> de interes comunitar</w:t>
      </w:r>
      <w:bookmarkEnd w:id="6"/>
      <w:r w:rsidR="001345C4" w:rsidRPr="00523AB3">
        <w:rPr>
          <w:rFonts w:ascii="Times New Roman" w:eastAsia="Times New Roman" w:hAnsi="Times New Roman" w:cs="Times New Roman"/>
          <w:noProof/>
          <w:sz w:val="24"/>
          <w:szCs w:val="24"/>
        </w:rPr>
        <w:t xml:space="preserve"> din Parcul Național Ceahlău, situl ROSCI0024 și </w:t>
      </w:r>
      <w:r w:rsidR="001345C4" w:rsidRPr="00523AB3">
        <w:rPr>
          <w:rFonts w:ascii="Times New Roman" w:eastAsia="Calibri" w:hAnsi="Times New Roman" w:cs="Times New Roman"/>
          <w:noProof/>
          <w:sz w:val="24"/>
          <w:szCs w:val="24"/>
        </w:rPr>
        <w:t>Rezervația 2.661 Lacul Izvorul Muntelui</w:t>
      </w:r>
      <w:bookmarkEnd w:id="7"/>
      <w:r w:rsidR="001345C4" w:rsidRPr="00523AB3">
        <w:rPr>
          <w:rFonts w:ascii="Times New Roman" w:eastAsia="Calibri" w:hAnsi="Times New Roman" w:cs="Times New Roman"/>
          <w:noProof/>
          <w:sz w:val="24"/>
          <w:szCs w:val="24"/>
        </w:rPr>
        <w:t xml:space="preserve"> este reprezentată de speciile</w:t>
      </w:r>
      <w:r w:rsidR="001345C4" w:rsidRPr="00523AB3">
        <w:rPr>
          <w:rFonts w:ascii="Times New Roman" w:eastAsia="Calibri" w:hAnsi="Times New Roman" w:cs="Times New Roman"/>
          <w:noProof/>
          <w:sz w:val="24"/>
          <w:szCs w:val="24"/>
          <w:lang w:val="en-GB"/>
        </w:rPr>
        <w:t xml:space="preserve">: </w:t>
      </w:r>
      <w:r w:rsidR="001345C4" w:rsidRPr="00523AB3">
        <w:rPr>
          <w:rFonts w:ascii="Times New Roman" w:hAnsi="Times New Roman" w:cs="Times New Roman"/>
          <w:i/>
          <w:noProof/>
          <w:sz w:val="24"/>
          <w:szCs w:val="24"/>
        </w:rPr>
        <w:t>Cottus poecilopus</w:t>
      </w:r>
      <w:r w:rsidR="00484B24" w:rsidRPr="00523AB3">
        <w:rPr>
          <w:rFonts w:ascii="Times New Roman" w:hAnsi="Times New Roman" w:cs="Times New Roman"/>
          <w:i/>
          <w:noProof/>
          <w:sz w:val="24"/>
          <w:szCs w:val="24"/>
        </w:rPr>
        <w:t xml:space="preserve">, </w:t>
      </w:r>
      <w:r w:rsidR="00484B24" w:rsidRPr="00523AB3">
        <w:rPr>
          <w:rFonts w:ascii="Times New Roman" w:eastAsia="Times New Roman" w:hAnsi="Times New Roman" w:cs="Times New Roman"/>
          <w:i/>
          <w:noProof/>
          <w:sz w:val="24"/>
          <w:szCs w:val="24"/>
          <w:lang w:eastAsia="ro-RO"/>
        </w:rPr>
        <w:t xml:space="preserve">Barbus – meridionalis – petenyi, </w:t>
      </w:r>
      <w:r w:rsidR="00484B24" w:rsidRPr="00523AB3">
        <w:rPr>
          <w:rFonts w:ascii="Times New Roman" w:eastAsia="Calibri" w:hAnsi="Times New Roman" w:cs="Times New Roman"/>
          <w:i/>
          <w:noProof/>
          <w:sz w:val="24"/>
          <w:szCs w:val="24"/>
        </w:rPr>
        <w:t>Hucho hucho, Cottus gobio.</w:t>
      </w:r>
    </w:p>
    <w:p w14:paraId="6CAF8DB8" w14:textId="4A47A681" w:rsidR="009B431B" w:rsidRPr="00523AB3" w:rsidRDefault="00292A9B" w:rsidP="009B450A">
      <w:pPr>
        <w:spacing w:before="0" w:after="0" w:line="360" w:lineRule="auto"/>
        <w:ind w:firstLine="720"/>
        <w:rPr>
          <w:rFonts w:ascii="Times New Roman" w:eastAsia="Times New Roman" w:hAnsi="Times New Roman" w:cs="Times New Roman"/>
          <w:i/>
          <w:noProof/>
          <w:sz w:val="24"/>
          <w:szCs w:val="24"/>
        </w:rPr>
      </w:pPr>
      <w:r>
        <w:rPr>
          <w:rFonts w:ascii="Times New Roman" w:hAnsi="Times New Roman" w:cs="Times New Roman"/>
          <w:bCs/>
          <w:noProof/>
          <w:sz w:val="24"/>
          <w:szCs w:val="24"/>
        </w:rPr>
        <w:t>Speciile de h</w:t>
      </w:r>
      <w:r w:rsidR="00484B24" w:rsidRPr="00523AB3">
        <w:rPr>
          <w:rFonts w:ascii="Times New Roman" w:hAnsi="Times New Roman" w:cs="Times New Roman"/>
          <w:bCs/>
          <w:noProof/>
          <w:sz w:val="24"/>
          <w:szCs w:val="24"/>
        </w:rPr>
        <w:t xml:space="preserve">erpetofauna </w:t>
      </w:r>
      <w:r>
        <w:rPr>
          <w:rFonts w:ascii="Times New Roman" w:hAnsi="Times New Roman" w:cs="Times New Roman"/>
          <w:bCs/>
          <w:noProof/>
          <w:sz w:val="24"/>
          <w:szCs w:val="24"/>
        </w:rPr>
        <w:t>sunt</w:t>
      </w:r>
      <w:r w:rsidR="00484B24" w:rsidRPr="00523AB3">
        <w:rPr>
          <w:rFonts w:ascii="Times New Roman" w:hAnsi="Times New Roman" w:cs="Times New Roman"/>
          <w:bCs/>
          <w:noProof/>
          <w:sz w:val="24"/>
          <w:szCs w:val="24"/>
        </w:rPr>
        <w:t xml:space="preserve"> reprezentat</w:t>
      </w:r>
      <w:r>
        <w:rPr>
          <w:rFonts w:ascii="Times New Roman" w:hAnsi="Times New Roman" w:cs="Times New Roman"/>
          <w:bCs/>
          <w:noProof/>
          <w:sz w:val="24"/>
          <w:szCs w:val="24"/>
        </w:rPr>
        <w:t>e</w:t>
      </w:r>
      <w:r w:rsidR="00484B24" w:rsidRPr="00523AB3">
        <w:rPr>
          <w:rFonts w:ascii="Times New Roman" w:hAnsi="Times New Roman" w:cs="Times New Roman"/>
          <w:bCs/>
          <w:noProof/>
          <w:sz w:val="24"/>
          <w:szCs w:val="24"/>
        </w:rPr>
        <w:t xml:space="preserve"> de</w:t>
      </w:r>
      <w:r w:rsidR="00484B24" w:rsidRPr="00523AB3">
        <w:rPr>
          <w:rFonts w:ascii="Times New Roman" w:hAnsi="Times New Roman" w:cs="Times New Roman"/>
          <w:bCs/>
          <w:noProof/>
          <w:sz w:val="24"/>
          <w:szCs w:val="24"/>
          <w:lang w:val="en-GB"/>
        </w:rPr>
        <w:t xml:space="preserve">: </w:t>
      </w:r>
      <w:r w:rsidR="00484B24" w:rsidRPr="00523AB3">
        <w:rPr>
          <w:rFonts w:ascii="Times New Roman" w:hAnsi="Times New Roman" w:cs="Times New Roman"/>
          <w:i/>
          <w:noProof/>
          <w:sz w:val="24"/>
          <w:szCs w:val="24"/>
        </w:rPr>
        <w:t xml:space="preserve">Triturus cristatus, Bombina variegata, </w:t>
      </w:r>
      <w:r w:rsidR="00484B24" w:rsidRPr="00523AB3">
        <w:rPr>
          <w:rFonts w:ascii="Times New Roman" w:eastAsia="Calibri" w:hAnsi="Times New Roman" w:cs="Times New Roman"/>
          <w:i/>
          <w:noProof/>
          <w:sz w:val="24"/>
          <w:szCs w:val="24"/>
        </w:rPr>
        <w:t xml:space="preserve">Triturus </w:t>
      </w:r>
      <w:r w:rsidR="00484B24" w:rsidRPr="00523AB3">
        <w:rPr>
          <w:rFonts w:ascii="Times New Roman" w:eastAsia="Calibri" w:hAnsi="Times New Roman" w:cs="Times New Roman"/>
          <w:iCs/>
          <w:noProof/>
          <w:sz w:val="24"/>
          <w:szCs w:val="24"/>
        </w:rPr>
        <w:t xml:space="preserve">– </w:t>
      </w:r>
      <w:r w:rsidR="00484B24" w:rsidRPr="00523AB3">
        <w:rPr>
          <w:rFonts w:ascii="Times New Roman" w:eastAsia="Calibri" w:hAnsi="Times New Roman" w:cs="Times New Roman"/>
          <w:i/>
          <w:noProof/>
          <w:sz w:val="24"/>
          <w:szCs w:val="24"/>
        </w:rPr>
        <w:t xml:space="preserve">Lissotriton montandoni, </w:t>
      </w:r>
      <w:r w:rsidR="00484B24" w:rsidRPr="00523AB3">
        <w:rPr>
          <w:rFonts w:ascii="Times New Roman" w:eastAsia="Times New Roman" w:hAnsi="Times New Roman" w:cs="Times New Roman"/>
          <w:i/>
          <w:noProof/>
          <w:sz w:val="24"/>
          <w:szCs w:val="24"/>
        </w:rPr>
        <w:t xml:space="preserve">Bufo bufo, </w:t>
      </w:r>
      <w:r w:rsidR="00484B24" w:rsidRPr="00523AB3">
        <w:rPr>
          <w:rFonts w:ascii="Times New Roman" w:eastAsia="Times New Roman" w:hAnsi="Times New Roman" w:cs="Times New Roman"/>
          <w:bCs/>
          <w:i/>
          <w:noProof/>
          <w:sz w:val="24"/>
          <w:szCs w:val="24"/>
        </w:rPr>
        <w:t xml:space="preserve">Rana temporaria, </w:t>
      </w:r>
      <w:r w:rsidR="009B431B" w:rsidRPr="00523AB3">
        <w:rPr>
          <w:rFonts w:ascii="Times New Roman" w:hAnsi="Times New Roman" w:cs="Times New Roman"/>
          <w:bCs/>
          <w:i/>
          <w:noProof/>
          <w:sz w:val="24"/>
          <w:szCs w:val="24"/>
        </w:rPr>
        <w:t xml:space="preserve">Bufo viridis, </w:t>
      </w:r>
      <w:r w:rsidR="009B431B" w:rsidRPr="00523AB3">
        <w:rPr>
          <w:rFonts w:ascii="Times New Roman" w:hAnsi="Times New Roman" w:cs="Times New Roman"/>
          <w:i/>
          <w:noProof/>
          <w:sz w:val="24"/>
          <w:szCs w:val="24"/>
        </w:rPr>
        <w:t xml:space="preserve">Rana temporaria, </w:t>
      </w:r>
      <w:r w:rsidR="009B431B" w:rsidRPr="00523AB3">
        <w:rPr>
          <w:rFonts w:ascii="Times New Roman" w:hAnsi="Times New Roman" w:cs="Times New Roman"/>
          <w:i/>
          <w:noProof/>
          <w:sz w:val="24"/>
          <w:szCs w:val="24"/>
        </w:rPr>
        <w:lastRenderedPageBreak/>
        <w:t xml:space="preserve">Zootoca vivipara, </w:t>
      </w:r>
      <w:r w:rsidR="009B431B" w:rsidRPr="00523AB3">
        <w:rPr>
          <w:rFonts w:ascii="Times New Roman" w:eastAsia="Times New Roman" w:hAnsi="Times New Roman" w:cs="Times New Roman"/>
          <w:bCs/>
          <w:i/>
          <w:noProof/>
          <w:sz w:val="24"/>
          <w:szCs w:val="24"/>
        </w:rPr>
        <w:t>Lacerta agilis,</w:t>
      </w:r>
      <w:r w:rsidR="009B431B" w:rsidRPr="00523AB3">
        <w:rPr>
          <w:rFonts w:ascii="Times New Roman" w:eastAsia="Times New Roman" w:hAnsi="Times New Roman" w:cs="Times New Roman"/>
          <w:b/>
          <w:i/>
          <w:noProof/>
          <w:sz w:val="24"/>
          <w:szCs w:val="24"/>
        </w:rPr>
        <w:t xml:space="preserve"> </w:t>
      </w:r>
      <w:r w:rsidR="009B431B" w:rsidRPr="00523AB3">
        <w:rPr>
          <w:rFonts w:ascii="Times New Roman" w:hAnsi="Times New Roman" w:cs="Times New Roman"/>
          <w:i/>
          <w:noProof/>
          <w:sz w:val="24"/>
          <w:szCs w:val="24"/>
        </w:rPr>
        <w:t xml:space="preserve">Anguis fragilis, </w:t>
      </w:r>
      <w:r w:rsidR="009B431B" w:rsidRPr="00523AB3">
        <w:rPr>
          <w:rFonts w:ascii="Times New Roman" w:eastAsia="Times New Roman" w:hAnsi="Times New Roman" w:cs="Times New Roman"/>
          <w:i/>
          <w:noProof/>
          <w:sz w:val="24"/>
          <w:szCs w:val="24"/>
        </w:rPr>
        <w:t xml:space="preserve">Vipera berus, Salamandra salamandra, </w:t>
      </w:r>
      <w:r w:rsidR="00AE5F02" w:rsidRPr="00523AB3">
        <w:rPr>
          <w:rFonts w:ascii="Times New Roman" w:eastAsia="Times New Roman" w:hAnsi="Times New Roman" w:cs="Times New Roman"/>
          <w:bCs/>
          <w:i/>
          <w:noProof/>
          <w:sz w:val="24"/>
          <w:szCs w:val="24"/>
        </w:rPr>
        <w:t xml:space="preserve">Triturus alpestris, </w:t>
      </w:r>
      <w:r w:rsidR="00AE5F02" w:rsidRPr="00523AB3">
        <w:rPr>
          <w:rFonts w:ascii="Times New Roman" w:eastAsia="Times New Roman" w:hAnsi="Times New Roman" w:cs="Times New Roman"/>
          <w:i/>
          <w:noProof/>
          <w:sz w:val="24"/>
          <w:szCs w:val="24"/>
        </w:rPr>
        <w:t>Natrix natrix, etc.</w:t>
      </w:r>
    </w:p>
    <w:p w14:paraId="4319BC8C" w14:textId="31D1E90C" w:rsidR="004F46BC" w:rsidRPr="00523AB3" w:rsidRDefault="00000000" w:rsidP="009B450A">
      <w:pPr>
        <w:spacing w:before="0" w:after="0" w:line="360" w:lineRule="auto"/>
        <w:rPr>
          <w:rFonts w:ascii="Times New Roman" w:hAnsi="Times New Roman" w:cs="Times New Roman"/>
          <w:i/>
          <w:noProof/>
          <w:sz w:val="24"/>
          <w:szCs w:val="24"/>
        </w:rPr>
      </w:pPr>
      <w:hyperlink w:anchor="_Toc508621119" w:history="1">
        <w:bookmarkStart w:id="8" w:name="_Toc108536233"/>
        <w:bookmarkStart w:id="9" w:name="_Toc113888443"/>
        <w:r w:rsidR="00AE5F02" w:rsidRPr="00523AB3">
          <w:rPr>
            <w:rFonts w:ascii="Times New Roman" w:eastAsia="Times New Roman" w:hAnsi="Times New Roman" w:cs="Times New Roman"/>
            <w:noProof/>
            <w:sz w:val="24"/>
            <w:szCs w:val="24"/>
          </w:rPr>
          <w:t xml:space="preserve"> </w:t>
        </w:r>
        <w:r w:rsidR="0050394D" w:rsidRPr="00523AB3">
          <w:rPr>
            <w:rFonts w:ascii="Times New Roman" w:eastAsia="Times New Roman" w:hAnsi="Times New Roman" w:cs="Times New Roman"/>
            <w:noProof/>
            <w:sz w:val="24"/>
            <w:szCs w:val="24"/>
          </w:rPr>
          <w:tab/>
        </w:r>
        <w:r w:rsidR="00AE5F02" w:rsidRPr="00523AB3">
          <w:rPr>
            <w:rFonts w:ascii="Times New Roman" w:eastAsia="Times New Roman" w:hAnsi="Times New Roman" w:cs="Times New Roman"/>
            <w:noProof/>
            <w:sz w:val="24"/>
            <w:szCs w:val="24"/>
          </w:rPr>
          <w:t>Mamifere</w:t>
        </w:r>
      </w:hyperlink>
      <w:r w:rsidR="00AE5F02" w:rsidRPr="00523AB3">
        <w:rPr>
          <w:rFonts w:ascii="Times New Roman" w:eastAsia="Times New Roman" w:hAnsi="Times New Roman" w:cs="Times New Roman"/>
          <w:noProof/>
          <w:sz w:val="24"/>
          <w:szCs w:val="24"/>
        </w:rPr>
        <w:t xml:space="preserve">le </w:t>
      </w:r>
      <w:r w:rsidR="00AE5F02" w:rsidRPr="00523AB3">
        <w:rPr>
          <w:rFonts w:ascii="Times New Roman" w:eastAsia="Calibri" w:hAnsi="Times New Roman" w:cs="Times New Roman"/>
          <w:noProof/>
          <w:sz w:val="24"/>
          <w:szCs w:val="24"/>
        </w:rPr>
        <w:t>de interes comunitar din situl ROSCI0024 Ceahlău</w:t>
      </w:r>
      <w:bookmarkEnd w:id="8"/>
      <w:bookmarkEnd w:id="9"/>
      <w:r w:rsidR="008A63C3" w:rsidRPr="00523AB3">
        <w:rPr>
          <w:rFonts w:ascii="Times New Roman" w:eastAsia="Calibri" w:hAnsi="Times New Roman" w:cs="Times New Roman"/>
          <w:noProof/>
          <w:sz w:val="24"/>
          <w:szCs w:val="24"/>
        </w:rPr>
        <w:t xml:space="preserve"> sunt următoarele</w:t>
      </w:r>
      <w:r w:rsidR="008A63C3" w:rsidRPr="00523AB3">
        <w:rPr>
          <w:rFonts w:ascii="Times New Roman" w:eastAsia="Calibri" w:hAnsi="Times New Roman" w:cs="Times New Roman"/>
          <w:noProof/>
          <w:sz w:val="24"/>
          <w:szCs w:val="24"/>
          <w:lang w:val="en-GB"/>
        </w:rPr>
        <w:t xml:space="preserve">: </w:t>
      </w:r>
      <w:r w:rsidR="008A63C3" w:rsidRPr="00523AB3">
        <w:rPr>
          <w:rFonts w:ascii="Times New Roman" w:eastAsia="Calibri" w:hAnsi="Times New Roman" w:cs="Times New Roman"/>
          <w:i/>
          <w:noProof/>
          <w:sz w:val="24"/>
          <w:szCs w:val="24"/>
        </w:rPr>
        <w:t xml:space="preserve">Ursus arctos, Canis lupus, </w:t>
      </w:r>
      <w:r w:rsidR="008A63C3" w:rsidRPr="00523AB3">
        <w:rPr>
          <w:rFonts w:ascii="Times New Roman" w:eastAsia="Calibri" w:hAnsi="Times New Roman" w:cs="Times New Roman"/>
          <w:i/>
          <w:noProof/>
          <w:sz w:val="24"/>
          <w:szCs w:val="24"/>
          <w:lang w:eastAsia="x-none"/>
        </w:rPr>
        <w:t>Lynx lynx</w:t>
      </w:r>
      <w:r w:rsidR="008A63C3" w:rsidRPr="00523AB3">
        <w:rPr>
          <w:rFonts w:ascii="Times New Roman" w:eastAsia="Calibri" w:hAnsi="Times New Roman" w:cs="Times New Roman"/>
          <w:noProof/>
          <w:sz w:val="24"/>
          <w:szCs w:val="24"/>
          <w:lang w:eastAsia="x-none"/>
        </w:rPr>
        <w:t xml:space="preserve">, </w:t>
      </w:r>
      <w:r w:rsidR="008A63C3" w:rsidRPr="00523AB3">
        <w:rPr>
          <w:rFonts w:ascii="Times New Roman" w:hAnsi="Times New Roman" w:cs="Times New Roman"/>
          <w:i/>
          <w:noProof/>
          <w:sz w:val="24"/>
          <w:szCs w:val="24"/>
        </w:rPr>
        <w:t xml:space="preserve">Lutra lutra, </w:t>
      </w:r>
      <w:r w:rsidR="008A63C3" w:rsidRPr="00523AB3">
        <w:rPr>
          <w:rFonts w:ascii="Times New Roman" w:eastAsia="Calibri" w:hAnsi="Times New Roman" w:cs="Times New Roman"/>
          <w:i/>
          <w:noProof/>
          <w:kern w:val="3"/>
          <w:sz w:val="24"/>
          <w:szCs w:val="24"/>
        </w:rPr>
        <w:t xml:space="preserve">Myotis myotis, </w:t>
      </w:r>
      <w:r w:rsidR="008A63C3" w:rsidRPr="00523AB3">
        <w:rPr>
          <w:rFonts w:ascii="Times New Roman" w:eastAsia="Calibri" w:hAnsi="Times New Roman" w:cs="Times New Roman"/>
          <w:b/>
          <w:i/>
          <w:noProof/>
          <w:kern w:val="3"/>
          <w:sz w:val="24"/>
          <w:szCs w:val="24"/>
        </w:rPr>
        <w:t xml:space="preserve">Myotis blythii, </w:t>
      </w:r>
      <w:r w:rsidR="008A63C3" w:rsidRPr="00523AB3">
        <w:rPr>
          <w:rFonts w:ascii="Times New Roman" w:eastAsia="Calibri" w:hAnsi="Times New Roman" w:cs="Times New Roman"/>
          <w:i/>
          <w:noProof/>
          <w:kern w:val="3"/>
          <w:sz w:val="24"/>
          <w:szCs w:val="24"/>
        </w:rPr>
        <w:t xml:space="preserve">Myotis bechsteinii, Barbastella barbastellus, </w:t>
      </w:r>
      <w:r w:rsidR="008A63C3" w:rsidRPr="00523AB3">
        <w:rPr>
          <w:rFonts w:ascii="Times New Roman" w:eastAsia="Calibri" w:hAnsi="Times New Roman" w:cs="Times New Roman"/>
          <w:iCs/>
          <w:noProof/>
          <w:kern w:val="3"/>
          <w:sz w:val="24"/>
          <w:szCs w:val="24"/>
        </w:rPr>
        <w:t>iar cele de interes conservativ din Parcul Național Ceahlău sunt</w:t>
      </w:r>
      <w:r w:rsidR="008A63C3" w:rsidRPr="00523AB3">
        <w:rPr>
          <w:rFonts w:ascii="Times New Roman" w:eastAsia="Calibri" w:hAnsi="Times New Roman" w:cs="Times New Roman"/>
          <w:iCs/>
          <w:noProof/>
          <w:kern w:val="3"/>
          <w:sz w:val="24"/>
          <w:szCs w:val="24"/>
          <w:lang w:val="en-GB"/>
        </w:rPr>
        <w:t xml:space="preserve">: </w:t>
      </w:r>
      <w:r w:rsidR="004F46BC" w:rsidRPr="00523AB3">
        <w:rPr>
          <w:rFonts w:ascii="Times New Roman" w:eastAsia="Calibri" w:hAnsi="Times New Roman" w:cs="Times New Roman"/>
          <w:iCs/>
          <w:noProof/>
          <w:kern w:val="3"/>
          <w:sz w:val="24"/>
          <w:szCs w:val="24"/>
          <w:lang w:val="en-GB"/>
        </w:rPr>
        <w:t xml:space="preserve"> </w:t>
      </w:r>
      <w:r w:rsidR="004F46BC" w:rsidRPr="00523AB3">
        <w:rPr>
          <w:rFonts w:ascii="Times New Roman" w:eastAsia="Calibri" w:hAnsi="Times New Roman" w:cs="Times New Roman"/>
          <w:i/>
          <w:noProof/>
          <w:sz w:val="24"/>
          <w:szCs w:val="24"/>
        </w:rPr>
        <w:t xml:space="preserve">Felis silvestris, </w:t>
      </w:r>
      <w:r w:rsidR="004F46BC" w:rsidRPr="00523AB3">
        <w:rPr>
          <w:rFonts w:ascii="Times New Roman" w:hAnsi="Times New Roman" w:cs="Times New Roman"/>
          <w:i/>
          <w:noProof/>
          <w:sz w:val="24"/>
          <w:szCs w:val="24"/>
        </w:rPr>
        <w:t xml:space="preserve">Cervus elaphus </w:t>
      </w:r>
      <w:r w:rsidR="004F46BC" w:rsidRPr="00523AB3">
        <w:rPr>
          <w:rFonts w:ascii="Times New Roman" w:hAnsi="Times New Roman" w:cs="Times New Roman"/>
          <w:iCs/>
          <w:noProof/>
          <w:sz w:val="24"/>
          <w:szCs w:val="24"/>
        </w:rPr>
        <w:t>și</w:t>
      </w:r>
      <w:r w:rsidR="004F46BC" w:rsidRPr="00523AB3">
        <w:rPr>
          <w:rFonts w:ascii="Times New Roman" w:hAnsi="Times New Roman" w:cs="Times New Roman"/>
          <w:i/>
          <w:noProof/>
          <w:sz w:val="24"/>
          <w:szCs w:val="24"/>
        </w:rPr>
        <w:t xml:space="preserve"> Rupicapra rupicapra.</w:t>
      </w:r>
    </w:p>
    <w:p w14:paraId="4C48CE94" w14:textId="39CB8C83" w:rsidR="004F46BC" w:rsidRPr="00523AB3" w:rsidRDefault="004F46BC" w:rsidP="009B450A">
      <w:pPr>
        <w:spacing w:before="0" w:after="0" w:line="360" w:lineRule="auto"/>
        <w:rPr>
          <w:rFonts w:ascii="Times New Roman" w:hAnsi="Times New Roman" w:cs="Times New Roman"/>
          <w:bCs/>
          <w:iCs/>
          <w:noProof/>
          <w:sz w:val="24"/>
          <w:szCs w:val="24"/>
        </w:rPr>
      </w:pPr>
      <w:r w:rsidRPr="00523AB3">
        <w:rPr>
          <w:rFonts w:ascii="Times New Roman" w:hAnsi="Times New Roman" w:cs="Times New Roman"/>
          <w:noProof/>
          <w:sz w:val="24"/>
          <w:szCs w:val="24"/>
        </w:rPr>
        <w:t xml:space="preserve"> </w:t>
      </w:r>
      <w:r w:rsidR="0050394D" w:rsidRPr="00523AB3">
        <w:rPr>
          <w:rFonts w:ascii="Times New Roman" w:hAnsi="Times New Roman" w:cs="Times New Roman"/>
          <w:noProof/>
          <w:sz w:val="24"/>
          <w:szCs w:val="24"/>
        </w:rPr>
        <w:tab/>
      </w:r>
      <w:hyperlink w:anchor="_Toc508621118" w:history="1">
        <w:bookmarkStart w:id="10" w:name="_Toc108536235"/>
        <w:bookmarkStart w:id="11" w:name="_Toc113888445"/>
        <w:r w:rsidRPr="00523AB3">
          <w:rPr>
            <w:rFonts w:ascii="Times New Roman" w:eastAsia="Times New Roman" w:hAnsi="Times New Roman" w:cs="Times New Roman"/>
            <w:noProof/>
            <w:sz w:val="24"/>
            <w:szCs w:val="24"/>
          </w:rPr>
          <w:t>Avifaun</w:t>
        </w:r>
        <w:r w:rsidR="00526C54" w:rsidRPr="00523AB3">
          <w:rPr>
            <w:rFonts w:ascii="Times New Roman" w:eastAsia="Times New Roman" w:hAnsi="Times New Roman" w:cs="Times New Roman"/>
            <w:noProof/>
            <w:sz w:val="24"/>
            <w:szCs w:val="24"/>
          </w:rPr>
          <w:t>a</w:t>
        </w:r>
      </w:hyperlink>
      <w:r w:rsidRPr="00523AB3">
        <w:rPr>
          <w:rFonts w:ascii="Times New Roman" w:eastAsia="Times New Roman" w:hAnsi="Times New Roman" w:cs="Times New Roman"/>
          <w:noProof/>
          <w:sz w:val="24"/>
          <w:szCs w:val="24"/>
        </w:rPr>
        <w:t xml:space="preserve"> din </w:t>
      </w:r>
      <w:r w:rsidR="00B52EB5" w:rsidRPr="00523AB3">
        <w:rPr>
          <w:rFonts w:ascii="Times New Roman" w:eastAsia="Times New Roman" w:hAnsi="Times New Roman" w:cs="Times New Roman"/>
          <w:noProof/>
          <w:sz w:val="24"/>
          <w:szCs w:val="24"/>
        </w:rPr>
        <w:t>aria de protecție specială</w:t>
      </w:r>
      <w:r w:rsidRPr="00523AB3">
        <w:rPr>
          <w:rFonts w:ascii="Times New Roman" w:eastAsia="Times New Roman" w:hAnsi="Times New Roman" w:cs="Times New Roman"/>
          <w:noProof/>
          <w:sz w:val="24"/>
          <w:szCs w:val="24"/>
        </w:rPr>
        <w:t xml:space="preserve"> </w:t>
      </w:r>
      <w:r w:rsidR="00B52EB5" w:rsidRPr="00523AB3">
        <w:rPr>
          <w:rFonts w:ascii="Times New Roman" w:eastAsia="Times New Roman" w:hAnsi="Times New Roman" w:cs="Times New Roman"/>
          <w:noProof/>
          <w:sz w:val="24"/>
          <w:szCs w:val="24"/>
        </w:rPr>
        <w:t xml:space="preserve">avifaunistică </w:t>
      </w:r>
      <w:r w:rsidRPr="00523AB3">
        <w:rPr>
          <w:rFonts w:ascii="Times New Roman" w:eastAsia="Calibri" w:hAnsi="Times New Roman" w:cs="Times New Roman"/>
          <w:noProof/>
          <w:sz w:val="24"/>
          <w:szCs w:val="24"/>
        </w:rPr>
        <w:t>ROSPA0129 Masivul Ceahlău</w:t>
      </w:r>
      <w:bookmarkEnd w:id="10"/>
      <w:bookmarkEnd w:id="11"/>
      <w:r w:rsidRPr="00523AB3">
        <w:rPr>
          <w:rFonts w:ascii="Times New Roman" w:eastAsia="Calibri" w:hAnsi="Times New Roman" w:cs="Times New Roman"/>
          <w:noProof/>
          <w:sz w:val="24"/>
          <w:szCs w:val="24"/>
        </w:rPr>
        <w:t xml:space="preserve"> este reprezentată de numeroase specii dintre care menționăm</w:t>
      </w:r>
      <w:r w:rsidRPr="00523AB3">
        <w:rPr>
          <w:rFonts w:ascii="Times New Roman" w:eastAsia="Calibri" w:hAnsi="Times New Roman" w:cs="Times New Roman"/>
          <w:noProof/>
          <w:sz w:val="24"/>
          <w:szCs w:val="24"/>
          <w:lang w:val="en-GB"/>
        </w:rPr>
        <w:t xml:space="preserve">: </w:t>
      </w:r>
      <w:r w:rsidRPr="00523AB3">
        <w:rPr>
          <w:rFonts w:ascii="Times New Roman" w:hAnsi="Times New Roman" w:cs="Times New Roman"/>
          <w:i/>
          <w:noProof/>
          <w:sz w:val="24"/>
          <w:szCs w:val="24"/>
        </w:rPr>
        <w:t xml:space="preserve">Accipiter gentilis, Aegolius funereus, </w:t>
      </w:r>
      <w:r w:rsidR="00F4010B" w:rsidRPr="00523AB3">
        <w:rPr>
          <w:rFonts w:ascii="Times New Roman" w:hAnsi="Times New Roman" w:cs="Times New Roman"/>
          <w:i/>
          <w:noProof/>
          <w:sz w:val="24"/>
          <w:szCs w:val="24"/>
        </w:rPr>
        <w:t xml:space="preserve">Alcedo atthis, Anthus spinoletta, </w:t>
      </w:r>
      <w:r w:rsidR="00F4010B" w:rsidRPr="00523AB3">
        <w:rPr>
          <w:rFonts w:ascii="Times New Roman" w:hAnsi="Times New Roman" w:cs="Times New Roman"/>
          <w:bCs/>
          <w:i/>
          <w:noProof/>
          <w:sz w:val="24"/>
          <w:szCs w:val="24"/>
        </w:rPr>
        <w:t>Apus apus, Aquila chrysaetos, Aquila pomarina, Asio otus</w:t>
      </w:r>
      <w:r w:rsidR="00F4010B" w:rsidRPr="00523AB3">
        <w:rPr>
          <w:rFonts w:ascii="Times New Roman" w:hAnsi="Times New Roman" w:cs="Times New Roman"/>
          <w:bCs/>
          <w:noProof/>
          <w:sz w:val="24"/>
          <w:szCs w:val="24"/>
        </w:rPr>
        <w:t xml:space="preserve">, </w:t>
      </w:r>
      <w:r w:rsidR="00F4010B" w:rsidRPr="00523AB3">
        <w:rPr>
          <w:rFonts w:ascii="Times New Roman" w:hAnsi="Times New Roman" w:cs="Times New Roman"/>
          <w:bCs/>
          <w:i/>
          <w:noProof/>
          <w:sz w:val="24"/>
          <w:szCs w:val="24"/>
        </w:rPr>
        <w:t xml:space="preserve">Athene noctua, </w:t>
      </w:r>
      <w:r w:rsidR="002962E0" w:rsidRPr="00523AB3">
        <w:rPr>
          <w:rFonts w:ascii="Times New Roman" w:hAnsi="Times New Roman" w:cs="Times New Roman"/>
          <w:bCs/>
          <w:i/>
          <w:noProof/>
          <w:sz w:val="24"/>
          <w:szCs w:val="24"/>
        </w:rPr>
        <w:t>Bonasa bonasia, Bubo bubo, Buteo buteo, Caprimulgus europaeus</w:t>
      </w:r>
      <w:r w:rsidR="002962E0" w:rsidRPr="00523AB3">
        <w:rPr>
          <w:rFonts w:ascii="Times New Roman" w:hAnsi="Times New Roman" w:cs="Times New Roman"/>
          <w:bCs/>
          <w:iCs/>
          <w:noProof/>
          <w:sz w:val="24"/>
          <w:szCs w:val="24"/>
        </w:rPr>
        <w:t xml:space="preserve">, </w:t>
      </w:r>
      <w:r w:rsidR="002962E0" w:rsidRPr="00523AB3">
        <w:rPr>
          <w:rFonts w:ascii="Times New Roman" w:hAnsi="Times New Roman" w:cs="Times New Roman"/>
          <w:bCs/>
          <w:i/>
          <w:noProof/>
          <w:sz w:val="24"/>
          <w:szCs w:val="24"/>
        </w:rPr>
        <w:t>Certhia familiaris</w:t>
      </w:r>
      <w:r w:rsidR="00B52EB5" w:rsidRPr="00523AB3">
        <w:rPr>
          <w:rFonts w:ascii="Times New Roman" w:hAnsi="Times New Roman" w:cs="Times New Roman"/>
          <w:bCs/>
          <w:iCs/>
          <w:noProof/>
          <w:sz w:val="24"/>
          <w:szCs w:val="24"/>
        </w:rPr>
        <w:t xml:space="preserve">, </w:t>
      </w:r>
      <w:r w:rsidR="00B52EB5" w:rsidRPr="00523AB3">
        <w:rPr>
          <w:rFonts w:ascii="Times New Roman" w:hAnsi="Times New Roman" w:cs="Times New Roman"/>
          <w:bCs/>
          <w:i/>
          <w:noProof/>
          <w:sz w:val="24"/>
          <w:szCs w:val="24"/>
        </w:rPr>
        <w:t>Ciconia ciconia,</w:t>
      </w:r>
      <w:r w:rsidR="002962E0" w:rsidRPr="00523AB3">
        <w:rPr>
          <w:rFonts w:ascii="Times New Roman" w:hAnsi="Times New Roman" w:cs="Times New Roman"/>
          <w:bCs/>
          <w:iCs/>
          <w:noProof/>
          <w:sz w:val="24"/>
          <w:szCs w:val="24"/>
        </w:rPr>
        <w:t xml:space="preserve"> </w:t>
      </w:r>
      <w:r w:rsidR="00A938B2" w:rsidRPr="00523AB3">
        <w:rPr>
          <w:rFonts w:ascii="Times New Roman" w:hAnsi="Times New Roman" w:cs="Times New Roman"/>
          <w:bCs/>
          <w:i/>
          <w:noProof/>
          <w:sz w:val="24"/>
          <w:szCs w:val="24"/>
        </w:rPr>
        <w:t>Ciconia nigra</w:t>
      </w:r>
      <w:r w:rsidR="00A938B2" w:rsidRPr="00523AB3">
        <w:rPr>
          <w:rFonts w:ascii="Times New Roman" w:hAnsi="Times New Roman" w:cs="Times New Roman"/>
          <w:bCs/>
          <w:iCs/>
          <w:noProof/>
          <w:sz w:val="24"/>
          <w:szCs w:val="24"/>
        </w:rPr>
        <w:t xml:space="preserve"> </w:t>
      </w:r>
      <w:r w:rsidR="002962E0" w:rsidRPr="00523AB3">
        <w:rPr>
          <w:rFonts w:ascii="Times New Roman" w:hAnsi="Times New Roman" w:cs="Times New Roman"/>
          <w:bCs/>
          <w:iCs/>
          <w:noProof/>
          <w:sz w:val="24"/>
          <w:szCs w:val="24"/>
        </w:rPr>
        <w:t>etc.</w:t>
      </w:r>
    </w:p>
    <w:p w14:paraId="083B8FDB" w14:textId="2F6DCDAE" w:rsidR="006A3B34" w:rsidRPr="00523AB3" w:rsidRDefault="006A3B34" w:rsidP="009B450A">
      <w:pPr>
        <w:autoSpaceDE w:val="0"/>
        <w:autoSpaceDN w:val="0"/>
        <w:adjustRightInd w:val="0"/>
        <w:spacing w:before="0" w:after="0" w:line="360" w:lineRule="auto"/>
        <w:ind w:firstLine="426"/>
        <w:rPr>
          <w:rFonts w:ascii="Times New Roman" w:hAnsi="Times New Roman" w:cs="Times New Roman"/>
          <w:sz w:val="24"/>
          <w:szCs w:val="24"/>
        </w:rPr>
      </w:pPr>
      <w:r w:rsidRPr="00523AB3">
        <w:rPr>
          <w:rFonts w:ascii="Times New Roman" w:eastAsia="Calibri" w:hAnsi="Times New Roman" w:cs="Times New Roman"/>
          <w:color w:val="000000" w:themeColor="text1"/>
          <w:sz w:val="24"/>
          <w:szCs w:val="24"/>
        </w:rPr>
        <w:t xml:space="preserve">Având în vedere cele sus-menționate, supunem spre analiză </w:t>
      </w:r>
      <w:proofErr w:type="spellStart"/>
      <w:r w:rsidRPr="00523AB3">
        <w:rPr>
          <w:rFonts w:ascii="Times New Roman" w:eastAsia="Calibri" w:hAnsi="Times New Roman" w:cs="Times New Roman"/>
          <w:color w:val="000000" w:themeColor="text1"/>
          <w:sz w:val="24"/>
          <w:szCs w:val="24"/>
        </w:rPr>
        <w:t>şi</w:t>
      </w:r>
      <w:proofErr w:type="spellEnd"/>
      <w:r w:rsidRPr="00523AB3">
        <w:rPr>
          <w:rFonts w:ascii="Times New Roman" w:eastAsia="Calibri" w:hAnsi="Times New Roman" w:cs="Times New Roman"/>
          <w:color w:val="000000" w:themeColor="text1"/>
          <w:sz w:val="24"/>
          <w:szCs w:val="24"/>
        </w:rPr>
        <w:t xml:space="preserve"> aprobare proiectul de ordin privind </w:t>
      </w:r>
      <w:r w:rsidRPr="00523AB3">
        <w:rPr>
          <w:rFonts w:ascii="Times New Roman" w:hAnsi="Times New Roman" w:cs="Times New Roman"/>
          <w:color w:val="000000" w:themeColor="text1"/>
          <w:sz w:val="24"/>
          <w:szCs w:val="24"/>
        </w:rPr>
        <w:t xml:space="preserve">aprobarea Planului de management </w:t>
      </w:r>
      <w:r w:rsidRPr="00523AB3">
        <w:rPr>
          <w:rFonts w:ascii="Times New Roman" w:eastAsia="Calibri" w:hAnsi="Times New Roman" w:cs="Times New Roman"/>
          <w:noProof/>
          <w:spacing w:val="1"/>
          <w:sz w:val="24"/>
          <w:szCs w:val="24"/>
          <w:lang w:eastAsia="ar-SA"/>
        </w:rPr>
        <w:t>al ariilor naturale protejate din Masivul Ceahlău</w:t>
      </w:r>
      <w:r w:rsidR="00E2494F" w:rsidRPr="00523AB3">
        <w:rPr>
          <w:rFonts w:ascii="Times New Roman" w:eastAsia="Calibri" w:hAnsi="Times New Roman" w:cs="Times New Roman"/>
          <w:noProof/>
          <w:spacing w:val="1"/>
          <w:sz w:val="24"/>
          <w:szCs w:val="24"/>
          <w:lang w:val="en-GB" w:eastAsia="ar-SA"/>
        </w:rPr>
        <w:t>:</w:t>
      </w:r>
      <w:r w:rsidRPr="00523AB3">
        <w:rPr>
          <w:rFonts w:ascii="Times New Roman" w:eastAsia="Calibri" w:hAnsi="Times New Roman" w:cs="Times New Roman"/>
          <w:noProof/>
          <w:spacing w:val="1"/>
          <w:sz w:val="24"/>
          <w:szCs w:val="24"/>
          <w:lang w:eastAsia="ar-SA"/>
        </w:rPr>
        <w:t xml:space="preserve"> </w:t>
      </w:r>
      <w:r w:rsidR="00E2494F" w:rsidRPr="00523AB3">
        <w:rPr>
          <w:rFonts w:ascii="Times New Roman" w:eastAsia="Calibri" w:hAnsi="Times New Roman" w:cs="Times New Roman"/>
          <w:noProof/>
          <w:spacing w:val="1"/>
          <w:sz w:val="24"/>
          <w:szCs w:val="24"/>
          <w:lang w:eastAsia="ar-SA"/>
        </w:rPr>
        <w:t>ROSPA0129 Masivul Ceahlău, ROSCI0024 Ceahlău și Parcul Național Ceahlău cu rezervațiile naturale 2.642 Cascada Duruitoarea, 2.641 Polița cu Crini și 2.661 Lacul Izvorul Muntelui</w:t>
      </w:r>
      <w:r w:rsidRPr="00523AB3">
        <w:rPr>
          <w:rFonts w:ascii="Times New Roman" w:hAnsi="Times New Roman" w:cs="Times New Roman"/>
          <w:sz w:val="24"/>
          <w:szCs w:val="24"/>
        </w:rPr>
        <w:t>.</w:t>
      </w:r>
    </w:p>
    <w:p w14:paraId="64624E0A" w14:textId="3AF42E3A" w:rsidR="008A63C3" w:rsidRPr="00523AB3" w:rsidRDefault="008A63C3" w:rsidP="009B450A">
      <w:pPr>
        <w:suppressAutoHyphens/>
        <w:autoSpaceDN w:val="0"/>
        <w:spacing w:before="0" w:after="0" w:line="360" w:lineRule="auto"/>
        <w:ind w:firstLine="17"/>
        <w:textAlignment w:val="baseline"/>
        <w:rPr>
          <w:rFonts w:ascii="Times New Roman" w:eastAsia="Calibri" w:hAnsi="Times New Roman" w:cs="Times New Roman"/>
          <w:bCs/>
          <w:iCs/>
          <w:noProof/>
          <w:kern w:val="3"/>
          <w:sz w:val="24"/>
          <w:szCs w:val="24"/>
        </w:rPr>
      </w:pPr>
    </w:p>
    <w:p w14:paraId="044BE5DA" w14:textId="321EA5B0" w:rsidR="00237A59" w:rsidRPr="00523AB3" w:rsidRDefault="00237A59" w:rsidP="009B450A">
      <w:pPr>
        <w:spacing w:before="0" w:after="0" w:line="360" w:lineRule="auto"/>
        <w:jc w:val="left"/>
        <w:rPr>
          <w:rFonts w:ascii="Times New Roman" w:eastAsia="Times New Roman" w:hAnsi="Times New Roman" w:cs="Times New Roman"/>
          <w:color w:val="auto"/>
          <w:sz w:val="24"/>
          <w:szCs w:val="24"/>
          <w:lang w:eastAsia="ro-RO"/>
        </w:rPr>
      </w:pPr>
      <w:r w:rsidRPr="00523AB3">
        <w:rPr>
          <w:rFonts w:ascii="Times New Roman" w:eastAsia="Times New Roman" w:hAnsi="Times New Roman" w:cs="Times New Roman"/>
          <w:color w:val="auto"/>
          <w:sz w:val="24"/>
          <w:szCs w:val="24"/>
          <w:lang w:eastAsia="ro-RO"/>
        </w:rPr>
        <w:t>Director</w:t>
      </w:r>
      <w:r w:rsidR="00D304C1" w:rsidRPr="00523AB3">
        <w:rPr>
          <w:rFonts w:ascii="Times New Roman" w:eastAsia="Times New Roman" w:hAnsi="Times New Roman" w:cs="Times New Roman"/>
          <w:color w:val="auto"/>
          <w:sz w:val="24"/>
          <w:szCs w:val="24"/>
          <w:lang w:eastAsia="ro-RO"/>
        </w:rPr>
        <w:t xml:space="preserve"> General</w:t>
      </w:r>
    </w:p>
    <w:p w14:paraId="3B5A3A75" w14:textId="139CD2D7" w:rsidR="00B930F3" w:rsidRPr="00523AB3" w:rsidRDefault="00D304C1" w:rsidP="009B450A">
      <w:pPr>
        <w:spacing w:before="0" w:after="0" w:line="360" w:lineRule="auto"/>
        <w:jc w:val="left"/>
        <w:rPr>
          <w:rFonts w:ascii="Times New Roman" w:eastAsia="Times New Roman" w:hAnsi="Times New Roman" w:cs="Times New Roman"/>
          <w:color w:val="auto"/>
          <w:sz w:val="24"/>
          <w:szCs w:val="24"/>
          <w:lang w:eastAsia="ro-RO"/>
        </w:rPr>
      </w:pPr>
      <w:r w:rsidRPr="00523AB3">
        <w:rPr>
          <w:rFonts w:ascii="Times New Roman" w:eastAsia="Times New Roman" w:hAnsi="Times New Roman" w:cs="Times New Roman"/>
          <w:color w:val="auto"/>
          <w:sz w:val="24"/>
          <w:szCs w:val="24"/>
          <w:lang w:eastAsia="ro-RO"/>
        </w:rPr>
        <w:t>Daniela DRĂCEA</w:t>
      </w:r>
    </w:p>
    <w:p w14:paraId="1F30BAC9" w14:textId="227854D2" w:rsidR="006A3B34" w:rsidRPr="00523AB3" w:rsidRDefault="006A3B34" w:rsidP="009B450A">
      <w:pPr>
        <w:tabs>
          <w:tab w:val="left" w:pos="0"/>
        </w:tabs>
        <w:spacing w:before="0" w:after="0" w:line="360" w:lineRule="auto"/>
        <w:rPr>
          <w:rFonts w:ascii="Times New Roman" w:eastAsia="Times New Roman" w:hAnsi="Times New Roman" w:cs="Times New Roman"/>
          <w:color w:val="auto"/>
          <w:sz w:val="24"/>
          <w:szCs w:val="24"/>
          <w:lang w:eastAsia="ro-RO"/>
        </w:rPr>
      </w:pPr>
    </w:p>
    <w:p w14:paraId="7D5AB023" w14:textId="77777777" w:rsidR="00E2494F" w:rsidRDefault="00E2494F" w:rsidP="009B450A">
      <w:pPr>
        <w:tabs>
          <w:tab w:val="left" w:pos="0"/>
        </w:tabs>
        <w:spacing w:before="0" w:after="0" w:line="360" w:lineRule="auto"/>
        <w:rPr>
          <w:rFonts w:ascii="Times New Roman" w:eastAsia="Times New Roman" w:hAnsi="Times New Roman" w:cs="Times New Roman"/>
          <w:color w:val="auto"/>
          <w:sz w:val="24"/>
          <w:szCs w:val="24"/>
          <w:lang w:eastAsia="ro-RO"/>
        </w:rPr>
      </w:pPr>
    </w:p>
    <w:p w14:paraId="48577A14" w14:textId="77777777" w:rsidR="005F3E74" w:rsidRDefault="005F3E74" w:rsidP="009B450A">
      <w:pPr>
        <w:tabs>
          <w:tab w:val="left" w:pos="0"/>
        </w:tabs>
        <w:spacing w:before="0" w:after="0" w:line="360" w:lineRule="auto"/>
        <w:rPr>
          <w:rFonts w:ascii="Times New Roman" w:eastAsia="Times New Roman" w:hAnsi="Times New Roman" w:cs="Times New Roman"/>
          <w:color w:val="auto"/>
          <w:sz w:val="24"/>
          <w:szCs w:val="24"/>
          <w:lang w:eastAsia="ro-RO"/>
        </w:rPr>
      </w:pPr>
    </w:p>
    <w:p w14:paraId="34DA392D" w14:textId="77777777" w:rsidR="005F3E74" w:rsidRDefault="005F3E74" w:rsidP="009B450A">
      <w:pPr>
        <w:tabs>
          <w:tab w:val="left" w:pos="0"/>
        </w:tabs>
        <w:spacing w:before="0" w:after="0" w:line="360" w:lineRule="auto"/>
        <w:rPr>
          <w:rFonts w:ascii="Times New Roman" w:eastAsia="Times New Roman" w:hAnsi="Times New Roman" w:cs="Times New Roman"/>
          <w:color w:val="auto"/>
          <w:sz w:val="24"/>
          <w:szCs w:val="24"/>
          <w:lang w:eastAsia="ro-RO"/>
        </w:rPr>
      </w:pPr>
    </w:p>
    <w:p w14:paraId="7A3CB27B" w14:textId="77777777" w:rsidR="005F3E74" w:rsidRDefault="005F3E74" w:rsidP="009B450A">
      <w:pPr>
        <w:tabs>
          <w:tab w:val="left" w:pos="0"/>
        </w:tabs>
        <w:spacing w:before="0" w:after="0" w:line="360" w:lineRule="auto"/>
        <w:rPr>
          <w:rFonts w:ascii="Times New Roman" w:eastAsia="Times New Roman" w:hAnsi="Times New Roman" w:cs="Times New Roman"/>
          <w:color w:val="auto"/>
          <w:sz w:val="24"/>
          <w:szCs w:val="24"/>
          <w:lang w:eastAsia="ro-RO"/>
        </w:rPr>
      </w:pPr>
    </w:p>
    <w:p w14:paraId="348A0A76" w14:textId="77777777" w:rsidR="005F3E74" w:rsidRDefault="005F3E74" w:rsidP="009B450A">
      <w:pPr>
        <w:tabs>
          <w:tab w:val="left" w:pos="0"/>
        </w:tabs>
        <w:spacing w:before="0" w:after="0" w:line="360" w:lineRule="auto"/>
        <w:rPr>
          <w:rFonts w:ascii="Times New Roman" w:eastAsia="Times New Roman" w:hAnsi="Times New Roman" w:cs="Times New Roman"/>
          <w:color w:val="auto"/>
          <w:sz w:val="24"/>
          <w:szCs w:val="24"/>
          <w:lang w:eastAsia="ro-RO"/>
        </w:rPr>
      </w:pPr>
    </w:p>
    <w:p w14:paraId="1A6773A1" w14:textId="77777777" w:rsidR="005F3E74" w:rsidRDefault="005F3E74" w:rsidP="009B450A">
      <w:pPr>
        <w:tabs>
          <w:tab w:val="left" w:pos="0"/>
        </w:tabs>
        <w:spacing w:before="0" w:after="0" w:line="360" w:lineRule="auto"/>
        <w:rPr>
          <w:rFonts w:ascii="Times New Roman" w:eastAsia="Times New Roman" w:hAnsi="Times New Roman" w:cs="Times New Roman"/>
          <w:color w:val="auto"/>
          <w:sz w:val="24"/>
          <w:szCs w:val="24"/>
          <w:lang w:eastAsia="ro-RO"/>
        </w:rPr>
      </w:pPr>
    </w:p>
    <w:p w14:paraId="5B4076A5" w14:textId="77777777" w:rsidR="005F3E74" w:rsidRDefault="005F3E74" w:rsidP="009B450A">
      <w:pPr>
        <w:tabs>
          <w:tab w:val="left" w:pos="0"/>
        </w:tabs>
        <w:spacing w:before="0" w:after="0" w:line="360" w:lineRule="auto"/>
        <w:rPr>
          <w:rFonts w:ascii="Times New Roman" w:eastAsia="Times New Roman" w:hAnsi="Times New Roman" w:cs="Times New Roman"/>
          <w:color w:val="auto"/>
          <w:sz w:val="24"/>
          <w:szCs w:val="24"/>
          <w:lang w:eastAsia="ro-RO"/>
        </w:rPr>
      </w:pPr>
    </w:p>
    <w:p w14:paraId="552F56DE" w14:textId="77777777" w:rsidR="005F3E74" w:rsidRDefault="005F3E74" w:rsidP="009B450A">
      <w:pPr>
        <w:tabs>
          <w:tab w:val="left" w:pos="0"/>
        </w:tabs>
        <w:spacing w:before="0" w:after="0" w:line="360" w:lineRule="auto"/>
        <w:rPr>
          <w:rFonts w:ascii="Times New Roman" w:eastAsia="Times New Roman" w:hAnsi="Times New Roman" w:cs="Times New Roman"/>
          <w:color w:val="auto"/>
          <w:sz w:val="24"/>
          <w:szCs w:val="24"/>
          <w:lang w:eastAsia="ro-RO"/>
        </w:rPr>
      </w:pPr>
    </w:p>
    <w:p w14:paraId="52225766" w14:textId="77777777" w:rsidR="005F3E74" w:rsidRDefault="005F3E74" w:rsidP="009B450A">
      <w:pPr>
        <w:tabs>
          <w:tab w:val="left" w:pos="0"/>
        </w:tabs>
        <w:spacing w:before="0" w:after="0" w:line="360" w:lineRule="auto"/>
        <w:rPr>
          <w:rFonts w:ascii="Times New Roman" w:eastAsia="Times New Roman" w:hAnsi="Times New Roman" w:cs="Times New Roman"/>
          <w:color w:val="auto"/>
          <w:sz w:val="24"/>
          <w:szCs w:val="24"/>
          <w:lang w:eastAsia="ro-RO"/>
        </w:rPr>
      </w:pPr>
    </w:p>
    <w:p w14:paraId="650BC4AD" w14:textId="77777777" w:rsidR="005F3E74" w:rsidRDefault="005F3E74" w:rsidP="009B450A">
      <w:pPr>
        <w:tabs>
          <w:tab w:val="left" w:pos="0"/>
        </w:tabs>
        <w:spacing w:before="0" w:after="0" w:line="360" w:lineRule="auto"/>
        <w:rPr>
          <w:rFonts w:ascii="Times New Roman" w:eastAsia="Times New Roman" w:hAnsi="Times New Roman" w:cs="Times New Roman"/>
          <w:color w:val="auto"/>
          <w:sz w:val="24"/>
          <w:szCs w:val="24"/>
          <w:lang w:eastAsia="ro-RO"/>
        </w:rPr>
      </w:pPr>
    </w:p>
    <w:p w14:paraId="759EEBAB" w14:textId="77777777" w:rsidR="005F3E74" w:rsidRPr="00523AB3" w:rsidRDefault="005F3E74" w:rsidP="009B450A">
      <w:pPr>
        <w:tabs>
          <w:tab w:val="left" w:pos="0"/>
        </w:tabs>
        <w:spacing w:before="0" w:after="0" w:line="360" w:lineRule="auto"/>
        <w:rPr>
          <w:rFonts w:ascii="Times New Roman" w:eastAsia="Times New Roman" w:hAnsi="Times New Roman" w:cs="Times New Roman"/>
          <w:color w:val="auto"/>
          <w:sz w:val="24"/>
          <w:szCs w:val="24"/>
          <w:lang w:eastAsia="ro-RO"/>
        </w:rPr>
      </w:pPr>
    </w:p>
    <w:sectPr w:rsidR="005F3E74" w:rsidRPr="00523AB3" w:rsidSect="006F03B3">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10EF5" w14:textId="77777777" w:rsidR="008242C7" w:rsidRDefault="008242C7" w:rsidP="009772BD">
      <w:r>
        <w:separator/>
      </w:r>
    </w:p>
  </w:endnote>
  <w:endnote w:type="continuationSeparator" w:id="0">
    <w:p w14:paraId="421759DF" w14:textId="77777777" w:rsidR="008242C7" w:rsidRDefault="008242C7"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7144" w14:textId="77777777" w:rsidR="00421157" w:rsidRDefault="00421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687046"/>
      <w:docPartObj>
        <w:docPartGallery w:val="Page Numbers (Bottom of Page)"/>
        <w:docPartUnique/>
      </w:docPartObj>
    </w:sdtPr>
    <w:sdtContent>
      <w:p w14:paraId="35E4FC9D" w14:textId="77777777" w:rsidR="00026421" w:rsidRDefault="00026421">
        <w:pPr>
          <w:pStyle w:val="Footer"/>
          <w:jc w:val="right"/>
        </w:pPr>
        <w:r>
          <w:fldChar w:fldCharType="begin"/>
        </w:r>
        <w:r>
          <w:instrText>PAGE   \* MERGEFORMAT</w:instrText>
        </w:r>
        <w:r>
          <w:fldChar w:fldCharType="separate"/>
        </w:r>
        <w:r>
          <w:t>2</w:t>
        </w:r>
        <w:r>
          <w:fldChar w:fldCharType="end"/>
        </w:r>
      </w:p>
    </w:sdtContent>
  </w:sdt>
  <w:p w14:paraId="2CBBE89B" w14:textId="77777777" w:rsidR="00FB602D" w:rsidRPr="00FB602D" w:rsidRDefault="00FB602D" w:rsidP="002B43CB">
    <w:pPr>
      <w:pStyle w:val="Footer1"/>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628454"/>
      <w:docPartObj>
        <w:docPartGallery w:val="Page Numbers (Bottom of Page)"/>
        <w:docPartUnique/>
      </w:docPartObj>
    </w:sdtPr>
    <w:sdtContent>
      <w:p w14:paraId="406FA6C3" w14:textId="144D87AD" w:rsidR="0077463A" w:rsidRDefault="0077463A">
        <w:pPr>
          <w:pStyle w:val="Footer"/>
          <w:jc w:val="right"/>
        </w:pPr>
        <w:r>
          <w:fldChar w:fldCharType="begin"/>
        </w:r>
        <w:r>
          <w:instrText>PAGE   \* MERGEFORMAT</w:instrText>
        </w:r>
        <w:r>
          <w:fldChar w:fldCharType="separate"/>
        </w:r>
        <w:r>
          <w:t>2</w:t>
        </w:r>
        <w:r>
          <w:fldChar w:fldCharType="end"/>
        </w:r>
      </w:p>
    </w:sdtContent>
  </w:sdt>
  <w:p w14:paraId="37AB4480" w14:textId="77777777" w:rsidR="0077463A" w:rsidRDefault="00774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A1834" w14:textId="77777777" w:rsidR="008242C7" w:rsidRDefault="008242C7" w:rsidP="009772BD">
      <w:r>
        <w:separator/>
      </w:r>
    </w:p>
  </w:footnote>
  <w:footnote w:type="continuationSeparator" w:id="0">
    <w:p w14:paraId="1932BAC2" w14:textId="77777777" w:rsidR="008242C7" w:rsidRDefault="008242C7"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A0B1" w14:textId="7B76BF5E" w:rsidR="00421157" w:rsidRDefault="00000000">
    <w:pPr>
      <w:pStyle w:val="Header"/>
    </w:pPr>
    <w:r>
      <w:rPr>
        <w:noProof/>
      </w:rPr>
      <w:pict w14:anchorId="0AD07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581501" o:spid="_x0000_s1029" type="#_x0000_t136" style="position:absolute;left:0;text-align:left;margin-left:0;margin-top:0;width:497.4pt;height:142.1pt;rotation:315;z-index:-251654144;mso-position-horizontal:center;mso-position-horizontal-relative:margin;mso-position-vertical:center;mso-position-vertical-relative:margin" o:allowincell="f" fillcolor="#a5a5a5 [2092]"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2F52" w14:textId="5A9893A7" w:rsidR="006C5964" w:rsidRDefault="00000000" w:rsidP="00FE17E8">
    <w:pPr>
      <w:pStyle w:val="Header"/>
      <w:ind w:left="7088" w:right="-569"/>
    </w:pPr>
    <w:r>
      <w:rPr>
        <w:noProof/>
      </w:rPr>
      <w:pict w14:anchorId="2A109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581502" o:spid="_x0000_s1030" type="#_x0000_t136" style="position:absolute;left:0;text-align:left;margin-left:0;margin-top:0;width:497.4pt;height:142.1pt;rotation:315;z-index:-251652096;mso-position-horizontal:center;mso-position-horizontal-relative:margin;mso-position-vertical:center;mso-position-vertical-relative:margin" o:allowincell="f" fillcolor="#a5a5a5 [2092]" stroked="f">
          <v:fill opacity=".5"/>
          <v:textpath style="font-family:&quot;Times New Roman&quot;;font-size:1pt" string="PROIECT"/>
          <w10:wrap anchorx="margin" anchory="margin"/>
        </v:shape>
      </w:pict>
    </w:r>
  </w:p>
  <w:p w14:paraId="788D3726" w14:textId="77777777" w:rsidR="006C5964" w:rsidRDefault="006C5964" w:rsidP="00FE17E8">
    <w:pPr>
      <w:pStyle w:val="Header"/>
      <w:ind w:left="7088" w:right="-569"/>
    </w:pPr>
  </w:p>
  <w:p w14:paraId="5C89AF41" w14:textId="77777777" w:rsidR="000745D4" w:rsidRDefault="00FE17E8" w:rsidP="00FE17E8">
    <w:pPr>
      <w:pStyle w:val="Header"/>
      <w:ind w:left="7088" w:right="-569"/>
    </w:pPr>
    <w:r>
      <w:t xml:space="preserve">   </w:t>
    </w:r>
    <w:r w:rsidR="00DF72AC">
      <w:t xml:space="preserve">   </w:t>
    </w:r>
    <w:r>
      <w:t xml:space="preserve">                                    </w:t>
    </w:r>
  </w:p>
  <w:p w14:paraId="29153398" w14:textId="77777777" w:rsidR="00D7335B" w:rsidRDefault="00D7335B" w:rsidP="00FE17E8">
    <w:pPr>
      <w:pStyle w:val="Header"/>
      <w:ind w:left="7088" w:right="-56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54FB" w14:textId="69362218" w:rsidR="006C5964" w:rsidRDefault="00000000">
    <w:pPr>
      <w:pStyle w:val="Header"/>
    </w:pPr>
    <w:r>
      <w:rPr>
        <w:noProof/>
      </w:rPr>
      <w:pict w14:anchorId="4B286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581500" o:spid="_x0000_s1028" type="#_x0000_t136" style="position:absolute;left:0;text-align:left;margin-left:0;margin-top:0;width:497.4pt;height:142.1pt;rotation:315;z-index:-251656192;mso-position-horizontal:center;mso-position-horizontal-relative:margin;mso-position-vertical:center;mso-position-vertical-relative:margin" o:allowincell="f" fillcolor="#a5a5a5 [2092]" stroked="f">
          <v:fill opacity=".5"/>
          <v:textpath style="font-family:&quot;Times New Roman&quot;;font-size:1pt" string="PROIECT"/>
          <w10:wrap anchorx="margin" anchory="margin"/>
        </v:shape>
      </w:pict>
    </w:r>
  </w:p>
  <w:p w14:paraId="078A006C" w14:textId="796577B1" w:rsidR="006C5964" w:rsidRDefault="00EF46E3">
    <w:pPr>
      <w:pStyle w:val="Header"/>
    </w:pPr>
    <w:r>
      <w:rPr>
        <w:noProof/>
        <w:lang w:val="en-US"/>
      </w:rPr>
      <w:drawing>
        <wp:anchor distT="0" distB="0" distL="114300" distR="114300" simplePos="0" relativeHeight="251658240" behindDoc="0" locked="0" layoutInCell="1" allowOverlap="1" wp14:anchorId="649A628B" wp14:editId="0DBE11B6">
          <wp:simplePos x="0" y="0"/>
          <wp:positionH relativeFrom="column">
            <wp:posOffset>-419663</wp:posOffset>
          </wp:positionH>
          <wp:positionV relativeFrom="paragraph">
            <wp:posOffset>153563</wp:posOffset>
          </wp:positionV>
          <wp:extent cx="3236400" cy="900000"/>
          <wp:effectExtent l="0" t="0" r="2540" b="0"/>
          <wp:wrapSquare wrapText="bothSides"/>
          <wp:docPr id="10" name="Picture 10"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3EDD8A" w14:textId="77777777" w:rsidR="006C5964" w:rsidRDefault="006C5964">
    <w:pPr>
      <w:pStyle w:val="Header"/>
    </w:pPr>
  </w:p>
  <w:p w14:paraId="0AC5DAB7" w14:textId="77777777" w:rsidR="006C5964" w:rsidRDefault="006C5964">
    <w:pPr>
      <w:pStyle w:val="Header"/>
    </w:pPr>
  </w:p>
  <w:p w14:paraId="63646151" w14:textId="77777777" w:rsidR="006C5964" w:rsidRDefault="006C5964">
    <w:pPr>
      <w:pStyle w:val="Header"/>
    </w:pPr>
  </w:p>
  <w:p w14:paraId="1CF63B2B" w14:textId="77777777" w:rsidR="006C5964" w:rsidRDefault="006C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5B5"/>
    <w:multiLevelType w:val="hybridMultilevel"/>
    <w:tmpl w:val="A258B7B2"/>
    <w:lvl w:ilvl="0" w:tplc="04090017">
      <w:start w:val="1"/>
      <w:numFmt w:val="lowerLetter"/>
      <w:lvlText w:val="%1)"/>
      <w:lvlJc w:val="left"/>
      <w:pPr>
        <w:tabs>
          <w:tab w:val="num" w:pos="1350"/>
        </w:tabs>
        <w:ind w:left="135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 w15:restartNumberingAfterBreak="0">
    <w:nsid w:val="0F2F397E"/>
    <w:multiLevelType w:val="hybridMultilevel"/>
    <w:tmpl w:val="9E48A54A"/>
    <w:lvl w:ilvl="0" w:tplc="08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0FB1C17"/>
    <w:multiLevelType w:val="hybridMultilevel"/>
    <w:tmpl w:val="A258B7B2"/>
    <w:lvl w:ilvl="0" w:tplc="04090017">
      <w:start w:val="1"/>
      <w:numFmt w:val="lowerLetter"/>
      <w:lvlText w:val="%1)"/>
      <w:lvlJc w:val="left"/>
      <w:pPr>
        <w:tabs>
          <w:tab w:val="num" w:pos="1350"/>
        </w:tabs>
        <w:ind w:left="135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15:restartNumberingAfterBreak="0">
    <w:nsid w:val="27133C59"/>
    <w:multiLevelType w:val="hybridMultilevel"/>
    <w:tmpl w:val="BC161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F7367"/>
    <w:multiLevelType w:val="multilevel"/>
    <w:tmpl w:val="1B82CA34"/>
    <w:lvl w:ilvl="0">
      <w:start w:val="1"/>
      <w:numFmt w:val="decimal"/>
      <w:pStyle w:val="Heading1"/>
      <w:lvlText w:val="%1."/>
      <w:lvlJc w:val="left"/>
      <w:pPr>
        <w:ind w:left="639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i w:val="0"/>
      </w:rPr>
    </w:lvl>
    <w:lvl w:ilvl="4">
      <w:start w:val="1"/>
      <w:numFmt w:val="decimal"/>
      <w:pStyle w:val="Heading5"/>
      <w:lvlText w:val="%1.%2.%3.%4.%5."/>
      <w:lvlJc w:val="left"/>
      <w:pPr>
        <w:ind w:left="2070" w:hanging="360"/>
      </w:pPr>
      <w:rPr>
        <w:rFonts w:hint="default"/>
        <w:u w:val="none"/>
      </w:rPr>
    </w:lvl>
    <w:lvl w:ilvl="5">
      <w:start w:val="1"/>
      <w:numFmt w:val="lowerLetter"/>
      <w:pStyle w:val="Heading6"/>
      <w:lvlText w:val="(%6)"/>
      <w:lvlJc w:val="left"/>
      <w:pPr>
        <w:ind w:left="2204" w:hanging="360"/>
      </w:pPr>
      <w:rPr>
        <w:rFonts w:hint="default"/>
      </w:rPr>
    </w:lvl>
    <w:lvl w:ilvl="6">
      <w:start w:val="1"/>
      <w:numFmt w:val="lowerLetter"/>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E353986"/>
    <w:multiLevelType w:val="hybridMultilevel"/>
    <w:tmpl w:val="FAA8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622C5"/>
    <w:multiLevelType w:val="hybridMultilevel"/>
    <w:tmpl w:val="4BCC4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782C49"/>
    <w:multiLevelType w:val="hybridMultilevel"/>
    <w:tmpl w:val="3B5CAF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57204B"/>
    <w:multiLevelType w:val="hybridMultilevel"/>
    <w:tmpl w:val="1B4C9C4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9" w15:restartNumberingAfterBreak="0">
    <w:nsid w:val="6D482F80"/>
    <w:multiLevelType w:val="hybridMultilevel"/>
    <w:tmpl w:val="220A1C9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746F07C5"/>
    <w:multiLevelType w:val="hybridMultilevel"/>
    <w:tmpl w:val="760E7D1C"/>
    <w:lvl w:ilvl="0" w:tplc="53C893B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5462A8"/>
    <w:multiLevelType w:val="hybridMultilevel"/>
    <w:tmpl w:val="33C2101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72D3A7B"/>
    <w:multiLevelType w:val="hybridMultilevel"/>
    <w:tmpl w:val="60DEB71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B131F5"/>
    <w:multiLevelType w:val="hybridMultilevel"/>
    <w:tmpl w:val="F90CFDF4"/>
    <w:lvl w:ilvl="0" w:tplc="08090001">
      <w:start w:val="1"/>
      <w:numFmt w:val="bullet"/>
      <w:lvlText w:val=""/>
      <w:lvlJc w:val="left"/>
      <w:pPr>
        <w:ind w:left="720" w:hanging="360"/>
      </w:pPr>
      <w:rPr>
        <w:rFonts w:ascii="Symbol" w:hAnsi="Symbol" w:hint="default"/>
      </w:rPr>
    </w:lvl>
    <w:lvl w:ilvl="1" w:tplc="20C20A0A">
      <w:numFmt w:val="bullet"/>
      <w:lvlText w:val="-"/>
      <w:lvlJc w:val="left"/>
      <w:pPr>
        <w:ind w:left="1440" w:hanging="360"/>
      </w:pPr>
      <w:rPr>
        <w:rFonts w:ascii="Trebuchet MS" w:eastAsiaTheme="minorHAnsi"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E28B6"/>
    <w:multiLevelType w:val="hybridMultilevel"/>
    <w:tmpl w:val="A258B7B2"/>
    <w:lvl w:ilvl="0" w:tplc="04090017">
      <w:start w:val="1"/>
      <w:numFmt w:val="lowerLetter"/>
      <w:lvlText w:val="%1)"/>
      <w:lvlJc w:val="left"/>
      <w:pPr>
        <w:tabs>
          <w:tab w:val="num" w:pos="1350"/>
        </w:tabs>
        <w:ind w:left="135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16cid:durableId="1214542268">
    <w:abstractNumId w:val="4"/>
  </w:num>
  <w:num w:numId="2" w16cid:durableId="61489539">
    <w:abstractNumId w:val="2"/>
  </w:num>
  <w:num w:numId="3" w16cid:durableId="1280721400">
    <w:abstractNumId w:val="0"/>
  </w:num>
  <w:num w:numId="4" w16cid:durableId="711616051">
    <w:abstractNumId w:val="14"/>
  </w:num>
  <w:num w:numId="5" w16cid:durableId="1476024838">
    <w:abstractNumId w:val="9"/>
  </w:num>
  <w:num w:numId="6" w16cid:durableId="2051420217">
    <w:abstractNumId w:val="7"/>
  </w:num>
  <w:num w:numId="7" w16cid:durableId="199825737">
    <w:abstractNumId w:val="6"/>
  </w:num>
  <w:num w:numId="8" w16cid:durableId="1014573678">
    <w:abstractNumId w:val="10"/>
  </w:num>
  <w:num w:numId="9" w16cid:durableId="2068719271">
    <w:abstractNumId w:val="1"/>
  </w:num>
  <w:num w:numId="10" w16cid:durableId="628047868">
    <w:abstractNumId w:val="13"/>
  </w:num>
  <w:num w:numId="11" w16cid:durableId="337394872">
    <w:abstractNumId w:val="11"/>
  </w:num>
  <w:num w:numId="12" w16cid:durableId="1598517977">
    <w:abstractNumId w:val="5"/>
  </w:num>
  <w:num w:numId="13" w16cid:durableId="1511943766">
    <w:abstractNumId w:val="3"/>
  </w:num>
  <w:num w:numId="14" w16cid:durableId="68697358">
    <w:abstractNumId w:val="12"/>
  </w:num>
  <w:num w:numId="15" w16cid:durableId="11785434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505D"/>
    <w:rsid w:val="00010621"/>
    <w:rsid w:val="00026421"/>
    <w:rsid w:val="000477D3"/>
    <w:rsid w:val="000745D4"/>
    <w:rsid w:val="0009796B"/>
    <w:rsid w:val="000C77AA"/>
    <w:rsid w:val="000D138C"/>
    <w:rsid w:val="00101523"/>
    <w:rsid w:val="00105BCE"/>
    <w:rsid w:val="00105ED8"/>
    <w:rsid w:val="00117086"/>
    <w:rsid w:val="001345C4"/>
    <w:rsid w:val="001466DC"/>
    <w:rsid w:val="001471E6"/>
    <w:rsid w:val="0015655B"/>
    <w:rsid w:val="00164CC8"/>
    <w:rsid w:val="00192F8B"/>
    <w:rsid w:val="001968AA"/>
    <w:rsid w:val="001C58A9"/>
    <w:rsid w:val="001D66E8"/>
    <w:rsid w:val="00212894"/>
    <w:rsid w:val="00215646"/>
    <w:rsid w:val="00217AB2"/>
    <w:rsid w:val="00227581"/>
    <w:rsid w:val="002328DD"/>
    <w:rsid w:val="00237A59"/>
    <w:rsid w:val="002500F9"/>
    <w:rsid w:val="00263F66"/>
    <w:rsid w:val="0026628D"/>
    <w:rsid w:val="002837B4"/>
    <w:rsid w:val="00292A9B"/>
    <w:rsid w:val="002962E0"/>
    <w:rsid w:val="002B43CB"/>
    <w:rsid w:val="002C3224"/>
    <w:rsid w:val="002C5492"/>
    <w:rsid w:val="002E06DA"/>
    <w:rsid w:val="002E4815"/>
    <w:rsid w:val="002F4846"/>
    <w:rsid w:val="002F5F03"/>
    <w:rsid w:val="0033769A"/>
    <w:rsid w:val="003478CB"/>
    <w:rsid w:val="00351EF0"/>
    <w:rsid w:val="0035225F"/>
    <w:rsid w:val="00372551"/>
    <w:rsid w:val="003A6D8E"/>
    <w:rsid w:val="003D28D7"/>
    <w:rsid w:val="003E05EF"/>
    <w:rsid w:val="003E5439"/>
    <w:rsid w:val="00400395"/>
    <w:rsid w:val="004018CA"/>
    <w:rsid w:val="00401A8C"/>
    <w:rsid w:val="0040453A"/>
    <w:rsid w:val="004076AE"/>
    <w:rsid w:val="00421157"/>
    <w:rsid w:val="00462890"/>
    <w:rsid w:val="00467168"/>
    <w:rsid w:val="00475126"/>
    <w:rsid w:val="00484B24"/>
    <w:rsid w:val="0048538E"/>
    <w:rsid w:val="0048584A"/>
    <w:rsid w:val="00487440"/>
    <w:rsid w:val="004914C3"/>
    <w:rsid w:val="004A0FB4"/>
    <w:rsid w:val="004A15E0"/>
    <w:rsid w:val="004A2265"/>
    <w:rsid w:val="004F46BC"/>
    <w:rsid w:val="0050394D"/>
    <w:rsid w:val="00517BF8"/>
    <w:rsid w:val="00523AB3"/>
    <w:rsid w:val="00526C54"/>
    <w:rsid w:val="0052772A"/>
    <w:rsid w:val="005412BE"/>
    <w:rsid w:val="005521AD"/>
    <w:rsid w:val="0056066E"/>
    <w:rsid w:val="0057088D"/>
    <w:rsid w:val="00575C60"/>
    <w:rsid w:val="005B1C2D"/>
    <w:rsid w:val="005E0A26"/>
    <w:rsid w:val="005E5841"/>
    <w:rsid w:val="005E7872"/>
    <w:rsid w:val="005F3E74"/>
    <w:rsid w:val="0060234C"/>
    <w:rsid w:val="0060655F"/>
    <w:rsid w:val="00614E67"/>
    <w:rsid w:val="00621723"/>
    <w:rsid w:val="006303D4"/>
    <w:rsid w:val="0064191E"/>
    <w:rsid w:val="00642956"/>
    <w:rsid w:val="00644996"/>
    <w:rsid w:val="00663335"/>
    <w:rsid w:val="00691BD4"/>
    <w:rsid w:val="00694634"/>
    <w:rsid w:val="006A3B34"/>
    <w:rsid w:val="006A6050"/>
    <w:rsid w:val="006B6296"/>
    <w:rsid w:val="006C5964"/>
    <w:rsid w:val="006D4971"/>
    <w:rsid w:val="006F03B3"/>
    <w:rsid w:val="00700013"/>
    <w:rsid w:val="0077463A"/>
    <w:rsid w:val="00782FAD"/>
    <w:rsid w:val="00792499"/>
    <w:rsid w:val="00792629"/>
    <w:rsid w:val="007B55DB"/>
    <w:rsid w:val="007C4D73"/>
    <w:rsid w:val="007D2CFC"/>
    <w:rsid w:val="007E32F8"/>
    <w:rsid w:val="007E4C90"/>
    <w:rsid w:val="00820565"/>
    <w:rsid w:val="008242C7"/>
    <w:rsid w:val="00834245"/>
    <w:rsid w:val="00840A24"/>
    <w:rsid w:val="00842D74"/>
    <w:rsid w:val="0085647F"/>
    <w:rsid w:val="00861CBF"/>
    <w:rsid w:val="0089272E"/>
    <w:rsid w:val="008A5974"/>
    <w:rsid w:val="008A63C3"/>
    <w:rsid w:val="008B7154"/>
    <w:rsid w:val="008E77A9"/>
    <w:rsid w:val="0090076D"/>
    <w:rsid w:val="00924BD6"/>
    <w:rsid w:val="009430B8"/>
    <w:rsid w:val="00957119"/>
    <w:rsid w:val="00960A11"/>
    <w:rsid w:val="0096782C"/>
    <w:rsid w:val="009772BD"/>
    <w:rsid w:val="009A0039"/>
    <w:rsid w:val="009B431B"/>
    <w:rsid w:val="009B450A"/>
    <w:rsid w:val="009C3CC4"/>
    <w:rsid w:val="009F76A7"/>
    <w:rsid w:val="00A0480B"/>
    <w:rsid w:val="00A27359"/>
    <w:rsid w:val="00A3147D"/>
    <w:rsid w:val="00A33261"/>
    <w:rsid w:val="00A56173"/>
    <w:rsid w:val="00A938B2"/>
    <w:rsid w:val="00AE3EC7"/>
    <w:rsid w:val="00AE5F02"/>
    <w:rsid w:val="00B02C3E"/>
    <w:rsid w:val="00B22321"/>
    <w:rsid w:val="00B325AB"/>
    <w:rsid w:val="00B32FED"/>
    <w:rsid w:val="00B357FA"/>
    <w:rsid w:val="00B44E11"/>
    <w:rsid w:val="00B52EB5"/>
    <w:rsid w:val="00B71F15"/>
    <w:rsid w:val="00B92107"/>
    <w:rsid w:val="00B930F3"/>
    <w:rsid w:val="00B96A34"/>
    <w:rsid w:val="00BA3F88"/>
    <w:rsid w:val="00BB15BB"/>
    <w:rsid w:val="00BD0BE5"/>
    <w:rsid w:val="00BE0FB7"/>
    <w:rsid w:val="00C166AC"/>
    <w:rsid w:val="00C24D2E"/>
    <w:rsid w:val="00C47A96"/>
    <w:rsid w:val="00C55E6B"/>
    <w:rsid w:val="00C71C34"/>
    <w:rsid w:val="00C74AF0"/>
    <w:rsid w:val="00C938F2"/>
    <w:rsid w:val="00C94540"/>
    <w:rsid w:val="00CB42E9"/>
    <w:rsid w:val="00CC24F0"/>
    <w:rsid w:val="00CC6A17"/>
    <w:rsid w:val="00CD2467"/>
    <w:rsid w:val="00CE374E"/>
    <w:rsid w:val="00CE3791"/>
    <w:rsid w:val="00D03889"/>
    <w:rsid w:val="00D304C1"/>
    <w:rsid w:val="00D30B8F"/>
    <w:rsid w:val="00D4566F"/>
    <w:rsid w:val="00D547D7"/>
    <w:rsid w:val="00D72C3E"/>
    <w:rsid w:val="00D7335B"/>
    <w:rsid w:val="00D925C3"/>
    <w:rsid w:val="00DA1E55"/>
    <w:rsid w:val="00DD2209"/>
    <w:rsid w:val="00DD4BB5"/>
    <w:rsid w:val="00DE311A"/>
    <w:rsid w:val="00DF1259"/>
    <w:rsid w:val="00DF3FC6"/>
    <w:rsid w:val="00DF72AC"/>
    <w:rsid w:val="00E0240A"/>
    <w:rsid w:val="00E0478F"/>
    <w:rsid w:val="00E06F3B"/>
    <w:rsid w:val="00E11158"/>
    <w:rsid w:val="00E2494F"/>
    <w:rsid w:val="00E316A8"/>
    <w:rsid w:val="00E64730"/>
    <w:rsid w:val="00E85C9D"/>
    <w:rsid w:val="00EC1584"/>
    <w:rsid w:val="00EC4E85"/>
    <w:rsid w:val="00EC668B"/>
    <w:rsid w:val="00EE7B7C"/>
    <w:rsid w:val="00EF1848"/>
    <w:rsid w:val="00EF3FAD"/>
    <w:rsid w:val="00EF46E3"/>
    <w:rsid w:val="00F05E9D"/>
    <w:rsid w:val="00F11443"/>
    <w:rsid w:val="00F137C8"/>
    <w:rsid w:val="00F21030"/>
    <w:rsid w:val="00F25040"/>
    <w:rsid w:val="00F269E2"/>
    <w:rsid w:val="00F2774F"/>
    <w:rsid w:val="00F35054"/>
    <w:rsid w:val="00F4010B"/>
    <w:rsid w:val="00F604B6"/>
    <w:rsid w:val="00F66CC3"/>
    <w:rsid w:val="00F80F07"/>
    <w:rsid w:val="00F8739D"/>
    <w:rsid w:val="00F9651B"/>
    <w:rsid w:val="00FA0806"/>
    <w:rsid w:val="00FB602D"/>
    <w:rsid w:val="00FC6035"/>
    <w:rsid w:val="00FD4156"/>
    <w:rsid w:val="00FE0C3B"/>
    <w:rsid w:val="00FE17E8"/>
    <w:rsid w:val="00FE1B58"/>
    <w:rsid w:val="00FF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760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qFormat/>
    <w:rsid w:val="0015655B"/>
    <w:pPr>
      <w:keepNext/>
      <w:numPr>
        <w:numId w:val="1"/>
      </w:numPr>
      <w:spacing w:before="0" w:after="60" w:line="360" w:lineRule="auto"/>
      <w:jc w:val="center"/>
      <w:outlineLvl w:val="0"/>
    </w:pPr>
    <w:rPr>
      <w:rFonts w:ascii="Times New Roman" w:eastAsiaTheme="minorEastAsia" w:hAnsi="Times New Roman" w:cs="Times New Roman"/>
      <w:b/>
      <w:bCs/>
      <w:color w:val="auto"/>
      <w:kern w:val="32"/>
      <w:sz w:val="28"/>
      <w:szCs w:val="28"/>
    </w:rPr>
  </w:style>
  <w:style w:type="paragraph" w:styleId="Heading2">
    <w:name w:val="heading 2"/>
    <w:basedOn w:val="ListParagraph"/>
    <w:next w:val="Normal"/>
    <w:link w:val="Heading2Char"/>
    <w:uiPriority w:val="9"/>
    <w:qFormat/>
    <w:rsid w:val="0015655B"/>
    <w:pPr>
      <w:numPr>
        <w:ilvl w:val="1"/>
        <w:numId w:val="1"/>
      </w:numPr>
      <w:spacing w:before="240" w:after="240" w:line="360" w:lineRule="auto"/>
      <w:contextualSpacing w:val="0"/>
      <w:jc w:val="both"/>
      <w:outlineLvl w:val="1"/>
    </w:pPr>
    <w:rPr>
      <w:rFonts w:ascii="Times New Roman" w:eastAsiaTheme="minorEastAsia" w:hAnsi="Times New Roman" w:cs="Times New Roman"/>
      <w:b/>
      <w:bCs/>
      <w:iCs/>
      <w:sz w:val="24"/>
      <w:szCs w:val="24"/>
      <w:lang w:val="en-US"/>
    </w:rPr>
  </w:style>
  <w:style w:type="paragraph" w:styleId="Heading3">
    <w:name w:val="heading 3"/>
    <w:basedOn w:val="ListParagraph"/>
    <w:next w:val="Normal"/>
    <w:link w:val="Heading3Char"/>
    <w:uiPriority w:val="9"/>
    <w:qFormat/>
    <w:rsid w:val="0015655B"/>
    <w:pPr>
      <w:numPr>
        <w:ilvl w:val="2"/>
        <w:numId w:val="1"/>
      </w:numPr>
      <w:spacing w:after="0" w:line="360" w:lineRule="auto"/>
      <w:ind w:left="630"/>
      <w:contextualSpacing w:val="0"/>
      <w:jc w:val="both"/>
      <w:outlineLvl w:val="2"/>
    </w:pPr>
    <w:rPr>
      <w:rFonts w:ascii="Times New Roman" w:eastAsia="Times New Roman" w:hAnsi="Times New Roman" w:cs="Times New Roman"/>
      <w:b/>
      <w:bCs/>
      <w:sz w:val="24"/>
      <w:szCs w:val="24"/>
      <w:lang w:val="ro-RO"/>
    </w:rPr>
  </w:style>
  <w:style w:type="paragraph" w:styleId="Heading4">
    <w:name w:val="heading 4"/>
    <w:basedOn w:val="Heading3"/>
    <w:next w:val="Normal"/>
    <w:link w:val="Heading4Char"/>
    <w:qFormat/>
    <w:rsid w:val="0015655B"/>
    <w:pPr>
      <w:numPr>
        <w:ilvl w:val="3"/>
      </w:numPr>
      <w:outlineLvl w:val="3"/>
    </w:pPr>
  </w:style>
  <w:style w:type="paragraph" w:styleId="Heading5">
    <w:name w:val="heading 5"/>
    <w:basedOn w:val="Normal"/>
    <w:next w:val="Normal"/>
    <w:link w:val="Heading5Char"/>
    <w:qFormat/>
    <w:rsid w:val="0015655B"/>
    <w:pPr>
      <w:numPr>
        <w:ilvl w:val="4"/>
        <w:numId w:val="1"/>
      </w:numPr>
      <w:spacing w:before="0" w:after="0" w:line="360" w:lineRule="auto"/>
      <w:outlineLvl w:val="4"/>
    </w:pPr>
    <w:rPr>
      <w:rFonts w:ascii="Times New Roman" w:eastAsia="Times New Roman" w:hAnsi="Times New Roman" w:cs="Times New Roman"/>
      <w:bCs/>
      <w:iCs/>
      <w:color w:val="auto"/>
      <w:sz w:val="24"/>
      <w:szCs w:val="24"/>
      <w:u w:val="single"/>
    </w:rPr>
  </w:style>
  <w:style w:type="paragraph" w:styleId="Heading6">
    <w:name w:val="heading 6"/>
    <w:basedOn w:val="Normal"/>
    <w:next w:val="Normal"/>
    <w:link w:val="Heading6Char"/>
    <w:qFormat/>
    <w:rsid w:val="0015655B"/>
    <w:pPr>
      <w:keepNext/>
      <w:numPr>
        <w:ilvl w:val="5"/>
        <w:numId w:val="1"/>
      </w:numPr>
      <w:spacing w:before="0" w:after="0" w:line="360" w:lineRule="auto"/>
      <w:outlineLvl w:val="5"/>
    </w:pPr>
    <w:rPr>
      <w:rFonts w:ascii="Times New Roman" w:eastAsia="Times New Roman" w:hAnsi="Times New Roman" w:cs="Times New Roman"/>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iPriority w:val="99"/>
    <w:semiHidden/>
    <w:unhideWhenUsed/>
    <w:rsid w:val="00B96A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34"/>
    <w:rPr>
      <w:rFonts w:ascii="Segoe UI" w:hAnsi="Segoe UI" w:cs="Segoe UI"/>
      <w:color w:val="000000"/>
      <w:sz w:val="18"/>
      <w:szCs w:val="18"/>
      <w:lang w:val="ro-RO"/>
    </w:rPr>
  </w:style>
  <w:style w:type="character" w:styleId="Emphasis">
    <w:name w:val="Emphasis"/>
    <w:uiPriority w:val="20"/>
    <w:qFormat/>
    <w:rsid w:val="00E06F3B"/>
    <w:rPr>
      <w:i/>
      <w:iCs/>
    </w:rPr>
  </w:style>
  <w:style w:type="paragraph" w:styleId="Title">
    <w:name w:val="Title"/>
    <w:basedOn w:val="Normal"/>
    <w:next w:val="Normal"/>
    <w:link w:val="TitleCha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E06F3B"/>
    <w:rPr>
      <w:rFonts w:ascii="Calibri" w:eastAsia="MS Gothic" w:hAnsi="Calibri" w:cs="Times New Roman"/>
      <w:b/>
      <w:bCs/>
      <w:kern w:val="28"/>
      <w:sz w:val="32"/>
      <w:szCs w:val="32"/>
    </w:rPr>
  </w:style>
  <w:style w:type="character" w:customStyle="1" w:styleId="Heading1Char">
    <w:name w:val="Heading 1 Char"/>
    <w:basedOn w:val="DefaultParagraphFont"/>
    <w:link w:val="Heading1"/>
    <w:rsid w:val="0015655B"/>
    <w:rPr>
      <w:rFonts w:ascii="Times New Roman" w:eastAsiaTheme="minorEastAsia" w:hAnsi="Times New Roman" w:cs="Times New Roman"/>
      <w:b/>
      <w:bCs/>
      <w:kern w:val="32"/>
      <w:sz w:val="28"/>
      <w:szCs w:val="28"/>
      <w:lang w:val="ro-RO"/>
    </w:rPr>
  </w:style>
  <w:style w:type="character" w:customStyle="1" w:styleId="Heading2Char">
    <w:name w:val="Heading 2 Char"/>
    <w:basedOn w:val="DefaultParagraphFont"/>
    <w:link w:val="Heading2"/>
    <w:uiPriority w:val="9"/>
    <w:rsid w:val="0015655B"/>
    <w:rPr>
      <w:rFonts w:ascii="Times New Roman" w:eastAsiaTheme="minorEastAsia" w:hAnsi="Times New Roman" w:cs="Times New Roman"/>
      <w:b/>
      <w:bCs/>
      <w:iCs/>
      <w:sz w:val="24"/>
      <w:szCs w:val="24"/>
    </w:rPr>
  </w:style>
  <w:style w:type="character" w:customStyle="1" w:styleId="Heading3Char">
    <w:name w:val="Heading 3 Char"/>
    <w:basedOn w:val="DefaultParagraphFont"/>
    <w:link w:val="Heading3"/>
    <w:uiPriority w:val="9"/>
    <w:rsid w:val="0015655B"/>
    <w:rPr>
      <w:rFonts w:ascii="Times New Roman" w:eastAsia="Times New Roman" w:hAnsi="Times New Roman" w:cs="Times New Roman"/>
      <w:b/>
      <w:bCs/>
      <w:sz w:val="24"/>
      <w:szCs w:val="24"/>
      <w:lang w:val="ro-RO"/>
    </w:rPr>
  </w:style>
  <w:style w:type="character" w:customStyle="1" w:styleId="Heading4Char">
    <w:name w:val="Heading 4 Char"/>
    <w:basedOn w:val="DefaultParagraphFont"/>
    <w:link w:val="Heading4"/>
    <w:rsid w:val="0015655B"/>
    <w:rPr>
      <w:rFonts w:ascii="Times New Roman" w:eastAsia="Times New Roman" w:hAnsi="Times New Roman" w:cs="Times New Roman"/>
      <w:b/>
      <w:bCs/>
      <w:sz w:val="24"/>
      <w:szCs w:val="24"/>
      <w:lang w:val="ro-RO"/>
    </w:rPr>
  </w:style>
  <w:style w:type="character" w:customStyle="1" w:styleId="Heading5Char">
    <w:name w:val="Heading 5 Char"/>
    <w:basedOn w:val="DefaultParagraphFont"/>
    <w:link w:val="Heading5"/>
    <w:rsid w:val="0015655B"/>
    <w:rPr>
      <w:rFonts w:ascii="Times New Roman" w:eastAsia="Times New Roman" w:hAnsi="Times New Roman" w:cs="Times New Roman"/>
      <w:bCs/>
      <w:iCs/>
      <w:sz w:val="24"/>
      <w:szCs w:val="24"/>
      <w:u w:val="single"/>
      <w:lang w:val="ro-RO"/>
    </w:rPr>
  </w:style>
  <w:style w:type="character" w:customStyle="1" w:styleId="Heading6Char">
    <w:name w:val="Heading 6 Char"/>
    <w:basedOn w:val="DefaultParagraphFont"/>
    <w:link w:val="Heading6"/>
    <w:rsid w:val="0015655B"/>
    <w:rPr>
      <w:rFonts w:ascii="Times New Roman" w:eastAsia="Times New Roman" w:hAnsi="Times New Roman" w:cs="Times New Roman"/>
      <w:sz w:val="24"/>
      <w:szCs w:val="24"/>
    </w:rPr>
  </w:style>
  <w:style w:type="character" w:customStyle="1" w:styleId="NoSpacingChar">
    <w:name w:val="No Spacing Char"/>
    <w:aliases w:val="Text Body Char"/>
    <w:link w:val="NoSpacing"/>
    <w:uiPriority w:val="1"/>
    <w:locked/>
    <w:rsid w:val="0015655B"/>
    <w:rPr>
      <w:sz w:val="28"/>
      <w:lang w:eastAsia="en-GB"/>
    </w:rPr>
  </w:style>
  <w:style w:type="paragraph" w:styleId="NoSpacing">
    <w:name w:val="No Spacing"/>
    <w:aliases w:val="Text Body"/>
    <w:basedOn w:val="Normal"/>
    <w:link w:val="NoSpacingChar"/>
    <w:uiPriority w:val="1"/>
    <w:qFormat/>
    <w:rsid w:val="0015655B"/>
    <w:pPr>
      <w:spacing w:before="0" w:after="0" w:line="360" w:lineRule="auto"/>
    </w:pPr>
    <w:rPr>
      <w:rFonts w:asciiTheme="minorHAnsi" w:hAnsiTheme="minorHAnsi" w:cstheme="minorBidi"/>
      <w:color w:val="auto"/>
      <w:sz w:val="28"/>
      <w:lang w:val="en-US" w:eastAsia="en-GB"/>
    </w:rPr>
  </w:style>
  <w:style w:type="paragraph" w:styleId="ListParagraph">
    <w:name w:val="List Paragraph"/>
    <w:basedOn w:val="Normal"/>
    <w:uiPriority w:val="34"/>
    <w:qFormat/>
    <w:rsid w:val="0015655B"/>
    <w:pPr>
      <w:spacing w:before="0" w:after="160" w:line="259" w:lineRule="auto"/>
      <w:ind w:left="720"/>
      <w:contextualSpacing/>
      <w:jc w:val="left"/>
    </w:pPr>
    <w:rPr>
      <w:rFonts w:asciiTheme="minorHAnsi" w:hAnsiTheme="minorHAnsi" w:cstheme="minorBidi"/>
      <w:color w:val="auto"/>
      <w:lang w:val="en-GB"/>
    </w:rPr>
  </w:style>
  <w:style w:type="character" w:styleId="Hyperlink">
    <w:name w:val="Hyperlink"/>
    <w:uiPriority w:val="99"/>
    <w:rsid w:val="00DF3FC6"/>
    <w:rPr>
      <w:color w:val="0000FF"/>
      <w:u w:val="single"/>
    </w:rPr>
  </w:style>
  <w:style w:type="table" w:customStyle="1" w:styleId="TableGrid1">
    <w:name w:val="Table Grid1"/>
    <w:basedOn w:val="TableNormal"/>
    <w:next w:val="TableGrid"/>
    <w:uiPriority w:val="39"/>
    <w:rsid w:val="004F46BC"/>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4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94154">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7B2EE-598A-4B7F-AF32-E4B2AA9B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8953</Characters>
  <Application>Microsoft Office Word</Application>
  <DocSecurity>0</DocSecurity>
  <Lines>74</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2024-01-05T09:17:00Z</dcterms:created>
  <dcterms:modified xsi:type="dcterms:W3CDTF">2024-01-05T09:17:00Z</dcterms:modified>
</cp:coreProperties>
</file>