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FBF19" w14:textId="5B7597FA" w:rsidR="00376D59" w:rsidRPr="00225985" w:rsidRDefault="008C6E9D" w:rsidP="000C73EA">
      <w:pPr>
        <w:spacing w:after="0" w:line="240" w:lineRule="auto"/>
        <w:ind w:left="720"/>
        <w:rPr>
          <w:rFonts w:ascii="Trebuchet MS" w:hAnsi="Trebuchet MS" w:cs="Times New Roman"/>
          <w:color w:val="000000" w:themeColor="text1"/>
          <w:sz w:val="24"/>
          <w:szCs w:val="24"/>
          <w:lang w:val="ro-RO"/>
        </w:rPr>
      </w:pPr>
      <w:r w:rsidRPr="00225985">
        <w:rPr>
          <w:rFonts w:ascii="Trebuchet MS" w:hAnsi="Trebuchet MS" w:cs="Times New Roman"/>
          <w:color w:val="000000" w:themeColor="text1"/>
          <w:sz w:val="24"/>
          <w:szCs w:val="24"/>
          <w:lang w:val="ro-RO"/>
        </w:rPr>
        <w:t xml:space="preserve">Nr. </w:t>
      </w:r>
      <w:proofErr w:type="spellStart"/>
      <w:r w:rsidR="00DE5C8E" w:rsidRPr="00225985">
        <w:rPr>
          <w:rFonts w:ascii="Trebuchet MS" w:hAnsi="Trebuchet MS" w:cs="Times New Roman"/>
          <w:color w:val="000000" w:themeColor="text1"/>
          <w:sz w:val="24"/>
          <w:szCs w:val="24"/>
          <w:lang w:val="ro-RO"/>
        </w:rPr>
        <w:t>î</w:t>
      </w:r>
      <w:r w:rsidRPr="00225985">
        <w:rPr>
          <w:rFonts w:ascii="Trebuchet MS" w:hAnsi="Trebuchet MS" w:cs="Times New Roman"/>
          <w:color w:val="000000" w:themeColor="text1"/>
          <w:sz w:val="24"/>
          <w:szCs w:val="24"/>
          <w:lang w:val="ro-RO"/>
        </w:rPr>
        <w:t>nreg</w:t>
      </w:r>
      <w:proofErr w:type="spellEnd"/>
      <w:r w:rsidRPr="00225985">
        <w:rPr>
          <w:rFonts w:ascii="Trebuchet MS" w:hAnsi="Trebuchet MS" w:cs="Times New Roman"/>
          <w:color w:val="000000" w:themeColor="text1"/>
          <w:sz w:val="24"/>
          <w:szCs w:val="24"/>
          <w:lang w:val="ro-RO"/>
        </w:rPr>
        <w:t>:</w:t>
      </w:r>
      <w:r w:rsidR="00E43C39">
        <w:rPr>
          <w:rFonts w:ascii="Trebuchet MS" w:hAnsi="Trebuchet MS" w:cs="Times New Roman"/>
          <w:color w:val="000000" w:themeColor="text1"/>
          <w:sz w:val="24"/>
          <w:szCs w:val="24"/>
          <w:lang w:val="ro-RO"/>
        </w:rPr>
        <w:t xml:space="preserve"> </w:t>
      </w:r>
      <w:r w:rsidR="00E43C39" w:rsidRPr="00E43C39">
        <w:rPr>
          <w:rFonts w:ascii="Trebuchet MS" w:hAnsi="Trebuchet MS" w:cs="Times New Roman"/>
          <w:color w:val="000000" w:themeColor="text1"/>
          <w:sz w:val="24"/>
          <w:szCs w:val="24"/>
          <w:lang w:val="ro-RO"/>
        </w:rPr>
        <w:t>DB/182198/07.02.2022</w:t>
      </w:r>
    </w:p>
    <w:p w14:paraId="19996B29" w14:textId="0DC21F1D" w:rsidR="00606F9C" w:rsidRDefault="00606F9C" w:rsidP="00B85359">
      <w:pPr>
        <w:spacing w:line="240" w:lineRule="auto"/>
        <w:rPr>
          <w:rFonts w:ascii="Trebuchet MS" w:hAnsi="Trebuchet MS" w:cs="Times New Roman"/>
          <w:color w:val="000000" w:themeColor="text1"/>
          <w:sz w:val="24"/>
          <w:szCs w:val="24"/>
          <w:lang w:val="ro-RO"/>
        </w:rPr>
      </w:pPr>
    </w:p>
    <w:p w14:paraId="6B3060EB" w14:textId="77777777" w:rsidR="00E31D2D" w:rsidRDefault="00E31D2D" w:rsidP="00B85359">
      <w:pPr>
        <w:spacing w:line="240" w:lineRule="auto"/>
        <w:rPr>
          <w:rFonts w:ascii="Trebuchet MS" w:hAnsi="Trebuchet MS" w:cs="Times New Roman"/>
          <w:color w:val="000000" w:themeColor="text1"/>
          <w:sz w:val="24"/>
          <w:szCs w:val="24"/>
          <w:lang w:val="ro-RO"/>
        </w:rPr>
      </w:pPr>
    </w:p>
    <w:p w14:paraId="63DC3015" w14:textId="45363F46" w:rsidR="00E31D2D" w:rsidRDefault="00E31D2D" w:rsidP="00E31D2D">
      <w:pPr>
        <w:spacing w:line="240" w:lineRule="auto"/>
        <w:jc w:val="center"/>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 xml:space="preserve">REFERAT DE </w:t>
      </w:r>
      <w:r w:rsidRPr="00E31D2D">
        <w:rPr>
          <w:rFonts w:ascii="Trebuchet MS" w:hAnsi="Trebuchet MS" w:cs="Times New Roman"/>
          <w:color w:val="000000" w:themeColor="text1"/>
          <w:sz w:val="24"/>
          <w:szCs w:val="24"/>
          <w:lang w:val="ro-RO"/>
        </w:rPr>
        <w:t>APROBARE</w:t>
      </w:r>
    </w:p>
    <w:p w14:paraId="4D2636F9" w14:textId="77777777" w:rsidR="002223E0" w:rsidRDefault="002223E0" w:rsidP="00E31D2D">
      <w:pPr>
        <w:spacing w:line="240" w:lineRule="auto"/>
        <w:jc w:val="center"/>
        <w:rPr>
          <w:rFonts w:ascii="Trebuchet MS" w:hAnsi="Trebuchet MS" w:cs="Times New Roman"/>
          <w:color w:val="000000" w:themeColor="text1"/>
          <w:sz w:val="24"/>
          <w:szCs w:val="24"/>
          <w:lang w:val="ro-RO"/>
        </w:rPr>
      </w:pPr>
    </w:p>
    <w:p w14:paraId="1456EB50" w14:textId="0599F8E0"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Prezentul proiect de ordin stabilește nivelul maxim de intervenție</w:t>
      </w:r>
      <w:r>
        <w:rPr>
          <w:rFonts w:ascii="Trebuchet MS" w:hAnsi="Trebuchet MS" w:cs="Times New Roman"/>
          <w:color w:val="000000" w:themeColor="text1"/>
          <w:sz w:val="24"/>
          <w:szCs w:val="24"/>
          <w:lang w:val="ro-RO"/>
        </w:rPr>
        <w:t xml:space="preserve"> și prevenție</w:t>
      </w:r>
      <w:r w:rsidRPr="002223E0">
        <w:rPr>
          <w:rFonts w:ascii="Trebuchet MS" w:hAnsi="Trebuchet MS" w:cs="Times New Roman"/>
          <w:color w:val="000000" w:themeColor="text1"/>
          <w:sz w:val="24"/>
          <w:szCs w:val="24"/>
          <w:lang w:val="ro-RO"/>
        </w:rPr>
        <w:t xml:space="preserve"> în cazul speci</w:t>
      </w:r>
      <w:r>
        <w:rPr>
          <w:rFonts w:ascii="Trebuchet MS" w:hAnsi="Trebuchet MS" w:cs="Times New Roman"/>
          <w:color w:val="000000" w:themeColor="text1"/>
          <w:sz w:val="24"/>
          <w:szCs w:val="24"/>
          <w:lang w:val="ro-RO"/>
        </w:rPr>
        <w:t>ei</w:t>
      </w:r>
      <w:r w:rsidRPr="002223E0">
        <w:rPr>
          <w:rFonts w:ascii="Trebuchet MS" w:hAnsi="Trebuchet MS" w:cs="Times New Roman"/>
          <w:color w:val="000000" w:themeColor="text1"/>
          <w:sz w:val="24"/>
          <w:szCs w:val="24"/>
          <w:lang w:val="ro-RO"/>
        </w:rPr>
        <w:t xml:space="preserve"> urs</w:t>
      </w:r>
      <w:r>
        <w:rPr>
          <w:rFonts w:ascii="Trebuchet MS" w:hAnsi="Trebuchet MS" w:cs="Times New Roman"/>
          <w:color w:val="000000" w:themeColor="text1"/>
          <w:sz w:val="24"/>
          <w:szCs w:val="24"/>
          <w:lang w:val="ro-RO"/>
        </w:rPr>
        <w:t xml:space="preserve"> brun (</w:t>
      </w:r>
      <w:r w:rsidRPr="002223E0">
        <w:rPr>
          <w:rFonts w:ascii="Trebuchet MS" w:hAnsi="Trebuchet MS" w:cs="Times New Roman"/>
          <w:i/>
          <w:iCs/>
          <w:color w:val="000000" w:themeColor="text1"/>
          <w:sz w:val="24"/>
          <w:szCs w:val="24"/>
          <w:lang w:val="ro-RO"/>
        </w:rPr>
        <w:t xml:space="preserve">Ursus </w:t>
      </w:r>
      <w:proofErr w:type="spellStart"/>
      <w:r w:rsidRPr="002223E0">
        <w:rPr>
          <w:rFonts w:ascii="Trebuchet MS" w:hAnsi="Trebuchet MS" w:cs="Times New Roman"/>
          <w:i/>
          <w:iCs/>
          <w:color w:val="000000" w:themeColor="text1"/>
          <w:sz w:val="24"/>
          <w:szCs w:val="24"/>
          <w:lang w:val="ro-RO"/>
        </w:rPr>
        <w:t>arctos</w:t>
      </w:r>
      <w:proofErr w:type="spellEnd"/>
      <w:r>
        <w:rPr>
          <w:rFonts w:ascii="Trebuchet MS" w:hAnsi="Trebuchet MS" w:cs="Times New Roman"/>
          <w:color w:val="000000" w:themeColor="text1"/>
          <w:sz w:val="24"/>
          <w:szCs w:val="24"/>
          <w:lang w:val="ro-RO"/>
        </w:rPr>
        <w:t>)</w:t>
      </w:r>
      <w:r w:rsidR="00842C85">
        <w:rPr>
          <w:rFonts w:ascii="Trebuchet MS" w:hAnsi="Trebuchet MS" w:cs="Times New Roman"/>
          <w:color w:val="000000" w:themeColor="text1"/>
          <w:sz w:val="24"/>
          <w:szCs w:val="24"/>
          <w:lang w:val="ro-RO"/>
        </w:rPr>
        <w:t>,</w:t>
      </w:r>
      <w:r>
        <w:rPr>
          <w:rFonts w:ascii="Trebuchet MS" w:hAnsi="Trebuchet MS" w:cs="Times New Roman"/>
          <w:color w:val="000000" w:themeColor="text1"/>
          <w:sz w:val="24"/>
          <w:szCs w:val="24"/>
          <w:lang w:val="ro-RO"/>
        </w:rPr>
        <w:t xml:space="preserve"> </w:t>
      </w:r>
      <w:r w:rsidRPr="002223E0">
        <w:rPr>
          <w:rFonts w:ascii="Trebuchet MS" w:hAnsi="Trebuchet MS" w:cs="Times New Roman"/>
          <w:color w:val="000000" w:themeColor="text1"/>
          <w:sz w:val="24"/>
          <w:szCs w:val="24"/>
          <w:lang w:val="ro-RO"/>
        </w:rPr>
        <w:t xml:space="preserve">în baza </w:t>
      </w:r>
      <w:r w:rsidR="00842C85">
        <w:rPr>
          <w:rFonts w:ascii="Trebuchet MS" w:hAnsi="Trebuchet MS" w:cs="Times New Roman"/>
          <w:color w:val="000000" w:themeColor="text1"/>
          <w:sz w:val="24"/>
          <w:szCs w:val="24"/>
          <w:lang w:val="ro-RO"/>
        </w:rPr>
        <w:t xml:space="preserve">prevederilor </w:t>
      </w:r>
      <w:r w:rsidRPr="002223E0">
        <w:rPr>
          <w:rFonts w:ascii="Trebuchet MS" w:hAnsi="Trebuchet MS" w:cs="Times New Roman"/>
          <w:i/>
          <w:iCs/>
          <w:color w:val="000000" w:themeColor="text1"/>
          <w:sz w:val="24"/>
          <w:szCs w:val="24"/>
          <w:lang w:val="ro-RO"/>
        </w:rPr>
        <w:t>Procedurii de acordare a derogărilor de la măsurile de protecție strictă a speciilor de floră și faună sălbatică</w:t>
      </w:r>
      <w:r>
        <w:rPr>
          <w:rFonts w:ascii="Trebuchet MS" w:hAnsi="Trebuchet MS" w:cs="Times New Roman"/>
          <w:color w:val="000000" w:themeColor="text1"/>
          <w:sz w:val="24"/>
          <w:szCs w:val="24"/>
          <w:lang w:val="ro-RO"/>
        </w:rPr>
        <w:t>,</w:t>
      </w:r>
      <w:r w:rsidRPr="002223E0">
        <w:rPr>
          <w:rFonts w:ascii="Trebuchet MS" w:hAnsi="Trebuchet MS" w:cs="Times New Roman"/>
          <w:color w:val="000000" w:themeColor="text1"/>
          <w:sz w:val="24"/>
          <w:szCs w:val="24"/>
          <w:lang w:val="ro-RO"/>
        </w:rPr>
        <w:t xml:space="preserve"> </w:t>
      </w:r>
      <w:r>
        <w:rPr>
          <w:rFonts w:ascii="Trebuchet MS" w:hAnsi="Trebuchet MS" w:cs="Times New Roman"/>
          <w:color w:val="000000" w:themeColor="text1"/>
          <w:sz w:val="24"/>
          <w:szCs w:val="24"/>
          <w:lang w:val="ro-RO"/>
        </w:rPr>
        <w:t>aprobate</w:t>
      </w:r>
      <w:r w:rsidRPr="002223E0">
        <w:rPr>
          <w:rFonts w:ascii="Trebuchet MS" w:hAnsi="Trebuchet MS" w:cs="Times New Roman"/>
          <w:color w:val="000000" w:themeColor="text1"/>
          <w:sz w:val="24"/>
          <w:szCs w:val="24"/>
          <w:lang w:val="ro-RO"/>
        </w:rPr>
        <w:t xml:space="preserve"> prin </w:t>
      </w:r>
      <w:r w:rsidRPr="002223E0">
        <w:rPr>
          <w:rFonts w:ascii="Trebuchet MS" w:hAnsi="Trebuchet MS" w:cs="Times New Roman"/>
          <w:i/>
          <w:iCs/>
          <w:color w:val="000000" w:themeColor="text1"/>
          <w:sz w:val="24"/>
          <w:szCs w:val="24"/>
          <w:lang w:val="ro-RO"/>
        </w:rPr>
        <w:t>Ordinul nr. 203/14/2009 privind Procedura de stabilire a derogărilor de la măsurile de protecție a speciilor de floră și de faună sălbatice</w:t>
      </w:r>
      <w:r w:rsidRPr="002223E0">
        <w:rPr>
          <w:rFonts w:ascii="Trebuchet MS" w:hAnsi="Trebuchet MS" w:cs="Times New Roman"/>
          <w:color w:val="000000" w:themeColor="text1"/>
          <w:sz w:val="24"/>
          <w:szCs w:val="24"/>
          <w:lang w:val="ro-RO"/>
        </w:rPr>
        <w:t xml:space="preserve">. </w:t>
      </w:r>
      <w:r w:rsidR="00C639B4">
        <w:rPr>
          <w:rFonts w:ascii="Trebuchet MS" w:hAnsi="Trebuchet MS" w:cs="Times New Roman"/>
          <w:color w:val="000000" w:themeColor="text1"/>
          <w:sz w:val="24"/>
          <w:szCs w:val="24"/>
          <w:lang w:val="ro-RO"/>
        </w:rPr>
        <w:t>Acest</w:t>
      </w:r>
      <w:r w:rsidRPr="002223E0">
        <w:rPr>
          <w:rFonts w:ascii="Trebuchet MS" w:hAnsi="Trebuchet MS" w:cs="Times New Roman"/>
          <w:color w:val="000000" w:themeColor="text1"/>
          <w:sz w:val="24"/>
          <w:szCs w:val="24"/>
          <w:lang w:val="ro-RO"/>
        </w:rPr>
        <w:t xml:space="preserve"> proiect de ordin a fost elaborat având în vedere numeroasele adrese și sesizări</w:t>
      </w:r>
      <w:r w:rsidR="00C639B4">
        <w:rPr>
          <w:rFonts w:ascii="Trebuchet MS" w:hAnsi="Trebuchet MS" w:cs="Times New Roman"/>
          <w:color w:val="000000" w:themeColor="text1"/>
          <w:sz w:val="24"/>
          <w:szCs w:val="24"/>
          <w:lang w:val="ro-RO"/>
        </w:rPr>
        <w:t xml:space="preserve"> ale cetățenilor și instituțiilor de stat sau private</w:t>
      </w:r>
      <w:r w:rsidR="00842C85">
        <w:rPr>
          <w:rFonts w:ascii="Trebuchet MS" w:hAnsi="Trebuchet MS" w:cs="Times New Roman"/>
          <w:color w:val="000000" w:themeColor="text1"/>
          <w:sz w:val="24"/>
          <w:szCs w:val="24"/>
          <w:lang w:val="ro-RO"/>
        </w:rPr>
        <w:t>,</w:t>
      </w:r>
      <w:r w:rsidRPr="002223E0">
        <w:rPr>
          <w:rFonts w:ascii="Trebuchet MS" w:hAnsi="Trebuchet MS" w:cs="Times New Roman"/>
          <w:color w:val="000000" w:themeColor="text1"/>
          <w:sz w:val="24"/>
          <w:szCs w:val="24"/>
          <w:lang w:val="ro-RO"/>
        </w:rPr>
        <w:t xml:space="preserve"> prin care au fost semnalate atacuri și conflicte între carnivore mari și om și luând în calcul necesitatea evitării producerii unor evenimente care să pună în pericol sănătatea și securitatea publică sau să producă diverse pagube.</w:t>
      </w:r>
      <w:r w:rsidR="00842C85">
        <w:rPr>
          <w:rFonts w:ascii="Trebuchet MS" w:hAnsi="Trebuchet MS" w:cs="Times New Roman"/>
          <w:color w:val="000000" w:themeColor="text1"/>
          <w:sz w:val="24"/>
          <w:szCs w:val="24"/>
          <w:lang w:val="ro-RO"/>
        </w:rPr>
        <w:t xml:space="preserve"> </w:t>
      </w:r>
    </w:p>
    <w:p w14:paraId="658E2378" w14:textId="77777777"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Autoritatea publică centrală pentru protecția mediului acordă derogări, cu condiția să nu existe o alternativă acceptabilă, iar măsurile derogatorii să nu fie în detrimentul menținerii populațiilor speciilor respective într-o stare de conservare favorabilă în arealul lor natural și numai în anumite situații.</w:t>
      </w:r>
    </w:p>
    <w:p w14:paraId="18F39068" w14:textId="77777777"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Derogările nu se acordă dacă există riscul ca acestea să aibă un impact negativ semnificativ de ordin calitativ sau cantitativ asupra populației care face obiectul derogării.</w:t>
      </w:r>
    </w:p>
    <w:p w14:paraId="52F7A924" w14:textId="77777777"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Conservarea durabilă a habitatelor naturale și a speciilor de carnivore mari, în conformitate cu prevederile Directivei “Habitate”, este o prioritate majoră în strategia autorității publice centrale pentru protecția mediului, iar în acest context sunt necesare o serie de măsuri concrete.</w:t>
      </w:r>
    </w:p>
    <w:p w14:paraId="0220AF3C" w14:textId="4FF282C9"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În acest sens, în anul 2018</w:t>
      </w:r>
      <w:r>
        <w:rPr>
          <w:rFonts w:ascii="Trebuchet MS" w:hAnsi="Trebuchet MS" w:cs="Times New Roman"/>
          <w:color w:val="000000" w:themeColor="text1"/>
          <w:sz w:val="24"/>
          <w:szCs w:val="24"/>
          <w:lang w:val="ro-RO"/>
        </w:rPr>
        <w:t>,</w:t>
      </w:r>
      <w:r w:rsidRPr="002223E0">
        <w:rPr>
          <w:rFonts w:ascii="Trebuchet MS" w:hAnsi="Trebuchet MS" w:cs="Times New Roman"/>
          <w:color w:val="000000" w:themeColor="text1"/>
          <w:sz w:val="24"/>
          <w:szCs w:val="24"/>
          <w:lang w:val="ro-RO"/>
        </w:rPr>
        <w:t xml:space="preserve"> prin </w:t>
      </w:r>
      <w:r w:rsidRPr="002223E0">
        <w:rPr>
          <w:rFonts w:ascii="Trebuchet MS" w:hAnsi="Trebuchet MS" w:cs="Times New Roman"/>
          <w:i/>
          <w:iCs/>
          <w:color w:val="000000" w:themeColor="text1"/>
          <w:sz w:val="24"/>
          <w:szCs w:val="24"/>
          <w:lang w:val="ro-RO"/>
        </w:rPr>
        <w:t>Ordinul nr. 625 din 28.06.2018</w:t>
      </w:r>
      <w:r w:rsidRPr="002223E0">
        <w:rPr>
          <w:rFonts w:ascii="Trebuchet MS" w:hAnsi="Trebuchet MS" w:cs="Times New Roman"/>
          <w:color w:val="000000" w:themeColor="text1"/>
          <w:sz w:val="24"/>
          <w:szCs w:val="24"/>
          <w:lang w:val="ro-RO"/>
        </w:rPr>
        <w:t xml:space="preserve">, a fost aprobat </w:t>
      </w:r>
      <w:r w:rsidRPr="002223E0">
        <w:rPr>
          <w:rFonts w:ascii="Trebuchet MS" w:hAnsi="Trebuchet MS" w:cs="Times New Roman"/>
          <w:i/>
          <w:iCs/>
          <w:color w:val="000000" w:themeColor="text1"/>
          <w:sz w:val="24"/>
          <w:szCs w:val="24"/>
          <w:lang w:val="ro-RO"/>
        </w:rPr>
        <w:t>Planul național de acțiune pentru conservarea populației de urs brun din România</w:t>
      </w:r>
      <w:r w:rsidRPr="002223E0">
        <w:rPr>
          <w:rFonts w:ascii="Trebuchet MS" w:hAnsi="Trebuchet MS" w:cs="Times New Roman"/>
          <w:color w:val="000000" w:themeColor="text1"/>
          <w:sz w:val="24"/>
          <w:szCs w:val="24"/>
          <w:lang w:val="ro-RO"/>
        </w:rPr>
        <w:t>.</w:t>
      </w:r>
    </w:p>
    <w:p w14:paraId="095734E2" w14:textId="2E1518F1"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 xml:space="preserve">Având în vedere faptul că </w:t>
      </w:r>
      <w:r>
        <w:rPr>
          <w:rFonts w:ascii="Trebuchet MS" w:hAnsi="Trebuchet MS" w:cs="Times New Roman"/>
          <w:color w:val="000000" w:themeColor="text1"/>
          <w:sz w:val="24"/>
          <w:szCs w:val="24"/>
          <w:lang w:val="ro-RO"/>
        </w:rPr>
        <w:t xml:space="preserve">exemplarele </w:t>
      </w:r>
      <w:r w:rsidR="00157597">
        <w:rPr>
          <w:rFonts w:ascii="Trebuchet MS" w:hAnsi="Trebuchet MS" w:cs="Times New Roman"/>
          <w:color w:val="000000" w:themeColor="text1"/>
          <w:sz w:val="24"/>
          <w:szCs w:val="24"/>
          <w:lang w:val="ro-RO"/>
        </w:rPr>
        <w:t xml:space="preserve">vizate de </w:t>
      </w:r>
      <w:r w:rsidRPr="002223E0">
        <w:rPr>
          <w:rFonts w:ascii="Trebuchet MS" w:hAnsi="Trebuchet MS" w:cs="Times New Roman"/>
          <w:color w:val="000000" w:themeColor="text1"/>
          <w:sz w:val="24"/>
          <w:szCs w:val="24"/>
          <w:lang w:val="ro-RO"/>
        </w:rPr>
        <w:t xml:space="preserve">recoltare/relocare </w:t>
      </w:r>
      <w:r w:rsidR="00157597">
        <w:rPr>
          <w:rFonts w:ascii="Trebuchet MS" w:hAnsi="Trebuchet MS" w:cs="Times New Roman"/>
          <w:color w:val="000000" w:themeColor="text1"/>
          <w:sz w:val="24"/>
          <w:szCs w:val="24"/>
          <w:lang w:val="ro-RO"/>
        </w:rPr>
        <w:t>sunt deja identificate și monitorizate de către gestionarul fondului cinegetic,</w:t>
      </w:r>
      <w:r w:rsidRPr="002223E0">
        <w:rPr>
          <w:rFonts w:ascii="Trebuchet MS" w:hAnsi="Trebuchet MS" w:cs="Times New Roman"/>
          <w:color w:val="000000" w:themeColor="text1"/>
          <w:sz w:val="24"/>
          <w:szCs w:val="24"/>
          <w:lang w:val="ro-RO"/>
        </w:rPr>
        <w:t xml:space="preserve"> propunem ca autorizația de recoltare să fie eliberată pentru o perioadă de timp de </w:t>
      </w:r>
      <w:r>
        <w:rPr>
          <w:rFonts w:ascii="Trebuchet MS" w:hAnsi="Trebuchet MS" w:cs="Times New Roman"/>
          <w:color w:val="000000" w:themeColor="text1"/>
          <w:sz w:val="24"/>
          <w:szCs w:val="24"/>
          <w:lang w:val="ro-RO"/>
        </w:rPr>
        <w:t>15</w:t>
      </w:r>
      <w:r w:rsidRPr="002223E0">
        <w:rPr>
          <w:rFonts w:ascii="Trebuchet MS" w:hAnsi="Trebuchet MS" w:cs="Times New Roman"/>
          <w:color w:val="000000" w:themeColor="text1"/>
          <w:sz w:val="24"/>
          <w:szCs w:val="24"/>
          <w:lang w:val="ro-RO"/>
        </w:rPr>
        <w:t xml:space="preserve"> de zile.</w:t>
      </w:r>
    </w:p>
    <w:p w14:paraId="71946CCF" w14:textId="1CB90724" w:rsidR="002223E0" w:rsidRPr="002223E0"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 xml:space="preserve">Până la această dată în baza </w:t>
      </w:r>
      <w:r w:rsidRPr="00157597">
        <w:rPr>
          <w:rFonts w:ascii="Trebuchet MS" w:hAnsi="Trebuchet MS" w:cs="Times New Roman"/>
          <w:i/>
          <w:iCs/>
          <w:color w:val="000000" w:themeColor="text1"/>
          <w:sz w:val="24"/>
          <w:szCs w:val="24"/>
          <w:lang w:val="ro-RO"/>
        </w:rPr>
        <w:t xml:space="preserve">Ordinului nr. </w:t>
      </w:r>
      <w:r w:rsidR="00157597" w:rsidRPr="00157597">
        <w:rPr>
          <w:rFonts w:ascii="Trebuchet MS" w:hAnsi="Trebuchet MS" w:cs="Times New Roman"/>
          <w:i/>
          <w:iCs/>
          <w:color w:val="000000" w:themeColor="text1"/>
          <w:sz w:val="24"/>
          <w:szCs w:val="24"/>
          <w:lang w:val="ro-RO"/>
        </w:rPr>
        <w:t>724</w:t>
      </w:r>
      <w:r w:rsidRPr="00157597">
        <w:rPr>
          <w:rFonts w:ascii="Trebuchet MS" w:hAnsi="Trebuchet MS" w:cs="Times New Roman"/>
          <w:i/>
          <w:iCs/>
          <w:color w:val="000000" w:themeColor="text1"/>
          <w:sz w:val="24"/>
          <w:szCs w:val="24"/>
          <w:lang w:val="ro-RO"/>
        </w:rPr>
        <w:t>/201</w:t>
      </w:r>
      <w:r w:rsidR="00157597" w:rsidRPr="00157597">
        <w:rPr>
          <w:rFonts w:ascii="Trebuchet MS" w:hAnsi="Trebuchet MS" w:cs="Times New Roman"/>
          <w:i/>
          <w:iCs/>
          <w:color w:val="000000" w:themeColor="text1"/>
          <w:sz w:val="24"/>
          <w:szCs w:val="24"/>
          <w:lang w:val="ro-RO"/>
        </w:rPr>
        <w:t>9</w:t>
      </w:r>
      <w:r w:rsidRPr="00157597">
        <w:rPr>
          <w:rFonts w:ascii="Trebuchet MS" w:hAnsi="Trebuchet MS" w:cs="Times New Roman"/>
          <w:i/>
          <w:iCs/>
          <w:color w:val="000000" w:themeColor="text1"/>
          <w:sz w:val="24"/>
          <w:szCs w:val="24"/>
          <w:lang w:val="ro-RO"/>
        </w:rPr>
        <w:t xml:space="preserve"> pentru aprobarea nivelului de intervenție în cazul speciilor de urs și lup, în interesul sănătății și securității populației și în scopul prevenirii unor daune importante</w:t>
      </w:r>
      <w:r w:rsidRPr="002223E0">
        <w:rPr>
          <w:rFonts w:ascii="Trebuchet MS" w:hAnsi="Trebuchet MS" w:cs="Times New Roman"/>
          <w:color w:val="000000" w:themeColor="text1"/>
          <w:sz w:val="24"/>
          <w:szCs w:val="24"/>
          <w:lang w:val="ro-RO"/>
        </w:rPr>
        <w:t xml:space="preserve">, au fost capturate în vederea relocării un număr de </w:t>
      </w:r>
      <w:r w:rsidR="00157597">
        <w:rPr>
          <w:rFonts w:ascii="Trebuchet MS" w:hAnsi="Trebuchet MS" w:cs="Times New Roman"/>
          <w:color w:val="000000" w:themeColor="text1"/>
          <w:sz w:val="24"/>
          <w:szCs w:val="24"/>
          <w:lang w:val="ro-RO"/>
        </w:rPr>
        <w:t>18</w:t>
      </w:r>
      <w:r w:rsidRPr="002223E0">
        <w:rPr>
          <w:rFonts w:ascii="Trebuchet MS" w:hAnsi="Trebuchet MS" w:cs="Times New Roman"/>
          <w:color w:val="000000" w:themeColor="text1"/>
          <w:sz w:val="24"/>
          <w:szCs w:val="24"/>
          <w:lang w:val="ro-RO"/>
        </w:rPr>
        <w:t xml:space="preserve"> de exemplare din specia urs</w:t>
      </w:r>
      <w:r w:rsidR="00157597">
        <w:rPr>
          <w:rFonts w:ascii="Trebuchet MS" w:hAnsi="Trebuchet MS" w:cs="Times New Roman"/>
          <w:color w:val="000000" w:themeColor="text1"/>
          <w:sz w:val="24"/>
          <w:szCs w:val="24"/>
          <w:lang w:val="ro-RO"/>
        </w:rPr>
        <w:t xml:space="preserve"> brun</w:t>
      </w:r>
      <w:r w:rsidRPr="002223E0">
        <w:rPr>
          <w:rFonts w:ascii="Trebuchet MS" w:hAnsi="Trebuchet MS" w:cs="Times New Roman"/>
          <w:color w:val="000000" w:themeColor="text1"/>
          <w:sz w:val="24"/>
          <w:szCs w:val="24"/>
          <w:lang w:val="ro-RO"/>
        </w:rPr>
        <w:t>, iar 1</w:t>
      </w:r>
      <w:r w:rsidR="00157597">
        <w:rPr>
          <w:rFonts w:ascii="Trebuchet MS" w:hAnsi="Trebuchet MS" w:cs="Times New Roman"/>
          <w:color w:val="000000" w:themeColor="text1"/>
          <w:sz w:val="24"/>
          <w:szCs w:val="24"/>
          <w:lang w:val="ro-RO"/>
        </w:rPr>
        <w:t xml:space="preserve">22 de </w:t>
      </w:r>
      <w:r w:rsidRPr="002223E0">
        <w:rPr>
          <w:rFonts w:ascii="Trebuchet MS" w:hAnsi="Trebuchet MS" w:cs="Times New Roman"/>
          <w:color w:val="000000" w:themeColor="text1"/>
          <w:sz w:val="24"/>
          <w:szCs w:val="24"/>
          <w:lang w:val="ro-RO"/>
        </w:rPr>
        <w:t xml:space="preserve">exemplare au </w:t>
      </w:r>
      <w:r w:rsidR="00157597">
        <w:rPr>
          <w:rFonts w:ascii="Trebuchet MS" w:hAnsi="Trebuchet MS" w:cs="Times New Roman"/>
          <w:color w:val="000000" w:themeColor="text1"/>
          <w:sz w:val="24"/>
          <w:szCs w:val="24"/>
          <w:lang w:val="ro-RO"/>
        </w:rPr>
        <w:t xml:space="preserve">fost </w:t>
      </w:r>
      <w:r w:rsidRPr="002223E0">
        <w:rPr>
          <w:rFonts w:ascii="Trebuchet MS" w:hAnsi="Trebuchet MS" w:cs="Times New Roman"/>
          <w:color w:val="000000" w:themeColor="text1"/>
          <w:sz w:val="24"/>
          <w:szCs w:val="24"/>
          <w:lang w:val="ro-RO"/>
        </w:rPr>
        <w:t>recoltate.</w:t>
      </w:r>
    </w:p>
    <w:p w14:paraId="3129B07A" w14:textId="41024D4A" w:rsidR="002223E0" w:rsidRPr="002223E0" w:rsidRDefault="0035552A" w:rsidP="002223E0">
      <w:pPr>
        <w:spacing w:after="120" w:line="240" w:lineRule="auto"/>
        <w:ind w:left="709"/>
        <w:jc w:val="both"/>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 xml:space="preserve">În vederea stabilirii cotei de intervenție la specia urs brun, prevăzută în </w:t>
      </w:r>
      <w:r w:rsidRPr="00157597">
        <w:rPr>
          <w:rFonts w:ascii="Trebuchet MS" w:hAnsi="Trebuchet MS" w:cs="Times New Roman"/>
          <w:i/>
          <w:iCs/>
          <w:color w:val="000000" w:themeColor="text1"/>
          <w:sz w:val="24"/>
          <w:szCs w:val="24"/>
          <w:lang w:val="ro-RO"/>
        </w:rPr>
        <w:t>Ordinul nr. 724/2019</w:t>
      </w:r>
      <w:r w:rsidRPr="0035552A">
        <w:rPr>
          <w:rFonts w:ascii="Trebuchet MS" w:hAnsi="Trebuchet MS" w:cs="Times New Roman"/>
          <w:color w:val="000000" w:themeColor="text1"/>
          <w:sz w:val="24"/>
          <w:szCs w:val="24"/>
          <w:lang w:val="ro-RO"/>
        </w:rPr>
        <w:t>,</w:t>
      </w:r>
      <w:r w:rsidRPr="00157597">
        <w:rPr>
          <w:rFonts w:ascii="Trebuchet MS" w:hAnsi="Trebuchet MS" w:cs="Times New Roman"/>
          <w:i/>
          <w:iCs/>
          <w:color w:val="000000" w:themeColor="text1"/>
          <w:sz w:val="24"/>
          <w:szCs w:val="24"/>
          <w:lang w:val="ro-RO"/>
        </w:rPr>
        <w:t xml:space="preserve"> </w:t>
      </w:r>
      <w:r>
        <w:rPr>
          <w:rFonts w:ascii="Trebuchet MS" w:hAnsi="Trebuchet MS" w:cs="Times New Roman"/>
          <w:color w:val="000000" w:themeColor="text1"/>
          <w:sz w:val="24"/>
          <w:szCs w:val="24"/>
          <w:lang w:val="ro-RO"/>
        </w:rPr>
        <w:t xml:space="preserve"> î</w:t>
      </w:r>
      <w:r w:rsidR="002223E0" w:rsidRPr="002223E0">
        <w:rPr>
          <w:rFonts w:ascii="Trebuchet MS" w:hAnsi="Trebuchet MS" w:cs="Times New Roman"/>
          <w:color w:val="000000" w:themeColor="text1"/>
          <w:sz w:val="24"/>
          <w:szCs w:val="24"/>
          <w:lang w:val="ro-RO"/>
        </w:rPr>
        <w:t>n data de 16.05.2019, a fost convocată întâlnirea Grupului de lucru pentru conservarea carnivorelor mari din România. În cadrul reuniunii, membri</w:t>
      </w:r>
      <w:r w:rsidR="005950CF">
        <w:rPr>
          <w:rFonts w:ascii="Trebuchet MS" w:hAnsi="Trebuchet MS" w:cs="Times New Roman"/>
          <w:color w:val="000000" w:themeColor="text1"/>
          <w:sz w:val="24"/>
          <w:szCs w:val="24"/>
          <w:lang w:val="ro-RO"/>
        </w:rPr>
        <w:t>i</w:t>
      </w:r>
      <w:r w:rsidR="002223E0" w:rsidRPr="002223E0">
        <w:rPr>
          <w:rFonts w:ascii="Trebuchet MS" w:hAnsi="Trebuchet MS" w:cs="Times New Roman"/>
          <w:color w:val="000000" w:themeColor="text1"/>
          <w:sz w:val="24"/>
          <w:szCs w:val="24"/>
          <w:lang w:val="ro-RO"/>
        </w:rPr>
        <w:t xml:space="preserve"> grupului de lucru au recomandat acordarea unei cote </w:t>
      </w:r>
      <w:r>
        <w:rPr>
          <w:rFonts w:ascii="Trebuchet MS" w:hAnsi="Trebuchet MS" w:cs="Times New Roman"/>
          <w:color w:val="000000" w:themeColor="text1"/>
          <w:sz w:val="24"/>
          <w:szCs w:val="24"/>
          <w:lang w:val="ro-RO"/>
        </w:rPr>
        <w:t>de</w:t>
      </w:r>
      <w:r w:rsidR="002223E0" w:rsidRPr="002223E0">
        <w:rPr>
          <w:rFonts w:ascii="Trebuchet MS" w:hAnsi="Trebuchet MS" w:cs="Times New Roman"/>
          <w:color w:val="000000" w:themeColor="text1"/>
          <w:sz w:val="24"/>
          <w:szCs w:val="24"/>
          <w:lang w:val="ro-RO"/>
        </w:rPr>
        <w:t xml:space="preserve"> 140 exemplare de urs </w:t>
      </w:r>
      <w:r>
        <w:rPr>
          <w:rFonts w:ascii="Trebuchet MS" w:hAnsi="Trebuchet MS" w:cs="Times New Roman"/>
          <w:color w:val="000000" w:themeColor="text1"/>
          <w:sz w:val="24"/>
          <w:szCs w:val="24"/>
          <w:lang w:val="ro-RO"/>
        </w:rPr>
        <w:t>brun</w:t>
      </w:r>
      <w:r w:rsidR="002223E0" w:rsidRPr="002223E0">
        <w:rPr>
          <w:rFonts w:ascii="Trebuchet MS" w:hAnsi="Trebuchet MS" w:cs="Times New Roman"/>
          <w:color w:val="000000" w:themeColor="text1"/>
          <w:sz w:val="24"/>
          <w:szCs w:val="24"/>
          <w:lang w:val="ro-RO"/>
        </w:rPr>
        <w:t>.</w:t>
      </w:r>
    </w:p>
    <w:p w14:paraId="2E4B7B04" w14:textId="780292C6" w:rsidR="005950CF" w:rsidRDefault="00BD642B" w:rsidP="005950CF">
      <w:pPr>
        <w:spacing w:after="120" w:line="240" w:lineRule="auto"/>
        <w:ind w:left="709"/>
        <w:jc w:val="both"/>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lastRenderedPageBreak/>
        <w:t xml:space="preserve">La baza de calcul au stat pagubele produse și plătite în anii 2020 și 2021, precum și raportul privind conflictele produse realizat în cadrul proiectului LIFE for </w:t>
      </w:r>
      <w:proofErr w:type="spellStart"/>
      <w:r>
        <w:rPr>
          <w:rFonts w:ascii="Trebuchet MS" w:hAnsi="Trebuchet MS" w:cs="Times New Roman"/>
          <w:color w:val="000000" w:themeColor="text1"/>
          <w:sz w:val="24"/>
          <w:szCs w:val="24"/>
          <w:lang w:val="ro-RO"/>
        </w:rPr>
        <w:t>Bear</w:t>
      </w:r>
      <w:proofErr w:type="spellEnd"/>
      <w:r>
        <w:rPr>
          <w:rFonts w:ascii="Trebuchet MS" w:hAnsi="Trebuchet MS" w:cs="Times New Roman"/>
          <w:color w:val="000000" w:themeColor="text1"/>
          <w:sz w:val="24"/>
          <w:szCs w:val="24"/>
          <w:lang w:val="ro-RO"/>
        </w:rPr>
        <w:t xml:space="preserve">. </w:t>
      </w:r>
      <w:r w:rsidR="005950CF" w:rsidRPr="005950CF">
        <w:rPr>
          <w:rFonts w:ascii="Trebuchet MS" w:hAnsi="Trebuchet MS" w:cs="Times New Roman"/>
          <w:color w:val="000000" w:themeColor="text1"/>
          <w:sz w:val="24"/>
          <w:szCs w:val="24"/>
          <w:lang w:val="ro-RO"/>
        </w:rPr>
        <w:t>Baza de calcul la acordare</w:t>
      </w:r>
      <w:r w:rsidR="005950CF">
        <w:rPr>
          <w:rFonts w:ascii="Trebuchet MS" w:hAnsi="Trebuchet MS" w:cs="Times New Roman"/>
          <w:color w:val="000000" w:themeColor="text1"/>
          <w:sz w:val="24"/>
          <w:szCs w:val="24"/>
          <w:lang w:val="ro-RO"/>
        </w:rPr>
        <w:t xml:space="preserve">a </w:t>
      </w:r>
      <w:r w:rsidR="007C3F9D" w:rsidRPr="007C3F9D">
        <w:rPr>
          <w:rFonts w:ascii="Trebuchet MS" w:hAnsi="Trebuchet MS" w:cs="Times New Roman"/>
          <w:color w:val="000000" w:themeColor="text1"/>
          <w:sz w:val="24"/>
          <w:szCs w:val="24"/>
          <w:lang w:val="ro-RO"/>
        </w:rPr>
        <w:t>nivelului de prevenție</w:t>
      </w:r>
      <w:r w:rsidR="005950CF">
        <w:rPr>
          <w:rFonts w:ascii="Trebuchet MS" w:hAnsi="Trebuchet MS" w:cs="Times New Roman"/>
          <w:color w:val="000000" w:themeColor="text1"/>
          <w:sz w:val="24"/>
          <w:szCs w:val="24"/>
          <w:lang w:val="ro-RO"/>
        </w:rPr>
        <w:t>, pentru fiecare UAT,</w:t>
      </w:r>
      <w:r w:rsidR="005950CF" w:rsidRPr="005950CF">
        <w:rPr>
          <w:rFonts w:ascii="Trebuchet MS" w:hAnsi="Trebuchet MS" w:cs="Times New Roman"/>
          <w:color w:val="000000" w:themeColor="text1"/>
          <w:sz w:val="24"/>
          <w:szCs w:val="24"/>
          <w:lang w:val="ro-RO"/>
        </w:rPr>
        <w:t xml:space="preserve"> este media ponderată (</w:t>
      </w:r>
      <w:r w:rsidR="0008307A">
        <w:rPr>
          <w:rFonts w:ascii="Trebuchet MS" w:hAnsi="Trebuchet MS" w:cs="Times New Roman"/>
          <w:color w:val="000000" w:themeColor="text1"/>
          <w:sz w:val="24"/>
          <w:szCs w:val="24"/>
          <w:lang w:val="ro-RO"/>
        </w:rPr>
        <w:t>35</w:t>
      </w:r>
      <w:r w:rsidR="005950CF" w:rsidRPr="005950CF">
        <w:rPr>
          <w:rFonts w:ascii="Trebuchet MS" w:hAnsi="Trebuchet MS" w:cs="Times New Roman"/>
          <w:color w:val="000000" w:themeColor="text1"/>
          <w:sz w:val="24"/>
          <w:szCs w:val="24"/>
          <w:lang w:val="ro-RO"/>
        </w:rPr>
        <w:t>-</w:t>
      </w:r>
      <w:r w:rsidR="0008307A">
        <w:rPr>
          <w:rFonts w:ascii="Trebuchet MS" w:hAnsi="Trebuchet MS" w:cs="Times New Roman"/>
          <w:color w:val="000000" w:themeColor="text1"/>
          <w:sz w:val="24"/>
          <w:szCs w:val="24"/>
          <w:lang w:val="ro-RO"/>
        </w:rPr>
        <w:t>4</w:t>
      </w:r>
      <w:r w:rsidR="005950CF" w:rsidRPr="005950CF">
        <w:rPr>
          <w:rFonts w:ascii="Trebuchet MS" w:hAnsi="Trebuchet MS" w:cs="Times New Roman"/>
          <w:color w:val="000000" w:themeColor="text1"/>
          <w:sz w:val="24"/>
          <w:szCs w:val="24"/>
          <w:lang w:val="ro-RO"/>
        </w:rPr>
        <w:t>0</w:t>
      </w:r>
      <w:r w:rsidR="0008307A">
        <w:rPr>
          <w:rFonts w:ascii="Trebuchet MS" w:hAnsi="Trebuchet MS" w:cs="Times New Roman"/>
          <w:color w:val="000000" w:themeColor="text1"/>
          <w:sz w:val="24"/>
          <w:szCs w:val="24"/>
          <w:lang w:val="ro-RO"/>
        </w:rPr>
        <w:t>-25</w:t>
      </w:r>
      <w:r w:rsidR="005950CF" w:rsidRPr="005950CF">
        <w:rPr>
          <w:rFonts w:ascii="Trebuchet MS" w:hAnsi="Trebuchet MS" w:cs="Times New Roman"/>
          <w:color w:val="000000" w:themeColor="text1"/>
          <w:sz w:val="24"/>
          <w:szCs w:val="24"/>
          <w:lang w:val="ro-RO"/>
        </w:rPr>
        <w:t>%) a valorii și a numărului pagubelor survenite și raportate în UAT-</w:t>
      </w:r>
      <w:proofErr w:type="spellStart"/>
      <w:r w:rsidR="005950CF" w:rsidRPr="005950CF">
        <w:rPr>
          <w:rFonts w:ascii="Trebuchet MS" w:hAnsi="Trebuchet MS" w:cs="Times New Roman"/>
          <w:color w:val="000000" w:themeColor="text1"/>
          <w:sz w:val="24"/>
          <w:szCs w:val="24"/>
          <w:lang w:val="ro-RO"/>
        </w:rPr>
        <w:t>ul</w:t>
      </w:r>
      <w:proofErr w:type="spellEnd"/>
      <w:r w:rsidR="005950CF" w:rsidRPr="005950CF">
        <w:rPr>
          <w:rFonts w:ascii="Trebuchet MS" w:hAnsi="Trebuchet MS" w:cs="Times New Roman"/>
          <w:color w:val="000000" w:themeColor="text1"/>
          <w:sz w:val="24"/>
          <w:szCs w:val="24"/>
          <w:lang w:val="ro-RO"/>
        </w:rPr>
        <w:t xml:space="preserve"> respectiv</w:t>
      </w:r>
      <w:r w:rsidR="0008307A">
        <w:rPr>
          <w:rFonts w:ascii="Trebuchet MS" w:hAnsi="Trebuchet MS" w:cs="Times New Roman"/>
          <w:color w:val="000000" w:themeColor="text1"/>
          <w:sz w:val="24"/>
          <w:szCs w:val="24"/>
          <w:lang w:val="ro-RO"/>
        </w:rPr>
        <w:t>, precum și a numărului de conflicte soldate cu victime</w:t>
      </w:r>
      <w:r w:rsidR="005950CF" w:rsidRPr="005950CF">
        <w:rPr>
          <w:rFonts w:ascii="Trebuchet MS" w:hAnsi="Trebuchet MS" w:cs="Times New Roman"/>
          <w:color w:val="000000" w:themeColor="text1"/>
          <w:sz w:val="24"/>
          <w:szCs w:val="24"/>
          <w:lang w:val="ro-RO"/>
        </w:rPr>
        <w:t xml:space="preserve"> </w:t>
      </w:r>
      <w:r>
        <w:rPr>
          <w:rFonts w:ascii="Trebuchet MS" w:hAnsi="Trebuchet MS" w:cs="Times New Roman"/>
          <w:color w:val="000000" w:themeColor="text1"/>
          <w:sz w:val="24"/>
          <w:szCs w:val="24"/>
          <w:lang w:val="ro-RO"/>
        </w:rPr>
        <w:t xml:space="preserve">sau răniri </w:t>
      </w:r>
      <w:r w:rsidR="005950CF" w:rsidRPr="005950CF">
        <w:rPr>
          <w:rFonts w:ascii="Trebuchet MS" w:hAnsi="Trebuchet MS" w:cs="Times New Roman"/>
          <w:color w:val="000000" w:themeColor="text1"/>
          <w:sz w:val="24"/>
          <w:szCs w:val="24"/>
          <w:lang w:val="ro-RO"/>
        </w:rPr>
        <w:t xml:space="preserve">și alocarea cotei pe bază de algoritm. </w:t>
      </w:r>
      <w:r w:rsidR="0073635A" w:rsidRPr="0073635A">
        <w:rPr>
          <w:rFonts w:ascii="Trebuchet MS" w:hAnsi="Trebuchet MS" w:cs="Times New Roman"/>
          <w:color w:val="000000" w:themeColor="text1"/>
          <w:sz w:val="24"/>
          <w:szCs w:val="24"/>
          <w:lang w:val="ro-RO"/>
        </w:rPr>
        <w:t xml:space="preserve">Rotunjirea, după repartizarea matematică, se realizează după următorul principiu: pentru valori mai mari de 0,5, rotunjirea se face </w:t>
      </w:r>
      <w:r>
        <w:rPr>
          <w:rFonts w:ascii="Trebuchet MS" w:hAnsi="Trebuchet MS" w:cs="Times New Roman"/>
          <w:color w:val="000000" w:themeColor="text1"/>
          <w:sz w:val="24"/>
          <w:szCs w:val="24"/>
          <w:lang w:val="ro-RO"/>
        </w:rPr>
        <w:t>la numărul întreg următor</w:t>
      </w:r>
      <w:r w:rsidR="0073635A" w:rsidRPr="0073635A">
        <w:rPr>
          <w:rFonts w:ascii="Trebuchet MS" w:hAnsi="Trebuchet MS" w:cs="Times New Roman"/>
          <w:color w:val="000000" w:themeColor="text1"/>
          <w:sz w:val="24"/>
          <w:szCs w:val="24"/>
          <w:lang w:val="ro-RO"/>
        </w:rPr>
        <w:t xml:space="preserve">, </w:t>
      </w:r>
      <w:r>
        <w:rPr>
          <w:rFonts w:ascii="Trebuchet MS" w:hAnsi="Trebuchet MS" w:cs="Times New Roman"/>
          <w:color w:val="000000" w:themeColor="text1"/>
          <w:sz w:val="24"/>
          <w:szCs w:val="24"/>
          <w:lang w:val="ro-RO"/>
        </w:rPr>
        <w:t xml:space="preserve">iar </w:t>
      </w:r>
      <w:r w:rsidR="0073635A" w:rsidRPr="0073635A">
        <w:rPr>
          <w:rFonts w:ascii="Trebuchet MS" w:hAnsi="Trebuchet MS" w:cs="Times New Roman"/>
          <w:color w:val="000000" w:themeColor="text1"/>
          <w:sz w:val="24"/>
          <w:szCs w:val="24"/>
          <w:lang w:val="ro-RO"/>
        </w:rPr>
        <w:t xml:space="preserve">pentru valori mai mici de 0,5, rotunjirea se face </w:t>
      </w:r>
      <w:r>
        <w:rPr>
          <w:rFonts w:ascii="Trebuchet MS" w:hAnsi="Trebuchet MS" w:cs="Times New Roman"/>
          <w:color w:val="000000" w:themeColor="text1"/>
          <w:sz w:val="24"/>
          <w:szCs w:val="24"/>
          <w:lang w:val="ro-RO"/>
        </w:rPr>
        <w:t>la numărul întreg anterior</w:t>
      </w:r>
      <w:r w:rsidR="0073635A" w:rsidRPr="0073635A">
        <w:rPr>
          <w:rFonts w:ascii="Trebuchet MS" w:hAnsi="Trebuchet MS" w:cs="Times New Roman"/>
          <w:color w:val="000000" w:themeColor="text1"/>
          <w:sz w:val="24"/>
          <w:szCs w:val="24"/>
          <w:lang w:val="ro-RO"/>
        </w:rPr>
        <w:t>, având</w:t>
      </w:r>
      <w:r w:rsidR="0008307A">
        <w:rPr>
          <w:rFonts w:ascii="Trebuchet MS" w:hAnsi="Trebuchet MS" w:cs="Times New Roman"/>
          <w:color w:val="000000" w:themeColor="text1"/>
          <w:sz w:val="24"/>
          <w:szCs w:val="24"/>
          <w:lang w:val="ro-RO"/>
        </w:rPr>
        <w:t>u-se</w:t>
      </w:r>
      <w:r w:rsidR="0073635A" w:rsidRPr="0073635A">
        <w:rPr>
          <w:rFonts w:ascii="Trebuchet MS" w:hAnsi="Trebuchet MS" w:cs="Times New Roman"/>
          <w:color w:val="000000" w:themeColor="text1"/>
          <w:sz w:val="24"/>
          <w:szCs w:val="24"/>
          <w:lang w:val="ro-RO"/>
        </w:rPr>
        <w:t xml:space="preserve"> în vedere </w:t>
      </w:r>
      <w:r w:rsidR="0008307A">
        <w:rPr>
          <w:rFonts w:ascii="Trebuchet MS" w:hAnsi="Trebuchet MS" w:cs="Times New Roman"/>
          <w:color w:val="000000" w:themeColor="text1"/>
          <w:sz w:val="24"/>
          <w:szCs w:val="24"/>
          <w:lang w:val="ro-RO"/>
        </w:rPr>
        <w:t xml:space="preserve">și </w:t>
      </w:r>
      <w:r w:rsidR="0073635A" w:rsidRPr="0073635A">
        <w:rPr>
          <w:rFonts w:ascii="Trebuchet MS" w:hAnsi="Trebuchet MS" w:cs="Times New Roman"/>
          <w:color w:val="000000" w:themeColor="text1"/>
          <w:sz w:val="24"/>
          <w:szCs w:val="24"/>
          <w:lang w:val="ro-RO"/>
        </w:rPr>
        <w:t>nedepășirea valorii de 4 exemplare/UAT.</w:t>
      </w:r>
      <w:r w:rsidR="007C3F9D">
        <w:rPr>
          <w:rFonts w:ascii="Trebuchet MS" w:hAnsi="Trebuchet MS" w:cs="Times New Roman"/>
          <w:color w:val="000000" w:themeColor="text1"/>
          <w:sz w:val="24"/>
          <w:szCs w:val="24"/>
          <w:lang w:val="ro-RO"/>
        </w:rPr>
        <w:t xml:space="preserve"> Acolo unde la nivel de județ există număr de </w:t>
      </w:r>
      <w:r>
        <w:rPr>
          <w:rFonts w:ascii="Trebuchet MS" w:hAnsi="Trebuchet MS" w:cs="Times New Roman"/>
          <w:color w:val="000000" w:themeColor="text1"/>
          <w:sz w:val="24"/>
          <w:szCs w:val="24"/>
          <w:lang w:val="ro-RO"/>
        </w:rPr>
        <w:t>prevenție</w:t>
      </w:r>
      <w:r w:rsidR="007C3F9D">
        <w:rPr>
          <w:rFonts w:ascii="Trebuchet MS" w:hAnsi="Trebuchet MS" w:cs="Times New Roman"/>
          <w:color w:val="000000" w:themeColor="text1"/>
          <w:sz w:val="24"/>
          <w:szCs w:val="24"/>
          <w:lang w:val="ro-RO"/>
        </w:rPr>
        <w:t>, dar conform algoritmului și rotunjirii nici un UAT nu primea exemplare</w:t>
      </w:r>
      <w:r>
        <w:rPr>
          <w:rFonts w:ascii="Trebuchet MS" w:hAnsi="Trebuchet MS" w:cs="Times New Roman"/>
          <w:color w:val="000000" w:themeColor="text1"/>
          <w:sz w:val="24"/>
          <w:szCs w:val="24"/>
          <w:lang w:val="ro-RO"/>
        </w:rPr>
        <w:t xml:space="preserve"> sau numărul de prevenție alocat UAT-urilor este inferior numărului total pe județ</w:t>
      </w:r>
      <w:r w:rsidR="007C3F9D">
        <w:rPr>
          <w:rFonts w:ascii="Trebuchet MS" w:hAnsi="Trebuchet MS" w:cs="Times New Roman"/>
          <w:color w:val="000000" w:themeColor="text1"/>
          <w:sz w:val="24"/>
          <w:szCs w:val="24"/>
          <w:lang w:val="ro-RO"/>
        </w:rPr>
        <w:t xml:space="preserve">, </w:t>
      </w:r>
      <w:r>
        <w:rPr>
          <w:rFonts w:ascii="Trebuchet MS" w:hAnsi="Trebuchet MS" w:cs="Times New Roman"/>
          <w:color w:val="000000" w:themeColor="text1"/>
          <w:sz w:val="24"/>
          <w:szCs w:val="24"/>
          <w:lang w:val="ro-RO"/>
        </w:rPr>
        <w:t>diferența de număr de exemplare dintre numărul alocat pe județ și numărul cumulat pe UAT a</w:t>
      </w:r>
      <w:r w:rsidR="007C3F9D">
        <w:rPr>
          <w:rFonts w:ascii="Trebuchet MS" w:hAnsi="Trebuchet MS" w:cs="Times New Roman"/>
          <w:color w:val="000000" w:themeColor="text1"/>
          <w:sz w:val="24"/>
          <w:szCs w:val="24"/>
          <w:lang w:val="ro-RO"/>
        </w:rPr>
        <w:t xml:space="preserve"> fost acordat UAT-urilor în ordine descrescătoare</w:t>
      </w:r>
      <w:r w:rsidR="00F37EC1">
        <w:rPr>
          <w:rFonts w:ascii="Trebuchet MS" w:hAnsi="Trebuchet MS" w:cs="Times New Roman"/>
          <w:color w:val="000000" w:themeColor="text1"/>
          <w:sz w:val="24"/>
          <w:szCs w:val="24"/>
          <w:lang w:val="ro-RO"/>
        </w:rPr>
        <w:t>, conform tabelului din anexă</w:t>
      </w:r>
      <w:bookmarkStart w:id="0" w:name="_GoBack"/>
      <w:bookmarkEnd w:id="0"/>
      <w:r w:rsidR="007C3F9D">
        <w:rPr>
          <w:rFonts w:ascii="Trebuchet MS" w:hAnsi="Trebuchet MS" w:cs="Times New Roman"/>
          <w:color w:val="000000" w:themeColor="text1"/>
          <w:sz w:val="24"/>
          <w:szCs w:val="24"/>
          <w:lang w:val="ro-RO"/>
        </w:rPr>
        <w:t>.</w:t>
      </w:r>
    </w:p>
    <w:p w14:paraId="7488DFF2" w14:textId="6113A46C" w:rsidR="0035552A" w:rsidRPr="002223E0" w:rsidRDefault="0035552A" w:rsidP="0035552A">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 xml:space="preserve">La baza elaborării prezentului ordin au stat prevederile </w:t>
      </w:r>
      <w:r w:rsidR="007C3F9D">
        <w:rPr>
          <w:rFonts w:ascii="Trebuchet MS" w:hAnsi="Trebuchet MS" w:cs="Times New Roman"/>
          <w:color w:val="000000" w:themeColor="text1"/>
          <w:sz w:val="24"/>
          <w:szCs w:val="24"/>
          <w:lang w:val="ro-RO"/>
        </w:rPr>
        <w:t>a</w:t>
      </w:r>
      <w:r w:rsidRPr="002223E0">
        <w:rPr>
          <w:rFonts w:ascii="Trebuchet MS" w:hAnsi="Trebuchet MS" w:cs="Times New Roman"/>
          <w:color w:val="000000" w:themeColor="text1"/>
          <w:sz w:val="24"/>
          <w:szCs w:val="24"/>
          <w:lang w:val="ro-RO"/>
        </w:rPr>
        <w:t xml:space="preserve">rt. 38 alin. (2) din </w:t>
      </w:r>
      <w:r w:rsidRPr="00157597">
        <w:rPr>
          <w:rFonts w:ascii="Trebuchet MS" w:hAnsi="Trebuchet MS" w:cs="Times New Roman"/>
          <w:i/>
          <w:iCs/>
          <w:color w:val="000000" w:themeColor="text1"/>
          <w:sz w:val="24"/>
          <w:szCs w:val="24"/>
          <w:lang w:val="ro-RO"/>
        </w:rPr>
        <w:t>Ordonanța de urgență a Guvernului nr. 57/2007 privind regimul ariilor naturale protejate, conservarea habitatelor naturale, a florei și faunei sălbatice, aprobată cu modificări și completări prin Legea nr. 49/2011, cu modificările și completările ulterioare</w:t>
      </w:r>
      <w:r w:rsidR="00AA25D3">
        <w:rPr>
          <w:rFonts w:ascii="Trebuchet MS" w:hAnsi="Trebuchet MS" w:cs="Times New Roman"/>
          <w:i/>
          <w:iCs/>
          <w:color w:val="000000" w:themeColor="text1"/>
          <w:sz w:val="24"/>
          <w:szCs w:val="24"/>
          <w:lang w:val="ro-RO"/>
        </w:rPr>
        <w:t xml:space="preserve">, Art. 6 lit. f) din </w:t>
      </w:r>
      <w:r w:rsidRPr="002223E0">
        <w:rPr>
          <w:rFonts w:ascii="Trebuchet MS" w:hAnsi="Trebuchet MS" w:cs="Times New Roman"/>
          <w:color w:val="000000" w:themeColor="text1"/>
          <w:sz w:val="24"/>
          <w:szCs w:val="24"/>
          <w:lang w:val="ro-RO"/>
        </w:rPr>
        <w:t xml:space="preserve"> </w:t>
      </w:r>
      <w:r w:rsidR="00AA25D3" w:rsidRPr="00AA25D3">
        <w:rPr>
          <w:rFonts w:ascii="Trebuchet MS" w:hAnsi="Trebuchet MS" w:cs="Times New Roman"/>
          <w:i/>
          <w:iCs/>
          <w:color w:val="000000" w:themeColor="text1"/>
          <w:sz w:val="24"/>
          <w:szCs w:val="24"/>
          <w:lang w:val="ro-RO"/>
        </w:rPr>
        <w:t xml:space="preserve">Legea vânătorii </w:t>
      </w:r>
      <w:proofErr w:type="spellStart"/>
      <w:r w:rsidR="00AA25D3" w:rsidRPr="00AA25D3">
        <w:rPr>
          <w:rFonts w:ascii="Trebuchet MS" w:hAnsi="Trebuchet MS" w:cs="Times New Roman"/>
          <w:i/>
          <w:iCs/>
          <w:color w:val="000000" w:themeColor="text1"/>
          <w:sz w:val="24"/>
          <w:szCs w:val="24"/>
          <w:lang w:val="ro-RO"/>
        </w:rPr>
        <w:t>şi</w:t>
      </w:r>
      <w:proofErr w:type="spellEnd"/>
      <w:r w:rsidR="00AA25D3" w:rsidRPr="00AA25D3">
        <w:rPr>
          <w:rFonts w:ascii="Trebuchet MS" w:hAnsi="Trebuchet MS" w:cs="Times New Roman"/>
          <w:i/>
          <w:iCs/>
          <w:color w:val="000000" w:themeColor="text1"/>
          <w:sz w:val="24"/>
          <w:szCs w:val="24"/>
          <w:lang w:val="ro-RO"/>
        </w:rPr>
        <w:t xml:space="preserve"> a </w:t>
      </w:r>
      <w:proofErr w:type="spellStart"/>
      <w:r w:rsidR="00AA25D3" w:rsidRPr="00AA25D3">
        <w:rPr>
          <w:rFonts w:ascii="Trebuchet MS" w:hAnsi="Trebuchet MS" w:cs="Times New Roman"/>
          <w:i/>
          <w:iCs/>
          <w:color w:val="000000" w:themeColor="text1"/>
          <w:sz w:val="24"/>
          <w:szCs w:val="24"/>
          <w:lang w:val="ro-RO"/>
        </w:rPr>
        <w:t>protecţiei</w:t>
      </w:r>
      <w:proofErr w:type="spellEnd"/>
      <w:r w:rsidR="00AA25D3" w:rsidRPr="00AA25D3">
        <w:rPr>
          <w:rFonts w:ascii="Trebuchet MS" w:hAnsi="Trebuchet MS" w:cs="Times New Roman"/>
          <w:i/>
          <w:iCs/>
          <w:color w:val="000000" w:themeColor="text1"/>
          <w:sz w:val="24"/>
          <w:szCs w:val="24"/>
          <w:lang w:val="ro-RO"/>
        </w:rPr>
        <w:t xml:space="preserve"> fondului cinegetic nr. 407/2006, cu modificările și completările ulterioare</w:t>
      </w:r>
      <w:r w:rsidR="00AA25D3">
        <w:rPr>
          <w:rFonts w:ascii="Trebuchet MS" w:hAnsi="Trebuchet MS" w:cs="Times New Roman"/>
          <w:color w:val="000000" w:themeColor="text1"/>
          <w:sz w:val="24"/>
          <w:szCs w:val="24"/>
          <w:lang w:val="ro-RO"/>
        </w:rPr>
        <w:t xml:space="preserve"> </w:t>
      </w:r>
      <w:r w:rsidRPr="002223E0">
        <w:rPr>
          <w:rFonts w:ascii="Trebuchet MS" w:hAnsi="Trebuchet MS" w:cs="Times New Roman"/>
          <w:color w:val="000000" w:themeColor="text1"/>
          <w:sz w:val="24"/>
          <w:szCs w:val="24"/>
          <w:lang w:val="ro-RO"/>
        </w:rPr>
        <w:t xml:space="preserve">și ale </w:t>
      </w:r>
      <w:r w:rsidRPr="00157597">
        <w:rPr>
          <w:rFonts w:ascii="Trebuchet MS" w:hAnsi="Trebuchet MS" w:cs="Times New Roman"/>
          <w:i/>
          <w:iCs/>
          <w:color w:val="000000" w:themeColor="text1"/>
          <w:sz w:val="24"/>
          <w:szCs w:val="24"/>
          <w:lang w:val="ro-RO"/>
        </w:rPr>
        <w:t>Ordinului ministrului mediului și al ministrului agriculturii, pădurilor și dezvoltării rurale nr. 203/14/2009 privind procedura de stabilire a derogărilor de la măsurile de protecție a speciilor de floră și faună sălbatică</w:t>
      </w:r>
      <w:r w:rsidRPr="002223E0">
        <w:rPr>
          <w:rFonts w:ascii="Trebuchet MS" w:hAnsi="Trebuchet MS" w:cs="Times New Roman"/>
          <w:color w:val="000000" w:themeColor="text1"/>
          <w:sz w:val="24"/>
          <w:szCs w:val="24"/>
          <w:lang w:val="ro-RO"/>
        </w:rPr>
        <w:t>.</w:t>
      </w:r>
    </w:p>
    <w:p w14:paraId="5933E2BD" w14:textId="276412E9" w:rsidR="007C2F09" w:rsidRDefault="002223E0" w:rsidP="002223E0">
      <w:pPr>
        <w:spacing w:after="120" w:line="240" w:lineRule="auto"/>
        <w:ind w:left="709"/>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Având în vedere cele de mai sus supunem spre aprobare prezentul Ordin.</w:t>
      </w:r>
    </w:p>
    <w:p w14:paraId="028A7753" w14:textId="1C8C0292" w:rsidR="0049101D" w:rsidRDefault="0049101D" w:rsidP="003C260A">
      <w:pPr>
        <w:spacing w:after="120" w:line="240" w:lineRule="auto"/>
        <w:ind w:left="709"/>
        <w:rPr>
          <w:rFonts w:ascii="Trebuchet MS" w:hAnsi="Trebuchet MS" w:cs="Times New Roman"/>
          <w:color w:val="000000" w:themeColor="text1"/>
          <w:sz w:val="24"/>
          <w:szCs w:val="24"/>
          <w:lang w:val="ro-RO"/>
        </w:rPr>
      </w:pPr>
    </w:p>
    <w:p w14:paraId="424B4A18" w14:textId="77777777" w:rsidR="00842C85" w:rsidRDefault="00842C85" w:rsidP="003C260A">
      <w:pPr>
        <w:spacing w:after="120" w:line="240" w:lineRule="auto"/>
        <w:ind w:left="709"/>
        <w:rPr>
          <w:rFonts w:ascii="Trebuchet MS" w:hAnsi="Trebuchet MS" w:cs="Times New Roman"/>
          <w:color w:val="000000" w:themeColor="text1"/>
          <w:sz w:val="24"/>
          <w:szCs w:val="24"/>
          <w:lang w:val="ro-RO"/>
        </w:rPr>
      </w:pPr>
    </w:p>
    <w:p w14:paraId="4FCD240F" w14:textId="7E7487A3" w:rsidR="003C260A" w:rsidRDefault="00582C54" w:rsidP="00BE10B0">
      <w:pPr>
        <w:spacing w:after="120" w:line="240" w:lineRule="auto"/>
        <w:jc w:val="center"/>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 xml:space="preserve">     </w:t>
      </w:r>
      <w:r w:rsidR="00BE10B0">
        <w:rPr>
          <w:rFonts w:ascii="Trebuchet MS" w:hAnsi="Trebuchet MS" w:cs="Times New Roman"/>
          <w:color w:val="000000" w:themeColor="text1"/>
          <w:sz w:val="24"/>
          <w:szCs w:val="24"/>
          <w:lang w:val="ro-RO"/>
        </w:rPr>
        <w:t xml:space="preserve"> </w:t>
      </w:r>
      <w:r w:rsidR="003C260A">
        <w:rPr>
          <w:rFonts w:ascii="Trebuchet MS" w:hAnsi="Trebuchet MS" w:cs="Times New Roman"/>
          <w:color w:val="000000" w:themeColor="text1"/>
          <w:sz w:val="24"/>
          <w:szCs w:val="24"/>
          <w:lang w:val="ro-RO"/>
        </w:rPr>
        <w:t>D</w:t>
      </w:r>
      <w:r w:rsidR="00BE10B0">
        <w:rPr>
          <w:rFonts w:ascii="Trebuchet MS" w:hAnsi="Trebuchet MS" w:cs="Times New Roman"/>
          <w:color w:val="000000" w:themeColor="text1"/>
          <w:sz w:val="24"/>
          <w:szCs w:val="24"/>
          <w:lang w:val="ro-RO"/>
        </w:rPr>
        <w:t>IRECTOR</w:t>
      </w:r>
    </w:p>
    <w:p w14:paraId="6A8D1165" w14:textId="1AD02FB8" w:rsidR="003C260A" w:rsidRDefault="003C260A" w:rsidP="00582C54">
      <w:pPr>
        <w:spacing w:after="120" w:line="240" w:lineRule="auto"/>
        <w:ind w:left="3600" w:firstLine="720"/>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Daniela DRĂCEA</w:t>
      </w:r>
    </w:p>
    <w:p w14:paraId="74E297A9" w14:textId="397C4C93" w:rsidR="00582C54" w:rsidRDefault="00582C54" w:rsidP="00582C54">
      <w:pPr>
        <w:spacing w:after="120" w:line="240" w:lineRule="auto"/>
        <w:ind w:left="3600" w:firstLine="720"/>
        <w:rPr>
          <w:rFonts w:ascii="Trebuchet MS" w:hAnsi="Trebuchet MS" w:cs="Times New Roman"/>
          <w:color w:val="000000" w:themeColor="text1"/>
          <w:sz w:val="24"/>
          <w:szCs w:val="24"/>
          <w:lang w:val="ro-RO"/>
        </w:rPr>
      </w:pPr>
    </w:p>
    <w:p w14:paraId="70927871" w14:textId="3E238D79" w:rsidR="004E4421" w:rsidRDefault="004E4421" w:rsidP="00582C54">
      <w:pPr>
        <w:spacing w:after="120" w:line="240" w:lineRule="auto"/>
        <w:ind w:left="3600" w:firstLine="720"/>
        <w:rPr>
          <w:rFonts w:ascii="Trebuchet MS" w:hAnsi="Trebuchet MS" w:cs="Times New Roman"/>
          <w:color w:val="000000" w:themeColor="text1"/>
          <w:sz w:val="24"/>
          <w:szCs w:val="24"/>
          <w:lang w:val="ro-RO"/>
        </w:rPr>
      </w:pPr>
    </w:p>
    <w:p w14:paraId="2B77F51F" w14:textId="77777777" w:rsidR="0049101D" w:rsidRDefault="0049101D" w:rsidP="008C4F3B">
      <w:pPr>
        <w:spacing w:after="120" w:line="240" w:lineRule="auto"/>
        <w:rPr>
          <w:rFonts w:ascii="Trebuchet MS" w:hAnsi="Trebuchet MS" w:cs="Times New Roman"/>
          <w:color w:val="000000" w:themeColor="text1"/>
          <w:sz w:val="24"/>
          <w:szCs w:val="24"/>
          <w:lang w:val="ro-RO"/>
        </w:rPr>
      </w:pPr>
    </w:p>
    <w:p w14:paraId="495439AC" w14:textId="080E8547" w:rsidR="00E43C39" w:rsidRDefault="00E43C39" w:rsidP="0049101D">
      <w:pPr>
        <w:spacing w:after="120" w:line="240" w:lineRule="auto"/>
        <w:ind w:left="851"/>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 xml:space="preserve">Director adjunct Roxana Ionescu </w:t>
      </w:r>
    </w:p>
    <w:p w14:paraId="3F354BE2" w14:textId="77777777" w:rsidR="00E43C39" w:rsidRDefault="00E43C39" w:rsidP="0049101D">
      <w:pPr>
        <w:spacing w:after="120" w:line="240" w:lineRule="auto"/>
        <w:ind w:left="851"/>
        <w:rPr>
          <w:rFonts w:ascii="Trebuchet MS" w:hAnsi="Trebuchet MS" w:cs="Times New Roman"/>
          <w:color w:val="000000" w:themeColor="text1"/>
          <w:sz w:val="24"/>
          <w:szCs w:val="24"/>
          <w:lang w:val="ro-RO"/>
        </w:rPr>
      </w:pPr>
    </w:p>
    <w:p w14:paraId="7AACF31E" w14:textId="77777777" w:rsidR="00E43C39" w:rsidRDefault="00E43C39" w:rsidP="0049101D">
      <w:pPr>
        <w:spacing w:after="120" w:line="240" w:lineRule="auto"/>
        <w:ind w:left="851"/>
        <w:rPr>
          <w:rFonts w:ascii="Trebuchet MS" w:hAnsi="Trebuchet MS" w:cs="Times New Roman"/>
          <w:color w:val="000000" w:themeColor="text1"/>
          <w:sz w:val="24"/>
          <w:szCs w:val="24"/>
          <w:lang w:val="ro-RO"/>
        </w:rPr>
      </w:pPr>
    </w:p>
    <w:p w14:paraId="4B5C6DDD" w14:textId="7379959F" w:rsidR="00481F77" w:rsidRPr="00225985" w:rsidRDefault="009B3C30" w:rsidP="0049101D">
      <w:pPr>
        <w:spacing w:after="120" w:line="240" w:lineRule="auto"/>
        <w:ind w:left="851"/>
        <w:rPr>
          <w:rFonts w:ascii="Trebuchet MS" w:hAnsi="Trebuchet MS" w:cs="Times New Roman"/>
          <w:color w:val="000000" w:themeColor="text1"/>
          <w:sz w:val="24"/>
          <w:szCs w:val="24"/>
          <w:lang w:val="ro-RO"/>
        </w:rPr>
      </w:pPr>
      <w:r w:rsidRPr="00225985">
        <w:rPr>
          <w:rFonts w:ascii="Trebuchet MS" w:hAnsi="Trebuchet MS" w:cs="Times New Roman"/>
          <w:color w:val="000000" w:themeColor="text1"/>
          <w:sz w:val="24"/>
          <w:szCs w:val="24"/>
          <w:lang w:val="ro-RO"/>
        </w:rPr>
        <w:t>E</w:t>
      </w:r>
      <w:r w:rsidR="00481F77" w:rsidRPr="00225985">
        <w:rPr>
          <w:rFonts w:ascii="Trebuchet MS" w:hAnsi="Trebuchet MS" w:cs="Times New Roman"/>
          <w:color w:val="000000" w:themeColor="text1"/>
          <w:sz w:val="24"/>
          <w:szCs w:val="24"/>
          <w:lang w:val="ro-RO"/>
        </w:rPr>
        <w:t>laborat</w:t>
      </w:r>
      <w:r w:rsidR="00CE4D23" w:rsidRPr="00225985">
        <w:rPr>
          <w:rFonts w:ascii="Trebuchet MS" w:hAnsi="Trebuchet MS" w:cs="Times New Roman"/>
          <w:color w:val="000000" w:themeColor="text1"/>
          <w:sz w:val="24"/>
          <w:szCs w:val="24"/>
          <w:lang w:val="en-GB"/>
        </w:rPr>
        <w:t>:</w:t>
      </w:r>
      <w:r w:rsidR="00751356" w:rsidRPr="00225985">
        <w:rPr>
          <w:rFonts w:ascii="Trebuchet MS" w:hAnsi="Trebuchet MS" w:cs="Times New Roman"/>
          <w:color w:val="000000" w:themeColor="text1"/>
          <w:sz w:val="24"/>
          <w:szCs w:val="24"/>
          <w:lang w:val="ro-RO"/>
        </w:rPr>
        <w:t xml:space="preserve"> </w:t>
      </w:r>
      <w:r w:rsidR="0008307A">
        <w:rPr>
          <w:rFonts w:ascii="Trebuchet MS" w:hAnsi="Trebuchet MS" w:cs="Times New Roman"/>
          <w:color w:val="000000" w:themeColor="text1"/>
          <w:sz w:val="24"/>
          <w:szCs w:val="24"/>
          <w:lang w:val="ro-RO"/>
        </w:rPr>
        <w:t>Nicolae Manta</w:t>
      </w:r>
      <w:r w:rsidR="00582C54">
        <w:rPr>
          <w:rFonts w:ascii="Trebuchet MS" w:hAnsi="Trebuchet MS" w:cs="Times New Roman"/>
          <w:color w:val="000000" w:themeColor="text1"/>
          <w:sz w:val="24"/>
          <w:szCs w:val="24"/>
          <w:lang w:val="ro-RO"/>
        </w:rPr>
        <w:t>, c</w:t>
      </w:r>
      <w:r w:rsidR="00481F77" w:rsidRPr="00225985">
        <w:rPr>
          <w:rFonts w:ascii="Trebuchet MS" w:hAnsi="Trebuchet MS" w:cs="Times New Roman"/>
          <w:color w:val="000000" w:themeColor="text1"/>
          <w:sz w:val="24"/>
          <w:szCs w:val="24"/>
          <w:lang w:val="ro-RO"/>
        </w:rPr>
        <w:t>onsilier</w:t>
      </w:r>
      <w:r w:rsidR="00BE10B0">
        <w:rPr>
          <w:rFonts w:ascii="Trebuchet MS" w:hAnsi="Trebuchet MS" w:cs="Times New Roman"/>
          <w:color w:val="000000" w:themeColor="text1"/>
          <w:sz w:val="24"/>
          <w:szCs w:val="24"/>
          <w:lang w:val="ro-RO"/>
        </w:rPr>
        <w:t xml:space="preserve"> </w:t>
      </w:r>
      <w:r w:rsidR="0008307A">
        <w:rPr>
          <w:rFonts w:ascii="Trebuchet MS" w:hAnsi="Trebuchet MS" w:cs="Times New Roman"/>
          <w:color w:val="000000" w:themeColor="text1"/>
          <w:sz w:val="24"/>
          <w:szCs w:val="24"/>
          <w:lang w:val="ro-RO"/>
        </w:rPr>
        <w:t>superior</w:t>
      </w:r>
    </w:p>
    <w:sectPr w:rsidR="00481F77" w:rsidRPr="00225985" w:rsidSect="00582C54">
      <w:headerReference w:type="default" r:id="rId8"/>
      <w:footerReference w:type="default" r:id="rId9"/>
      <w:pgSz w:w="11907" w:h="16840" w:code="9"/>
      <w:pgMar w:top="1440" w:right="907"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3EA0F" w14:textId="77777777" w:rsidR="008B5E3B" w:rsidRDefault="008B5E3B" w:rsidP="00035B28">
      <w:pPr>
        <w:spacing w:after="0" w:line="240" w:lineRule="auto"/>
      </w:pPr>
      <w:r>
        <w:separator/>
      </w:r>
    </w:p>
  </w:endnote>
  <w:endnote w:type="continuationSeparator" w:id="0">
    <w:p w14:paraId="08DF0C69" w14:textId="77777777" w:rsidR="008B5E3B" w:rsidRDefault="008B5E3B" w:rsidP="0003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29283" w14:textId="262C4A3D" w:rsidR="001770FA" w:rsidRPr="00631E3D" w:rsidRDefault="00674B28" w:rsidP="001770FA">
    <w:pPr>
      <w:pStyle w:val="Footer"/>
      <w:jc w:val="center"/>
      <w:rPr>
        <w:color w:val="000000" w:themeColor="text1"/>
      </w:rPr>
    </w:pPr>
    <w:r>
      <w:rPr>
        <w:rFonts w:ascii="Arial" w:hAnsi="Arial" w:cs="Arial"/>
        <w:color w:val="000000" w:themeColor="text1"/>
        <w:sz w:val="16"/>
        <w:szCs w:val="16"/>
        <w:lang w:val="ro-RO"/>
      </w:rPr>
      <w:t xml:space="preserve">       </w:t>
    </w:r>
    <w:r w:rsidR="00BE10B0">
      <w:rPr>
        <w:rFonts w:ascii="Arial" w:hAnsi="Arial" w:cs="Arial"/>
        <w:color w:val="000000" w:themeColor="text1"/>
        <w:sz w:val="16"/>
        <w:szCs w:val="16"/>
        <w:lang w:val="ro-RO"/>
      </w:rPr>
      <w:t xml:space="preserve">    Bulevardul Libertăț</w:t>
    </w:r>
    <w:r w:rsidR="001770FA" w:rsidRPr="00631E3D">
      <w:rPr>
        <w:rFonts w:ascii="Arial" w:hAnsi="Arial" w:cs="Arial"/>
        <w:color w:val="000000" w:themeColor="text1"/>
        <w:sz w:val="16"/>
        <w:szCs w:val="16"/>
        <w:lang w:val="ro-RO"/>
      </w:rPr>
      <w:t>ii nr. 12, Sector</w:t>
    </w:r>
    <w:r w:rsidR="00BE10B0">
      <w:rPr>
        <w:rFonts w:ascii="Arial" w:hAnsi="Arial" w:cs="Arial"/>
        <w:color w:val="000000" w:themeColor="text1"/>
        <w:sz w:val="16"/>
        <w:szCs w:val="16"/>
        <w:lang w:val="ro-RO"/>
      </w:rPr>
      <w:t xml:space="preserve"> 5, București, Tel.: +4</w:t>
    </w:r>
    <w:r>
      <w:rPr>
        <w:rFonts w:ascii="Arial" w:hAnsi="Arial" w:cs="Arial"/>
        <w:color w:val="000000" w:themeColor="text1"/>
        <w:sz w:val="16"/>
        <w:szCs w:val="16"/>
        <w:lang w:val="ro-RO"/>
      </w:rPr>
      <w:t>021/408</w:t>
    </w:r>
    <w:r w:rsidR="001770FA" w:rsidRPr="00631E3D">
      <w:rPr>
        <w:rFonts w:ascii="Arial" w:hAnsi="Arial" w:cs="Arial"/>
        <w:color w:val="000000" w:themeColor="text1"/>
        <w:sz w:val="16"/>
        <w:szCs w:val="16"/>
        <w:lang w:val="ro-RO"/>
      </w:rPr>
      <w:t xml:space="preserve">9545, </w:t>
    </w:r>
    <w:hyperlink r:id="rId1" w:history="1">
      <w:r w:rsidR="001770FA" w:rsidRPr="00631E3D">
        <w:rPr>
          <w:rStyle w:val="Hyperlink"/>
          <w:rFonts w:ascii="Arial" w:hAnsi="Arial" w:cs="Arial"/>
          <w:color w:val="000000" w:themeColor="text1"/>
          <w:sz w:val="16"/>
          <w:szCs w:val="16"/>
          <w:u w:val="none"/>
          <w:lang w:val="ro-RO"/>
        </w:rPr>
        <w:t>www.mmediu.ro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D3884" w14:textId="77777777" w:rsidR="008B5E3B" w:rsidRDefault="008B5E3B" w:rsidP="00035B28">
      <w:pPr>
        <w:spacing w:after="0" w:line="240" w:lineRule="auto"/>
      </w:pPr>
      <w:r>
        <w:separator/>
      </w:r>
    </w:p>
  </w:footnote>
  <w:footnote w:type="continuationSeparator" w:id="0">
    <w:p w14:paraId="293564B6" w14:textId="77777777" w:rsidR="008B5E3B" w:rsidRDefault="008B5E3B" w:rsidP="00035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C301" w14:textId="5C39DF4F" w:rsidR="00DB125C" w:rsidRDefault="00E8637A" w:rsidP="00DB125C">
    <w:pPr>
      <w:pStyle w:val="Header"/>
      <w:rPr>
        <w:noProof/>
        <w:lang w:val="ro-RO" w:eastAsia="ro-RO"/>
      </w:rPr>
    </w:pPr>
    <w:r>
      <w:rPr>
        <w:noProof/>
      </w:rPr>
      <w:drawing>
        <wp:anchor distT="0" distB="0" distL="114300" distR="114300" simplePos="0" relativeHeight="251659264" behindDoc="0" locked="0" layoutInCell="1" allowOverlap="1" wp14:anchorId="78A1629C" wp14:editId="6A0EE4C2">
          <wp:simplePos x="0" y="0"/>
          <wp:positionH relativeFrom="column">
            <wp:posOffset>-601980</wp:posOffset>
          </wp:positionH>
          <wp:positionV relativeFrom="paragraph">
            <wp:posOffset>6985</wp:posOffset>
          </wp:positionV>
          <wp:extent cx="3236400" cy="900000"/>
          <wp:effectExtent l="0" t="0" r="2540" b="0"/>
          <wp:wrapSquare wrapText="bothSides"/>
          <wp:docPr id="3" name="Picture 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25C">
      <w:tab/>
    </w:r>
  </w:p>
  <w:p w14:paraId="697AF719" w14:textId="5812970E" w:rsidR="00B36F66" w:rsidRDefault="00B36F66" w:rsidP="00DB125C">
    <w:pPr>
      <w:pStyle w:val="Header"/>
      <w:rPr>
        <w:noProof/>
        <w:lang w:val="ro-RO" w:eastAsia="ro-RO"/>
      </w:rPr>
    </w:pPr>
  </w:p>
  <w:p w14:paraId="2D66666E" w14:textId="77777777" w:rsidR="00B36F66" w:rsidRDefault="00B36F66" w:rsidP="00DB125C">
    <w:pPr>
      <w:pStyle w:val="Header"/>
      <w:rPr>
        <w:noProof/>
        <w:lang w:val="ro-RO" w:eastAsia="ro-RO"/>
      </w:rPr>
    </w:pPr>
  </w:p>
  <w:p w14:paraId="4C745676" w14:textId="29FC267A" w:rsidR="00B36F66" w:rsidRDefault="00B36F66" w:rsidP="00DB125C">
    <w:pPr>
      <w:pStyle w:val="Header"/>
    </w:pPr>
  </w:p>
  <w:p w14:paraId="69993151" w14:textId="3505F02E" w:rsidR="00E8637A" w:rsidRDefault="00E8637A" w:rsidP="00DB125C">
    <w:pPr>
      <w:pStyle w:val="Header"/>
    </w:pPr>
  </w:p>
  <w:p w14:paraId="2625D82B" w14:textId="490EF769" w:rsidR="00035B28" w:rsidRPr="00E8637A" w:rsidRDefault="00035B28" w:rsidP="00E8637A">
    <w:pPr>
      <w:spacing w:after="0" w:line="240" w:lineRule="auto"/>
      <w:ind w:firstLine="720"/>
      <w:rPr>
        <w:rFonts w:ascii="Trebuchet MS" w:hAnsi="Trebuchet MS" w:cs="Times New Roman"/>
        <w:color w:val="000000" w:themeColor="text1"/>
        <w:sz w:val="24"/>
        <w:szCs w:val="24"/>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7E89"/>
    <w:multiLevelType w:val="hybridMultilevel"/>
    <w:tmpl w:val="481E0578"/>
    <w:lvl w:ilvl="0" w:tplc="E5FA47B6">
      <w:start w:val="1"/>
      <w:numFmt w:val="lowerLetter"/>
      <w:lvlText w:val="%1."/>
      <w:lvlJc w:val="left"/>
      <w:pPr>
        <w:ind w:left="720" w:hanging="360"/>
      </w:pPr>
      <w:rPr>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6C1D84"/>
    <w:multiLevelType w:val="hybridMultilevel"/>
    <w:tmpl w:val="DD0A60B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0EB27CC3"/>
    <w:multiLevelType w:val="hybridMultilevel"/>
    <w:tmpl w:val="EFB23176"/>
    <w:lvl w:ilvl="0" w:tplc="04180001">
      <w:start w:val="1"/>
      <w:numFmt w:val="bullet"/>
      <w:lvlText w:val=""/>
      <w:lvlJc w:val="left"/>
      <w:pPr>
        <w:ind w:left="1854" w:hanging="360"/>
      </w:pPr>
      <w:rPr>
        <w:rFonts w:ascii="Symbol" w:hAnsi="Symbol" w:hint="default"/>
      </w:rPr>
    </w:lvl>
    <w:lvl w:ilvl="1" w:tplc="00FE5B0C">
      <w:start w:val="24"/>
      <w:numFmt w:val="bullet"/>
      <w:lvlText w:val="-"/>
      <w:lvlJc w:val="left"/>
      <w:pPr>
        <w:ind w:left="2574" w:hanging="360"/>
      </w:pPr>
      <w:rPr>
        <w:rFonts w:ascii="Trebuchet MS" w:eastAsiaTheme="minorHAnsi" w:hAnsi="Trebuchet MS" w:cs="Times New Roman"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3" w15:restartNumberingAfterBreak="0">
    <w:nsid w:val="30526FF9"/>
    <w:multiLevelType w:val="hybridMultilevel"/>
    <w:tmpl w:val="86141C82"/>
    <w:lvl w:ilvl="0" w:tplc="E5FA47B6">
      <w:start w:val="1"/>
      <w:numFmt w:val="lowerLetter"/>
      <w:lvlText w:val="%1."/>
      <w:lvlJc w:val="left"/>
      <w:pPr>
        <w:ind w:left="1429" w:hanging="360"/>
      </w:pPr>
      <w:rPr>
        <w:i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15:restartNumberingAfterBreak="0">
    <w:nsid w:val="32C02373"/>
    <w:multiLevelType w:val="hybridMultilevel"/>
    <w:tmpl w:val="544C5BB6"/>
    <w:lvl w:ilvl="0" w:tplc="04180019">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3E521515"/>
    <w:multiLevelType w:val="hybridMultilevel"/>
    <w:tmpl w:val="0F5809E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15:restartNumberingAfterBreak="0">
    <w:nsid w:val="3F41702B"/>
    <w:multiLevelType w:val="hybridMultilevel"/>
    <w:tmpl w:val="F02A04BC"/>
    <w:lvl w:ilvl="0" w:tplc="1F3ECF50">
      <w:start w:val="1"/>
      <w:numFmt w:val="lowerLetter"/>
      <w:lvlText w:val="%1."/>
      <w:lvlJc w:val="left"/>
      <w:pPr>
        <w:ind w:left="2051" w:hanging="355"/>
        <w:jc w:val="right"/>
      </w:pPr>
      <w:rPr>
        <w:rFonts w:hint="default"/>
        <w:spacing w:val="-1"/>
        <w:w w:val="92"/>
        <w:lang w:val="ro-RO" w:eastAsia="en-US" w:bidi="ar-SA"/>
      </w:rPr>
    </w:lvl>
    <w:lvl w:ilvl="1" w:tplc="E63C5068">
      <w:numFmt w:val="bullet"/>
      <w:lvlText w:val="•"/>
      <w:lvlJc w:val="left"/>
      <w:pPr>
        <w:ind w:left="2940" w:hanging="355"/>
      </w:pPr>
      <w:rPr>
        <w:rFonts w:hint="default"/>
        <w:lang w:val="ro-RO" w:eastAsia="en-US" w:bidi="ar-SA"/>
      </w:rPr>
    </w:lvl>
    <w:lvl w:ilvl="2" w:tplc="2BBAFC80">
      <w:numFmt w:val="bullet"/>
      <w:lvlText w:val="•"/>
      <w:lvlJc w:val="left"/>
      <w:pPr>
        <w:ind w:left="3788" w:hanging="355"/>
      </w:pPr>
      <w:rPr>
        <w:rFonts w:hint="default"/>
        <w:lang w:val="ro-RO" w:eastAsia="en-US" w:bidi="ar-SA"/>
      </w:rPr>
    </w:lvl>
    <w:lvl w:ilvl="3" w:tplc="7C9845C0">
      <w:numFmt w:val="bullet"/>
      <w:lvlText w:val="•"/>
      <w:lvlJc w:val="left"/>
      <w:pPr>
        <w:ind w:left="4637" w:hanging="355"/>
      </w:pPr>
      <w:rPr>
        <w:rFonts w:hint="default"/>
        <w:lang w:val="ro-RO" w:eastAsia="en-US" w:bidi="ar-SA"/>
      </w:rPr>
    </w:lvl>
    <w:lvl w:ilvl="4" w:tplc="2B0CF698">
      <w:numFmt w:val="bullet"/>
      <w:lvlText w:val="•"/>
      <w:lvlJc w:val="left"/>
      <w:pPr>
        <w:ind w:left="5486" w:hanging="355"/>
      </w:pPr>
      <w:rPr>
        <w:rFonts w:hint="default"/>
        <w:lang w:val="ro-RO" w:eastAsia="en-US" w:bidi="ar-SA"/>
      </w:rPr>
    </w:lvl>
    <w:lvl w:ilvl="5" w:tplc="AFC47842">
      <w:numFmt w:val="bullet"/>
      <w:lvlText w:val="•"/>
      <w:lvlJc w:val="left"/>
      <w:pPr>
        <w:ind w:left="6335" w:hanging="355"/>
      </w:pPr>
      <w:rPr>
        <w:rFonts w:hint="default"/>
        <w:lang w:val="ro-RO" w:eastAsia="en-US" w:bidi="ar-SA"/>
      </w:rPr>
    </w:lvl>
    <w:lvl w:ilvl="6" w:tplc="E46E0430">
      <w:numFmt w:val="bullet"/>
      <w:lvlText w:val="•"/>
      <w:lvlJc w:val="left"/>
      <w:pPr>
        <w:ind w:left="7184" w:hanging="355"/>
      </w:pPr>
      <w:rPr>
        <w:rFonts w:hint="default"/>
        <w:lang w:val="ro-RO" w:eastAsia="en-US" w:bidi="ar-SA"/>
      </w:rPr>
    </w:lvl>
    <w:lvl w:ilvl="7" w:tplc="F7366A50">
      <w:numFmt w:val="bullet"/>
      <w:lvlText w:val="•"/>
      <w:lvlJc w:val="left"/>
      <w:pPr>
        <w:ind w:left="8033" w:hanging="355"/>
      </w:pPr>
      <w:rPr>
        <w:rFonts w:hint="default"/>
        <w:lang w:val="ro-RO" w:eastAsia="en-US" w:bidi="ar-SA"/>
      </w:rPr>
    </w:lvl>
    <w:lvl w:ilvl="8" w:tplc="109C847E">
      <w:numFmt w:val="bullet"/>
      <w:lvlText w:val="•"/>
      <w:lvlJc w:val="left"/>
      <w:pPr>
        <w:ind w:left="8882" w:hanging="355"/>
      </w:pPr>
      <w:rPr>
        <w:rFonts w:hint="default"/>
        <w:lang w:val="ro-RO" w:eastAsia="en-US" w:bidi="ar-SA"/>
      </w:rPr>
    </w:lvl>
  </w:abstractNum>
  <w:abstractNum w:abstractNumId="7" w15:restartNumberingAfterBreak="0">
    <w:nsid w:val="4FCA4083"/>
    <w:multiLevelType w:val="hybridMultilevel"/>
    <w:tmpl w:val="5C5833C2"/>
    <w:lvl w:ilvl="0" w:tplc="E9AAA662">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5DA37FA8"/>
    <w:multiLevelType w:val="hybridMultilevel"/>
    <w:tmpl w:val="0254C580"/>
    <w:lvl w:ilvl="0" w:tplc="E4C03656">
      <w:numFmt w:val="bullet"/>
      <w:lvlText w:val="-"/>
      <w:lvlJc w:val="left"/>
      <w:pPr>
        <w:ind w:left="1494" w:hanging="360"/>
      </w:pPr>
      <w:rPr>
        <w:rFonts w:ascii="Trebuchet MS" w:eastAsiaTheme="minorHAnsi" w:hAnsi="Trebuchet MS"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9" w15:restartNumberingAfterBreak="0">
    <w:nsid w:val="6957790A"/>
    <w:multiLevelType w:val="hybridMultilevel"/>
    <w:tmpl w:val="8444C5CE"/>
    <w:lvl w:ilvl="0" w:tplc="04180001">
      <w:start w:val="1"/>
      <w:numFmt w:val="bullet"/>
      <w:lvlText w:val=""/>
      <w:lvlJc w:val="left"/>
      <w:pPr>
        <w:ind w:left="1854" w:hanging="360"/>
      </w:pPr>
      <w:rPr>
        <w:rFonts w:ascii="Symbol" w:hAnsi="Symbol" w:hint="default"/>
      </w:rPr>
    </w:lvl>
    <w:lvl w:ilvl="1" w:tplc="00FE5B0C">
      <w:start w:val="24"/>
      <w:numFmt w:val="bullet"/>
      <w:lvlText w:val="-"/>
      <w:lvlJc w:val="left"/>
      <w:pPr>
        <w:ind w:left="2574" w:hanging="360"/>
      </w:pPr>
      <w:rPr>
        <w:rFonts w:ascii="Trebuchet MS" w:eastAsiaTheme="minorHAnsi" w:hAnsi="Trebuchet MS" w:cs="Times New Roman"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0" w15:restartNumberingAfterBreak="0">
    <w:nsid w:val="6DD976BE"/>
    <w:multiLevelType w:val="hybridMultilevel"/>
    <w:tmpl w:val="373422FC"/>
    <w:lvl w:ilvl="0" w:tplc="04180003">
      <w:start w:val="1"/>
      <w:numFmt w:val="bullet"/>
      <w:lvlText w:val="o"/>
      <w:lvlJc w:val="left"/>
      <w:pPr>
        <w:ind w:left="1854" w:hanging="360"/>
      </w:pPr>
      <w:rPr>
        <w:rFonts w:ascii="Courier New" w:hAnsi="Courier New" w:cs="Courier New"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1" w15:restartNumberingAfterBreak="0">
    <w:nsid w:val="70EE373A"/>
    <w:multiLevelType w:val="hybridMultilevel"/>
    <w:tmpl w:val="CA4EAF7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0"/>
  </w:num>
  <w:num w:numId="5">
    <w:abstractNumId w:val="4"/>
  </w:num>
  <w:num w:numId="6">
    <w:abstractNumId w:val="3"/>
  </w:num>
  <w:num w:numId="7">
    <w:abstractNumId w:val="6"/>
  </w:num>
  <w:num w:numId="8">
    <w:abstractNumId w:val="2"/>
  </w:num>
  <w:num w:numId="9">
    <w:abstractNumId w:val="9"/>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5E"/>
    <w:rsid w:val="000224FD"/>
    <w:rsid w:val="0002469B"/>
    <w:rsid w:val="00024B5E"/>
    <w:rsid w:val="0003229C"/>
    <w:rsid w:val="00035B28"/>
    <w:rsid w:val="000461FC"/>
    <w:rsid w:val="00051118"/>
    <w:rsid w:val="0005244E"/>
    <w:rsid w:val="00060FAB"/>
    <w:rsid w:val="00062E9A"/>
    <w:rsid w:val="00065653"/>
    <w:rsid w:val="00073BFE"/>
    <w:rsid w:val="00074618"/>
    <w:rsid w:val="00074F53"/>
    <w:rsid w:val="00075159"/>
    <w:rsid w:val="0008121F"/>
    <w:rsid w:val="0008307A"/>
    <w:rsid w:val="0008359D"/>
    <w:rsid w:val="00090833"/>
    <w:rsid w:val="00092DA1"/>
    <w:rsid w:val="000A0E18"/>
    <w:rsid w:val="000A7355"/>
    <w:rsid w:val="000A780A"/>
    <w:rsid w:val="000C73EA"/>
    <w:rsid w:val="000E40E7"/>
    <w:rsid w:val="000F1F65"/>
    <w:rsid w:val="000F5936"/>
    <w:rsid w:val="00100F25"/>
    <w:rsid w:val="00121182"/>
    <w:rsid w:val="00124853"/>
    <w:rsid w:val="001256CC"/>
    <w:rsid w:val="00135D78"/>
    <w:rsid w:val="00136A0C"/>
    <w:rsid w:val="00140410"/>
    <w:rsid w:val="00141019"/>
    <w:rsid w:val="0014445B"/>
    <w:rsid w:val="001475B6"/>
    <w:rsid w:val="00150116"/>
    <w:rsid w:val="00155A4F"/>
    <w:rsid w:val="00157597"/>
    <w:rsid w:val="00162EF3"/>
    <w:rsid w:val="00171333"/>
    <w:rsid w:val="001770FA"/>
    <w:rsid w:val="001A3B17"/>
    <w:rsid w:val="001A4E50"/>
    <w:rsid w:val="001B2E29"/>
    <w:rsid w:val="001B366E"/>
    <w:rsid w:val="001B5DC9"/>
    <w:rsid w:val="001C5943"/>
    <w:rsid w:val="001D4928"/>
    <w:rsid w:val="001D51E9"/>
    <w:rsid w:val="001D58AF"/>
    <w:rsid w:val="001D7CEF"/>
    <w:rsid w:val="001E6B2E"/>
    <w:rsid w:val="001F1609"/>
    <w:rsid w:val="001F744E"/>
    <w:rsid w:val="001F7F2E"/>
    <w:rsid w:val="002223E0"/>
    <w:rsid w:val="00223E49"/>
    <w:rsid w:val="00225985"/>
    <w:rsid w:val="0023062D"/>
    <w:rsid w:val="00234854"/>
    <w:rsid w:val="002424AD"/>
    <w:rsid w:val="00244892"/>
    <w:rsid w:val="00250387"/>
    <w:rsid w:val="0025226D"/>
    <w:rsid w:val="00260B88"/>
    <w:rsid w:val="002624C3"/>
    <w:rsid w:val="0026455C"/>
    <w:rsid w:val="00276EC1"/>
    <w:rsid w:val="00282FB4"/>
    <w:rsid w:val="0029681F"/>
    <w:rsid w:val="002C43F2"/>
    <w:rsid w:val="002C6E4C"/>
    <w:rsid w:val="002D4ADB"/>
    <w:rsid w:val="002E1F45"/>
    <w:rsid w:val="002E2CA8"/>
    <w:rsid w:val="00301578"/>
    <w:rsid w:val="0030247B"/>
    <w:rsid w:val="003156DD"/>
    <w:rsid w:val="00323924"/>
    <w:rsid w:val="00323940"/>
    <w:rsid w:val="00336705"/>
    <w:rsid w:val="00342890"/>
    <w:rsid w:val="00344283"/>
    <w:rsid w:val="003500D1"/>
    <w:rsid w:val="0035552A"/>
    <w:rsid w:val="00366058"/>
    <w:rsid w:val="003662B3"/>
    <w:rsid w:val="0037499C"/>
    <w:rsid w:val="00376D59"/>
    <w:rsid w:val="0038314E"/>
    <w:rsid w:val="00387777"/>
    <w:rsid w:val="00387CCB"/>
    <w:rsid w:val="003A27F4"/>
    <w:rsid w:val="003A5B35"/>
    <w:rsid w:val="003B2E0B"/>
    <w:rsid w:val="003B45D3"/>
    <w:rsid w:val="003B5D2C"/>
    <w:rsid w:val="003C260A"/>
    <w:rsid w:val="003C56B4"/>
    <w:rsid w:val="003C5B34"/>
    <w:rsid w:val="003C7277"/>
    <w:rsid w:val="003D102B"/>
    <w:rsid w:val="003D13F9"/>
    <w:rsid w:val="003F5655"/>
    <w:rsid w:val="00411AF3"/>
    <w:rsid w:val="0041321A"/>
    <w:rsid w:val="004132FC"/>
    <w:rsid w:val="00420C10"/>
    <w:rsid w:val="00424208"/>
    <w:rsid w:val="00424BFD"/>
    <w:rsid w:val="0043308A"/>
    <w:rsid w:val="00437914"/>
    <w:rsid w:val="00453AAC"/>
    <w:rsid w:val="0045615D"/>
    <w:rsid w:val="00460438"/>
    <w:rsid w:val="00463DDE"/>
    <w:rsid w:val="00481F77"/>
    <w:rsid w:val="0048528C"/>
    <w:rsid w:val="0049101D"/>
    <w:rsid w:val="00491443"/>
    <w:rsid w:val="00491A64"/>
    <w:rsid w:val="004932E1"/>
    <w:rsid w:val="00494470"/>
    <w:rsid w:val="00497151"/>
    <w:rsid w:val="004A3192"/>
    <w:rsid w:val="004A4998"/>
    <w:rsid w:val="004B0799"/>
    <w:rsid w:val="004B4240"/>
    <w:rsid w:val="004C5EB4"/>
    <w:rsid w:val="004D45D7"/>
    <w:rsid w:val="004E4421"/>
    <w:rsid w:val="004E4F4A"/>
    <w:rsid w:val="004F1C88"/>
    <w:rsid w:val="004F40DD"/>
    <w:rsid w:val="004F529D"/>
    <w:rsid w:val="005034AB"/>
    <w:rsid w:val="00504F78"/>
    <w:rsid w:val="00511709"/>
    <w:rsid w:val="00516B95"/>
    <w:rsid w:val="00526CF6"/>
    <w:rsid w:val="005274BF"/>
    <w:rsid w:val="00547DF2"/>
    <w:rsid w:val="00561171"/>
    <w:rsid w:val="00575366"/>
    <w:rsid w:val="00577733"/>
    <w:rsid w:val="00580910"/>
    <w:rsid w:val="00582C54"/>
    <w:rsid w:val="005950CF"/>
    <w:rsid w:val="005A4851"/>
    <w:rsid w:val="005B76AD"/>
    <w:rsid w:val="005C7000"/>
    <w:rsid w:val="005D09AB"/>
    <w:rsid w:val="005D2ACD"/>
    <w:rsid w:val="005D356F"/>
    <w:rsid w:val="005D3D26"/>
    <w:rsid w:val="005D3F53"/>
    <w:rsid w:val="00606F9C"/>
    <w:rsid w:val="0061281A"/>
    <w:rsid w:val="00615AC2"/>
    <w:rsid w:val="006164E2"/>
    <w:rsid w:val="00624B18"/>
    <w:rsid w:val="00631E3D"/>
    <w:rsid w:val="00633C59"/>
    <w:rsid w:val="0063593B"/>
    <w:rsid w:val="006362B6"/>
    <w:rsid w:val="0063647C"/>
    <w:rsid w:val="00642E16"/>
    <w:rsid w:val="00665FB7"/>
    <w:rsid w:val="006701E8"/>
    <w:rsid w:val="006709EF"/>
    <w:rsid w:val="006716EA"/>
    <w:rsid w:val="00674B28"/>
    <w:rsid w:val="00674BE8"/>
    <w:rsid w:val="006774F3"/>
    <w:rsid w:val="006904A7"/>
    <w:rsid w:val="00691034"/>
    <w:rsid w:val="00697CC5"/>
    <w:rsid w:val="006C23B8"/>
    <w:rsid w:val="006C7DFC"/>
    <w:rsid w:val="006D301A"/>
    <w:rsid w:val="006D69FE"/>
    <w:rsid w:val="006E121C"/>
    <w:rsid w:val="006E2A0D"/>
    <w:rsid w:val="006F56D0"/>
    <w:rsid w:val="006F734F"/>
    <w:rsid w:val="00716DD2"/>
    <w:rsid w:val="00717512"/>
    <w:rsid w:val="00720AAB"/>
    <w:rsid w:val="0073197D"/>
    <w:rsid w:val="007342C1"/>
    <w:rsid w:val="007356EE"/>
    <w:rsid w:val="0073635A"/>
    <w:rsid w:val="0074476E"/>
    <w:rsid w:val="00746829"/>
    <w:rsid w:val="00747578"/>
    <w:rsid w:val="00751356"/>
    <w:rsid w:val="00753618"/>
    <w:rsid w:val="0075592A"/>
    <w:rsid w:val="00764FAD"/>
    <w:rsid w:val="007A0E3B"/>
    <w:rsid w:val="007C163A"/>
    <w:rsid w:val="007C2F09"/>
    <w:rsid w:val="007C33D6"/>
    <w:rsid w:val="007C3F9D"/>
    <w:rsid w:val="007C5D0E"/>
    <w:rsid w:val="007C660F"/>
    <w:rsid w:val="007E0075"/>
    <w:rsid w:val="007E29F4"/>
    <w:rsid w:val="007F78F5"/>
    <w:rsid w:val="00801349"/>
    <w:rsid w:val="0080196E"/>
    <w:rsid w:val="00801972"/>
    <w:rsid w:val="0081751C"/>
    <w:rsid w:val="00817DCE"/>
    <w:rsid w:val="00822F5A"/>
    <w:rsid w:val="00832A37"/>
    <w:rsid w:val="00832E0C"/>
    <w:rsid w:val="0083748D"/>
    <w:rsid w:val="00841B7D"/>
    <w:rsid w:val="00842C85"/>
    <w:rsid w:val="0084406B"/>
    <w:rsid w:val="00845FA7"/>
    <w:rsid w:val="00846A22"/>
    <w:rsid w:val="00851659"/>
    <w:rsid w:val="00854A73"/>
    <w:rsid w:val="00857D6C"/>
    <w:rsid w:val="00864468"/>
    <w:rsid w:val="00864821"/>
    <w:rsid w:val="00872ABB"/>
    <w:rsid w:val="00880ECE"/>
    <w:rsid w:val="00882800"/>
    <w:rsid w:val="00882BE4"/>
    <w:rsid w:val="0089124B"/>
    <w:rsid w:val="00892782"/>
    <w:rsid w:val="008A0656"/>
    <w:rsid w:val="008A0B98"/>
    <w:rsid w:val="008A6D0B"/>
    <w:rsid w:val="008B2FB1"/>
    <w:rsid w:val="008B5E3B"/>
    <w:rsid w:val="008C2DD6"/>
    <w:rsid w:val="008C3EB2"/>
    <w:rsid w:val="008C4F3B"/>
    <w:rsid w:val="008C6E9D"/>
    <w:rsid w:val="008D1D20"/>
    <w:rsid w:val="008F1774"/>
    <w:rsid w:val="008F3702"/>
    <w:rsid w:val="00900DFD"/>
    <w:rsid w:val="00901984"/>
    <w:rsid w:val="00910DAD"/>
    <w:rsid w:val="00913FC9"/>
    <w:rsid w:val="00925500"/>
    <w:rsid w:val="00934AC4"/>
    <w:rsid w:val="00947F1F"/>
    <w:rsid w:val="00950BA4"/>
    <w:rsid w:val="00954519"/>
    <w:rsid w:val="00966A61"/>
    <w:rsid w:val="00967C1F"/>
    <w:rsid w:val="00976E4F"/>
    <w:rsid w:val="00987792"/>
    <w:rsid w:val="00992438"/>
    <w:rsid w:val="00994FF7"/>
    <w:rsid w:val="009A2FCC"/>
    <w:rsid w:val="009A38E0"/>
    <w:rsid w:val="009A5904"/>
    <w:rsid w:val="009A6CF9"/>
    <w:rsid w:val="009A7197"/>
    <w:rsid w:val="009B3C30"/>
    <w:rsid w:val="009B4E7D"/>
    <w:rsid w:val="009C27F7"/>
    <w:rsid w:val="009C5D4C"/>
    <w:rsid w:val="009D4A45"/>
    <w:rsid w:val="009E611F"/>
    <w:rsid w:val="00A0524D"/>
    <w:rsid w:val="00A148A4"/>
    <w:rsid w:val="00A21A15"/>
    <w:rsid w:val="00A21C08"/>
    <w:rsid w:val="00A331D6"/>
    <w:rsid w:val="00A36064"/>
    <w:rsid w:val="00A36552"/>
    <w:rsid w:val="00A4109F"/>
    <w:rsid w:val="00A558AC"/>
    <w:rsid w:val="00A65B02"/>
    <w:rsid w:val="00A665C6"/>
    <w:rsid w:val="00A70220"/>
    <w:rsid w:val="00A811BA"/>
    <w:rsid w:val="00A92D02"/>
    <w:rsid w:val="00A95AC0"/>
    <w:rsid w:val="00AA09F3"/>
    <w:rsid w:val="00AA25D3"/>
    <w:rsid w:val="00AA299F"/>
    <w:rsid w:val="00AA5822"/>
    <w:rsid w:val="00AA693B"/>
    <w:rsid w:val="00AB047B"/>
    <w:rsid w:val="00AC2BDC"/>
    <w:rsid w:val="00AE51FB"/>
    <w:rsid w:val="00AE6A3F"/>
    <w:rsid w:val="00B00975"/>
    <w:rsid w:val="00B01323"/>
    <w:rsid w:val="00B01CB0"/>
    <w:rsid w:val="00B13230"/>
    <w:rsid w:val="00B30FFC"/>
    <w:rsid w:val="00B32D21"/>
    <w:rsid w:val="00B36F66"/>
    <w:rsid w:val="00B3765C"/>
    <w:rsid w:val="00B470AA"/>
    <w:rsid w:val="00B53177"/>
    <w:rsid w:val="00B61169"/>
    <w:rsid w:val="00B61F28"/>
    <w:rsid w:val="00B658BB"/>
    <w:rsid w:val="00B71E94"/>
    <w:rsid w:val="00B85359"/>
    <w:rsid w:val="00BA4DAB"/>
    <w:rsid w:val="00BC0195"/>
    <w:rsid w:val="00BC3ECD"/>
    <w:rsid w:val="00BC487E"/>
    <w:rsid w:val="00BC69AA"/>
    <w:rsid w:val="00BD3424"/>
    <w:rsid w:val="00BD41EF"/>
    <w:rsid w:val="00BD642B"/>
    <w:rsid w:val="00BD665E"/>
    <w:rsid w:val="00BD7189"/>
    <w:rsid w:val="00BE0C56"/>
    <w:rsid w:val="00BE10B0"/>
    <w:rsid w:val="00BE17DC"/>
    <w:rsid w:val="00BE2D14"/>
    <w:rsid w:val="00BE3E6A"/>
    <w:rsid w:val="00BF342D"/>
    <w:rsid w:val="00C06E4C"/>
    <w:rsid w:val="00C14DE9"/>
    <w:rsid w:val="00C2657B"/>
    <w:rsid w:val="00C2791C"/>
    <w:rsid w:val="00C310EA"/>
    <w:rsid w:val="00C3155A"/>
    <w:rsid w:val="00C35FA5"/>
    <w:rsid w:val="00C445E8"/>
    <w:rsid w:val="00C44F9A"/>
    <w:rsid w:val="00C51008"/>
    <w:rsid w:val="00C60F56"/>
    <w:rsid w:val="00C639B4"/>
    <w:rsid w:val="00C6750A"/>
    <w:rsid w:val="00C67FCF"/>
    <w:rsid w:val="00C7232B"/>
    <w:rsid w:val="00C77321"/>
    <w:rsid w:val="00C80C34"/>
    <w:rsid w:val="00C80C4F"/>
    <w:rsid w:val="00C81A04"/>
    <w:rsid w:val="00CA09EC"/>
    <w:rsid w:val="00CA5577"/>
    <w:rsid w:val="00CC23CC"/>
    <w:rsid w:val="00CC73D7"/>
    <w:rsid w:val="00CD26B5"/>
    <w:rsid w:val="00CE4D23"/>
    <w:rsid w:val="00CF3A6D"/>
    <w:rsid w:val="00D21CAA"/>
    <w:rsid w:val="00D27A17"/>
    <w:rsid w:val="00D302E6"/>
    <w:rsid w:val="00D352EA"/>
    <w:rsid w:val="00D406D4"/>
    <w:rsid w:val="00D4658D"/>
    <w:rsid w:val="00D46B27"/>
    <w:rsid w:val="00D46E06"/>
    <w:rsid w:val="00D6161B"/>
    <w:rsid w:val="00D6359D"/>
    <w:rsid w:val="00D70864"/>
    <w:rsid w:val="00D800FD"/>
    <w:rsid w:val="00D833F1"/>
    <w:rsid w:val="00D9402A"/>
    <w:rsid w:val="00D9459F"/>
    <w:rsid w:val="00DA4F63"/>
    <w:rsid w:val="00DB125C"/>
    <w:rsid w:val="00DC3A38"/>
    <w:rsid w:val="00DC3B8D"/>
    <w:rsid w:val="00DC6E2B"/>
    <w:rsid w:val="00DD1F4F"/>
    <w:rsid w:val="00DD2411"/>
    <w:rsid w:val="00DD31BA"/>
    <w:rsid w:val="00DD387D"/>
    <w:rsid w:val="00DD46B4"/>
    <w:rsid w:val="00DE26ED"/>
    <w:rsid w:val="00DE5C8E"/>
    <w:rsid w:val="00DF004A"/>
    <w:rsid w:val="00DF0974"/>
    <w:rsid w:val="00DF7D92"/>
    <w:rsid w:val="00E020B8"/>
    <w:rsid w:val="00E034D7"/>
    <w:rsid w:val="00E03586"/>
    <w:rsid w:val="00E07070"/>
    <w:rsid w:val="00E1529E"/>
    <w:rsid w:val="00E154C7"/>
    <w:rsid w:val="00E22A66"/>
    <w:rsid w:val="00E239A5"/>
    <w:rsid w:val="00E27F36"/>
    <w:rsid w:val="00E31D2D"/>
    <w:rsid w:val="00E320EA"/>
    <w:rsid w:val="00E340E2"/>
    <w:rsid w:val="00E37B5A"/>
    <w:rsid w:val="00E40A24"/>
    <w:rsid w:val="00E43C39"/>
    <w:rsid w:val="00E4420D"/>
    <w:rsid w:val="00E658ED"/>
    <w:rsid w:val="00E677BA"/>
    <w:rsid w:val="00E71A86"/>
    <w:rsid w:val="00E82059"/>
    <w:rsid w:val="00E855C8"/>
    <w:rsid w:val="00E8637A"/>
    <w:rsid w:val="00E919CB"/>
    <w:rsid w:val="00E957B8"/>
    <w:rsid w:val="00E96ED2"/>
    <w:rsid w:val="00E96FC5"/>
    <w:rsid w:val="00E97C36"/>
    <w:rsid w:val="00EA2601"/>
    <w:rsid w:val="00EE1021"/>
    <w:rsid w:val="00EE4431"/>
    <w:rsid w:val="00EF1408"/>
    <w:rsid w:val="00EF317F"/>
    <w:rsid w:val="00F1151A"/>
    <w:rsid w:val="00F15677"/>
    <w:rsid w:val="00F202E2"/>
    <w:rsid w:val="00F27380"/>
    <w:rsid w:val="00F2791A"/>
    <w:rsid w:val="00F334A3"/>
    <w:rsid w:val="00F37EC1"/>
    <w:rsid w:val="00F5192C"/>
    <w:rsid w:val="00F57F2C"/>
    <w:rsid w:val="00F66ADD"/>
    <w:rsid w:val="00F71992"/>
    <w:rsid w:val="00F72678"/>
    <w:rsid w:val="00F72780"/>
    <w:rsid w:val="00F765DE"/>
    <w:rsid w:val="00F77264"/>
    <w:rsid w:val="00FA1A94"/>
    <w:rsid w:val="00FB682D"/>
    <w:rsid w:val="00FC0A63"/>
    <w:rsid w:val="00FC3379"/>
    <w:rsid w:val="00FC3906"/>
    <w:rsid w:val="00FC4FDC"/>
    <w:rsid w:val="00FD0817"/>
    <w:rsid w:val="00FD3649"/>
    <w:rsid w:val="00FF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F9B26"/>
  <w15:chartTrackingRefBased/>
  <w15:docId w15:val="{8F6081F3-E7AD-4121-9940-CEDB6367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B28"/>
  </w:style>
  <w:style w:type="paragraph" w:styleId="Footer">
    <w:name w:val="footer"/>
    <w:basedOn w:val="Normal"/>
    <w:link w:val="FooterChar"/>
    <w:uiPriority w:val="99"/>
    <w:unhideWhenUsed/>
    <w:rsid w:val="0003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B28"/>
  </w:style>
  <w:style w:type="paragraph" w:styleId="BalloonText">
    <w:name w:val="Balloon Text"/>
    <w:basedOn w:val="Normal"/>
    <w:link w:val="BalloonTextChar"/>
    <w:uiPriority w:val="99"/>
    <w:semiHidden/>
    <w:unhideWhenUsed/>
    <w:rsid w:val="00A9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02"/>
    <w:rPr>
      <w:rFonts w:ascii="Segoe UI" w:hAnsi="Segoe UI" w:cs="Segoe UI"/>
      <w:sz w:val="18"/>
      <w:szCs w:val="18"/>
    </w:rPr>
  </w:style>
  <w:style w:type="paragraph" w:customStyle="1" w:styleId="MediumGrid21">
    <w:name w:val="Medium Grid 21"/>
    <w:uiPriority w:val="1"/>
    <w:qFormat/>
    <w:rsid w:val="00DB125C"/>
    <w:pPr>
      <w:spacing w:after="0" w:line="240" w:lineRule="auto"/>
    </w:pPr>
    <w:rPr>
      <w:rFonts w:ascii="Trebuchet MS" w:eastAsia="MS Mincho" w:hAnsi="Trebuchet MS" w:cs="Times New Roman"/>
      <w:sz w:val="18"/>
      <w:szCs w:val="18"/>
    </w:rPr>
  </w:style>
  <w:style w:type="character" w:styleId="Hyperlink">
    <w:name w:val="Hyperlink"/>
    <w:basedOn w:val="DefaultParagraphFont"/>
    <w:uiPriority w:val="99"/>
    <w:unhideWhenUsed/>
    <w:rsid w:val="001770FA"/>
    <w:rPr>
      <w:color w:val="0000FF"/>
      <w:u w:val="single"/>
    </w:rPr>
  </w:style>
  <w:style w:type="character" w:customStyle="1" w:styleId="sden">
    <w:name w:val="s_den"/>
    <w:basedOn w:val="DefaultParagraphFont"/>
    <w:rsid w:val="00EF317F"/>
  </w:style>
  <w:style w:type="character" w:customStyle="1" w:styleId="shdr">
    <w:name w:val="s_hdr"/>
    <w:basedOn w:val="DefaultParagraphFont"/>
    <w:rsid w:val="00EF317F"/>
  </w:style>
  <w:style w:type="character" w:customStyle="1" w:styleId="UnresolvedMention1">
    <w:name w:val="Unresolved Mention1"/>
    <w:basedOn w:val="DefaultParagraphFont"/>
    <w:uiPriority w:val="99"/>
    <w:semiHidden/>
    <w:unhideWhenUsed/>
    <w:rsid w:val="00631E3D"/>
    <w:rPr>
      <w:color w:val="605E5C"/>
      <w:shd w:val="clear" w:color="auto" w:fill="E1DFDD"/>
    </w:rPr>
  </w:style>
  <w:style w:type="paragraph" w:styleId="ListParagraph">
    <w:name w:val="List Paragraph"/>
    <w:basedOn w:val="Normal"/>
    <w:uiPriority w:val="1"/>
    <w:qFormat/>
    <w:rsid w:val="0069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2328-F6CE-4C13-BCAF-4D4BB670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Pieleanu</dc:creator>
  <cp:keywords/>
  <dc:description/>
  <cp:lastModifiedBy>Nicolae Manta</cp:lastModifiedBy>
  <cp:revision>9</cp:revision>
  <cp:lastPrinted>2022-02-07T13:05:00Z</cp:lastPrinted>
  <dcterms:created xsi:type="dcterms:W3CDTF">2022-02-04T09:29:00Z</dcterms:created>
  <dcterms:modified xsi:type="dcterms:W3CDTF">2022-02-09T06:43:00Z</dcterms:modified>
</cp:coreProperties>
</file>