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0788" w14:textId="5B198DDE" w:rsidR="003467D2" w:rsidRPr="00B544B2" w:rsidRDefault="00BD375D" w:rsidP="00710187">
      <w:pPr>
        <w:spacing w:after="0" w:line="240" w:lineRule="auto"/>
        <w:rPr>
          <w:rFonts w:ascii="Times New Roman" w:hAnsi="Times New Roman" w:cs="Times New Roman"/>
          <w:b/>
          <w:bCs/>
          <w:sz w:val="28"/>
          <w:szCs w:val="28"/>
          <w:lang w:val="en-US"/>
        </w:rPr>
      </w:pPr>
      <w:proofErr w:type="spellStart"/>
      <w:r w:rsidRPr="00B544B2">
        <w:rPr>
          <w:rFonts w:ascii="Times New Roman" w:hAnsi="Times New Roman" w:cs="Times New Roman"/>
          <w:b/>
          <w:bCs/>
          <w:sz w:val="28"/>
          <w:szCs w:val="28"/>
          <w:lang w:val="en-US"/>
        </w:rPr>
        <w:t>Propuneri</w:t>
      </w:r>
      <w:proofErr w:type="spellEnd"/>
      <w:r w:rsidRPr="00B544B2">
        <w:rPr>
          <w:rFonts w:ascii="Times New Roman" w:hAnsi="Times New Roman" w:cs="Times New Roman"/>
          <w:b/>
          <w:bCs/>
          <w:sz w:val="28"/>
          <w:szCs w:val="28"/>
          <w:lang w:val="en-US"/>
        </w:rPr>
        <w:t xml:space="preserve"> de </w:t>
      </w:r>
      <w:proofErr w:type="spellStart"/>
      <w:r w:rsidRPr="00B544B2">
        <w:rPr>
          <w:rFonts w:ascii="Times New Roman" w:hAnsi="Times New Roman" w:cs="Times New Roman"/>
          <w:b/>
          <w:bCs/>
          <w:sz w:val="28"/>
          <w:szCs w:val="28"/>
          <w:lang w:val="en-US"/>
        </w:rPr>
        <w:t>completare</w:t>
      </w:r>
      <w:proofErr w:type="spellEnd"/>
      <w:r w:rsidRPr="00B544B2">
        <w:rPr>
          <w:rFonts w:ascii="Times New Roman" w:hAnsi="Times New Roman" w:cs="Times New Roman"/>
          <w:b/>
          <w:bCs/>
          <w:sz w:val="28"/>
          <w:szCs w:val="28"/>
          <w:lang w:val="en-US"/>
        </w:rPr>
        <w:t xml:space="preserve"> </w:t>
      </w:r>
      <w:proofErr w:type="spellStart"/>
      <w:r w:rsidRPr="00B544B2">
        <w:rPr>
          <w:rFonts w:ascii="Times New Roman" w:hAnsi="Times New Roman" w:cs="Times New Roman"/>
          <w:b/>
          <w:bCs/>
          <w:sz w:val="28"/>
          <w:szCs w:val="28"/>
          <w:lang w:val="en-US"/>
        </w:rPr>
        <w:t>si</w:t>
      </w:r>
      <w:proofErr w:type="spellEnd"/>
      <w:r w:rsidRPr="00B544B2">
        <w:rPr>
          <w:rFonts w:ascii="Times New Roman" w:hAnsi="Times New Roman" w:cs="Times New Roman"/>
          <w:b/>
          <w:bCs/>
          <w:sz w:val="28"/>
          <w:szCs w:val="28"/>
          <w:lang w:val="en-US"/>
        </w:rPr>
        <w:t xml:space="preserve"> </w:t>
      </w:r>
      <w:proofErr w:type="spellStart"/>
      <w:r w:rsidRPr="00B544B2">
        <w:rPr>
          <w:rFonts w:ascii="Times New Roman" w:hAnsi="Times New Roman" w:cs="Times New Roman"/>
          <w:b/>
          <w:bCs/>
          <w:sz w:val="28"/>
          <w:szCs w:val="28"/>
          <w:lang w:val="en-US"/>
        </w:rPr>
        <w:t>modificare</w:t>
      </w:r>
      <w:proofErr w:type="spellEnd"/>
      <w:r w:rsidRPr="00B544B2">
        <w:rPr>
          <w:rFonts w:ascii="Times New Roman" w:hAnsi="Times New Roman" w:cs="Times New Roman"/>
          <w:b/>
          <w:bCs/>
          <w:sz w:val="28"/>
          <w:szCs w:val="28"/>
          <w:lang w:val="en-US"/>
        </w:rPr>
        <w:t xml:space="preserve"> a </w:t>
      </w:r>
      <w:proofErr w:type="spellStart"/>
      <w:r w:rsidRPr="00B544B2">
        <w:rPr>
          <w:rFonts w:ascii="Times New Roman" w:hAnsi="Times New Roman" w:cs="Times New Roman"/>
          <w:b/>
          <w:bCs/>
          <w:sz w:val="28"/>
          <w:szCs w:val="28"/>
          <w:lang w:val="en-US"/>
        </w:rPr>
        <w:t>legii</w:t>
      </w:r>
      <w:proofErr w:type="spellEnd"/>
      <w:r w:rsidRPr="00B544B2">
        <w:rPr>
          <w:rFonts w:ascii="Times New Roman" w:hAnsi="Times New Roman" w:cs="Times New Roman"/>
          <w:b/>
          <w:bCs/>
          <w:sz w:val="28"/>
          <w:szCs w:val="28"/>
          <w:lang w:val="en-US"/>
        </w:rPr>
        <w:t xml:space="preserve"> </w:t>
      </w:r>
      <w:proofErr w:type="spellStart"/>
      <w:r w:rsidRPr="00B544B2">
        <w:rPr>
          <w:rFonts w:ascii="Times New Roman" w:hAnsi="Times New Roman" w:cs="Times New Roman"/>
          <w:b/>
          <w:bCs/>
          <w:sz w:val="28"/>
          <w:szCs w:val="28"/>
          <w:lang w:val="en-US"/>
        </w:rPr>
        <w:t>apelor</w:t>
      </w:r>
      <w:proofErr w:type="spellEnd"/>
      <w:r w:rsidRPr="00B544B2">
        <w:rPr>
          <w:rFonts w:ascii="Times New Roman" w:hAnsi="Times New Roman" w:cs="Times New Roman"/>
          <w:b/>
          <w:bCs/>
          <w:sz w:val="28"/>
          <w:szCs w:val="28"/>
          <w:lang w:val="en-US"/>
        </w:rPr>
        <w:t xml:space="preserve"> nr. 107/1996 </w:t>
      </w:r>
    </w:p>
    <w:p w14:paraId="6D7CA58D" w14:textId="73029343" w:rsidR="00BD375D" w:rsidRDefault="00BD375D" w:rsidP="00710187">
      <w:pPr>
        <w:spacing w:after="0" w:line="240" w:lineRule="auto"/>
        <w:rPr>
          <w:rFonts w:ascii="Times New Roman" w:hAnsi="Times New Roman" w:cs="Times New Roman"/>
          <w:sz w:val="24"/>
          <w:szCs w:val="24"/>
          <w:lang w:val="en-US"/>
        </w:rPr>
      </w:pPr>
      <w:proofErr w:type="spellStart"/>
      <w:r w:rsidRPr="00492331">
        <w:rPr>
          <w:rFonts w:ascii="Times New Roman" w:hAnsi="Times New Roman" w:cs="Times New Roman"/>
          <w:sz w:val="24"/>
          <w:szCs w:val="24"/>
          <w:lang w:val="en-US"/>
        </w:rPr>
        <w:t>Prezenta</w:t>
      </w:r>
      <w:proofErr w:type="spellEnd"/>
      <w:r w:rsidRPr="00492331">
        <w:rPr>
          <w:rFonts w:ascii="Times New Roman" w:hAnsi="Times New Roman" w:cs="Times New Roman"/>
          <w:sz w:val="24"/>
          <w:szCs w:val="24"/>
          <w:lang w:val="en-US"/>
        </w:rPr>
        <w:t xml:space="preserve"> </w:t>
      </w:r>
      <w:proofErr w:type="spellStart"/>
      <w:r w:rsidRPr="00492331">
        <w:rPr>
          <w:rFonts w:ascii="Times New Roman" w:hAnsi="Times New Roman" w:cs="Times New Roman"/>
          <w:sz w:val="24"/>
          <w:szCs w:val="24"/>
          <w:lang w:val="en-US"/>
        </w:rPr>
        <w:t>propunere</w:t>
      </w:r>
      <w:proofErr w:type="spellEnd"/>
      <w:r w:rsidRPr="00492331">
        <w:rPr>
          <w:rFonts w:ascii="Times New Roman" w:hAnsi="Times New Roman" w:cs="Times New Roman"/>
          <w:sz w:val="24"/>
          <w:szCs w:val="24"/>
          <w:lang w:val="en-US"/>
        </w:rPr>
        <w:t xml:space="preserve"> </w:t>
      </w:r>
      <w:proofErr w:type="spellStart"/>
      <w:r w:rsidRPr="00492331">
        <w:rPr>
          <w:rFonts w:ascii="Times New Roman" w:hAnsi="Times New Roman" w:cs="Times New Roman"/>
          <w:sz w:val="24"/>
          <w:szCs w:val="24"/>
          <w:lang w:val="en-US"/>
        </w:rPr>
        <w:t>reprezinta</w:t>
      </w:r>
      <w:proofErr w:type="spellEnd"/>
      <w:r w:rsidRPr="00492331">
        <w:rPr>
          <w:rFonts w:ascii="Times New Roman" w:hAnsi="Times New Roman" w:cs="Times New Roman"/>
          <w:sz w:val="24"/>
          <w:szCs w:val="24"/>
          <w:lang w:val="en-US"/>
        </w:rPr>
        <w:t xml:space="preserve"> </w:t>
      </w:r>
      <w:proofErr w:type="spellStart"/>
      <w:r w:rsidRPr="00492331">
        <w:rPr>
          <w:rFonts w:ascii="Times New Roman" w:hAnsi="Times New Roman" w:cs="Times New Roman"/>
          <w:sz w:val="24"/>
          <w:szCs w:val="24"/>
          <w:lang w:val="en-US"/>
        </w:rPr>
        <w:t>rezultatul</w:t>
      </w:r>
      <w:proofErr w:type="spellEnd"/>
      <w:r w:rsidRPr="00492331">
        <w:rPr>
          <w:rFonts w:ascii="Times New Roman" w:hAnsi="Times New Roman" w:cs="Times New Roman"/>
          <w:sz w:val="24"/>
          <w:szCs w:val="24"/>
          <w:lang w:val="en-US"/>
        </w:rPr>
        <w:t xml:space="preserve"> nr. 1 de la </w:t>
      </w:r>
      <w:proofErr w:type="spellStart"/>
      <w:r w:rsidRPr="00492331">
        <w:rPr>
          <w:rFonts w:ascii="Times New Roman" w:hAnsi="Times New Roman" w:cs="Times New Roman"/>
          <w:sz w:val="24"/>
          <w:szCs w:val="24"/>
          <w:lang w:val="en-US"/>
        </w:rPr>
        <w:t>activitatea</w:t>
      </w:r>
      <w:proofErr w:type="spellEnd"/>
      <w:r w:rsidRPr="00492331">
        <w:rPr>
          <w:rFonts w:ascii="Times New Roman" w:hAnsi="Times New Roman" w:cs="Times New Roman"/>
          <w:sz w:val="24"/>
          <w:szCs w:val="24"/>
          <w:lang w:val="en-US"/>
        </w:rPr>
        <w:t xml:space="preserve"> A1 din </w:t>
      </w:r>
      <w:proofErr w:type="spellStart"/>
      <w:r w:rsidRPr="00492331">
        <w:rPr>
          <w:rFonts w:ascii="Times New Roman" w:hAnsi="Times New Roman" w:cs="Times New Roman"/>
          <w:sz w:val="24"/>
          <w:szCs w:val="24"/>
          <w:lang w:val="en-US"/>
        </w:rPr>
        <w:t>proiectul</w:t>
      </w:r>
      <w:proofErr w:type="spellEnd"/>
      <w:r w:rsidRPr="00492331">
        <w:rPr>
          <w:rFonts w:ascii="Times New Roman" w:hAnsi="Times New Roman" w:cs="Times New Roman"/>
          <w:sz w:val="24"/>
          <w:szCs w:val="24"/>
          <w:lang w:val="en-US"/>
        </w:rPr>
        <w:t xml:space="preserve"> SIPOCA 859</w:t>
      </w:r>
    </w:p>
    <w:p w14:paraId="21FE2D67" w14:textId="77777777" w:rsidR="00710187" w:rsidRPr="00492331" w:rsidRDefault="00710187" w:rsidP="00710187">
      <w:pPr>
        <w:spacing w:after="0" w:line="240" w:lineRule="auto"/>
        <w:rPr>
          <w:rFonts w:ascii="Times New Roman" w:hAnsi="Times New Roman" w:cs="Times New Roman"/>
          <w:sz w:val="24"/>
          <w:szCs w:val="24"/>
          <w:lang w:val="en-US"/>
        </w:rPr>
      </w:pPr>
    </w:p>
    <w:p w14:paraId="4B971A72" w14:textId="0B41166C" w:rsidR="00710187" w:rsidRDefault="00710187" w:rsidP="00710187">
      <w:pPr>
        <w:pStyle w:val="ListParagraph"/>
        <w:numPr>
          <w:ilvl w:val="0"/>
          <w:numId w:val="3"/>
        </w:numPr>
        <w:spacing w:after="0" w:line="240" w:lineRule="auto"/>
        <w:rPr>
          <w:rFonts w:ascii="Times New Roman" w:hAnsi="Times New Roman" w:cs="Times New Roman"/>
          <w:b/>
          <w:bCs/>
          <w:sz w:val="24"/>
          <w:szCs w:val="24"/>
          <w:lang w:val="en-US"/>
        </w:rPr>
      </w:pPr>
      <w:proofErr w:type="spellStart"/>
      <w:r w:rsidRPr="00710187">
        <w:rPr>
          <w:rFonts w:ascii="Times New Roman" w:hAnsi="Times New Roman" w:cs="Times New Roman"/>
          <w:b/>
          <w:bCs/>
          <w:sz w:val="24"/>
          <w:szCs w:val="24"/>
          <w:lang w:val="en-US"/>
        </w:rPr>
        <w:t>Propuneri</w:t>
      </w:r>
      <w:proofErr w:type="spellEnd"/>
      <w:r w:rsidRPr="00710187">
        <w:rPr>
          <w:rFonts w:ascii="Times New Roman" w:hAnsi="Times New Roman" w:cs="Times New Roman"/>
          <w:b/>
          <w:bCs/>
          <w:sz w:val="24"/>
          <w:szCs w:val="24"/>
          <w:lang w:val="en-US"/>
        </w:rPr>
        <w:t xml:space="preserve"> de </w:t>
      </w:r>
      <w:proofErr w:type="spellStart"/>
      <w:r w:rsidRPr="00710187">
        <w:rPr>
          <w:rFonts w:ascii="Times New Roman" w:hAnsi="Times New Roman" w:cs="Times New Roman"/>
          <w:b/>
          <w:bCs/>
          <w:sz w:val="24"/>
          <w:szCs w:val="24"/>
          <w:lang w:val="en-US"/>
        </w:rPr>
        <w:t>modificare</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si</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completare</w:t>
      </w:r>
      <w:proofErr w:type="spellEnd"/>
      <w:r w:rsidRPr="00710187">
        <w:rPr>
          <w:rFonts w:ascii="Times New Roman" w:hAnsi="Times New Roman" w:cs="Times New Roman"/>
          <w:b/>
          <w:bCs/>
          <w:sz w:val="24"/>
          <w:szCs w:val="24"/>
          <w:lang w:val="en-US"/>
        </w:rPr>
        <w:t xml:space="preserve"> a </w:t>
      </w:r>
      <w:proofErr w:type="spellStart"/>
      <w:r w:rsidRPr="00710187">
        <w:rPr>
          <w:rFonts w:ascii="Times New Roman" w:hAnsi="Times New Roman" w:cs="Times New Roman"/>
          <w:b/>
          <w:bCs/>
          <w:sz w:val="24"/>
          <w:szCs w:val="24"/>
          <w:lang w:val="en-US"/>
        </w:rPr>
        <w:t>Legii</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apelor</w:t>
      </w:r>
      <w:proofErr w:type="spellEnd"/>
      <w:r w:rsidRPr="00710187">
        <w:rPr>
          <w:rFonts w:ascii="Times New Roman" w:hAnsi="Times New Roman" w:cs="Times New Roman"/>
          <w:b/>
          <w:bCs/>
          <w:sz w:val="24"/>
          <w:szCs w:val="24"/>
          <w:lang w:val="en-US"/>
        </w:rPr>
        <w:t xml:space="preserve"> nr. 107/1996 cu </w:t>
      </w:r>
      <w:proofErr w:type="spellStart"/>
      <w:r w:rsidRPr="00710187">
        <w:rPr>
          <w:rFonts w:ascii="Times New Roman" w:hAnsi="Times New Roman" w:cs="Times New Roman"/>
          <w:b/>
          <w:bCs/>
          <w:sz w:val="24"/>
          <w:szCs w:val="24"/>
          <w:lang w:val="en-US"/>
        </w:rPr>
        <w:t>modificarile</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si</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completarile</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ulterioare</w:t>
      </w:r>
      <w:proofErr w:type="spellEnd"/>
    </w:p>
    <w:p w14:paraId="1003A66A" w14:textId="77777777" w:rsidR="00710187" w:rsidRPr="00710187" w:rsidRDefault="00710187" w:rsidP="00710187">
      <w:pPr>
        <w:pStyle w:val="ListParagraph"/>
        <w:numPr>
          <w:ilvl w:val="0"/>
          <w:numId w:val="3"/>
        </w:numPr>
        <w:spacing w:after="0" w:line="240" w:lineRule="auto"/>
        <w:rPr>
          <w:rFonts w:ascii="Times New Roman" w:hAnsi="Times New Roman" w:cs="Times New Roman"/>
          <w:b/>
          <w:bCs/>
          <w:sz w:val="24"/>
          <w:szCs w:val="24"/>
          <w:lang w:val="en-US"/>
        </w:rPr>
      </w:pPr>
    </w:p>
    <w:tbl>
      <w:tblPr>
        <w:tblW w:w="14175" w:type="dxa"/>
        <w:tblInd w:w="-5" w:type="dxa"/>
        <w:tblCellMar>
          <w:left w:w="10" w:type="dxa"/>
          <w:right w:w="10" w:type="dxa"/>
        </w:tblCellMar>
        <w:tblLook w:val="0000" w:firstRow="0" w:lastRow="0" w:firstColumn="0" w:lastColumn="0" w:noHBand="0" w:noVBand="0"/>
      </w:tblPr>
      <w:tblGrid>
        <w:gridCol w:w="6946"/>
        <w:gridCol w:w="7229"/>
      </w:tblGrid>
      <w:tr w:rsidR="00BD375D" w:rsidRPr="00492331" w14:paraId="28E4559C" w14:textId="77777777" w:rsidTr="00254C94">
        <w:trPr>
          <w:tblHeader/>
        </w:trPr>
        <w:tc>
          <w:tcPr>
            <w:tcW w:w="6946" w:type="dxa"/>
            <w:tcBorders>
              <w:top w:val="single" w:sz="4" w:space="0" w:color="000000"/>
              <w:left w:val="single" w:sz="4" w:space="0" w:color="000000"/>
              <w:bottom w:val="single" w:sz="4" w:space="0" w:color="000000"/>
              <w:right w:val="single" w:sz="4" w:space="0" w:color="000000"/>
            </w:tcBorders>
            <w:shd w:val="clear" w:color="auto" w:fill="6EA8E8"/>
            <w:tcMar>
              <w:top w:w="0" w:type="dxa"/>
              <w:left w:w="108" w:type="dxa"/>
              <w:bottom w:w="0" w:type="dxa"/>
              <w:right w:w="108" w:type="dxa"/>
            </w:tcMar>
          </w:tcPr>
          <w:p w14:paraId="1EC6390D" w14:textId="77777777" w:rsidR="00BD375D" w:rsidRPr="00492331" w:rsidRDefault="00BD375D" w:rsidP="00710187">
            <w:pPr>
              <w:spacing w:after="0" w:line="240" w:lineRule="auto"/>
              <w:jc w:val="center"/>
              <w:rPr>
                <w:rFonts w:ascii="Times New Roman" w:hAnsi="Times New Roman" w:cs="Times New Roman"/>
                <w:b/>
                <w:bCs/>
                <w:kern w:val="0"/>
                <w:sz w:val="24"/>
                <w:szCs w:val="24"/>
                <w:lang w:val="ro-RO" w:eastAsia="ro-RO"/>
              </w:rPr>
            </w:pPr>
            <w:r w:rsidRPr="00492331">
              <w:rPr>
                <w:rFonts w:ascii="Times New Roman" w:hAnsi="Times New Roman" w:cs="Times New Roman"/>
                <w:b/>
                <w:bCs/>
                <w:kern w:val="0"/>
                <w:sz w:val="24"/>
                <w:szCs w:val="24"/>
                <w:lang w:val="ro-RO" w:eastAsia="ro-RO"/>
              </w:rPr>
              <w:t>Legea apelor 107/1996 – Conținut</w:t>
            </w:r>
          </w:p>
        </w:tc>
        <w:tc>
          <w:tcPr>
            <w:tcW w:w="7229" w:type="dxa"/>
            <w:tcBorders>
              <w:top w:val="single" w:sz="4" w:space="0" w:color="000000"/>
              <w:left w:val="single" w:sz="4" w:space="0" w:color="000000"/>
              <w:bottom w:val="single" w:sz="4" w:space="0" w:color="000000"/>
              <w:right w:val="single" w:sz="4" w:space="0" w:color="000000"/>
            </w:tcBorders>
            <w:shd w:val="clear" w:color="auto" w:fill="6EA8E8"/>
            <w:tcMar>
              <w:top w:w="0" w:type="dxa"/>
              <w:left w:w="108" w:type="dxa"/>
              <w:bottom w:w="0" w:type="dxa"/>
              <w:right w:w="108" w:type="dxa"/>
            </w:tcMar>
          </w:tcPr>
          <w:p w14:paraId="358776C6" w14:textId="77777777" w:rsidR="00BD375D" w:rsidRPr="00492331" w:rsidRDefault="00BD375D" w:rsidP="00710187">
            <w:pPr>
              <w:spacing w:after="0" w:line="240" w:lineRule="auto"/>
              <w:jc w:val="center"/>
              <w:rPr>
                <w:rFonts w:ascii="Times New Roman" w:hAnsi="Times New Roman" w:cs="Times New Roman"/>
                <w:sz w:val="24"/>
                <w:szCs w:val="24"/>
                <w:lang w:val="ro-RO"/>
              </w:rPr>
            </w:pPr>
            <w:r w:rsidRPr="00492331">
              <w:rPr>
                <w:rFonts w:ascii="Times New Roman" w:hAnsi="Times New Roman" w:cs="Times New Roman"/>
                <w:b/>
                <w:bCs/>
                <w:kern w:val="0"/>
                <w:sz w:val="24"/>
                <w:szCs w:val="24"/>
                <w:lang w:val="ro-RO" w:eastAsia="ro-RO"/>
              </w:rPr>
              <w:t>Legea apelor 107/1996 – Propuneri</w:t>
            </w:r>
          </w:p>
        </w:tc>
      </w:tr>
      <w:tr w:rsidR="00BD375D" w:rsidRPr="00492331" w14:paraId="2E23B187"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506AE"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artttl"/>
                <w:rFonts w:ascii="Times New Roman" w:hAnsi="Times New Roman" w:cs="Times New Roman"/>
                <w:b/>
                <w:bCs/>
                <w:kern w:val="0"/>
                <w:sz w:val="24"/>
                <w:szCs w:val="24"/>
                <w:lang w:val="ro-RO" w:eastAsia="ro-RO"/>
              </w:rPr>
              <w:t xml:space="preserve">Art.15 </w:t>
            </w:r>
          </w:p>
          <w:p w14:paraId="6DCE2636"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(1)</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Pentru protecția resurselor de apă, se interzic:</w:t>
            </w:r>
          </w:p>
          <w:p w14:paraId="189CE021"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(d^2)</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 xml:space="preserve">se exceptează evacuarea apelor pluviale </w:t>
            </w:r>
            <w:proofErr w:type="spellStart"/>
            <w:r w:rsidRPr="00492331">
              <w:rPr>
                <w:rStyle w:val="slitbdy"/>
                <w:rFonts w:ascii="Times New Roman" w:hAnsi="Times New Roman" w:cs="Times New Roman"/>
                <w:kern w:val="0"/>
                <w:sz w:val="24"/>
                <w:szCs w:val="24"/>
                <w:lang w:val="ro-RO" w:eastAsia="ro-RO"/>
              </w:rPr>
              <w:t>neimpurificate</w:t>
            </w:r>
            <w:proofErr w:type="spellEnd"/>
            <w:r w:rsidRPr="00492331">
              <w:rPr>
                <w:rStyle w:val="slitbdy"/>
                <w:rFonts w:ascii="Times New Roman" w:hAnsi="Times New Roman" w:cs="Times New Roman"/>
                <w:kern w:val="0"/>
                <w:sz w:val="24"/>
                <w:szCs w:val="24"/>
                <w:lang w:val="ro-RO" w:eastAsia="ro-RO"/>
              </w:rPr>
              <w:t xml:space="preserve"> pentru care nu există soluția evacuării într-un emisar natural, cu condiția monitorizării permanente a încadrării în parametrii legali și a apelor pluviale impurificate evacuate în receptori naturali, în cazuri de ploi torențiale;</w:t>
            </w:r>
            <w:r w:rsidRPr="00492331">
              <w:rPr>
                <w:rStyle w:val="spar"/>
                <w:rFonts w:ascii="Times New Roman" w:hAnsi="Times New Roman" w:cs="Times New Roman"/>
                <w:kern w:val="0"/>
                <w:sz w:val="24"/>
                <w:szCs w:val="24"/>
                <w:lang w:val="ro-RO" w:eastAsia="ro-RO"/>
              </w:rPr>
              <w:t xml:space="preserve"> </w:t>
            </w:r>
          </w:p>
          <w:p w14:paraId="554F04DD"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h)</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aruncarea sau evacuarea în instalații sanitare ori în rețelele de canalizare a deșeurilor periculoase și/sau substanțelor periculoase;</w:t>
            </w:r>
          </w:p>
          <w:p w14:paraId="537A78F0"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i)</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spălarea în cursurile de apă sau în lacuri, pe malurile acestora, pe diguri sau baraje a obiectelor de uz casnic, cu folosirea substanțelor chimice de orice fel;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E632F" w14:textId="69512484"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t xml:space="preserve">Art. 15 </w:t>
            </w:r>
            <w:r w:rsidR="00BD375D" w:rsidRPr="00492331">
              <w:rPr>
                <w:rFonts w:ascii="Times New Roman" w:hAnsi="Times New Roman" w:cs="Times New Roman"/>
                <w:b/>
                <w:bCs/>
                <w:kern w:val="0"/>
                <w:sz w:val="24"/>
                <w:szCs w:val="24"/>
                <w:lang w:val="ro-RO" w:eastAsia="ro-RO"/>
              </w:rPr>
              <w:t xml:space="preserve">art. </w:t>
            </w:r>
            <w:r w:rsidR="00BD375D" w:rsidRPr="00492331">
              <w:rPr>
                <w:rStyle w:val="slitttl"/>
                <w:rFonts w:ascii="Times New Roman" w:hAnsi="Times New Roman" w:cs="Times New Roman"/>
                <w:b/>
                <w:bCs/>
                <w:kern w:val="0"/>
                <w:sz w:val="24"/>
                <w:szCs w:val="24"/>
                <w:lang w:val="ro-RO" w:eastAsia="ro-RO"/>
              </w:rPr>
              <w:t>(d^2)</w:t>
            </w:r>
            <w:r>
              <w:rPr>
                <w:rStyle w:val="slitttl"/>
                <w:rFonts w:ascii="Times New Roman" w:hAnsi="Times New Roman" w:cs="Times New Roman"/>
                <w:b/>
                <w:bCs/>
                <w:kern w:val="0"/>
                <w:sz w:val="24"/>
                <w:szCs w:val="24"/>
                <w:lang w:val="ro-RO" w:eastAsia="ro-RO"/>
              </w:rPr>
              <w:t xml:space="preserve"> </w:t>
            </w:r>
            <w:r>
              <w:rPr>
                <w:rStyle w:val="slitttl"/>
              </w:rPr>
              <w:t>s</w:t>
            </w:r>
            <w:r w:rsidRPr="00492331">
              <w:rPr>
                <w:rFonts w:ascii="Times New Roman" w:hAnsi="Times New Roman" w:cs="Times New Roman"/>
                <w:b/>
                <w:bCs/>
                <w:kern w:val="0"/>
                <w:sz w:val="24"/>
                <w:szCs w:val="24"/>
                <w:lang w:val="ro-RO" w:eastAsia="ro-RO"/>
              </w:rPr>
              <w:t>e completează</w:t>
            </w:r>
            <w:r>
              <w:rPr>
                <w:rFonts w:ascii="Times New Roman" w:hAnsi="Times New Roman" w:cs="Times New Roman"/>
                <w:b/>
                <w:bCs/>
                <w:kern w:val="0"/>
                <w:sz w:val="24"/>
                <w:szCs w:val="24"/>
                <w:lang w:val="ro-RO" w:eastAsia="ro-RO"/>
              </w:rPr>
              <w:t xml:space="preserve"> astfel: </w:t>
            </w:r>
          </w:p>
          <w:p w14:paraId="37AFCD4E"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lit"/>
                <w:rFonts w:ascii="Times New Roman" w:hAnsi="Times New Roman" w:cs="Times New Roman"/>
                <w:kern w:val="0"/>
                <w:sz w:val="24"/>
                <w:szCs w:val="24"/>
                <w:lang w:val="ro-RO" w:eastAsia="ro-RO"/>
              </w:rPr>
              <w:t>…….; apele pluviale impurificate cu substanțe provenite din emisii în aer de la activități industriale de orice natură, se colectează în bazine din situl industrial timp de 30 de minute și se eliberează în mediul natural numai după monitorizarea adecvată pentru substanțele și grupele de substanțe emise în aer.</w:t>
            </w:r>
          </w:p>
          <w:p w14:paraId="14615DD8" w14:textId="77777777" w:rsidR="00C758F9" w:rsidRDefault="00C758F9" w:rsidP="00710187">
            <w:pPr>
              <w:spacing w:after="0" w:line="240" w:lineRule="auto"/>
              <w:jc w:val="both"/>
              <w:rPr>
                <w:rFonts w:ascii="Times New Roman" w:hAnsi="Times New Roman" w:cs="Times New Roman"/>
                <w:b/>
                <w:bCs/>
                <w:kern w:val="0"/>
                <w:sz w:val="24"/>
                <w:szCs w:val="24"/>
                <w:lang w:val="ro-RO" w:eastAsia="ro-RO"/>
              </w:rPr>
            </w:pPr>
          </w:p>
          <w:p w14:paraId="0A3750ED" w14:textId="57D0B46C"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 xml:space="preserve">Art. 15 lit. </w:t>
            </w:r>
            <w:r w:rsidR="00BD375D" w:rsidRPr="00492331">
              <w:rPr>
                <w:rFonts w:ascii="Times New Roman" w:hAnsi="Times New Roman" w:cs="Times New Roman"/>
                <w:b/>
                <w:bCs/>
                <w:kern w:val="0"/>
                <w:sz w:val="24"/>
                <w:szCs w:val="24"/>
                <w:lang w:val="ro-RO" w:eastAsia="ro-RO"/>
              </w:rPr>
              <w:t>h</w:t>
            </w:r>
            <w:r>
              <w:rPr>
                <w:rFonts w:ascii="Times New Roman" w:hAnsi="Times New Roman" w:cs="Times New Roman"/>
                <w:b/>
                <w:bCs/>
                <w:kern w:val="0"/>
                <w:sz w:val="24"/>
                <w:szCs w:val="24"/>
                <w:lang w:val="ro-RO" w:eastAsia="ro-RO"/>
              </w:rPr>
              <w:t>) se completeaz</w:t>
            </w:r>
            <w:r w:rsidR="004F7B4F">
              <w:rPr>
                <w:rFonts w:ascii="Times New Roman" w:hAnsi="Times New Roman" w:cs="Times New Roman"/>
                <w:b/>
                <w:bCs/>
                <w:kern w:val="0"/>
                <w:sz w:val="24"/>
                <w:szCs w:val="24"/>
                <w:lang w:val="ro-RO" w:eastAsia="ro-RO"/>
              </w:rPr>
              <w:t>ă</w:t>
            </w:r>
            <w:r>
              <w:rPr>
                <w:rFonts w:ascii="Times New Roman" w:hAnsi="Times New Roman" w:cs="Times New Roman"/>
                <w:b/>
                <w:bCs/>
                <w:kern w:val="0"/>
                <w:sz w:val="24"/>
                <w:szCs w:val="24"/>
                <w:lang w:val="ro-RO" w:eastAsia="ro-RO"/>
              </w:rPr>
              <w:t xml:space="preserve"> astfel:</w:t>
            </w:r>
          </w:p>
          <w:p w14:paraId="07283FC9"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h)</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 xml:space="preserve">aruncarea sau evacuarea în instalații sanitare ori în rețelele de canalizare a deșeurilor periculoase și/sau a substanțelor periculoase, </w:t>
            </w:r>
            <w:r w:rsidRPr="00492331">
              <w:rPr>
                <w:rStyle w:val="slitbdy"/>
                <w:rFonts w:ascii="Times New Roman" w:hAnsi="Times New Roman" w:cs="Times New Roman"/>
                <w:b/>
                <w:bCs/>
                <w:i/>
                <w:iCs/>
                <w:kern w:val="0"/>
                <w:sz w:val="24"/>
                <w:szCs w:val="24"/>
                <w:lang w:val="ro-RO" w:eastAsia="ro-RO"/>
              </w:rPr>
              <w:t>inclusiv a celor provenite de la oricare din activitățile industriale prevăzute în Anexa nr. 1 la Legea nr. 278/2013 dacă produc, utilizează sau evacuează substanțe periculoase.</w:t>
            </w:r>
          </w:p>
        </w:tc>
      </w:tr>
      <w:tr w:rsidR="00BD375D" w:rsidRPr="00492331" w14:paraId="25B42F25"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5E41AA"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rtttl"/>
                <w:rFonts w:ascii="Times New Roman" w:hAnsi="Times New Roman" w:cs="Times New Roman"/>
                <w:b/>
                <w:bCs/>
                <w:kern w:val="0"/>
                <w:sz w:val="24"/>
                <w:szCs w:val="24"/>
                <w:lang w:val="ro-RO" w:eastAsia="ro-RO"/>
              </w:rPr>
              <w:t>Art. 17</w:t>
            </w:r>
          </w:p>
          <w:p w14:paraId="7D09E461"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par"/>
                <w:rFonts w:ascii="Times New Roman" w:hAnsi="Times New Roman" w:cs="Times New Roman"/>
                <w:kern w:val="0"/>
                <w:sz w:val="24"/>
                <w:szCs w:val="24"/>
                <w:lang w:val="ro-RO" w:eastAsia="ro-RO"/>
              </w:rPr>
              <w:t>În scopul folosirii raționale și protejării calității resurselor de apă, utilizatorii de apă au următoarele obligații:</w:t>
            </w:r>
          </w:p>
          <w:p w14:paraId="7F8B6455"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a)</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să adopte tehnologii de producție cu cerințe de apă reduse și cât mai puțin poluante, să economisească apa prin recirculare sau folosire repetată, să elimine risipa și să diminueze pierderile de apă, să reducă poluanții evacuați o dată cu apele uzate și să recupereze substanțele utile conținute în apele uzate și în nămoluri;</w:t>
            </w:r>
          </w:p>
          <w:p w14:paraId="2194FDE7"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a^1)</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 xml:space="preserve">să reducă progresiv evacuările, emisiile și pierderile de substanțe prioritare și să înceteze sau să elimine treptat evacuările, emisiile și pierderile substanțelor prioritar periculoase. Programul de eliminare treptată a evacuărilor, emisiilor și pierderilor de substanțe prioritar </w:t>
            </w:r>
            <w:r w:rsidRPr="00492331">
              <w:rPr>
                <w:rStyle w:val="slitbdy"/>
                <w:rFonts w:ascii="Times New Roman" w:hAnsi="Times New Roman" w:cs="Times New Roman"/>
                <w:kern w:val="0"/>
                <w:sz w:val="24"/>
                <w:szCs w:val="24"/>
                <w:lang w:val="ro-RO" w:eastAsia="ro-RO"/>
              </w:rPr>
              <w:lastRenderedPageBreak/>
              <w:t>periculoase se aprobă prin hotărâre de Guvern, la propunerea autorității publice centrale din domeniul apelor;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D457B" w14:textId="78C09414"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lastRenderedPageBreak/>
              <w:t>La art. 17 s</w:t>
            </w:r>
            <w:r w:rsidR="00BD375D" w:rsidRPr="00492331">
              <w:rPr>
                <w:rFonts w:ascii="Times New Roman" w:hAnsi="Times New Roman" w:cs="Times New Roman"/>
                <w:b/>
                <w:bCs/>
                <w:kern w:val="0"/>
                <w:sz w:val="24"/>
                <w:szCs w:val="24"/>
                <w:lang w:val="ro-RO" w:eastAsia="ro-RO"/>
              </w:rPr>
              <w:t>e completează lit. a):</w:t>
            </w:r>
          </w:p>
          <w:p w14:paraId="22BF733A"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litttl"/>
                <w:rFonts w:ascii="Times New Roman" w:hAnsi="Times New Roman" w:cs="Times New Roman"/>
                <w:kern w:val="0"/>
                <w:sz w:val="24"/>
                <w:szCs w:val="24"/>
                <w:lang w:val="ro-RO" w:eastAsia="ro-RO"/>
              </w:rPr>
              <w:t>a)</w:t>
            </w:r>
            <w:r w:rsidRPr="00492331">
              <w:rPr>
                <w:rStyle w:val="slit"/>
                <w:rFonts w:ascii="Times New Roman" w:hAnsi="Times New Roman" w:cs="Times New Roman"/>
                <w:kern w:val="0"/>
                <w:sz w:val="24"/>
                <w:szCs w:val="24"/>
                <w:lang w:val="ro-RO" w:eastAsia="ro-RO"/>
              </w:rPr>
              <w:t xml:space="preserve"> </w:t>
            </w:r>
            <w:r w:rsidRPr="00492331">
              <w:rPr>
                <w:rStyle w:val="slitbdy"/>
                <w:rFonts w:ascii="Times New Roman" w:hAnsi="Times New Roman" w:cs="Times New Roman"/>
                <w:kern w:val="0"/>
                <w:sz w:val="24"/>
                <w:szCs w:val="24"/>
                <w:lang w:val="ro-RO" w:eastAsia="ro-RO"/>
              </w:rPr>
              <w:t>să adopte tehnologii de producție cu cerințe de apă reduse și cât mai puțin poluante, să economisească apa prin recirculare sau folosire repetată, să elimine risipa și să diminueze pierderile de apă, să reducă poluanții evacuați o data cu apele uzate și să recupereze substanțele utile conținute în apele uzate și în nămoluri;</w:t>
            </w:r>
            <w:r w:rsidRPr="00492331">
              <w:rPr>
                <w:rStyle w:val="slitbdy"/>
                <w:rFonts w:ascii="Times New Roman" w:hAnsi="Times New Roman" w:cs="Times New Roman"/>
                <w:b/>
                <w:bCs/>
                <w:kern w:val="0"/>
                <w:sz w:val="24"/>
                <w:szCs w:val="24"/>
                <w:lang w:val="ro-RO" w:eastAsia="ro-RO"/>
              </w:rPr>
              <w:t xml:space="preserve"> </w:t>
            </w:r>
            <w:bookmarkStart w:id="0" w:name="_Hlk156311629"/>
            <w:r w:rsidRPr="00492331">
              <w:rPr>
                <w:rStyle w:val="slitbdy"/>
                <w:rFonts w:ascii="Times New Roman" w:hAnsi="Times New Roman" w:cs="Times New Roman"/>
                <w:b/>
                <w:bCs/>
                <w:i/>
                <w:iCs/>
                <w:kern w:val="0"/>
                <w:sz w:val="24"/>
                <w:szCs w:val="24"/>
                <w:lang w:val="ro-RO" w:eastAsia="ro-RO"/>
              </w:rPr>
              <w:t>pentru activitățile prevăzute în Anexa nr. 1 la Legea nr. 278/2013, tehnologiile de producție adoptate trebuie să respecte recomandările celor mai bune tehnici disponibile și a deciziilor adecvate activității;</w:t>
            </w:r>
            <w:bookmarkEnd w:id="0"/>
          </w:p>
        </w:tc>
      </w:tr>
      <w:tr w:rsidR="00BD375D" w:rsidRPr="00492331" w14:paraId="4D77A11F"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6554"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b/>
                <w:bCs/>
                <w:kern w:val="0"/>
                <w:sz w:val="24"/>
                <w:szCs w:val="24"/>
                <w:lang w:val="ro-RO" w:eastAsia="ro-RO"/>
              </w:rPr>
              <w:t xml:space="preserve">Art. 18 </w:t>
            </w:r>
          </w:p>
          <w:p w14:paraId="5B18F48C"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(3)</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Persoanele fizice și juridice care exploatează stațiile și instalațiile de epurare au obligația să realizeze urmărirea continuă, prin analize de laborator, a modului de funcționare a acestora, să păstreze registrele cu rezultatele analizelor și să pună aceste date la dispoziția personalului împuternicit cu sarcini de inspecție și control.</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6A7F11" w14:textId="622BFFA1" w:rsidR="00BD375D" w:rsidRPr="00492331" w:rsidRDefault="00C758F9" w:rsidP="00710187">
            <w:pPr>
              <w:spacing w:after="0" w:line="240" w:lineRule="auto"/>
              <w:ind w:left="39" w:right="-199"/>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t>Art. 18 alin. (3) s</w:t>
            </w:r>
            <w:r w:rsidR="00BD375D" w:rsidRPr="00492331">
              <w:rPr>
                <w:rFonts w:ascii="Times New Roman" w:hAnsi="Times New Roman" w:cs="Times New Roman"/>
                <w:b/>
                <w:bCs/>
                <w:kern w:val="0"/>
                <w:sz w:val="24"/>
                <w:szCs w:val="24"/>
                <w:lang w:val="ro-RO" w:eastAsia="ro-RO"/>
              </w:rPr>
              <w:t xml:space="preserve">e completează cu alin. </w:t>
            </w:r>
            <w:r w:rsidR="00BD375D" w:rsidRPr="00492331">
              <w:rPr>
                <w:rStyle w:val="salnttl"/>
                <w:rFonts w:ascii="Times New Roman" w:hAnsi="Times New Roman" w:cs="Times New Roman"/>
                <w:b/>
                <w:bCs/>
                <w:kern w:val="0"/>
                <w:sz w:val="24"/>
                <w:szCs w:val="24"/>
                <w:lang w:val="ro-RO" w:eastAsia="ro-RO"/>
              </w:rPr>
              <w:t>(3</w:t>
            </w:r>
            <w:r w:rsidR="00BD375D" w:rsidRPr="00492331">
              <w:rPr>
                <w:rStyle w:val="salnttl"/>
                <w:rFonts w:ascii="Times New Roman" w:hAnsi="Times New Roman" w:cs="Times New Roman"/>
                <w:b/>
                <w:bCs/>
                <w:kern w:val="0"/>
                <w:sz w:val="24"/>
                <w:szCs w:val="24"/>
                <w:vertAlign w:val="superscript"/>
                <w:lang w:val="ro-RO" w:eastAsia="ro-RO"/>
              </w:rPr>
              <w:t>1</w:t>
            </w:r>
            <w:r w:rsidR="00BD375D" w:rsidRPr="00492331">
              <w:rPr>
                <w:rStyle w:val="salnttl"/>
                <w:rFonts w:ascii="Times New Roman" w:hAnsi="Times New Roman" w:cs="Times New Roman"/>
                <w:b/>
                <w:bCs/>
                <w:kern w:val="0"/>
                <w:sz w:val="24"/>
                <w:szCs w:val="24"/>
                <w:lang w:val="ro-RO" w:eastAsia="ro-RO"/>
              </w:rPr>
              <w:t>) nou</w:t>
            </w:r>
            <w:r w:rsidR="00BD375D" w:rsidRPr="00492331">
              <w:rPr>
                <w:rFonts w:ascii="Times New Roman" w:hAnsi="Times New Roman" w:cs="Times New Roman"/>
                <w:b/>
                <w:bCs/>
                <w:kern w:val="0"/>
                <w:sz w:val="24"/>
                <w:szCs w:val="24"/>
                <w:lang w:val="ro-RO" w:eastAsia="ro-RO"/>
              </w:rPr>
              <w:t>:</w:t>
            </w:r>
          </w:p>
          <w:p w14:paraId="7B9991B4"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(3</w:t>
            </w:r>
            <w:r w:rsidRPr="00492331">
              <w:rPr>
                <w:rStyle w:val="salnttl"/>
                <w:rFonts w:ascii="Times New Roman" w:hAnsi="Times New Roman" w:cs="Times New Roman"/>
                <w:kern w:val="0"/>
                <w:sz w:val="24"/>
                <w:szCs w:val="24"/>
                <w:vertAlign w:val="superscript"/>
                <w:lang w:val="ro-RO" w:eastAsia="ro-RO"/>
              </w:rPr>
              <w:t>1</w:t>
            </w:r>
            <w:r w:rsidRPr="00492331">
              <w:rPr>
                <w:rStyle w:val="salnttl"/>
                <w:rFonts w:ascii="Times New Roman" w:hAnsi="Times New Roman" w:cs="Times New Roman"/>
                <w:kern w:val="0"/>
                <w:sz w:val="24"/>
                <w:szCs w:val="24"/>
                <w:lang w:val="ro-RO" w:eastAsia="ro-RO"/>
              </w:rPr>
              <w:t>)</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Persoanele juridice care exploatează stații și instalații de epurare conexe activităților din Anexa nr. 1 la Legea nr. 278/2013 și care evacuează ape uzate în receptor, au obligația să desfășoare programul propriu de auto-monitorizare a calității propriilor evacuări și a calității receptorului în amonte și aval de evacuările proprii, înscris în actul de reglementare, prin analize de laborator realizate de un laborator acreditat, să transmită periodic datele de automonitorizare către autoritatea de reglementare și să pună aceste date la dispoziția personalului de inspecție și control.</w:t>
            </w:r>
          </w:p>
        </w:tc>
      </w:tr>
      <w:tr w:rsidR="00BD375D" w:rsidRPr="00492331" w14:paraId="619E31FA"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D107C"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b/>
                <w:bCs/>
                <w:kern w:val="0"/>
                <w:sz w:val="24"/>
                <w:szCs w:val="24"/>
                <w:lang w:val="ro-RO" w:eastAsia="ro-RO"/>
              </w:rPr>
              <w:t>Art. 20</w:t>
            </w:r>
            <w:r w:rsidRPr="00492331">
              <w:rPr>
                <w:rStyle w:val="salnttl"/>
                <w:rFonts w:ascii="Times New Roman" w:hAnsi="Times New Roman" w:cs="Times New Roman"/>
                <w:kern w:val="0"/>
                <w:sz w:val="24"/>
                <w:szCs w:val="24"/>
                <w:lang w:val="ro-RO" w:eastAsia="ro-RO"/>
              </w:rPr>
              <w:t xml:space="preserve"> (1)</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Apele de mină sau de zăcământ pot fi evacuate în cursuri de apă, numai după epurarea lor corespunzătoare, astfel încât să fie respectate limitele admise pentru evacuare în receptorii naturali de suprafață.</w:t>
            </w:r>
          </w:p>
          <w:p w14:paraId="501E1FF1"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2EBC318D"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04C5BABA"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30993681"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00CCD0E7"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(2)</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Injectarea apelor cu conținut de substanțe care rezultă în urma operațiilor de explorare și extracție a hidrocarburilor sau în urma activităților miniere, precum și injectarea apelor din considerente tehnice poate fi realizată numai în straturi de foarte mare adâncime, în formațiunile geologice din care s-au extras hidrocarburi ori alte substanțe sau în formațiunile geologice care, din motive naturale, sunt permanent improprii pentru alte scopuri, pe baza unor studii și măsuri speciale și a avizului de gospodărire a apelor. Aceste ape injectate nu conțin decât acele substanțe care rezultă din operațiile menționate anterior.</w:t>
            </w:r>
            <w:r w:rsidRPr="00492331">
              <w:rPr>
                <w:rStyle w:val="spar"/>
                <w:rFonts w:ascii="Times New Roman" w:hAnsi="Times New Roman" w:cs="Times New Roman"/>
                <w:kern w:val="0"/>
                <w:sz w:val="24"/>
                <w:szCs w:val="24"/>
                <w:lang w:val="ro-RO" w:eastAsia="ro-RO"/>
              </w:rPr>
              <w:t xml:space="preserve"> </w:t>
            </w:r>
          </w:p>
          <w:p w14:paraId="4C76DFD2"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07755416"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lastRenderedPageBreak/>
              <w:t>(4)</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Gazul natural sau gazul petrol lichefiat se poate injecta în formațiuni geologice care, din motive naturale, sunt permanent improprii pentru alte folosințe.</w:t>
            </w:r>
            <w:r w:rsidRPr="00492331">
              <w:rPr>
                <w:rStyle w:val="spar"/>
                <w:rFonts w:ascii="Times New Roman" w:hAnsi="Times New Roman" w:cs="Times New Roman"/>
                <w:kern w:val="0"/>
                <w:sz w:val="24"/>
                <w:szCs w:val="24"/>
                <w:lang w:val="ro-RO" w:eastAsia="ro-RO"/>
              </w:rPr>
              <w:t xml:space="preserve"> </w:t>
            </w:r>
          </w:p>
          <w:p w14:paraId="3B2771EF"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734AC286"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161593AE"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54CF3D92"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2D79EF32"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39DA0CE2"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7D2D0B05"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440CC59D"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(6^1)</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Se poate autoriza injectarea de fluxuri de dioxid de carbon în scopul stocării în formațiuni geologice care, din motive naturale, sunt permanent improprii pentru alte scopuri, cu condiția prevenirii oricărui pericol prezent sau viitor de deteriorare a calității apei subterane, precum și cu condiția ca o astfel de injectare să se efectueze potrivit prevederilor legislației specifice privind stocarea geologică a dioxidului de carbon sau să fie exclusă din domeniul de aplicare a respectivei legislații.</w:t>
            </w:r>
            <w:r w:rsidRPr="00492331">
              <w:rPr>
                <w:rStyle w:val="spar"/>
                <w:rFonts w:ascii="Times New Roman" w:hAnsi="Times New Roman" w:cs="Times New Roman"/>
                <w:kern w:val="0"/>
                <w:sz w:val="24"/>
                <w:szCs w:val="24"/>
                <w:lang w:val="ro-RO" w:eastAsia="ro-RO"/>
              </w:rPr>
              <w:t xml:space="preserve"> </w:t>
            </w:r>
          </w:p>
          <w:p w14:paraId="3905E92F"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p>
          <w:p w14:paraId="32CF7F0D"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(7)</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 xml:space="preserve">Autorizarea activităților prevăzute la </w:t>
            </w:r>
            <w:r w:rsidRPr="00492331">
              <w:rPr>
                <w:rStyle w:val="slgi"/>
                <w:rFonts w:ascii="Times New Roman" w:hAnsi="Times New Roman" w:cs="Times New Roman"/>
                <w:kern w:val="0"/>
                <w:sz w:val="24"/>
                <w:szCs w:val="24"/>
                <w:lang w:val="ro-RO" w:eastAsia="ro-RO"/>
              </w:rPr>
              <w:t>alin. (2)-(6^1)</w:t>
            </w:r>
            <w:r w:rsidRPr="00492331">
              <w:rPr>
                <w:rStyle w:val="salnbdy"/>
                <w:rFonts w:ascii="Times New Roman" w:hAnsi="Times New Roman" w:cs="Times New Roman"/>
                <w:kern w:val="0"/>
                <w:sz w:val="24"/>
                <w:szCs w:val="24"/>
                <w:lang w:val="ro-RO" w:eastAsia="ro-RO"/>
              </w:rPr>
              <w:t xml:space="preserve"> se face doar dacă nu se compromite atingerea obiectivelor de mediu ale corpului de apă subterană respectiv.</w:t>
            </w:r>
            <w:r w:rsidRPr="00492331">
              <w:rPr>
                <w:rStyle w:val="spar"/>
                <w:rFonts w:ascii="Times New Roman" w:hAnsi="Times New Roman" w:cs="Times New Roman"/>
                <w:kern w:val="0"/>
                <w:sz w:val="24"/>
                <w:szCs w:val="24"/>
                <w:lang w:val="ro-RO" w:eastAsia="ro-RO"/>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9DA6E" w14:textId="16DA23F9" w:rsidR="00BD375D" w:rsidRPr="00492331" w:rsidRDefault="00C758F9" w:rsidP="00710187">
            <w:pPr>
              <w:spacing w:after="0" w:line="240" w:lineRule="auto"/>
              <w:ind w:left="-111"/>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lastRenderedPageBreak/>
              <w:t>Art. 20 alin. (1) s</w:t>
            </w:r>
            <w:r w:rsidR="00BD375D" w:rsidRPr="00492331">
              <w:rPr>
                <w:rFonts w:ascii="Times New Roman" w:hAnsi="Times New Roman" w:cs="Times New Roman"/>
                <w:b/>
                <w:bCs/>
                <w:kern w:val="0"/>
                <w:sz w:val="24"/>
                <w:szCs w:val="24"/>
                <w:lang w:val="ro-RO" w:eastAsia="ro-RO"/>
              </w:rPr>
              <w:t>e completează cu alin. (1</w:t>
            </w:r>
            <w:r w:rsidR="00BD375D" w:rsidRPr="00492331">
              <w:rPr>
                <w:rFonts w:ascii="Times New Roman" w:hAnsi="Times New Roman" w:cs="Times New Roman"/>
                <w:b/>
                <w:bCs/>
                <w:kern w:val="0"/>
                <w:sz w:val="24"/>
                <w:szCs w:val="24"/>
                <w:vertAlign w:val="superscript"/>
                <w:lang w:val="ro-RO" w:eastAsia="ro-RO"/>
              </w:rPr>
              <w:t>1</w:t>
            </w:r>
            <w:r w:rsidR="00BD375D" w:rsidRPr="00492331">
              <w:rPr>
                <w:rFonts w:ascii="Times New Roman" w:hAnsi="Times New Roman" w:cs="Times New Roman"/>
                <w:b/>
                <w:bCs/>
                <w:kern w:val="0"/>
                <w:sz w:val="24"/>
                <w:szCs w:val="24"/>
                <w:lang w:val="ro-RO" w:eastAsia="ro-RO"/>
              </w:rPr>
              <w:t>) nou:</w:t>
            </w:r>
          </w:p>
          <w:p w14:paraId="754D9D74"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kern w:val="0"/>
                <w:sz w:val="24"/>
                <w:szCs w:val="24"/>
                <w:lang w:val="ro-RO" w:eastAsia="ro-RO"/>
              </w:rPr>
              <w:t>(1</w:t>
            </w:r>
            <w:r w:rsidRPr="00492331">
              <w:rPr>
                <w:rFonts w:ascii="Times New Roman" w:hAnsi="Times New Roman" w:cs="Times New Roman"/>
                <w:kern w:val="0"/>
                <w:sz w:val="24"/>
                <w:szCs w:val="24"/>
                <w:vertAlign w:val="superscript"/>
                <w:lang w:val="ro-RO" w:eastAsia="ro-RO"/>
              </w:rPr>
              <w:t>1</w:t>
            </w:r>
            <w:r w:rsidRPr="00492331">
              <w:rPr>
                <w:rFonts w:ascii="Times New Roman" w:hAnsi="Times New Roman" w:cs="Times New Roman"/>
                <w:kern w:val="0"/>
                <w:sz w:val="24"/>
                <w:szCs w:val="24"/>
                <w:lang w:val="ro-RO" w:eastAsia="ro-RO"/>
              </w:rPr>
              <w:t xml:space="preserve">) Limitele admise pentru evacuarea în receptori naturali de suprafață, numite valori limită de emisie (VLE) potrivit prevederilor Legii nr. 278/2013, trebuie să reprezinte aportul propriu de poluare, fără a se include și valorile de fond sau valorile receptorului în amonte de activitatea minieră în cauză. </w:t>
            </w:r>
          </w:p>
          <w:p w14:paraId="3D9E4FC5"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7D67104E" w14:textId="2E116A78"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t>Art. 20 alin. (2) s</w:t>
            </w:r>
            <w:r w:rsidR="00BD375D" w:rsidRPr="00492331">
              <w:rPr>
                <w:rFonts w:ascii="Times New Roman" w:hAnsi="Times New Roman" w:cs="Times New Roman"/>
                <w:b/>
                <w:bCs/>
                <w:kern w:val="0"/>
                <w:sz w:val="24"/>
                <w:szCs w:val="24"/>
                <w:lang w:val="ro-RO" w:eastAsia="ro-RO"/>
              </w:rPr>
              <w:t>e completează cu alin. (2</w:t>
            </w:r>
            <w:r w:rsidR="00BD375D" w:rsidRPr="00492331">
              <w:rPr>
                <w:rFonts w:ascii="Times New Roman" w:hAnsi="Times New Roman" w:cs="Times New Roman"/>
                <w:b/>
                <w:bCs/>
                <w:kern w:val="0"/>
                <w:sz w:val="24"/>
                <w:szCs w:val="24"/>
                <w:vertAlign w:val="superscript"/>
                <w:lang w:val="ro-RO" w:eastAsia="ro-RO"/>
              </w:rPr>
              <w:t>1</w:t>
            </w:r>
            <w:r w:rsidR="00BD375D" w:rsidRPr="00492331">
              <w:rPr>
                <w:rFonts w:ascii="Times New Roman" w:hAnsi="Times New Roman" w:cs="Times New Roman"/>
                <w:b/>
                <w:bCs/>
                <w:kern w:val="0"/>
                <w:sz w:val="24"/>
                <w:szCs w:val="24"/>
                <w:lang w:val="ro-RO" w:eastAsia="ro-RO"/>
              </w:rPr>
              <w:t>)</w:t>
            </w:r>
          </w:p>
          <w:p w14:paraId="75E97512"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b/>
                <w:bCs/>
                <w:kern w:val="0"/>
                <w:sz w:val="24"/>
                <w:szCs w:val="24"/>
                <w:lang w:val="ro-RO" w:eastAsia="ro-RO"/>
              </w:rPr>
              <w:t>(2</w:t>
            </w:r>
            <w:r w:rsidRPr="00492331">
              <w:rPr>
                <w:rFonts w:ascii="Times New Roman" w:hAnsi="Times New Roman" w:cs="Times New Roman"/>
                <w:b/>
                <w:bCs/>
                <w:kern w:val="0"/>
                <w:sz w:val="24"/>
                <w:szCs w:val="24"/>
                <w:vertAlign w:val="superscript"/>
                <w:lang w:val="ro-RO" w:eastAsia="ro-RO"/>
              </w:rPr>
              <w:t>1</w:t>
            </w:r>
            <w:r w:rsidRPr="00492331">
              <w:rPr>
                <w:rFonts w:ascii="Times New Roman" w:hAnsi="Times New Roman" w:cs="Times New Roman"/>
                <w:b/>
                <w:bCs/>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Injectarea apelor care rezultă din activități miniere închise, suspendate sau dezafectate, cu conținut de substanțe existente și în formațiunile geologice, poate fi realizată potrivit prevederilor alin. (2), dacă acestea sunt ape meteorice și conțin substanțe care se regăsesc și în valorile de fond, pe baza unor măsuri speciale și a avizului de gospodărire a apelor.</w:t>
            </w:r>
          </w:p>
          <w:p w14:paraId="183D33BE" w14:textId="77777777" w:rsidR="00BD375D" w:rsidRPr="00492331" w:rsidRDefault="00BD375D" w:rsidP="00710187">
            <w:pPr>
              <w:spacing w:after="0" w:line="240" w:lineRule="auto"/>
              <w:jc w:val="both"/>
              <w:rPr>
                <w:rFonts w:ascii="Times New Roman" w:hAnsi="Times New Roman" w:cs="Times New Roman"/>
                <w:sz w:val="24"/>
                <w:szCs w:val="24"/>
                <w:lang w:val="ro-RO"/>
              </w:rPr>
            </w:pPr>
          </w:p>
          <w:p w14:paraId="7EF6D1C4" w14:textId="77777777" w:rsidR="00BD375D" w:rsidRPr="00492331" w:rsidRDefault="00BD375D" w:rsidP="00710187">
            <w:pPr>
              <w:spacing w:after="0" w:line="240" w:lineRule="auto"/>
              <w:jc w:val="both"/>
              <w:rPr>
                <w:rFonts w:ascii="Times New Roman" w:hAnsi="Times New Roman" w:cs="Times New Roman"/>
                <w:sz w:val="24"/>
                <w:szCs w:val="24"/>
                <w:lang w:val="ro-RO"/>
              </w:rPr>
            </w:pPr>
          </w:p>
          <w:p w14:paraId="5DDA52EC" w14:textId="77777777" w:rsidR="00BD375D" w:rsidRPr="00492331" w:rsidRDefault="00BD375D" w:rsidP="00710187">
            <w:pPr>
              <w:spacing w:after="0" w:line="240" w:lineRule="auto"/>
              <w:jc w:val="both"/>
              <w:rPr>
                <w:rFonts w:ascii="Times New Roman" w:hAnsi="Times New Roman" w:cs="Times New Roman"/>
                <w:sz w:val="24"/>
                <w:szCs w:val="24"/>
                <w:lang w:val="ro-RO"/>
              </w:rPr>
            </w:pPr>
          </w:p>
          <w:p w14:paraId="1BAC185B"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342F0EC3"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0C560F0F"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5C8C591C" w14:textId="2ED3133D"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t>Art. 20 alin. (4) s</w:t>
            </w:r>
            <w:r w:rsidR="00BD375D" w:rsidRPr="00492331">
              <w:rPr>
                <w:rFonts w:ascii="Times New Roman" w:hAnsi="Times New Roman" w:cs="Times New Roman"/>
                <w:b/>
                <w:bCs/>
                <w:kern w:val="0"/>
                <w:sz w:val="24"/>
                <w:szCs w:val="24"/>
                <w:lang w:val="ro-RO" w:eastAsia="ro-RO"/>
              </w:rPr>
              <w:t>e completează cu alin. (4</w:t>
            </w:r>
            <w:r w:rsidR="00BD375D" w:rsidRPr="00492331">
              <w:rPr>
                <w:rFonts w:ascii="Times New Roman" w:hAnsi="Times New Roman" w:cs="Times New Roman"/>
                <w:b/>
                <w:bCs/>
                <w:kern w:val="0"/>
                <w:sz w:val="24"/>
                <w:szCs w:val="24"/>
                <w:vertAlign w:val="superscript"/>
                <w:lang w:val="ro-RO" w:eastAsia="ro-RO"/>
              </w:rPr>
              <w:t xml:space="preserve">1 </w:t>
            </w:r>
            <w:r w:rsidR="00BD375D" w:rsidRPr="00492331">
              <w:rPr>
                <w:rFonts w:ascii="Times New Roman" w:hAnsi="Times New Roman" w:cs="Times New Roman"/>
                <w:b/>
                <w:bCs/>
                <w:kern w:val="0"/>
                <w:sz w:val="24"/>
                <w:szCs w:val="24"/>
                <w:lang w:val="ro-RO" w:eastAsia="ro-RO"/>
              </w:rPr>
              <w:t>)</w:t>
            </w:r>
          </w:p>
          <w:p w14:paraId="0F437CE3"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kern w:val="0"/>
                <w:sz w:val="24"/>
                <w:szCs w:val="24"/>
                <w:lang w:val="ro-RO" w:eastAsia="ro-RO"/>
              </w:rPr>
              <w:t>(4</w:t>
            </w:r>
            <w:r w:rsidRPr="00492331">
              <w:rPr>
                <w:rFonts w:ascii="Times New Roman" w:hAnsi="Times New Roman" w:cs="Times New Roman"/>
                <w:kern w:val="0"/>
                <w:sz w:val="24"/>
                <w:szCs w:val="24"/>
                <w:vertAlign w:val="superscript"/>
                <w:lang w:val="ro-RO" w:eastAsia="ro-RO"/>
              </w:rPr>
              <w:t xml:space="preserve">1 </w:t>
            </w:r>
            <w:r w:rsidRPr="00492331">
              <w:rPr>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 xml:space="preserve">Injectarea apelor cu conținut de substanțe care rezultă în urma operațiilor de explorare și extracție a gazului natural sau gaz petrol, în exploatări aflate pe platoul continental al Mării Negre sau în zona contiguă, se poate realiza numai în baza unor date certe care să elimine orice risc de afectare ireversibilă a ecosistemului Marea Neagră și care pot fi obținute pe bază de studii, simulări sau modelări. </w:t>
            </w:r>
          </w:p>
          <w:p w14:paraId="2B1AD1A7" w14:textId="77777777" w:rsidR="00BD375D" w:rsidRPr="00492331" w:rsidRDefault="00BD375D" w:rsidP="00710187">
            <w:pPr>
              <w:spacing w:after="0" w:line="240" w:lineRule="auto"/>
              <w:jc w:val="both"/>
              <w:rPr>
                <w:rFonts w:ascii="Times New Roman" w:hAnsi="Times New Roman" w:cs="Times New Roman"/>
                <w:sz w:val="24"/>
                <w:szCs w:val="24"/>
                <w:lang w:val="ro-RO"/>
              </w:rPr>
            </w:pPr>
          </w:p>
          <w:p w14:paraId="3EE9CE8E" w14:textId="77777777" w:rsidR="00BD375D" w:rsidRPr="00492331" w:rsidRDefault="00BD375D" w:rsidP="00710187">
            <w:pPr>
              <w:spacing w:after="0" w:line="240" w:lineRule="auto"/>
              <w:jc w:val="both"/>
              <w:rPr>
                <w:rFonts w:ascii="Times New Roman" w:hAnsi="Times New Roman" w:cs="Times New Roman"/>
                <w:sz w:val="24"/>
                <w:szCs w:val="24"/>
                <w:lang w:val="ro-RO"/>
              </w:rPr>
            </w:pPr>
          </w:p>
          <w:p w14:paraId="2AA60417" w14:textId="70E96F5F" w:rsidR="00BD375D" w:rsidRPr="00C758F9" w:rsidRDefault="00C758F9" w:rsidP="00710187">
            <w:pPr>
              <w:spacing w:after="0" w:line="240" w:lineRule="auto"/>
              <w:jc w:val="both"/>
              <w:rPr>
                <w:rFonts w:ascii="Times New Roman" w:hAnsi="Times New Roman" w:cs="Times New Roman"/>
                <w:b/>
                <w:bCs/>
                <w:sz w:val="24"/>
                <w:szCs w:val="24"/>
                <w:lang w:val="ro-RO"/>
              </w:rPr>
            </w:pPr>
            <w:proofErr w:type="spellStart"/>
            <w:r w:rsidRPr="00C758F9">
              <w:rPr>
                <w:rFonts w:ascii="Times New Roman" w:hAnsi="Times New Roman" w:cs="Times New Roman"/>
                <w:b/>
                <w:bCs/>
                <w:sz w:val="24"/>
                <w:szCs w:val="24"/>
                <w:lang w:val="ro-RO"/>
              </w:rPr>
              <w:t>Dupa</w:t>
            </w:r>
            <w:proofErr w:type="spellEnd"/>
            <w:r w:rsidRPr="00C758F9">
              <w:rPr>
                <w:rFonts w:ascii="Times New Roman" w:hAnsi="Times New Roman" w:cs="Times New Roman"/>
                <w:b/>
                <w:bCs/>
                <w:sz w:val="24"/>
                <w:szCs w:val="24"/>
                <w:lang w:val="ro-RO"/>
              </w:rPr>
              <w:t xml:space="preserve"> alin. (7), se introduce alin. (8) nou:</w:t>
            </w:r>
          </w:p>
          <w:p w14:paraId="3DF7AC6A"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alnbdy"/>
                <w:rFonts w:ascii="Times New Roman" w:hAnsi="Times New Roman" w:cs="Times New Roman"/>
                <w:kern w:val="0"/>
                <w:sz w:val="24"/>
                <w:szCs w:val="24"/>
                <w:lang w:val="ro-RO" w:eastAsia="ro-RO"/>
              </w:rPr>
              <w:t xml:space="preserve">Prevederile alin. </w:t>
            </w:r>
            <w:r w:rsidRPr="00492331">
              <w:rPr>
                <w:rStyle w:val="salnttl"/>
                <w:rFonts w:ascii="Times New Roman" w:hAnsi="Times New Roman" w:cs="Times New Roman"/>
                <w:kern w:val="0"/>
                <w:sz w:val="24"/>
                <w:szCs w:val="24"/>
                <w:lang w:val="ro-RO" w:eastAsia="ro-RO"/>
              </w:rPr>
              <w:t>(6^1) și (7) se pot aplica la toate activitățile prevăzute în Anexa nr. 1 la Legea nr. 278/2013, cu condiția emiterii avizului de gospodărire a apelor.</w:t>
            </w:r>
          </w:p>
        </w:tc>
      </w:tr>
      <w:tr w:rsidR="00BD375D" w:rsidRPr="00492331" w14:paraId="49C42439"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02B00"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rtttl"/>
                <w:rFonts w:ascii="Times New Roman" w:hAnsi="Times New Roman" w:cs="Times New Roman"/>
                <w:b/>
                <w:bCs/>
                <w:kern w:val="0"/>
                <w:sz w:val="24"/>
                <w:szCs w:val="24"/>
                <w:lang w:val="ro-RO" w:eastAsia="ro-RO"/>
              </w:rPr>
              <w:lastRenderedPageBreak/>
              <w:t>Art. 21</w:t>
            </w:r>
          </w:p>
          <w:p w14:paraId="74AE570B"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(2)</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Tăbăcirea pieilor este permisă numai în condițiile prevăzute în autorizarea de gospodărire a apelor.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E3C1A" w14:textId="02F19A0E"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21 s</w:t>
            </w:r>
            <w:r w:rsidR="00BD375D" w:rsidRPr="00492331">
              <w:rPr>
                <w:rFonts w:ascii="Times New Roman" w:hAnsi="Times New Roman" w:cs="Times New Roman"/>
                <w:b/>
                <w:bCs/>
                <w:kern w:val="0"/>
                <w:sz w:val="24"/>
                <w:szCs w:val="24"/>
                <w:lang w:val="ro-RO" w:eastAsia="ro-RO"/>
              </w:rPr>
              <w:t>e completează cu alin. (3):</w:t>
            </w:r>
          </w:p>
          <w:p w14:paraId="57649C11"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b/>
                <w:bCs/>
                <w:kern w:val="0"/>
                <w:sz w:val="24"/>
                <w:szCs w:val="24"/>
                <w:lang w:val="ro-RO" w:eastAsia="ro-RO"/>
              </w:rPr>
              <w:t>(</w:t>
            </w:r>
            <w:r w:rsidRPr="00492331">
              <w:rPr>
                <w:rFonts w:ascii="Times New Roman" w:hAnsi="Times New Roman" w:cs="Times New Roman"/>
                <w:kern w:val="0"/>
                <w:sz w:val="24"/>
                <w:szCs w:val="24"/>
                <w:lang w:val="ro-RO" w:eastAsia="ro-RO"/>
              </w:rPr>
              <w:t>3) Dacă activitatea de tăbăcire a pieilor se încadrează în dimensiunile prevăzute în Anexa nr. 1 din Legea nr. 278/2013, autorizația de gospodărire a apelor trebuie să ia în considerare recomandările celor mai bune tehnici disponibile și ale deciziilor derivate din acestea.</w:t>
            </w:r>
            <w:r w:rsidRPr="00492331">
              <w:rPr>
                <w:rFonts w:ascii="Times New Roman" w:hAnsi="Times New Roman" w:cs="Times New Roman"/>
                <w:b/>
                <w:bCs/>
                <w:kern w:val="0"/>
                <w:sz w:val="24"/>
                <w:szCs w:val="24"/>
                <w:lang w:val="ro-RO" w:eastAsia="ro-RO"/>
              </w:rPr>
              <w:t xml:space="preserve"> </w:t>
            </w:r>
          </w:p>
        </w:tc>
      </w:tr>
      <w:tr w:rsidR="00BD375D" w:rsidRPr="00492331" w14:paraId="20E514FA"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E75B4"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rtttl"/>
                <w:rFonts w:ascii="Times New Roman" w:hAnsi="Times New Roman" w:cs="Times New Roman"/>
                <w:b/>
                <w:bCs/>
                <w:kern w:val="0"/>
                <w:sz w:val="24"/>
                <w:szCs w:val="24"/>
                <w:lang w:val="ro-RO" w:eastAsia="ro-RO"/>
              </w:rPr>
              <w:t>Art. 22</w:t>
            </w:r>
          </w:p>
          <w:p w14:paraId="33E62972"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(2)</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 xml:space="preserve">Evacuarea în apele de suprafață sau maritime a apelor uzate neepurate, provenite de la nave și instalații plutitoare sau de foraj </w:t>
            </w:r>
            <w:r w:rsidRPr="00492331">
              <w:rPr>
                <w:rStyle w:val="salnbdy"/>
                <w:rFonts w:ascii="Times New Roman" w:hAnsi="Times New Roman" w:cs="Times New Roman"/>
                <w:kern w:val="0"/>
                <w:sz w:val="24"/>
                <w:szCs w:val="24"/>
                <w:lang w:val="ro-RO" w:eastAsia="ro-RO"/>
              </w:rPr>
              <w:lastRenderedPageBreak/>
              <w:t>marin, precum și a produselor petroliere de la rețeaua aferentă de transport, este interzisă.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0D6F4" w14:textId="3D6833DA"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lastRenderedPageBreak/>
              <w:t>Art. 22 s</w:t>
            </w:r>
            <w:r w:rsidR="00BD375D" w:rsidRPr="00492331">
              <w:rPr>
                <w:rFonts w:ascii="Times New Roman" w:hAnsi="Times New Roman" w:cs="Times New Roman"/>
                <w:b/>
                <w:bCs/>
                <w:kern w:val="0"/>
                <w:sz w:val="24"/>
                <w:szCs w:val="24"/>
                <w:lang w:val="ro-RO" w:eastAsia="ro-RO"/>
              </w:rPr>
              <w:t xml:space="preserve">e completează cu alin. </w:t>
            </w:r>
            <w:r w:rsidR="00BD375D" w:rsidRPr="00492331">
              <w:rPr>
                <w:rStyle w:val="salnttl"/>
                <w:rFonts w:ascii="Times New Roman" w:hAnsi="Times New Roman" w:cs="Times New Roman"/>
                <w:b/>
                <w:bCs/>
                <w:kern w:val="0"/>
                <w:sz w:val="24"/>
                <w:szCs w:val="24"/>
                <w:lang w:val="ro-RO" w:eastAsia="ro-RO"/>
              </w:rPr>
              <w:t>(2</w:t>
            </w:r>
            <w:r w:rsidR="00BD375D" w:rsidRPr="00492331">
              <w:rPr>
                <w:rStyle w:val="salnttl"/>
                <w:rFonts w:ascii="Times New Roman" w:hAnsi="Times New Roman" w:cs="Times New Roman"/>
                <w:b/>
                <w:bCs/>
                <w:kern w:val="0"/>
                <w:sz w:val="24"/>
                <w:szCs w:val="24"/>
                <w:vertAlign w:val="superscript"/>
                <w:lang w:val="ro-RO" w:eastAsia="ro-RO"/>
              </w:rPr>
              <w:t>1</w:t>
            </w:r>
            <w:r w:rsidR="00BD375D" w:rsidRPr="00492331">
              <w:rPr>
                <w:rStyle w:val="salnttl"/>
                <w:rFonts w:ascii="Times New Roman" w:hAnsi="Times New Roman" w:cs="Times New Roman"/>
                <w:b/>
                <w:bCs/>
                <w:kern w:val="0"/>
                <w:sz w:val="24"/>
                <w:szCs w:val="24"/>
                <w:lang w:val="ro-RO" w:eastAsia="ro-RO"/>
              </w:rPr>
              <w:t>)</w:t>
            </w:r>
            <w:r w:rsidR="00BD375D" w:rsidRPr="00492331">
              <w:rPr>
                <w:rFonts w:ascii="Times New Roman" w:hAnsi="Times New Roman" w:cs="Times New Roman"/>
                <w:b/>
                <w:bCs/>
                <w:kern w:val="0"/>
                <w:sz w:val="24"/>
                <w:szCs w:val="24"/>
                <w:lang w:val="ro-RO" w:eastAsia="ro-RO"/>
              </w:rPr>
              <w:t>:</w:t>
            </w:r>
          </w:p>
          <w:p w14:paraId="29D30EA2"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salnttl"/>
                <w:rFonts w:ascii="Times New Roman" w:hAnsi="Times New Roman" w:cs="Times New Roman"/>
                <w:kern w:val="0"/>
                <w:sz w:val="24"/>
                <w:szCs w:val="24"/>
                <w:lang w:val="ro-RO" w:eastAsia="ro-RO"/>
              </w:rPr>
              <w:t>(2</w:t>
            </w:r>
            <w:r w:rsidRPr="00492331">
              <w:rPr>
                <w:rStyle w:val="salnttl"/>
                <w:rFonts w:ascii="Times New Roman" w:hAnsi="Times New Roman" w:cs="Times New Roman"/>
                <w:kern w:val="0"/>
                <w:sz w:val="24"/>
                <w:szCs w:val="24"/>
                <w:vertAlign w:val="superscript"/>
                <w:lang w:val="ro-RO" w:eastAsia="ro-RO"/>
              </w:rPr>
              <w:t>1</w:t>
            </w:r>
            <w:r w:rsidRPr="00492331">
              <w:rPr>
                <w:rStyle w:val="salnttl"/>
                <w:rFonts w:ascii="Times New Roman" w:hAnsi="Times New Roman" w:cs="Times New Roman"/>
                <w:kern w:val="0"/>
                <w:sz w:val="24"/>
                <w:szCs w:val="24"/>
                <w:lang w:val="ro-RO" w:eastAsia="ro-RO"/>
              </w:rPr>
              <w:t>)</w:t>
            </w:r>
            <w:r w:rsidRPr="00492331">
              <w:rPr>
                <w:rStyle w:val="saln"/>
                <w:rFonts w:ascii="Times New Roman" w:hAnsi="Times New Roman" w:cs="Times New Roman"/>
                <w:kern w:val="0"/>
                <w:sz w:val="24"/>
                <w:szCs w:val="24"/>
                <w:lang w:val="ro-RO" w:eastAsia="ro-RO"/>
              </w:rPr>
              <w:t xml:space="preserve"> </w:t>
            </w:r>
            <w:r w:rsidRPr="00492331">
              <w:rPr>
                <w:rStyle w:val="salnbdy"/>
                <w:rFonts w:ascii="Times New Roman" w:hAnsi="Times New Roman" w:cs="Times New Roman"/>
                <w:kern w:val="0"/>
                <w:sz w:val="24"/>
                <w:szCs w:val="24"/>
                <w:lang w:val="ro-RO" w:eastAsia="ro-RO"/>
              </w:rPr>
              <w:t xml:space="preserve">Evacuarea în apele de suprafață ale Mării Negre, a apelor uzate neepurate provenite de la nave și instalații plutitoare sau de foraj marin, este interzisă, cu excepția apelor uzate evacuate la mai mult de 100 m </w:t>
            </w:r>
            <w:r w:rsidRPr="00492331">
              <w:rPr>
                <w:rStyle w:val="salnbdy"/>
                <w:rFonts w:ascii="Times New Roman" w:hAnsi="Times New Roman" w:cs="Times New Roman"/>
                <w:kern w:val="0"/>
                <w:sz w:val="24"/>
                <w:szCs w:val="24"/>
                <w:lang w:val="ro-RO" w:eastAsia="ro-RO"/>
              </w:rPr>
              <w:lastRenderedPageBreak/>
              <w:t xml:space="preserve">adâncime sau pe fundul </w:t>
            </w:r>
            <w:r w:rsidRPr="00492331">
              <w:rPr>
                <w:rFonts w:ascii="Times New Roman" w:hAnsi="Times New Roman" w:cs="Times New Roman"/>
                <w:kern w:val="0"/>
                <w:sz w:val="24"/>
                <w:szCs w:val="24"/>
                <w:lang w:val="ro-RO" w:eastAsia="ro-RO"/>
              </w:rPr>
              <w:t>apelor maritime interioare și al mării teritoriale, pe platoul continental al Mării Negre.</w:t>
            </w:r>
          </w:p>
        </w:tc>
      </w:tr>
      <w:tr w:rsidR="00BD375D" w:rsidRPr="00492331" w14:paraId="5E61A2D2"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2702C" w14:textId="77777777" w:rsidR="00BD375D" w:rsidRPr="00492331" w:rsidRDefault="00000000" w:rsidP="00710187">
            <w:pPr>
              <w:spacing w:after="0" w:line="240" w:lineRule="auto"/>
              <w:jc w:val="both"/>
              <w:outlineLvl w:val="3"/>
              <w:rPr>
                <w:rFonts w:ascii="Times New Roman" w:hAnsi="Times New Roman" w:cs="Times New Roman"/>
                <w:sz w:val="24"/>
                <w:szCs w:val="24"/>
                <w:lang w:val="ro-RO"/>
              </w:rPr>
            </w:pPr>
            <w:hyperlink r:id="rId7" w:history="1">
              <w:r w:rsidR="00BD375D" w:rsidRPr="00492331">
                <w:rPr>
                  <w:rFonts w:ascii="Times New Roman" w:eastAsia="Times New Roman" w:hAnsi="Times New Roman" w:cs="Times New Roman"/>
                  <w:b/>
                  <w:bCs/>
                  <w:kern w:val="0"/>
                  <w:sz w:val="24"/>
                  <w:szCs w:val="24"/>
                  <w:lang w:val="ro-RO" w:eastAsia="en-GB"/>
                </w:rPr>
                <w:t>Art. 48</w:t>
              </w:r>
            </w:hyperlink>
          </w:p>
          <w:p w14:paraId="4E76080C" w14:textId="77777777" w:rsidR="00BD375D" w:rsidRPr="00492331" w:rsidRDefault="00BD375D" w:rsidP="00710187">
            <w:pPr>
              <w:spacing w:after="0" w:line="240" w:lineRule="auto"/>
              <w:jc w:val="both"/>
              <w:outlineLvl w:val="3"/>
              <w:rPr>
                <w:rFonts w:ascii="Times New Roman" w:hAnsi="Times New Roman" w:cs="Times New Roman"/>
                <w:sz w:val="24"/>
                <w:szCs w:val="24"/>
                <w:lang w:val="ro-RO"/>
              </w:rPr>
            </w:pPr>
            <w:r w:rsidRPr="00492331">
              <w:rPr>
                <w:rFonts w:ascii="Times New Roman" w:eastAsia="Times New Roman" w:hAnsi="Times New Roman" w:cs="Times New Roman"/>
                <w:kern w:val="0"/>
                <w:sz w:val="24"/>
                <w:szCs w:val="24"/>
                <w:lang w:val="ro-RO" w:eastAsia="en-GB"/>
              </w:rPr>
              <w:t xml:space="preserve">(1) Lucrările care se construiesc pe ape sau care au legătură cu apele sunt: </w:t>
            </w:r>
          </w:p>
          <w:p w14:paraId="211F99D1" w14:textId="77777777" w:rsidR="00BD375D" w:rsidRPr="00492331" w:rsidRDefault="00BD375D" w:rsidP="00710187">
            <w:pPr>
              <w:spacing w:after="0" w:line="240" w:lineRule="auto"/>
              <w:jc w:val="both"/>
              <w:rPr>
                <w:rFonts w:ascii="Times New Roman" w:eastAsia="Times New Roman" w:hAnsi="Times New Roman" w:cs="Times New Roman"/>
                <w:kern w:val="0"/>
                <w:sz w:val="24"/>
                <w:szCs w:val="24"/>
                <w:lang w:val="ro-RO" w:eastAsia="en-GB"/>
              </w:rPr>
            </w:pPr>
            <w:r w:rsidRPr="00492331">
              <w:rPr>
                <w:rFonts w:ascii="Times New Roman" w:eastAsia="Times New Roman" w:hAnsi="Times New Roman" w:cs="Times New Roman"/>
                <w:kern w:val="0"/>
                <w:sz w:val="24"/>
                <w:szCs w:val="24"/>
                <w:lang w:val="ro-RO" w:eastAsia="en-GB"/>
              </w:rPr>
              <w:t>c) lucrări, construcții și instalații pentru protecția calității apelor sau care influențează calitatea apelor: lucrări de canalizare și evacuare a apelor uzate, stații și instalații de prelucrare a calității apelor, injecții de ape în subteran, alte asemenea lucrări;</w:t>
            </w:r>
          </w:p>
          <w:p w14:paraId="545C9827" w14:textId="77777777" w:rsidR="00BD375D" w:rsidRPr="00492331" w:rsidRDefault="00BD375D" w:rsidP="00710187">
            <w:pPr>
              <w:pStyle w:val="al"/>
              <w:spacing w:before="0" w:after="0"/>
              <w:jc w:val="both"/>
              <w:rPr>
                <w:lang w:val="ro-RO"/>
              </w:rPr>
            </w:pPr>
          </w:p>
          <w:p w14:paraId="7F45F6F7" w14:textId="77777777" w:rsidR="00BD375D" w:rsidRPr="00492331" w:rsidRDefault="00BD375D" w:rsidP="00710187">
            <w:pPr>
              <w:pStyle w:val="al"/>
              <w:spacing w:before="0" w:after="0"/>
              <w:jc w:val="both"/>
              <w:rPr>
                <w:lang w:val="ro-RO"/>
              </w:rPr>
            </w:pPr>
          </w:p>
          <w:p w14:paraId="3A206A07" w14:textId="77777777" w:rsidR="00BD375D" w:rsidRPr="00492331" w:rsidRDefault="00BD375D" w:rsidP="00710187">
            <w:pPr>
              <w:pStyle w:val="al"/>
              <w:spacing w:before="0" w:after="0"/>
              <w:jc w:val="both"/>
              <w:rPr>
                <w:lang w:val="ro-RO"/>
              </w:rPr>
            </w:pPr>
            <w:r w:rsidRPr="00492331">
              <w:rPr>
                <w:lang w:val="ro-RO"/>
              </w:rPr>
              <w:t>(2) Documentațiile elaborate pentru lucrările prevăzute la alin. (1) trebuie să ofere securitatea necesară, să răspundă normativelor și prescripțiilor tehnice, având în vedere interesele protecției mediului și amplasamentelor.</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90519C"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23977097" w14:textId="77777777" w:rsidR="00BD375D" w:rsidRPr="00492331" w:rsidRDefault="00BD375D" w:rsidP="00710187">
            <w:pPr>
              <w:spacing w:after="0" w:line="240" w:lineRule="auto"/>
              <w:jc w:val="both"/>
              <w:rPr>
                <w:rFonts w:ascii="Times New Roman" w:hAnsi="Times New Roman" w:cs="Times New Roman"/>
                <w:b/>
                <w:bCs/>
                <w:sz w:val="24"/>
                <w:szCs w:val="24"/>
                <w:lang w:val="ro-RO"/>
              </w:rPr>
            </w:pPr>
          </w:p>
          <w:p w14:paraId="03C71D10" w14:textId="7CFE932E"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48 pct. c) s</w:t>
            </w:r>
            <w:r w:rsidR="00BD375D" w:rsidRPr="00492331">
              <w:rPr>
                <w:rFonts w:ascii="Times New Roman" w:hAnsi="Times New Roman" w:cs="Times New Roman"/>
                <w:b/>
                <w:bCs/>
                <w:kern w:val="0"/>
                <w:sz w:val="24"/>
                <w:szCs w:val="24"/>
                <w:lang w:val="ro-RO" w:eastAsia="ro-RO"/>
              </w:rPr>
              <w:t>e modifică astfel:</w:t>
            </w:r>
          </w:p>
          <w:p w14:paraId="08B297E0"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eastAsia="Times New Roman" w:hAnsi="Times New Roman" w:cs="Times New Roman"/>
                <w:kern w:val="0"/>
                <w:sz w:val="24"/>
                <w:szCs w:val="24"/>
                <w:lang w:val="ro-RO" w:eastAsia="en-GB"/>
              </w:rPr>
              <w:t xml:space="preserve">c) lucrări, construcții și instalații pentru protecția calității apelor sau care influențează calitatea apelor: lucrări de canalizare și evacuare a apelor uzate, </w:t>
            </w:r>
            <w:r w:rsidRPr="00492331">
              <w:rPr>
                <w:rFonts w:ascii="Times New Roman" w:eastAsia="Times New Roman" w:hAnsi="Times New Roman" w:cs="Times New Roman"/>
                <w:b/>
                <w:bCs/>
                <w:kern w:val="0"/>
                <w:sz w:val="24"/>
                <w:szCs w:val="24"/>
                <w:lang w:val="ro-RO" w:eastAsia="en-GB"/>
              </w:rPr>
              <w:t>inclusiv a apelor uzate provenite de la oricare din activitățile prevăzute în Anexa nr. 1 din Legea nr. 278/2013,</w:t>
            </w:r>
            <w:r w:rsidRPr="00492331">
              <w:rPr>
                <w:rFonts w:ascii="Times New Roman" w:eastAsia="Times New Roman" w:hAnsi="Times New Roman" w:cs="Times New Roman"/>
                <w:kern w:val="0"/>
                <w:sz w:val="24"/>
                <w:szCs w:val="24"/>
                <w:lang w:val="ro-RO" w:eastAsia="en-GB"/>
              </w:rPr>
              <w:t xml:space="preserve"> stații și instalații de prelucrare a calității apelor, injecții de ape în subteran, alte asemenea lucrări;</w:t>
            </w:r>
          </w:p>
          <w:p w14:paraId="46793488"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32E11C2D"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b/>
                <w:bCs/>
                <w:kern w:val="0"/>
                <w:sz w:val="24"/>
                <w:szCs w:val="24"/>
                <w:lang w:val="ro-RO" w:eastAsia="ro-RO"/>
              </w:rPr>
              <w:t>Se completează cu alin. (2</w:t>
            </w:r>
            <w:r w:rsidRPr="00492331">
              <w:rPr>
                <w:rFonts w:ascii="Times New Roman" w:hAnsi="Times New Roman" w:cs="Times New Roman"/>
                <w:b/>
                <w:bCs/>
                <w:kern w:val="0"/>
                <w:sz w:val="24"/>
                <w:szCs w:val="24"/>
                <w:vertAlign w:val="superscript"/>
                <w:lang w:val="ro-RO" w:eastAsia="ro-RO"/>
              </w:rPr>
              <w:t xml:space="preserve">1 </w:t>
            </w:r>
            <w:r w:rsidRPr="00492331">
              <w:rPr>
                <w:rFonts w:ascii="Times New Roman" w:hAnsi="Times New Roman" w:cs="Times New Roman"/>
                <w:b/>
                <w:bCs/>
                <w:kern w:val="0"/>
                <w:sz w:val="24"/>
                <w:szCs w:val="24"/>
                <w:lang w:val="ro-RO" w:eastAsia="ro-RO"/>
              </w:rPr>
              <w:t>):</w:t>
            </w:r>
          </w:p>
          <w:p w14:paraId="0102AADD"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b/>
                <w:bCs/>
                <w:kern w:val="0"/>
                <w:sz w:val="24"/>
                <w:szCs w:val="24"/>
                <w:lang w:val="ro-RO" w:eastAsia="ro-RO"/>
              </w:rPr>
              <w:t>(2</w:t>
            </w:r>
            <w:r w:rsidRPr="00492331">
              <w:rPr>
                <w:rFonts w:ascii="Times New Roman" w:hAnsi="Times New Roman" w:cs="Times New Roman"/>
                <w:b/>
                <w:bCs/>
                <w:kern w:val="0"/>
                <w:sz w:val="24"/>
                <w:szCs w:val="24"/>
                <w:vertAlign w:val="superscript"/>
                <w:lang w:val="ro-RO" w:eastAsia="ro-RO"/>
              </w:rPr>
              <w:t xml:space="preserve">1 </w:t>
            </w:r>
            <w:r w:rsidRPr="00492331">
              <w:rPr>
                <w:rFonts w:ascii="Times New Roman" w:hAnsi="Times New Roman" w:cs="Times New Roman"/>
                <w:b/>
                <w:bCs/>
                <w:kern w:val="0"/>
                <w:sz w:val="24"/>
                <w:szCs w:val="24"/>
                <w:lang w:val="ro-RO" w:eastAsia="ro-RO"/>
              </w:rPr>
              <w:t xml:space="preserve">) </w:t>
            </w:r>
            <w:r w:rsidRPr="00492331">
              <w:rPr>
                <w:rFonts w:ascii="Times New Roman" w:hAnsi="Times New Roman" w:cs="Times New Roman"/>
                <w:kern w:val="0"/>
                <w:sz w:val="24"/>
                <w:szCs w:val="24"/>
                <w:lang w:val="ro-RO" w:eastAsia="ro-RO"/>
              </w:rPr>
              <w:t xml:space="preserve">Documentațiile prevăzute la alin. (2) trebuie sa includă cel puțin caracteristici tehnice de epurare, randamente parțiale și totale ale instalațiilor de epurare, care să respecte cel puțin recomandările celor mai bune tehnici disponibile (BAT) pentru activitatea în cauză. </w:t>
            </w:r>
          </w:p>
        </w:tc>
      </w:tr>
      <w:tr w:rsidR="00BD375D" w:rsidRPr="00492331" w14:paraId="0EA2E5C8"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03784" w14:textId="77777777" w:rsidR="00BD375D" w:rsidRPr="00492331" w:rsidRDefault="00BD375D" w:rsidP="00710187">
            <w:pPr>
              <w:pStyle w:val="Heading4"/>
              <w:spacing w:before="0" w:after="0"/>
              <w:jc w:val="both"/>
              <w:rPr>
                <w:lang w:val="ro-RO"/>
              </w:rPr>
            </w:pPr>
            <w:r w:rsidRPr="00492331">
              <w:rPr>
                <w:lang w:val="ro-RO"/>
              </w:rPr>
              <w:t xml:space="preserve">Art. 49. </w:t>
            </w:r>
          </w:p>
          <w:p w14:paraId="1D4EB778"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Style w:val="cmg"/>
                <w:rFonts w:ascii="Times New Roman" w:hAnsi="Times New Roman" w:cs="Times New Roman"/>
                <w:kern w:val="0"/>
                <w:sz w:val="24"/>
                <w:szCs w:val="24"/>
                <w:lang w:val="ro-RO" w:eastAsia="ro-RO"/>
              </w:rPr>
              <w:t>(1)</w:t>
            </w:r>
            <w:r w:rsidRPr="00492331">
              <w:rPr>
                <w:rFonts w:ascii="Times New Roman" w:hAnsi="Times New Roman" w:cs="Times New Roman"/>
                <w:kern w:val="0"/>
                <w:sz w:val="24"/>
                <w:szCs w:val="24"/>
                <w:lang w:val="ro-RO" w:eastAsia="ro-RO"/>
              </w:rPr>
              <w:t xml:space="preserve"> Lucrările prevăzute la art. 48 pot fi executate numai în baza avizului de gospodărire a apelor emis de unitățile teritoriale ale Ministerului Apelor, Pădurilor și Protecției Mediului (MAPPM) asupra documentației de investiții. Punerea în funcțiune sau în exploatare a acestor lucrări se face numai în baza autorizației de gospodărire a apelor.</w:t>
            </w:r>
          </w:p>
          <w:p w14:paraId="6FE13B60" w14:textId="77777777" w:rsidR="00BD375D" w:rsidRPr="00492331" w:rsidRDefault="00BD375D" w:rsidP="00710187">
            <w:pPr>
              <w:pStyle w:val="al"/>
              <w:spacing w:before="0" w:after="0"/>
              <w:jc w:val="both"/>
              <w:rPr>
                <w:lang w:val="ro-RO"/>
              </w:rPr>
            </w:pPr>
            <w:r w:rsidRPr="00492331">
              <w:rPr>
                <w:lang w:val="ro-RO"/>
              </w:rPr>
              <w:t>(2) Se exceptă de la prevederile alin. (1) cazurile deosebite pentru care Regia Autonomă "Apele Române" poate aviza astfel de amplasări. Avizul de amplasament se emite numai cu acordul riveranilor și după realizarea anticipată a lucrărilor și măsurilor necesare pentru evitarea pericolului de inundare și asigurarea curgerii apelor.</w:t>
            </w:r>
            <w:r w:rsidRPr="00492331">
              <w:rPr>
                <w:rStyle w:val="cmg"/>
                <w:lang w:val="ro-RO"/>
              </w:rPr>
              <w:t xml:space="preserve"> </w:t>
            </w:r>
          </w:p>
          <w:p w14:paraId="2EAFC857" w14:textId="77777777" w:rsidR="00BD375D" w:rsidRPr="00492331" w:rsidRDefault="00BD375D" w:rsidP="00710187">
            <w:pPr>
              <w:pStyle w:val="al"/>
              <w:spacing w:before="0" w:after="0"/>
              <w:jc w:val="both"/>
              <w:rPr>
                <w:lang w:val="ro-RO"/>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A56BD4" w14:textId="05ABEC1F"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49 a</w:t>
            </w:r>
            <w:r w:rsidR="00BD375D" w:rsidRPr="00492331">
              <w:rPr>
                <w:rFonts w:ascii="Times New Roman" w:hAnsi="Times New Roman" w:cs="Times New Roman"/>
                <w:b/>
                <w:bCs/>
                <w:kern w:val="0"/>
                <w:sz w:val="24"/>
                <w:szCs w:val="24"/>
                <w:lang w:val="ro-RO" w:eastAsia="ro-RO"/>
              </w:rPr>
              <w:t>lin. (1) se completează:</w:t>
            </w:r>
          </w:p>
          <w:p w14:paraId="6D265CA9"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 xml:space="preserve">Alin. (1) …..; punerea în funcțiune sau în exploatare a acestor lucrări se face numai în baza autorizației de gospodărire a apelor, care trebuie să prevadă și elementele tehnologice de epurare pentru activitățile și dimensiunile prevăzute în Anexa nr. 1 la Legea nr. 278/2013.  </w:t>
            </w:r>
          </w:p>
          <w:p w14:paraId="73BDA585"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4D83CF55"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54B5DEFF"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6038C4C9" w14:textId="7441A6DF"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t>Art. 49  alin. (2) s</w:t>
            </w:r>
            <w:r w:rsidR="00BD375D" w:rsidRPr="00492331">
              <w:rPr>
                <w:rFonts w:ascii="Times New Roman" w:hAnsi="Times New Roman" w:cs="Times New Roman"/>
                <w:b/>
                <w:bCs/>
                <w:kern w:val="0"/>
                <w:sz w:val="24"/>
                <w:szCs w:val="24"/>
                <w:lang w:val="ro-RO" w:eastAsia="ro-RO"/>
              </w:rPr>
              <w:t>e completează cu alin. (2</w:t>
            </w:r>
            <w:r w:rsidR="00BD375D" w:rsidRPr="00492331">
              <w:rPr>
                <w:rFonts w:ascii="Times New Roman" w:hAnsi="Times New Roman" w:cs="Times New Roman"/>
                <w:b/>
                <w:bCs/>
                <w:kern w:val="0"/>
                <w:sz w:val="24"/>
                <w:szCs w:val="24"/>
                <w:vertAlign w:val="superscript"/>
                <w:lang w:val="ro-RO" w:eastAsia="ro-RO"/>
              </w:rPr>
              <w:t xml:space="preserve">1 </w:t>
            </w:r>
            <w:r w:rsidR="00BD375D" w:rsidRPr="00492331">
              <w:rPr>
                <w:rFonts w:ascii="Times New Roman" w:hAnsi="Times New Roman" w:cs="Times New Roman"/>
                <w:b/>
                <w:bCs/>
                <w:kern w:val="0"/>
                <w:sz w:val="24"/>
                <w:szCs w:val="24"/>
                <w:lang w:val="ro-RO" w:eastAsia="ro-RO"/>
              </w:rPr>
              <w:t xml:space="preserve">):  </w:t>
            </w:r>
          </w:p>
          <w:p w14:paraId="7CE23F4A"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 xml:space="preserve">Avizul de amplasament poate conține și alte aspecte tehnologice necesare care să asigure calitatea apelor uzate evacuate compatibilă cu starea receptorului; aceste aspecte tehnologice pot fi conținute și în studiul pentru implementarea sistemului de management de mediu (SMM), dacă operatorul activității alege acest studiu în mod benevol; pentru activitățile </w:t>
            </w:r>
            <w:r w:rsidRPr="00492331">
              <w:rPr>
                <w:rFonts w:ascii="Times New Roman" w:hAnsi="Times New Roman" w:cs="Times New Roman"/>
                <w:kern w:val="0"/>
                <w:sz w:val="24"/>
                <w:szCs w:val="24"/>
                <w:lang w:val="ro-RO" w:eastAsia="ro-RO"/>
              </w:rPr>
              <w:lastRenderedPageBreak/>
              <w:t xml:space="preserve">care depășesc pragurile de activitate prevăzute în Anexa nr. 1 la Legea nr. 278/2013, este obligatorie implementarea sistemului de management de mediu care să ia în considerare toate recomandările din documentele BAT. </w:t>
            </w:r>
          </w:p>
        </w:tc>
      </w:tr>
      <w:tr w:rsidR="00BD375D" w:rsidRPr="00492331" w14:paraId="1DAC546E"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5F2B7" w14:textId="77777777" w:rsidR="00BD375D" w:rsidRPr="00492331" w:rsidRDefault="00BD375D" w:rsidP="00710187">
            <w:pPr>
              <w:pStyle w:val="Heading4"/>
              <w:spacing w:before="0" w:after="0"/>
              <w:jc w:val="both"/>
              <w:rPr>
                <w:lang w:val="ro-RO"/>
              </w:rPr>
            </w:pPr>
            <w:r w:rsidRPr="00492331">
              <w:rPr>
                <w:lang w:val="ro-RO"/>
              </w:rPr>
              <w:lastRenderedPageBreak/>
              <w:t xml:space="preserve">Art. 51. </w:t>
            </w:r>
          </w:p>
          <w:p w14:paraId="6E4D0DC6" w14:textId="77777777" w:rsidR="00BD375D" w:rsidRPr="00492331" w:rsidRDefault="00BD375D" w:rsidP="00710187">
            <w:pPr>
              <w:pStyle w:val="al"/>
              <w:spacing w:before="0" w:after="0"/>
              <w:jc w:val="both"/>
              <w:rPr>
                <w:lang w:val="ro-RO"/>
              </w:rPr>
            </w:pPr>
            <w:r w:rsidRPr="00492331">
              <w:rPr>
                <w:lang w:val="ro-RO"/>
              </w:rPr>
              <w:t>(1) Avizul de gospodărire a apelor și avizul de amplasament sunt avize conforme.</w:t>
            </w:r>
          </w:p>
          <w:p w14:paraId="1D166715" w14:textId="77777777" w:rsidR="00BD375D" w:rsidRPr="00492331" w:rsidRDefault="00BD375D" w:rsidP="00710187">
            <w:pPr>
              <w:pStyle w:val="al"/>
              <w:spacing w:before="0" w:after="0"/>
              <w:jc w:val="both"/>
              <w:rPr>
                <w:lang w:val="ro-RO"/>
              </w:rPr>
            </w:pPr>
            <w:r w:rsidRPr="00492331">
              <w:rPr>
                <w:lang w:val="ro-RO"/>
              </w:rPr>
              <w:t>(2) Avizul și autorizația de gospodărire a apelor nu exclud obligativitatea obținerii acordului și a autorizației de mediu, potrivit legii.</w:t>
            </w:r>
            <w:r w:rsidRPr="00492331">
              <w:rPr>
                <w:rStyle w:val="cmg"/>
                <w:lang w:val="ro-RO"/>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57BB" w14:textId="553122F6"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 xml:space="preserve">Art. 51 </w:t>
            </w:r>
            <w:r w:rsidR="00BD375D" w:rsidRPr="00492331">
              <w:rPr>
                <w:rFonts w:ascii="Times New Roman" w:hAnsi="Times New Roman" w:cs="Times New Roman"/>
                <w:b/>
                <w:bCs/>
                <w:kern w:val="0"/>
                <w:sz w:val="24"/>
                <w:szCs w:val="24"/>
                <w:lang w:val="ro-RO" w:eastAsia="ro-RO"/>
              </w:rPr>
              <w:t xml:space="preserve">(2) </w:t>
            </w:r>
            <w:r>
              <w:rPr>
                <w:rFonts w:ascii="Times New Roman" w:hAnsi="Times New Roman" w:cs="Times New Roman"/>
                <w:b/>
                <w:bCs/>
                <w:kern w:val="0"/>
                <w:sz w:val="24"/>
                <w:szCs w:val="24"/>
                <w:lang w:val="ro-RO" w:eastAsia="ro-RO"/>
              </w:rPr>
              <w:t xml:space="preserve">se </w:t>
            </w:r>
            <w:proofErr w:type="spellStart"/>
            <w:r>
              <w:rPr>
                <w:rFonts w:ascii="Times New Roman" w:hAnsi="Times New Roman" w:cs="Times New Roman"/>
                <w:b/>
                <w:bCs/>
                <w:kern w:val="0"/>
                <w:sz w:val="24"/>
                <w:szCs w:val="24"/>
                <w:lang w:val="ro-RO" w:eastAsia="ro-RO"/>
              </w:rPr>
              <w:t>completeaza</w:t>
            </w:r>
            <w:proofErr w:type="spellEnd"/>
            <w:r>
              <w:rPr>
                <w:rFonts w:ascii="Times New Roman" w:hAnsi="Times New Roman" w:cs="Times New Roman"/>
                <w:b/>
                <w:bCs/>
                <w:kern w:val="0"/>
                <w:sz w:val="24"/>
                <w:szCs w:val="24"/>
                <w:lang w:val="ro-RO" w:eastAsia="ro-RO"/>
              </w:rPr>
              <w:t xml:space="preserve"> astfel</w:t>
            </w:r>
            <w:r w:rsidR="00BD375D" w:rsidRPr="00492331">
              <w:rPr>
                <w:rFonts w:ascii="Times New Roman" w:hAnsi="Times New Roman" w:cs="Times New Roman"/>
                <w:b/>
                <w:bCs/>
                <w:kern w:val="0"/>
                <w:sz w:val="24"/>
                <w:szCs w:val="24"/>
                <w:lang w:val="ro-RO" w:eastAsia="ro-RO"/>
              </w:rPr>
              <w:t>:</w:t>
            </w:r>
          </w:p>
          <w:p w14:paraId="069BAF9A"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kern w:val="0"/>
                <w:sz w:val="24"/>
                <w:szCs w:val="24"/>
                <w:lang w:val="ro-RO" w:eastAsia="ro-RO"/>
              </w:rPr>
              <w:t>(2) Avizul și autorizația de gospodărire a apelor nu exclud obligativitatea obținerii acordului și a autorizației de mediu, potrivit legii;</w:t>
            </w:r>
            <w:r w:rsidRPr="00492331">
              <w:rPr>
                <w:rFonts w:ascii="Times New Roman" w:hAnsi="Times New Roman" w:cs="Times New Roman"/>
                <w:i/>
                <w:iCs/>
                <w:kern w:val="0"/>
                <w:sz w:val="24"/>
                <w:szCs w:val="24"/>
                <w:lang w:val="ro-RO" w:eastAsia="ro-RO"/>
              </w:rPr>
              <w:t xml:space="preserve"> </w:t>
            </w:r>
            <w:r w:rsidRPr="00492331">
              <w:rPr>
                <w:rFonts w:ascii="Times New Roman" w:hAnsi="Times New Roman" w:cs="Times New Roman"/>
                <w:b/>
                <w:bCs/>
                <w:i/>
                <w:iCs/>
                <w:kern w:val="0"/>
                <w:sz w:val="24"/>
                <w:szCs w:val="24"/>
                <w:lang w:val="ro-RO" w:eastAsia="ro-RO"/>
              </w:rPr>
              <w:t xml:space="preserve">autorizația de gospodărire a apelor trebuie să conțină și aspectele de poluare a apelor provenite din poluarea difuză, generată de poluarea aerului și de la deșeuri. </w:t>
            </w:r>
          </w:p>
        </w:tc>
      </w:tr>
      <w:tr w:rsidR="00BD375D" w:rsidRPr="00492331" w14:paraId="43AB274C"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FBD40" w14:textId="77777777" w:rsidR="00BD375D" w:rsidRPr="00492331" w:rsidRDefault="00BD375D" w:rsidP="00710187">
            <w:pPr>
              <w:pStyle w:val="Heading4"/>
              <w:spacing w:before="0" w:after="0"/>
              <w:jc w:val="both"/>
              <w:rPr>
                <w:lang w:val="ro-RO"/>
              </w:rPr>
            </w:pPr>
            <w:r w:rsidRPr="00492331">
              <w:rPr>
                <w:lang w:val="ro-RO"/>
              </w:rPr>
              <w:t xml:space="preserve">Art. 52. </w:t>
            </w:r>
            <w:r w:rsidRPr="00492331">
              <w:rPr>
                <w:b w:val="0"/>
                <w:bCs w:val="0"/>
                <w:lang w:val="ro-RO"/>
              </w:rPr>
              <w:t>Elaborarea documentațiilor pentru fundamentarea solicitării avizului de gospodărire a apelor trebuie să se bazeze pe studii meteorologice, hidrologice sau hidrogeologice, după caz, pe studii de gospodărire a apelor și de impact al lucrărilor respective asupra resurselor de apă și asupra zonelor riverane. Aceste studii pot fi întocmite de unități publice sau private, abilitate de Ministerul Apelor, Pădurilor și Protecției Mediului (MAPPM). Documentațiile de fundamentare trebuie să demonstreze că solicitantul avizului de gospodărire a apelor se poate conforma cerințelor legale.</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C306A" w14:textId="2D3A5397"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w:t>
            </w:r>
            <w:r w:rsidRPr="00492331">
              <w:rPr>
                <w:rFonts w:ascii="Times New Roman" w:hAnsi="Times New Roman" w:cs="Times New Roman"/>
                <w:b/>
                <w:bCs/>
                <w:kern w:val="0"/>
                <w:sz w:val="24"/>
                <w:szCs w:val="24"/>
                <w:lang w:val="ro-RO" w:eastAsia="ro-RO"/>
              </w:rPr>
              <w:t xml:space="preserve">rt. 52 </w:t>
            </w:r>
            <w:r>
              <w:rPr>
                <w:rFonts w:ascii="Times New Roman" w:hAnsi="Times New Roman" w:cs="Times New Roman"/>
                <w:b/>
                <w:bCs/>
                <w:kern w:val="0"/>
                <w:sz w:val="24"/>
                <w:szCs w:val="24"/>
                <w:lang w:val="ro-RO" w:eastAsia="ro-RO"/>
              </w:rPr>
              <w:t>s</w:t>
            </w:r>
            <w:r w:rsidR="00BD375D" w:rsidRPr="00492331">
              <w:rPr>
                <w:rFonts w:ascii="Times New Roman" w:hAnsi="Times New Roman" w:cs="Times New Roman"/>
                <w:b/>
                <w:bCs/>
                <w:kern w:val="0"/>
                <w:sz w:val="24"/>
                <w:szCs w:val="24"/>
                <w:lang w:val="ro-RO" w:eastAsia="ro-RO"/>
              </w:rPr>
              <w:t xml:space="preserve">e completează </w:t>
            </w:r>
            <w:r>
              <w:rPr>
                <w:rFonts w:ascii="Times New Roman" w:hAnsi="Times New Roman" w:cs="Times New Roman"/>
                <w:b/>
                <w:bCs/>
                <w:kern w:val="0"/>
                <w:sz w:val="24"/>
                <w:szCs w:val="24"/>
                <w:lang w:val="ro-RO" w:eastAsia="ro-RO"/>
              </w:rPr>
              <w:t xml:space="preserve">cu alin. </w:t>
            </w:r>
            <w:r w:rsidR="00BD375D" w:rsidRPr="00492331">
              <w:rPr>
                <w:rFonts w:ascii="Times New Roman" w:hAnsi="Times New Roman" w:cs="Times New Roman"/>
                <w:b/>
                <w:bCs/>
                <w:kern w:val="0"/>
                <w:sz w:val="24"/>
                <w:szCs w:val="24"/>
                <w:lang w:val="ro-RO" w:eastAsia="ro-RO"/>
              </w:rPr>
              <w:t>(</w:t>
            </w:r>
            <w:r>
              <w:rPr>
                <w:rFonts w:ascii="Times New Roman" w:hAnsi="Times New Roman" w:cs="Times New Roman"/>
                <w:b/>
                <w:bCs/>
                <w:kern w:val="0"/>
                <w:sz w:val="24"/>
                <w:szCs w:val="24"/>
                <w:lang w:val="ro-RO" w:eastAsia="ro-RO"/>
              </w:rPr>
              <w:t>2</w:t>
            </w:r>
            <w:r w:rsidR="00BD375D" w:rsidRPr="00492331">
              <w:rPr>
                <w:rFonts w:ascii="Times New Roman" w:hAnsi="Times New Roman" w:cs="Times New Roman"/>
                <w:b/>
                <w:bCs/>
                <w:kern w:val="0"/>
                <w:sz w:val="24"/>
                <w:szCs w:val="24"/>
                <w:lang w:val="ro-RO" w:eastAsia="ro-RO"/>
              </w:rPr>
              <w:t>):</w:t>
            </w:r>
          </w:p>
          <w:p w14:paraId="205A4F91"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 xml:space="preserve">Studiile hidrologice sau hidrogeologice trebuie să cuprindă și analiza diluției sau dispersiei apei uzate evacuate în receptor, pentru care se pot folosi modele matematice de prognoză; modelele pot stabili valori limită de emisie (VLE) specifice zonei, în cazul în care VLE din legislația națională nu sunt adecvate situației locale. </w:t>
            </w:r>
          </w:p>
        </w:tc>
      </w:tr>
      <w:tr w:rsidR="00BD375D" w:rsidRPr="00492331" w14:paraId="2B3C0636"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F5C3D" w14:textId="77777777" w:rsidR="00BD375D" w:rsidRPr="00492331" w:rsidRDefault="00BD375D" w:rsidP="00710187">
            <w:pPr>
              <w:pStyle w:val="Heading4"/>
              <w:spacing w:before="0" w:after="0"/>
              <w:jc w:val="both"/>
              <w:rPr>
                <w:lang w:val="ro-RO"/>
              </w:rPr>
            </w:pPr>
            <w:r w:rsidRPr="00492331">
              <w:rPr>
                <w:lang w:val="ro-RO"/>
              </w:rPr>
              <w:t xml:space="preserve">Art. 55. </w:t>
            </w:r>
          </w:p>
          <w:p w14:paraId="20524A88" w14:textId="77777777" w:rsidR="00BD375D" w:rsidRPr="00492331" w:rsidRDefault="00BD375D" w:rsidP="00710187">
            <w:pPr>
              <w:pStyle w:val="al"/>
              <w:spacing w:before="0" w:after="0"/>
              <w:jc w:val="both"/>
              <w:rPr>
                <w:lang w:val="ro-RO"/>
              </w:rPr>
            </w:pPr>
            <w:r w:rsidRPr="00492331">
              <w:rPr>
                <w:lang w:val="ro-RO"/>
              </w:rPr>
              <w:t>(1) Autorizația de gospodărire a apelor se eliberează în baza constatării tehnice în teren, în prezența beneficiarului - cel mai târziu o dată cu recepția investițiilor, dacă sunt respectate prevederile legale privind gospodărirea apelor pentru punerea în exploatare a lucrărilor și exactitatea datelor cuprinse în cererea de autorizare și în documentația anexată la aceasta.</w:t>
            </w:r>
            <w:r w:rsidRPr="00492331">
              <w:rPr>
                <w:rStyle w:val="cmg"/>
                <w:lang w:val="ro-RO"/>
              </w:rPr>
              <w:t xml:space="preserve"> </w:t>
            </w:r>
          </w:p>
          <w:p w14:paraId="100209FE" w14:textId="77777777" w:rsidR="00BD375D" w:rsidRPr="00492331" w:rsidRDefault="00BD375D" w:rsidP="00710187">
            <w:pPr>
              <w:pStyle w:val="al"/>
              <w:spacing w:before="0" w:after="0"/>
              <w:jc w:val="both"/>
              <w:rPr>
                <w:lang w:val="ro-RO"/>
              </w:rPr>
            </w:pPr>
            <w:r w:rsidRPr="00492331">
              <w:rPr>
                <w:lang w:val="ro-RO"/>
              </w:rPr>
              <w:t>(3) Autorizația de gospodărire a apelor se poate acorda și pe durată limitată, dacă lipsurile constatate cu ocazia verificării în teren permit punerea în funcțiune a investiției, fără pericol, din punct de vedere al gospodăririi apelor.</w:t>
            </w:r>
          </w:p>
          <w:p w14:paraId="39460CCC" w14:textId="77777777" w:rsidR="00BD375D" w:rsidRPr="00492331" w:rsidRDefault="00BD375D" w:rsidP="00710187">
            <w:pPr>
              <w:pStyle w:val="al"/>
              <w:spacing w:before="0" w:after="0"/>
              <w:jc w:val="both"/>
              <w:rPr>
                <w:lang w:val="ro-RO"/>
              </w:rPr>
            </w:pPr>
            <w:r w:rsidRPr="00492331">
              <w:rPr>
                <w:lang w:val="ro-RO"/>
              </w:rPr>
              <w:lastRenderedPageBreak/>
              <w:t>(4) Modul de exploatare și întreținere a lucrărilor, construcțiilor și instalațiilor se înscrie în regulamentul de exploatare, care face parte integrantă din autorizația de gospodărire a apelor.</w:t>
            </w:r>
          </w:p>
          <w:p w14:paraId="4F65B870" w14:textId="77777777" w:rsidR="00BD375D" w:rsidRPr="00492331" w:rsidRDefault="00BD375D" w:rsidP="00710187">
            <w:pPr>
              <w:pStyle w:val="al"/>
              <w:spacing w:before="0" w:after="0"/>
              <w:jc w:val="both"/>
              <w:rPr>
                <w:lang w:val="ro-RO"/>
              </w:rPr>
            </w:pPr>
            <w:r w:rsidRPr="00492331">
              <w:rPr>
                <w:lang w:val="ro-RO"/>
              </w:rPr>
              <w:t>(5) Prin autorizația de gospodărire a apelor, cât și prin actele complementare acesteia, trebuie impuse prevederi specifice privind mijloacele de supraveghere, modalitățile de control tehnic și mijloacele de intervenție în caz de incidente, avarii sau accidente și altele asemenea.</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81B9" w14:textId="6DD48A52"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lastRenderedPageBreak/>
              <w:t>Art. 55 s</w:t>
            </w:r>
            <w:r w:rsidR="00BD375D" w:rsidRPr="00492331">
              <w:rPr>
                <w:rFonts w:ascii="Times New Roman" w:hAnsi="Times New Roman" w:cs="Times New Roman"/>
                <w:b/>
                <w:bCs/>
                <w:kern w:val="0"/>
                <w:sz w:val="24"/>
                <w:szCs w:val="24"/>
                <w:lang w:val="ro-RO" w:eastAsia="ro-RO"/>
              </w:rPr>
              <w:t>e completează cu alin. (1</w:t>
            </w:r>
            <w:r w:rsidR="00BD375D" w:rsidRPr="00492331">
              <w:rPr>
                <w:rFonts w:ascii="Times New Roman" w:hAnsi="Times New Roman" w:cs="Times New Roman"/>
                <w:b/>
                <w:bCs/>
                <w:kern w:val="0"/>
                <w:sz w:val="24"/>
                <w:szCs w:val="24"/>
                <w:vertAlign w:val="superscript"/>
                <w:lang w:val="ro-RO" w:eastAsia="ro-RO"/>
              </w:rPr>
              <w:t xml:space="preserve">1 </w:t>
            </w:r>
            <w:r w:rsidR="00BD375D" w:rsidRPr="00492331">
              <w:rPr>
                <w:rFonts w:ascii="Times New Roman" w:hAnsi="Times New Roman" w:cs="Times New Roman"/>
                <w:b/>
                <w:bCs/>
                <w:kern w:val="0"/>
                <w:sz w:val="24"/>
                <w:szCs w:val="24"/>
                <w:lang w:val="ro-RO" w:eastAsia="ro-RO"/>
              </w:rPr>
              <w:t>):</w:t>
            </w:r>
          </w:p>
          <w:p w14:paraId="13BA524D"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b/>
                <w:bCs/>
                <w:kern w:val="0"/>
                <w:sz w:val="24"/>
                <w:szCs w:val="24"/>
                <w:lang w:val="ro-RO" w:eastAsia="ro-RO"/>
              </w:rPr>
              <w:t>(1</w:t>
            </w:r>
            <w:r w:rsidRPr="00492331">
              <w:rPr>
                <w:rFonts w:ascii="Times New Roman" w:hAnsi="Times New Roman" w:cs="Times New Roman"/>
                <w:b/>
                <w:bCs/>
                <w:kern w:val="0"/>
                <w:sz w:val="24"/>
                <w:szCs w:val="24"/>
                <w:vertAlign w:val="superscript"/>
                <w:lang w:val="ro-RO" w:eastAsia="ro-RO"/>
              </w:rPr>
              <w:t xml:space="preserve">1 </w:t>
            </w:r>
            <w:r w:rsidRPr="00492331">
              <w:rPr>
                <w:rFonts w:ascii="Times New Roman" w:hAnsi="Times New Roman" w:cs="Times New Roman"/>
                <w:b/>
                <w:bCs/>
                <w:kern w:val="0"/>
                <w:sz w:val="24"/>
                <w:szCs w:val="24"/>
                <w:lang w:val="ro-RO" w:eastAsia="ro-RO"/>
              </w:rPr>
              <w:t xml:space="preserve">) </w:t>
            </w:r>
            <w:r w:rsidRPr="00492331">
              <w:rPr>
                <w:rFonts w:ascii="Times New Roman" w:hAnsi="Times New Roman" w:cs="Times New Roman"/>
                <w:kern w:val="0"/>
                <w:sz w:val="24"/>
                <w:szCs w:val="24"/>
                <w:lang w:val="ro-RO" w:eastAsia="ro-RO"/>
              </w:rPr>
              <w:t xml:space="preserve">În cazul unităților care depășesc pragul de producție prevăzut în Anexa nr.1 la Legea nr. 278/2013, autorizația de gospodărire a apelor va include și prevederi </w:t>
            </w:r>
            <w:r w:rsidRPr="00492331">
              <w:rPr>
                <w:rFonts w:ascii="Times New Roman" w:eastAsia="Times New Roman" w:hAnsi="Times New Roman" w:cs="Times New Roman"/>
                <w:kern w:val="0"/>
                <w:sz w:val="24"/>
                <w:szCs w:val="24"/>
                <w:lang w:val="ro-RO" w:eastAsia="en-GB"/>
              </w:rPr>
              <w:t>relevante pentru apele</w:t>
            </w:r>
            <w:r w:rsidRPr="00492331">
              <w:rPr>
                <w:rFonts w:ascii="Times New Roman" w:hAnsi="Times New Roman" w:cs="Times New Roman"/>
                <w:kern w:val="0"/>
                <w:sz w:val="24"/>
                <w:szCs w:val="24"/>
                <w:lang w:val="ro-RO" w:eastAsia="ro-RO"/>
              </w:rPr>
              <w:t xml:space="preserve"> uzate industriale evacuate, parte din autorizația integrată de mediu, potrivit legii.</w:t>
            </w:r>
          </w:p>
          <w:p w14:paraId="6DF4215F"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49B12BB4"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2CE66B56"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1EB09F01"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78D0BE41"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7B1FBC18"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0B7FE7EC"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44F0FE4F" w14:textId="4E824D57"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lastRenderedPageBreak/>
              <w:t>Art. 55 s</w:t>
            </w:r>
            <w:r w:rsidR="00BD375D" w:rsidRPr="00492331">
              <w:rPr>
                <w:rFonts w:ascii="Times New Roman" w:hAnsi="Times New Roman" w:cs="Times New Roman"/>
                <w:b/>
                <w:bCs/>
                <w:kern w:val="0"/>
                <w:sz w:val="24"/>
                <w:szCs w:val="24"/>
                <w:lang w:val="ro-RO" w:eastAsia="ro-RO"/>
              </w:rPr>
              <w:t>e completează cu alin. (4</w:t>
            </w:r>
            <w:r w:rsidR="00BD375D" w:rsidRPr="00492331">
              <w:rPr>
                <w:rFonts w:ascii="Times New Roman" w:hAnsi="Times New Roman" w:cs="Times New Roman"/>
                <w:b/>
                <w:bCs/>
                <w:kern w:val="0"/>
                <w:sz w:val="24"/>
                <w:szCs w:val="24"/>
                <w:vertAlign w:val="superscript"/>
                <w:lang w:val="ro-RO" w:eastAsia="ro-RO"/>
              </w:rPr>
              <w:t xml:space="preserve">1 </w:t>
            </w:r>
            <w:r w:rsidR="00BD375D" w:rsidRPr="00492331">
              <w:rPr>
                <w:rFonts w:ascii="Times New Roman" w:hAnsi="Times New Roman" w:cs="Times New Roman"/>
                <w:b/>
                <w:bCs/>
                <w:kern w:val="0"/>
                <w:sz w:val="24"/>
                <w:szCs w:val="24"/>
                <w:lang w:val="ro-RO" w:eastAsia="ro-RO"/>
              </w:rPr>
              <w:t>):</w:t>
            </w:r>
          </w:p>
          <w:p w14:paraId="6C58F1AA"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În cazul operatorilor a căror dimensiune a activității depășește pragurile din Anexa nr. 1 la Legea nr. 278/2013, prevederile alin. (4) se completează și cu informații de exploatare și performanță a instalațiilor care evacuează ape uzate ce necesită pre-epurare precum și cu informații privind mijloacele automate de monitorizare a calității apelor uzate evacuate, criteriile de auto-monitorizare și metodologia de control a conformării cu prevederile autorizației de gospodărire a apelor.</w:t>
            </w:r>
          </w:p>
        </w:tc>
      </w:tr>
      <w:tr w:rsidR="00BD375D" w:rsidRPr="00492331" w14:paraId="49BC57A1"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1E68" w14:textId="77777777" w:rsidR="00BD375D" w:rsidRPr="00492331" w:rsidRDefault="00BD375D" w:rsidP="00710187">
            <w:pPr>
              <w:pStyle w:val="Heading4"/>
              <w:spacing w:before="0" w:after="0"/>
              <w:jc w:val="both"/>
              <w:rPr>
                <w:lang w:val="ro-RO"/>
              </w:rPr>
            </w:pPr>
            <w:r w:rsidRPr="00492331">
              <w:rPr>
                <w:lang w:val="ro-RO"/>
              </w:rPr>
              <w:lastRenderedPageBreak/>
              <w:t>Art. 56.</w:t>
            </w:r>
          </w:p>
          <w:p w14:paraId="49E65EFC" w14:textId="77777777" w:rsidR="00BD375D" w:rsidRPr="00492331" w:rsidRDefault="00BD375D" w:rsidP="00710187">
            <w:pPr>
              <w:pStyle w:val="al"/>
              <w:spacing w:before="0" w:after="0"/>
              <w:jc w:val="both"/>
              <w:rPr>
                <w:lang w:val="ro-RO"/>
              </w:rPr>
            </w:pPr>
            <w:r w:rsidRPr="00492331">
              <w:rPr>
                <w:lang w:val="ro-RO"/>
              </w:rPr>
              <w:t>(3) Refuzul eliberării, precum și orice modificare sau retragere a unei autorizații de gospodărire a apelor trebuie motivate în scris solicitantului sau titularului de autorizație, după caz, de către cel care a decis măsura respectivă.</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6D645"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3DE6DE0C" w14:textId="66EEA3F2"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56 s</w:t>
            </w:r>
            <w:r w:rsidR="00BD375D" w:rsidRPr="00492331">
              <w:rPr>
                <w:rFonts w:ascii="Times New Roman" w:hAnsi="Times New Roman" w:cs="Times New Roman"/>
                <w:b/>
                <w:bCs/>
                <w:kern w:val="0"/>
                <w:sz w:val="24"/>
                <w:szCs w:val="24"/>
                <w:lang w:val="ro-RO" w:eastAsia="ro-RO"/>
              </w:rPr>
              <w:t>e completează cu alin. (4) nou:</w:t>
            </w:r>
          </w:p>
          <w:p w14:paraId="5CE1490D"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 xml:space="preserve">Autorizația de gospodărire a apelor retrasă sau modificată poate atrage modificarea autorizației integrate de mediu, la operatorii cu dimensiuni ale activității prevăzute în Anexa nr. 1 la Legea nr. 278/2013. </w:t>
            </w:r>
          </w:p>
        </w:tc>
      </w:tr>
      <w:tr w:rsidR="00BD375D" w:rsidRPr="00492331" w14:paraId="72DCCBD1"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AA882" w14:textId="77777777" w:rsidR="00BD375D" w:rsidRPr="00492331" w:rsidRDefault="00BD375D" w:rsidP="00710187">
            <w:pPr>
              <w:pStyle w:val="Heading4"/>
              <w:spacing w:before="0" w:after="0"/>
              <w:jc w:val="both"/>
              <w:rPr>
                <w:lang w:val="ro-RO"/>
              </w:rPr>
            </w:pPr>
            <w:r w:rsidRPr="00492331">
              <w:rPr>
                <w:lang w:val="ro-RO"/>
              </w:rPr>
              <w:t xml:space="preserve">Art. 57. </w:t>
            </w:r>
          </w:p>
          <w:p w14:paraId="519F6814" w14:textId="77777777" w:rsidR="00BD375D" w:rsidRPr="00492331" w:rsidRDefault="00BD375D" w:rsidP="00710187">
            <w:pPr>
              <w:pStyle w:val="Heading4"/>
              <w:spacing w:before="0" w:after="0"/>
              <w:jc w:val="both"/>
              <w:rPr>
                <w:b w:val="0"/>
                <w:bCs w:val="0"/>
                <w:lang w:val="ro-RO"/>
              </w:rPr>
            </w:pPr>
            <w:r w:rsidRPr="00492331">
              <w:rPr>
                <w:b w:val="0"/>
                <w:bCs w:val="0"/>
                <w:lang w:val="ro-RO"/>
              </w:rPr>
              <w:t>Retragerea autorizației de gospodărire a apelor atrage după sine obligativitatea încetării activității, ca și pierderea drepturilor obținute în baza prezentei legi.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8B3D6"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2AC7FA27" w14:textId="33436552" w:rsidR="00BD375D" w:rsidRPr="00492331" w:rsidRDefault="00C758F9"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57 s</w:t>
            </w:r>
            <w:r w:rsidR="00BD375D" w:rsidRPr="00492331">
              <w:rPr>
                <w:rFonts w:ascii="Times New Roman" w:hAnsi="Times New Roman" w:cs="Times New Roman"/>
                <w:b/>
                <w:bCs/>
                <w:kern w:val="0"/>
                <w:sz w:val="24"/>
                <w:szCs w:val="24"/>
                <w:lang w:val="ro-RO" w:eastAsia="ro-RO"/>
              </w:rPr>
              <w:t>e completează cu alin. (2) nou:</w:t>
            </w:r>
          </w:p>
          <w:p w14:paraId="54D462BD"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kern w:val="0"/>
                <w:sz w:val="24"/>
                <w:szCs w:val="24"/>
                <w:lang w:val="ro-RO" w:eastAsia="ro-RO"/>
              </w:rPr>
              <w:t xml:space="preserve">Retragerea autorizației de gospodărire a apelor atrage după sine obligativitatea încetării activității sau a evacuării de ape uzate după 6 luni de la retragere, dacă operatorul nu corectează situația care a generat retragerea autorizației; pierderea drepturilor obținute în baza prezentei legi are loc după cele 6 luni de perioadă tranzitorie. </w:t>
            </w:r>
          </w:p>
        </w:tc>
      </w:tr>
      <w:tr w:rsidR="00BD375D" w:rsidRPr="00492331" w14:paraId="1A54561A"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404FE" w14:textId="77777777" w:rsidR="00BD375D" w:rsidRPr="00492331" w:rsidRDefault="00BD375D" w:rsidP="00710187">
            <w:pPr>
              <w:pStyle w:val="Heading4"/>
              <w:spacing w:before="0" w:after="0"/>
              <w:jc w:val="both"/>
              <w:rPr>
                <w:lang w:val="ro-RO"/>
              </w:rPr>
            </w:pPr>
            <w:r w:rsidRPr="00492331">
              <w:rPr>
                <w:lang w:val="ro-RO"/>
              </w:rPr>
              <w:t xml:space="preserve">Art. 58. </w:t>
            </w:r>
          </w:p>
          <w:p w14:paraId="32C045B0" w14:textId="77777777" w:rsidR="00BD375D" w:rsidRPr="00492331" w:rsidRDefault="00BD375D" w:rsidP="00710187">
            <w:pPr>
              <w:pStyle w:val="al"/>
              <w:spacing w:before="0" w:after="0"/>
              <w:jc w:val="both"/>
              <w:rPr>
                <w:lang w:val="ro-RO"/>
              </w:rPr>
            </w:pPr>
            <w:r w:rsidRPr="00492331">
              <w:rPr>
                <w:lang w:val="ro-RO"/>
              </w:rPr>
              <w:t>(1) Autorizația de gospodărire a apelor poate fi suspendată temporar, fără despăgubiri, în următoarele cazuri:</w:t>
            </w:r>
          </w:p>
          <w:p w14:paraId="153E3A5F" w14:textId="77777777" w:rsidR="00BD375D" w:rsidRPr="00492331" w:rsidRDefault="00BD375D" w:rsidP="00710187">
            <w:pPr>
              <w:pStyle w:val="al"/>
              <w:spacing w:before="0" w:after="0"/>
              <w:jc w:val="both"/>
              <w:rPr>
                <w:lang w:val="ro-RO"/>
              </w:rPr>
            </w:pPr>
            <w:r w:rsidRPr="00492331">
              <w:rPr>
                <w:lang w:val="ro-RO"/>
              </w:rPr>
              <w:t>a) dacă nu s-au respectat condițiile impuse inițial;</w:t>
            </w:r>
          </w:p>
          <w:p w14:paraId="0F52024A" w14:textId="77777777" w:rsidR="00BD375D" w:rsidRPr="00492331" w:rsidRDefault="00BD375D" w:rsidP="00710187">
            <w:pPr>
              <w:pStyle w:val="al"/>
              <w:spacing w:before="0" w:after="0"/>
              <w:jc w:val="both"/>
              <w:rPr>
                <w:lang w:val="ro-RO"/>
              </w:rPr>
            </w:pPr>
            <w:r w:rsidRPr="00492331">
              <w:rPr>
                <w:lang w:val="ro-RO"/>
              </w:rPr>
              <w:t>b) dacă lucrările, construcțiile și instalațiile autorizate nu prezintă siguranță în exploatare atât cu privire la rezistența structurilor, cât și la eficiența tehnologiilor adoptate;</w:t>
            </w:r>
          </w:p>
          <w:p w14:paraId="582E9810" w14:textId="77777777" w:rsidR="00BD375D" w:rsidRPr="00492331" w:rsidRDefault="00BD375D" w:rsidP="00710187">
            <w:pPr>
              <w:pStyle w:val="al"/>
              <w:spacing w:before="0" w:after="0"/>
              <w:jc w:val="both"/>
              <w:rPr>
                <w:lang w:val="ro-RO"/>
              </w:rPr>
            </w:pPr>
            <w:r w:rsidRPr="00492331">
              <w:rPr>
                <w:lang w:val="ro-RO"/>
              </w:rPr>
              <w:t>c) pentru abateri repetate sau grave de la condițiile de folosire sau de evacuare a apei, prevăzute în autorizație, precum și în cazul în care utilizatorul nu realizează condițiile de siguranță în exploatare, ca și alte măsuri stabilite de MAPPM și de Regia Autonomă "Apele Române";</w:t>
            </w:r>
            <w:r w:rsidRPr="00492331">
              <w:rPr>
                <w:rStyle w:val="cmg"/>
                <w:lang w:val="ro-RO"/>
              </w:rPr>
              <w:t xml:space="preserve"> </w:t>
            </w:r>
          </w:p>
          <w:p w14:paraId="0E8C8D16" w14:textId="77777777" w:rsidR="00BD375D" w:rsidRPr="00492331" w:rsidRDefault="00BD375D" w:rsidP="00710187">
            <w:pPr>
              <w:pStyle w:val="al"/>
              <w:spacing w:before="0" w:after="0"/>
              <w:jc w:val="both"/>
              <w:rPr>
                <w:lang w:val="ro-RO"/>
              </w:rPr>
            </w:pPr>
            <w:r w:rsidRPr="00492331">
              <w:rPr>
                <w:lang w:val="ro-RO"/>
              </w:rPr>
              <w:lastRenderedPageBreak/>
              <w:t>d) în caz de poluare accidentală semnificativă a resurselor de apă, care amenință sănătatea populației ori produce pagube ecologice importante</w:t>
            </w:r>
          </w:p>
          <w:p w14:paraId="410D2E5A" w14:textId="77777777" w:rsidR="00BD375D" w:rsidRPr="00492331" w:rsidRDefault="00BD375D" w:rsidP="00710187">
            <w:pPr>
              <w:pStyle w:val="al"/>
              <w:spacing w:before="0" w:after="0"/>
              <w:jc w:val="both"/>
              <w:rPr>
                <w:lang w:val="ro-RO"/>
              </w:rPr>
            </w:pPr>
          </w:p>
          <w:p w14:paraId="31B816BA" w14:textId="77777777" w:rsidR="00BD375D" w:rsidRPr="00492331" w:rsidRDefault="00BD375D" w:rsidP="00710187">
            <w:pPr>
              <w:pStyle w:val="al"/>
              <w:spacing w:before="0" w:after="0"/>
              <w:jc w:val="both"/>
              <w:rPr>
                <w:lang w:val="ro-RO"/>
              </w:rPr>
            </w:pPr>
            <w:r w:rsidRPr="00492331">
              <w:rPr>
                <w:lang w:val="ro-RO"/>
              </w:rPr>
              <w:t>(2) În cazul situațiilor prevăzute la alin. (1) lit. d), MAPPM poate dispune și oprirea activității poluatorului sau a instalației care provoacă poluarea apelor până la înlăturarea cauzelor.</w:t>
            </w:r>
            <w:r w:rsidRPr="00492331">
              <w:rPr>
                <w:rStyle w:val="cmg"/>
                <w:lang w:val="ro-RO"/>
              </w:rPr>
              <w:t xml:space="preserve">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CA3D9"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5D36CA92"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1A061DEE"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77B6F399"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40AC2101"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267AF6E9"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565F106D"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1805FFE4"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39367C96"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7A564727"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5AF49A01"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74C4F57F"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430B00DF"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182D4F0B"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1D3E1F48" w14:textId="39CC061B" w:rsidR="00BD375D" w:rsidRPr="00492331" w:rsidRDefault="00492331"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58 alin. (1) s</w:t>
            </w:r>
            <w:r w:rsidR="00BD375D" w:rsidRPr="00492331">
              <w:rPr>
                <w:rFonts w:ascii="Times New Roman" w:hAnsi="Times New Roman" w:cs="Times New Roman"/>
                <w:b/>
                <w:bCs/>
                <w:kern w:val="0"/>
                <w:sz w:val="24"/>
                <w:szCs w:val="24"/>
                <w:lang w:val="ro-RO" w:eastAsia="ro-RO"/>
              </w:rPr>
              <w:t>e completează cu lit. e):</w:t>
            </w:r>
          </w:p>
          <w:p w14:paraId="7342CF2A"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e) în cazul în care autoritățile de reglementare constată deteriorarea stării de calitate a receptorului față de starea de calitate a acestuia existentă la data emiterii autorizației.</w:t>
            </w:r>
          </w:p>
          <w:p w14:paraId="65127F6F" w14:textId="70E7F9AC" w:rsidR="00BD375D" w:rsidRPr="00492331" w:rsidRDefault="00C758F9" w:rsidP="00710187">
            <w:pPr>
              <w:spacing w:after="0" w:line="240" w:lineRule="auto"/>
              <w:jc w:val="both"/>
              <w:rPr>
                <w:rFonts w:ascii="Times New Roman" w:hAnsi="Times New Roman" w:cs="Times New Roman"/>
                <w:sz w:val="24"/>
                <w:szCs w:val="24"/>
                <w:lang w:val="ro-RO"/>
              </w:rPr>
            </w:pPr>
            <w:r>
              <w:rPr>
                <w:rFonts w:ascii="Times New Roman" w:hAnsi="Times New Roman" w:cs="Times New Roman"/>
                <w:b/>
                <w:bCs/>
                <w:kern w:val="0"/>
                <w:sz w:val="24"/>
                <w:szCs w:val="24"/>
                <w:lang w:val="ro-RO" w:eastAsia="ro-RO"/>
              </w:rPr>
              <w:t>Art. 58 alin. (2) s</w:t>
            </w:r>
            <w:r w:rsidR="00BD375D" w:rsidRPr="00492331">
              <w:rPr>
                <w:rFonts w:ascii="Times New Roman" w:hAnsi="Times New Roman" w:cs="Times New Roman"/>
                <w:b/>
                <w:bCs/>
                <w:kern w:val="0"/>
                <w:sz w:val="24"/>
                <w:szCs w:val="24"/>
                <w:lang w:val="ro-RO" w:eastAsia="ro-RO"/>
              </w:rPr>
              <w:t>e completează cu Art. (2</w:t>
            </w:r>
            <w:r w:rsidR="00BD375D" w:rsidRPr="00492331">
              <w:rPr>
                <w:rFonts w:ascii="Times New Roman" w:hAnsi="Times New Roman" w:cs="Times New Roman"/>
                <w:b/>
                <w:bCs/>
                <w:kern w:val="0"/>
                <w:sz w:val="24"/>
                <w:szCs w:val="24"/>
                <w:vertAlign w:val="superscript"/>
                <w:lang w:val="ro-RO" w:eastAsia="ro-RO"/>
              </w:rPr>
              <w:t xml:space="preserve">1 </w:t>
            </w:r>
            <w:r w:rsidR="00BD375D" w:rsidRPr="00492331">
              <w:rPr>
                <w:rFonts w:ascii="Times New Roman" w:hAnsi="Times New Roman" w:cs="Times New Roman"/>
                <w:b/>
                <w:bCs/>
                <w:kern w:val="0"/>
                <w:sz w:val="24"/>
                <w:szCs w:val="24"/>
                <w:lang w:val="ro-RO" w:eastAsia="ro-RO"/>
              </w:rPr>
              <w:t>)</w:t>
            </w:r>
          </w:p>
          <w:p w14:paraId="11AFA4DC" w14:textId="77777777" w:rsidR="00BD375D" w:rsidRPr="00492331" w:rsidRDefault="00BD375D" w:rsidP="00710187">
            <w:pPr>
              <w:pStyle w:val="al"/>
              <w:spacing w:before="0" w:after="0"/>
              <w:jc w:val="both"/>
              <w:rPr>
                <w:lang w:val="ro-RO"/>
              </w:rPr>
            </w:pPr>
            <w:r w:rsidRPr="00492331">
              <w:rPr>
                <w:lang w:val="ro-RO"/>
              </w:rPr>
              <w:t>(2</w:t>
            </w:r>
            <w:r w:rsidRPr="00492331">
              <w:rPr>
                <w:vertAlign w:val="superscript"/>
                <w:lang w:val="ro-RO"/>
              </w:rPr>
              <w:t xml:space="preserve">1 </w:t>
            </w:r>
            <w:r w:rsidRPr="00492331">
              <w:rPr>
                <w:lang w:val="ro-RO"/>
              </w:rPr>
              <w:t>) În cazul situațiilor prevăzute la alin. (1) lit. d), MAPPM poate dispune oprirea activității instalației care provoacă poluarea apelor până la înlăturarea cauzelor, în comun cu autoritățile de mediu.</w:t>
            </w:r>
            <w:r w:rsidRPr="00492331">
              <w:rPr>
                <w:rStyle w:val="cmg"/>
                <w:lang w:val="ro-RO"/>
              </w:rPr>
              <w:t xml:space="preserve"> </w:t>
            </w:r>
          </w:p>
        </w:tc>
      </w:tr>
      <w:tr w:rsidR="00BD375D" w:rsidRPr="00492331" w14:paraId="6D912E39"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7F68B" w14:textId="77777777" w:rsidR="00BD375D" w:rsidRPr="00492331" w:rsidRDefault="00BD375D" w:rsidP="00710187">
            <w:pPr>
              <w:pStyle w:val="Heading4"/>
              <w:spacing w:before="0" w:after="0"/>
              <w:jc w:val="both"/>
              <w:rPr>
                <w:lang w:val="ro-RO"/>
              </w:rPr>
            </w:pPr>
            <w:r w:rsidRPr="00492331">
              <w:rPr>
                <w:lang w:val="ro-RO"/>
              </w:rPr>
              <w:lastRenderedPageBreak/>
              <w:t xml:space="preserve">Art. 61. </w:t>
            </w:r>
          </w:p>
          <w:p w14:paraId="0539F6D6" w14:textId="77777777" w:rsidR="00BD375D" w:rsidRPr="00492331" w:rsidRDefault="00BD375D" w:rsidP="00710187">
            <w:pPr>
              <w:pStyle w:val="Heading4"/>
              <w:spacing w:before="0" w:after="0"/>
              <w:jc w:val="both"/>
              <w:rPr>
                <w:lang w:val="ro-RO"/>
              </w:rPr>
            </w:pPr>
            <w:r w:rsidRPr="00492331">
              <w:rPr>
                <w:b w:val="0"/>
                <w:bCs w:val="0"/>
                <w:lang w:val="ro-RO"/>
              </w:rPr>
              <w:t>MAPPM va stabili:</w:t>
            </w:r>
          </w:p>
          <w:p w14:paraId="1BBF1608" w14:textId="77777777" w:rsidR="00BD375D" w:rsidRPr="00492331" w:rsidRDefault="00BD375D" w:rsidP="00710187">
            <w:pPr>
              <w:pStyle w:val="al"/>
              <w:spacing w:before="0" w:after="0"/>
              <w:jc w:val="both"/>
              <w:rPr>
                <w:lang w:val="ro-RO"/>
              </w:rPr>
            </w:pPr>
            <w:r w:rsidRPr="00492331">
              <w:rPr>
                <w:lang w:val="ro-RO"/>
              </w:rPr>
              <w:t>a) procedura și competențele de emitere a avizelor și autorizațiilor de gospodărire a apelor;</w:t>
            </w:r>
          </w:p>
          <w:p w14:paraId="0CBD03C8" w14:textId="77777777" w:rsidR="00BD375D" w:rsidRPr="00492331" w:rsidRDefault="00BD375D" w:rsidP="00710187">
            <w:pPr>
              <w:pStyle w:val="al"/>
              <w:spacing w:before="0" w:after="0"/>
              <w:jc w:val="both"/>
              <w:rPr>
                <w:lang w:val="ro-RO"/>
              </w:rPr>
            </w:pPr>
            <w:r w:rsidRPr="00492331">
              <w:rPr>
                <w:lang w:val="ro-RO"/>
              </w:rPr>
              <w:t>b) procedura de modificare sau de retragere a avizelor și autorizațiilor de gospodărire a apelor;</w:t>
            </w:r>
          </w:p>
          <w:p w14:paraId="4A46BF16" w14:textId="77777777" w:rsidR="00BD375D" w:rsidRPr="00492331" w:rsidRDefault="00BD375D" w:rsidP="00710187">
            <w:pPr>
              <w:pStyle w:val="al"/>
              <w:spacing w:before="0" w:after="0"/>
              <w:jc w:val="both"/>
              <w:rPr>
                <w:lang w:val="ro-RO"/>
              </w:rPr>
            </w:pPr>
            <w:r w:rsidRPr="00492331">
              <w:rPr>
                <w:lang w:val="ro-RO"/>
              </w:rPr>
              <w:t>f) normativul de conținut al documentațiilor tehnice supuse avizării sau autorizării.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D8803" w14:textId="7195F65D" w:rsidR="00BD375D" w:rsidRPr="00492331" w:rsidRDefault="00BD375D" w:rsidP="00710187">
            <w:pPr>
              <w:pStyle w:val="Heading4"/>
              <w:spacing w:before="0" w:after="0"/>
              <w:jc w:val="both"/>
              <w:rPr>
                <w:lang w:val="ro-RO"/>
              </w:rPr>
            </w:pPr>
            <w:r w:rsidRPr="00492331">
              <w:rPr>
                <w:lang w:val="ro-RO"/>
              </w:rPr>
              <w:t>Art. 61 se completează</w:t>
            </w:r>
            <w:r w:rsidR="00492331">
              <w:rPr>
                <w:lang w:val="ro-RO"/>
              </w:rPr>
              <w:t xml:space="preserve"> si se modifica astfel</w:t>
            </w:r>
            <w:r w:rsidRPr="00492331">
              <w:rPr>
                <w:lang w:val="ro-RO"/>
              </w:rPr>
              <w:t>:</w:t>
            </w:r>
          </w:p>
          <w:p w14:paraId="4CEEB050" w14:textId="77777777" w:rsidR="00BD375D" w:rsidRPr="00492331" w:rsidRDefault="00BD375D" w:rsidP="00710187">
            <w:pPr>
              <w:pStyle w:val="al"/>
              <w:spacing w:before="0" w:after="0"/>
              <w:jc w:val="both"/>
              <w:rPr>
                <w:lang w:val="ro-RO"/>
              </w:rPr>
            </w:pPr>
            <w:r w:rsidRPr="00492331">
              <w:rPr>
                <w:lang w:val="ro-RO"/>
              </w:rPr>
              <w:t xml:space="preserve">a) procedura și competențele de emitere a avizelor și autorizațiilor de gospodărire a apelor, </w:t>
            </w:r>
            <w:r w:rsidRPr="00492331">
              <w:rPr>
                <w:b/>
                <w:bCs/>
                <w:i/>
                <w:iCs/>
                <w:lang w:val="ro-RO"/>
              </w:rPr>
              <w:t>în temeiul modificărilor și completărilor din prezenta lege, pentru activitățile din Anexa nr. 1 și 2 la Legea 278/2013;</w:t>
            </w:r>
          </w:p>
          <w:p w14:paraId="7BEEDD87" w14:textId="77777777" w:rsidR="00BD375D" w:rsidRPr="00492331" w:rsidRDefault="00BD375D" w:rsidP="00710187">
            <w:pPr>
              <w:pStyle w:val="al"/>
              <w:spacing w:before="0" w:after="0"/>
              <w:jc w:val="both"/>
              <w:rPr>
                <w:lang w:val="ro-RO"/>
              </w:rPr>
            </w:pPr>
            <w:r w:rsidRPr="00492331">
              <w:rPr>
                <w:lang w:val="ro-RO"/>
              </w:rPr>
              <w:t>b) procedura de modificare sau de retragere a avizelor și autorizațiilor de gospodărire a apelor;</w:t>
            </w:r>
          </w:p>
          <w:p w14:paraId="15B57689" w14:textId="77777777" w:rsidR="00BD375D" w:rsidRPr="00492331" w:rsidRDefault="00BD375D" w:rsidP="00710187">
            <w:pPr>
              <w:spacing w:after="0" w:line="240" w:lineRule="auto"/>
              <w:jc w:val="both"/>
              <w:rPr>
                <w:rFonts w:ascii="Times New Roman" w:hAnsi="Times New Roman" w:cs="Times New Roman"/>
                <w:sz w:val="24"/>
                <w:szCs w:val="24"/>
                <w:lang w:val="ro-RO"/>
              </w:rPr>
            </w:pPr>
            <w:r w:rsidRPr="00492331">
              <w:rPr>
                <w:rFonts w:ascii="Times New Roman" w:hAnsi="Times New Roman" w:cs="Times New Roman"/>
                <w:kern w:val="0"/>
                <w:sz w:val="24"/>
                <w:szCs w:val="24"/>
                <w:lang w:val="ro-RO" w:eastAsia="ro-RO"/>
              </w:rPr>
              <w:t xml:space="preserve">f) normativul de conținut al documentațiilor tehnice supuse avizării sau autorizării, </w:t>
            </w:r>
            <w:r w:rsidRPr="00492331">
              <w:rPr>
                <w:rFonts w:ascii="Times New Roman" w:hAnsi="Times New Roman" w:cs="Times New Roman"/>
                <w:b/>
                <w:bCs/>
                <w:i/>
                <w:iCs/>
                <w:kern w:val="0"/>
                <w:sz w:val="24"/>
                <w:szCs w:val="24"/>
                <w:lang w:val="ro-RO" w:eastAsia="ro-RO"/>
              </w:rPr>
              <w:t xml:space="preserve">în conformitate cu modificările și completările din prezenta lege. </w:t>
            </w:r>
          </w:p>
        </w:tc>
      </w:tr>
      <w:tr w:rsidR="00BD375D" w:rsidRPr="00492331" w14:paraId="5D29CCC3"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73358" w14:textId="77777777" w:rsidR="00BD375D" w:rsidRPr="00492331" w:rsidRDefault="00BD375D" w:rsidP="00710187">
            <w:pPr>
              <w:pStyle w:val="Heading4"/>
              <w:spacing w:before="0" w:after="0"/>
              <w:jc w:val="both"/>
              <w:rPr>
                <w:lang w:val="ro-RO"/>
              </w:rPr>
            </w:pPr>
            <w:r w:rsidRPr="00492331">
              <w:rPr>
                <w:lang w:val="ro-RO"/>
              </w:rPr>
              <w:t xml:space="preserve">Art. 78. </w:t>
            </w:r>
          </w:p>
          <w:p w14:paraId="2A69B3E0"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(3) În scopul îndeplinirii atribuțiilor de control, personalul de gospodărire a apelor, precum și împuterniciții din MAPPM, după declinarea identității și calității, au dreptul:</w:t>
            </w:r>
          </w:p>
          <w:p w14:paraId="34266A6C" w14:textId="77777777" w:rsidR="00BD375D" w:rsidRPr="00492331" w:rsidRDefault="00BD375D" w:rsidP="00710187">
            <w:pPr>
              <w:pStyle w:val="al"/>
              <w:spacing w:before="0" w:after="0"/>
              <w:jc w:val="both"/>
              <w:rPr>
                <w:lang w:val="ro-RO"/>
              </w:rPr>
            </w:pPr>
            <w:r w:rsidRPr="00492331">
              <w:rPr>
                <w:lang w:val="ro-RO"/>
              </w:rPr>
              <w:t>a) de acces la ape, în zonele din lungul apelor, ca și în orice alt loc, unitate sau instalație, indiferent de deținătorul sau proprietarul acestora, pentru a face constatări privind respectarea reglementărilor și aplicarea măsurilor de gospodărire a apelor;</w:t>
            </w:r>
          </w:p>
          <w:p w14:paraId="40CD871A" w14:textId="77777777" w:rsidR="00BD375D" w:rsidRPr="00492331" w:rsidRDefault="00BD375D" w:rsidP="00710187">
            <w:pPr>
              <w:pStyle w:val="al"/>
              <w:spacing w:before="0" w:after="0"/>
              <w:jc w:val="both"/>
              <w:rPr>
                <w:lang w:val="ro-RO"/>
              </w:rPr>
            </w:pPr>
            <w:r w:rsidRPr="00492331">
              <w:rPr>
                <w:lang w:val="ro-RO"/>
              </w:rPr>
              <w:t xml:space="preserve">b) de a controla lucrările, construcțiile, instalațiile sau activitățile care au legătură cu apele și de a verifica dacă acestea sunt realizate și exploatate în conformitate cu prevederile legale specifice și cu </w:t>
            </w:r>
            <w:r w:rsidRPr="00492331">
              <w:rPr>
                <w:lang w:val="ro-RO"/>
              </w:rPr>
              <w:lastRenderedPageBreak/>
              <w:t>respectarea avizelor sau a autorizațiilor de gospodărire a apelor, după caz;</w:t>
            </w:r>
          </w:p>
          <w:p w14:paraId="27C4D06E" w14:textId="77777777" w:rsidR="00BD375D" w:rsidRPr="00492331" w:rsidRDefault="00BD375D" w:rsidP="00710187">
            <w:pPr>
              <w:pStyle w:val="al"/>
              <w:spacing w:before="0" w:after="0"/>
              <w:jc w:val="both"/>
              <w:rPr>
                <w:lang w:val="ro-RO"/>
              </w:rPr>
            </w:pPr>
            <w:r w:rsidRPr="00492331">
              <w:rPr>
                <w:lang w:val="ro-RO"/>
              </w:rPr>
              <w:t>c) de a verifica instalațiile de măsurare a debitelor, de a recolta probe de apă și de a examina, în condițiile legii, orice date sau documente necesare controlului;</w:t>
            </w:r>
          </w:p>
          <w:p w14:paraId="447CD996" w14:textId="77777777" w:rsidR="00BD375D" w:rsidRPr="00492331" w:rsidRDefault="00BD375D" w:rsidP="00710187">
            <w:pPr>
              <w:pStyle w:val="al"/>
              <w:spacing w:before="0" w:after="0"/>
              <w:jc w:val="both"/>
              <w:rPr>
                <w:lang w:val="ro-RO"/>
              </w:rPr>
            </w:pPr>
            <w:r w:rsidRPr="00492331">
              <w:rPr>
                <w:lang w:val="ro-RO"/>
              </w:rPr>
              <w:t>d) de a constata faptele care constituie contravenții sau infracțiuni în domeniul gospodăririi apelor și de a încheia documentele, potrivit legii.</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4303B"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0FAAE7A8"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2A85CF8E"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6A7844EA"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22F8A60B"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3806B017"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739E2FC1"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169AF14F"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51281048"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090576EC"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31AFEA44"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44BB04D3"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p>
          <w:p w14:paraId="55B4EF7D"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19546A46"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567DCD6E"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333ED22C"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0C11BA54"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1F25E1EA"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0B5886BB"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5E357AAA" w14:textId="77777777" w:rsidR="00BD375D" w:rsidRPr="00492331" w:rsidRDefault="00BD375D" w:rsidP="00710187">
            <w:pPr>
              <w:spacing w:after="0" w:line="240" w:lineRule="auto"/>
              <w:jc w:val="both"/>
              <w:rPr>
                <w:rFonts w:ascii="Times New Roman" w:hAnsi="Times New Roman" w:cs="Times New Roman"/>
                <w:b/>
                <w:bCs/>
                <w:kern w:val="0"/>
                <w:sz w:val="24"/>
                <w:szCs w:val="24"/>
                <w:lang w:val="ro-RO" w:eastAsia="ro-RO"/>
              </w:rPr>
            </w:pPr>
          </w:p>
          <w:p w14:paraId="44AFB794" w14:textId="1363A063" w:rsidR="00BD375D" w:rsidRPr="00492331" w:rsidRDefault="00492331" w:rsidP="00710187">
            <w:pPr>
              <w:spacing w:after="0" w:line="240" w:lineRule="auto"/>
              <w:jc w:val="both"/>
              <w:rPr>
                <w:rFonts w:ascii="Times New Roman" w:hAnsi="Times New Roman" w:cs="Times New Roman"/>
                <w:b/>
                <w:bCs/>
                <w:kern w:val="0"/>
                <w:sz w:val="24"/>
                <w:szCs w:val="24"/>
                <w:lang w:val="ro-RO" w:eastAsia="ro-RO"/>
              </w:rPr>
            </w:pPr>
            <w:r>
              <w:rPr>
                <w:rFonts w:ascii="Times New Roman" w:hAnsi="Times New Roman" w:cs="Times New Roman"/>
                <w:b/>
                <w:bCs/>
                <w:kern w:val="0"/>
                <w:sz w:val="24"/>
                <w:szCs w:val="24"/>
                <w:lang w:val="ro-RO" w:eastAsia="ro-RO"/>
              </w:rPr>
              <w:t>Art. 78 alin. (3) s</w:t>
            </w:r>
            <w:r w:rsidR="00BD375D" w:rsidRPr="00492331">
              <w:rPr>
                <w:rFonts w:ascii="Times New Roman" w:hAnsi="Times New Roman" w:cs="Times New Roman"/>
                <w:b/>
                <w:bCs/>
                <w:kern w:val="0"/>
                <w:sz w:val="24"/>
                <w:szCs w:val="24"/>
                <w:lang w:val="ro-RO" w:eastAsia="ro-RO"/>
              </w:rPr>
              <w:t>e completează cu lit. e):</w:t>
            </w:r>
          </w:p>
          <w:p w14:paraId="24229138" w14:textId="77777777"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 xml:space="preserve">personalul de gospodărire a apelor poate solicita completarea, de către operator, a chestionarelor și formularelor de verificare a conformării cu autorizația, periodic, în prezența sau în absența actului de control, pentru a stabili trasabilitatea activității de evacuare a apelor uzate în receptor. </w:t>
            </w:r>
          </w:p>
        </w:tc>
      </w:tr>
      <w:tr w:rsidR="00BD375D" w:rsidRPr="00492331" w14:paraId="08361AA2" w14:textId="77777777" w:rsidTr="00254C94">
        <w:tc>
          <w:tcPr>
            <w:tcW w:w="69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AD73E" w14:textId="34F6977B" w:rsidR="00BD375D" w:rsidRPr="00492331" w:rsidRDefault="00BD375D" w:rsidP="00710187">
            <w:pPr>
              <w:pStyle w:val="Heading4"/>
              <w:spacing w:before="0" w:after="0"/>
              <w:jc w:val="both"/>
              <w:rPr>
                <w:lang w:val="ro-RO"/>
              </w:rPr>
            </w:pPr>
            <w:r w:rsidRPr="00492331">
              <w:rPr>
                <w:lang w:val="ro-RO"/>
              </w:rPr>
              <w:lastRenderedPageBreak/>
              <w:t xml:space="preserve">Anexa nr. 1 </w:t>
            </w:r>
            <w:proofErr w:type="spellStart"/>
            <w:r w:rsidRPr="00492331">
              <w:rPr>
                <w:lang w:val="ro-RO"/>
              </w:rPr>
              <w:t>Definitii</w:t>
            </w:r>
            <w:proofErr w:type="spellEnd"/>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D571A" w14:textId="7E679880" w:rsidR="00BD375D" w:rsidRPr="00492331" w:rsidRDefault="00BD375D" w:rsidP="00710187">
            <w:p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kern w:val="0"/>
                <w:sz w:val="24"/>
                <w:szCs w:val="24"/>
                <w:lang w:val="ro-RO" w:eastAsia="ro-RO"/>
              </w:rPr>
              <w:t>Se completeaz</w:t>
            </w:r>
            <w:r w:rsidR="00B94264">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 xml:space="preserve"> cu urm</w:t>
            </w:r>
            <w:r w:rsidR="00B94264">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toare</w:t>
            </w:r>
            <w:r w:rsidR="00492331">
              <w:rPr>
                <w:rFonts w:ascii="Times New Roman" w:hAnsi="Times New Roman" w:cs="Times New Roman"/>
                <w:kern w:val="0"/>
                <w:sz w:val="24"/>
                <w:szCs w:val="24"/>
                <w:lang w:val="ro-RO" w:eastAsia="ro-RO"/>
              </w:rPr>
              <w:t>le</w:t>
            </w:r>
            <w:r w:rsidRPr="00492331">
              <w:rPr>
                <w:rFonts w:ascii="Times New Roman" w:hAnsi="Times New Roman" w:cs="Times New Roman"/>
                <w:kern w:val="0"/>
                <w:sz w:val="24"/>
                <w:szCs w:val="24"/>
                <w:lang w:val="ro-RO" w:eastAsia="ro-RO"/>
              </w:rPr>
              <w:t xml:space="preserve"> </w:t>
            </w:r>
            <w:r w:rsidR="00492331">
              <w:rPr>
                <w:rFonts w:ascii="Times New Roman" w:hAnsi="Times New Roman" w:cs="Times New Roman"/>
                <w:kern w:val="0"/>
                <w:sz w:val="24"/>
                <w:szCs w:val="24"/>
                <w:lang w:val="ro-RO" w:eastAsia="ro-RO"/>
              </w:rPr>
              <w:t xml:space="preserve">doua </w:t>
            </w:r>
            <w:proofErr w:type="spellStart"/>
            <w:r w:rsidRPr="00492331">
              <w:rPr>
                <w:rFonts w:ascii="Times New Roman" w:hAnsi="Times New Roman" w:cs="Times New Roman"/>
                <w:kern w:val="0"/>
                <w:sz w:val="24"/>
                <w:szCs w:val="24"/>
                <w:lang w:val="ro-RO" w:eastAsia="ro-RO"/>
              </w:rPr>
              <w:t>definiti</w:t>
            </w:r>
            <w:r w:rsidR="00492331">
              <w:rPr>
                <w:rFonts w:ascii="Times New Roman" w:hAnsi="Times New Roman" w:cs="Times New Roman"/>
                <w:kern w:val="0"/>
                <w:sz w:val="24"/>
                <w:szCs w:val="24"/>
                <w:lang w:val="ro-RO" w:eastAsia="ro-RO"/>
              </w:rPr>
              <w:t>i</w:t>
            </w:r>
            <w:proofErr w:type="spellEnd"/>
            <w:r w:rsidRPr="00492331">
              <w:rPr>
                <w:rFonts w:ascii="Times New Roman" w:hAnsi="Times New Roman" w:cs="Times New Roman"/>
                <w:kern w:val="0"/>
                <w:sz w:val="24"/>
                <w:szCs w:val="24"/>
                <w:lang w:val="ro-RO" w:eastAsia="ro-RO"/>
              </w:rPr>
              <w:t>:</w:t>
            </w:r>
          </w:p>
          <w:p w14:paraId="36240031" w14:textId="359DFA8A" w:rsidR="00BD375D" w:rsidRPr="00492331" w:rsidRDefault="00BD375D" w:rsidP="00710187">
            <w:pPr>
              <w:pStyle w:val="ListParagraph"/>
              <w:numPr>
                <w:ilvl w:val="0"/>
                <w:numId w:val="1"/>
              </w:numPr>
              <w:spacing w:after="0" w:line="240" w:lineRule="auto"/>
              <w:jc w:val="both"/>
              <w:rPr>
                <w:rFonts w:ascii="Times New Roman" w:hAnsi="Times New Roman" w:cs="Times New Roman"/>
                <w:kern w:val="0"/>
                <w:sz w:val="24"/>
                <w:szCs w:val="24"/>
                <w:lang w:val="ro-RO" w:eastAsia="ro-RO"/>
              </w:rPr>
            </w:pPr>
            <w:proofErr w:type="spellStart"/>
            <w:r w:rsidRPr="00492331">
              <w:rPr>
                <w:rFonts w:ascii="Times New Roman" w:hAnsi="Times New Roman" w:cs="Times New Roman"/>
                <w:i/>
                <w:iCs/>
                <w:kern w:val="0"/>
                <w:sz w:val="24"/>
                <w:szCs w:val="24"/>
                <w:lang w:val="ro-RO" w:eastAsia="ro-RO"/>
              </w:rPr>
              <w:t>Concentratii</w:t>
            </w:r>
            <w:proofErr w:type="spellEnd"/>
            <w:r w:rsidRPr="00492331">
              <w:rPr>
                <w:rFonts w:ascii="Times New Roman" w:hAnsi="Times New Roman" w:cs="Times New Roman"/>
                <w:i/>
                <w:iCs/>
                <w:kern w:val="0"/>
                <w:sz w:val="24"/>
                <w:szCs w:val="24"/>
                <w:lang w:val="ro-RO" w:eastAsia="ro-RO"/>
              </w:rPr>
              <w:t xml:space="preserve"> suportabile ale apelor de </w:t>
            </w:r>
            <w:r w:rsidR="00DA2216">
              <w:rPr>
                <w:rFonts w:ascii="Times New Roman" w:hAnsi="Times New Roman" w:cs="Times New Roman"/>
                <w:i/>
                <w:iCs/>
                <w:kern w:val="0"/>
                <w:sz w:val="24"/>
                <w:szCs w:val="24"/>
                <w:lang w:val="ro-RO" w:eastAsia="ro-RO"/>
              </w:rPr>
              <w:t>ză</w:t>
            </w:r>
            <w:r w:rsidRPr="00492331">
              <w:rPr>
                <w:rFonts w:ascii="Times New Roman" w:hAnsi="Times New Roman" w:cs="Times New Roman"/>
                <w:i/>
                <w:iCs/>
                <w:kern w:val="0"/>
                <w:sz w:val="24"/>
                <w:szCs w:val="24"/>
                <w:lang w:val="ro-RO" w:eastAsia="ro-RO"/>
              </w:rPr>
              <w:t>c</w:t>
            </w:r>
            <w:r w:rsidR="00DA2216">
              <w:rPr>
                <w:rFonts w:ascii="Times New Roman" w:hAnsi="Times New Roman" w:cs="Times New Roman"/>
                <w:i/>
                <w:iCs/>
                <w:kern w:val="0"/>
                <w:sz w:val="24"/>
                <w:szCs w:val="24"/>
                <w:lang w:val="ro-RO" w:eastAsia="ro-RO"/>
              </w:rPr>
              <w:t>ă</w:t>
            </w:r>
            <w:r w:rsidRPr="00492331">
              <w:rPr>
                <w:rFonts w:ascii="Times New Roman" w:hAnsi="Times New Roman" w:cs="Times New Roman"/>
                <w:i/>
                <w:iCs/>
                <w:kern w:val="0"/>
                <w:sz w:val="24"/>
                <w:szCs w:val="24"/>
                <w:lang w:val="ro-RO" w:eastAsia="ro-RO"/>
              </w:rPr>
              <w:t>m</w:t>
            </w:r>
            <w:r w:rsidR="00DA2216">
              <w:rPr>
                <w:rFonts w:ascii="Times New Roman" w:hAnsi="Times New Roman" w:cs="Times New Roman"/>
                <w:i/>
                <w:iCs/>
                <w:kern w:val="0"/>
                <w:sz w:val="24"/>
                <w:szCs w:val="24"/>
                <w:lang w:val="ro-RO" w:eastAsia="ro-RO"/>
              </w:rPr>
              <w:t>â</w:t>
            </w:r>
            <w:r w:rsidRPr="00492331">
              <w:rPr>
                <w:rFonts w:ascii="Times New Roman" w:hAnsi="Times New Roman" w:cs="Times New Roman"/>
                <w:i/>
                <w:iCs/>
                <w:kern w:val="0"/>
                <w:sz w:val="24"/>
                <w:szCs w:val="24"/>
                <w:lang w:val="ro-RO" w:eastAsia="ro-RO"/>
              </w:rPr>
              <w:t xml:space="preserve">nt </w:t>
            </w:r>
            <w:r w:rsidRPr="00492331">
              <w:rPr>
                <w:rFonts w:ascii="Times New Roman" w:hAnsi="Times New Roman" w:cs="Times New Roman"/>
                <w:kern w:val="0"/>
                <w:sz w:val="24"/>
                <w:szCs w:val="24"/>
                <w:lang w:val="ro-RO" w:eastAsia="ro-RO"/>
              </w:rPr>
              <w:t xml:space="preserve">- </w:t>
            </w:r>
            <w:r w:rsidR="00DA2216" w:rsidRPr="00492331">
              <w:rPr>
                <w:rFonts w:ascii="Times New Roman" w:hAnsi="Times New Roman" w:cs="Times New Roman"/>
                <w:kern w:val="0"/>
                <w:sz w:val="24"/>
                <w:szCs w:val="24"/>
                <w:lang w:val="ro-RO" w:eastAsia="ro-RO"/>
              </w:rPr>
              <w:t>concentrațiile</w:t>
            </w:r>
            <w:r w:rsidRPr="00492331">
              <w:rPr>
                <w:rFonts w:ascii="Times New Roman" w:hAnsi="Times New Roman" w:cs="Times New Roman"/>
                <w:kern w:val="0"/>
                <w:sz w:val="24"/>
                <w:szCs w:val="24"/>
                <w:lang w:val="ro-RO" w:eastAsia="ro-RO"/>
              </w:rPr>
              <w:t xml:space="preserve"> de </w:t>
            </w:r>
            <w:proofErr w:type="spellStart"/>
            <w:r w:rsidRPr="00492331">
              <w:rPr>
                <w:rFonts w:ascii="Times New Roman" w:hAnsi="Times New Roman" w:cs="Times New Roman"/>
                <w:kern w:val="0"/>
                <w:sz w:val="24"/>
                <w:szCs w:val="24"/>
                <w:lang w:val="ro-RO" w:eastAsia="ro-RO"/>
              </w:rPr>
              <w:t>substante</w:t>
            </w:r>
            <w:proofErr w:type="spellEnd"/>
            <w:r w:rsidRPr="00492331">
              <w:rPr>
                <w:rFonts w:ascii="Times New Roman" w:hAnsi="Times New Roman" w:cs="Times New Roman"/>
                <w:kern w:val="0"/>
                <w:sz w:val="24"/>
                <w:szCs w:val="24"/>
                <w:lang w:val="ro-RO" w:eastAsia="ro-RO"/>
              </w:rPr>
              <w:t xml:space="preserve"> </w:t>
            </w:r>
            <w:proofErr w:type="spellStart"/>
            <w:r w:rsidRPr="00492331">
              <w:rPr>
                <w:rFonts w:ascii="Times New Roman" w:hAnsi="Times New Roman" w:cs="Times New Roman"/>
                <w:kern w:val="0"/>
                <w:sz w:val="24"/>
                <w:szCs w:val="24"/>
                <w:lang w:val="ro-RO" w:eastAsia="ro-RO"/>
              </w:rPr>
              <w:t>potential</w:t>
            </w:r>
            <w:proofErr w:type="spellEnd"/>
            <w:r w:rsidRPr="00492331">
              <w:rPr>
                <w:rFonts w:ascii="Times New Roman" w:hAnsi="Times New Roman" w:cs="Times New Roman"/>
                <w:kern w:val="0"/>
                <w:sz w:val="24"/>
                <w:szCs w:val="24"/>
                <w:lang w:val="ro-RO" w:eastAsia="ro-RO"/>
              </w:rPr>
              <w:t xml:space="preserve"> poluatoare, con</w:t>
            </w:r>
            <w:r w:rsidR="00DA2216">
              <w:rPr>
                <w:rFonts w:ascii="Times New Roman" w:hAnsi="Times New Roman" w:cs="Times New Roman"/>
                <w:kern w:val="0"/>
                <w:sz w:val="24"/>
                <w:szCs w:val="24"/>
                <w:lang w:val="ro-RO" w:eastAsia="ro-RO"/>
              </w:rPr>
              <w:t>ț</w:t>
            </w:r>
            <w:r w:rsidRPr="00492331">
              <w:rPr>
                <w:rFonts w:ascii="Times New Roman" w:hAnsi="Times New Roman" w:cs="Times New Roman"/>
                <w:kern w:val="0"/>
                <w:sz w:val="24"/>
                <w:szCs w:val="24"/>
                <w:lang w:val="ro-RO" w:eastAsia="ro-RO"/>
              </w:rPr>
              <w:t>inute de apele de z</w:t>
            </w:r>
            <w:r w:rsidR="00DA2216">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c</w:t>
            </w:r>
            <w:r w:rsidR="00DA2216">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m</w:t>
            </w:r>
            <w:r w:rsidR="00DA2216">
              <w:rPr>
                <w:rFonts w:ascii="Times New Roman" w:hAnsi="Times New Roman" w:cs="Times New Roman"/>
                <w:kern w:val="0"/>
                <w:sz w:val="24"/>
                <w:szCs w:val="24"/>
                <w:lang w:val="ro-RO" w:eastAsia="ro-RO"/>
              </w:rPr>
              <w:t>â</w:t>
            </w:r>
            <w:r w:rsidRPr="00492331">
              <w:rPr>
                <w:rFonts w:ascii="Times New Roman" w:hAnsi="Times New Roman" w:cs="Times New Roman"/>
                <w:kern w:val="0"/>
                <w:sz w:val="24"/>
                <w:szCs w:val="24"/>
                <w:lang w:val="ro-RO" w:eastAsia="ro-RO"/>
              </w:rPr>
              <w:t xml:space="preserve">nt de la minele </w:t>
            </w:r>
            <w:proofErr w:type="spellStart"/>
            <w:r w:rsidRPr="00492331">
              <w:rPr>
                <w:rFonts w:ascii="Times New Roman" w:hAnsi="Times New Roman" w:cs="Times New Roman"/>
                <w:kern w:val="0"/>
                <w:sz w:val="24"/>
                <w:szCs w:val="24"/>
                <w:lang w:val="ro-RO" w:eastAsia="ro-RO"/>
              </w:rPr>
              <w:t>inchise</w:t>
            </w:r>
            <w:proofErr w:type="spellEnd"/>
            <w:r w:rsidRPr="00492331">
              <w:rPr>
                <w:rFonts w:ascii="Times New Roman" w:hAnsi="Times New Roman" w:cs="Times New Roman"/>
                <w:kern w:val="0"/>
                <w:sz w:val="24"/>
                <w:szCs w:val="24"/>
                <w:lang w:val="ro-RO" w:eastAsia="ro-RO"/>
              </w:rPr>
              <w:t xml:space="preserve"> sau in conservare, care nu au impact semnificativ asupra cursului de ap</w:t>
            </w:r>
            <w:r w:rsidR="00DA2216">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 xml:space="preserve"> </w:t>
            </w:r>
            <w:r w:rsidR="00DA2216">
              <w:rPr>
                <w:rFonts w:ascii="Times New Roman" w:hAnsi="Times New Roman" w:cs="Times New Roman"/>
                <w:kern w:val="0"/>
                <w:sz w:val="24"/>
                <w:szCs w:val="24"/>
                <w:lang w:val="ro-RO" w:eastAsia="ro-RO"/>
              </w:rPr>
              <w:t>î</w:t>
            </w:r>
            <w:r w:rsidRPr="00492331">
              <w:rPr>
                <w:rFonts w:ascii="Times New Roman" w:hAnsi="Times New Roman" w:cs="Times New Roman"/>
                <w:kern w:val="0"/>
                <w:sz w:val="24"/>
                <w:szCs w:val="24"/>
                <w:lang w:val="ro-RO" w:eastAsia="ro-RO"/>
              </w:rPr>
              <w:t>n ansamblul fa</w:t>
            </w:r>
            <w:r w:rsidR="00DA2216">
              <w:rPr>
                <w:rFonts w:ascii="Times New Roman" w:hAnsi="Times New Roman" w:cs="Times New Roman"/>
                <w:kern w:val="0"/>
                <w:sz w:val="24"/>
                <w:szCs w:val="24"/>
                <w:lang w:val="ro-RO" w:eastAsia="ro-RO"/>
              </w:rPr>
              <w:t>ță</w:t>
            </w:r>
            <w:r w:rsidRPr="00492331">
              <w:rPr>
                <w:rFonts w:ascii="Times New Roman" w:hAnsi="Times New Roman" w:cs="Times New Roman"/>
                <w:kern w:val="0"/>
                <w:sz w:val="24"/>
                <w:szCs w:val="24"/>
                <w:lang w:val="ro-RO" w:eastAsia="ro-RO"/>
              </w:rPr>
              <w:t xml:space="preserve"> de valorile de fond ale acestuia. </w:t>
            </w:r>
          </w:p>
          <w:p w14:paraId="2110450F" w14:textId="1D7F6729" w:rsidR="00492331" w:rsidRPr="00492331" w:rsidRDefault="00492331" w:rsidP="00710187">
            <w:pPr>
              <w:pStyle w:val="ListParagraph"/>
              <w:numPr>
                <w:ilvl w:val="0"/>
                <w:numId w:val="1"/>
              </w:numPr>
              <w:spacing w:after="0" w:line="240" w:lineRule="auto"/>
              <w:jc w:val="both"/>
              <w:rPr>
                <w:rFonts w:ascii="Times New Roman" w:hAnsi="Times New Roman" w:cs="Times New Roman"/>
                <w:kern w:val="0"/>
                <w:sz w:val="24"/>
                <w:szCs w:val="24"/>
                <w:lang w:val="ro-RO" w:eastAsia="ro-RO"/>
              </w:rPr>
            </w:pPr>
            <w:r w:rsidRPr="00492331">
              <w:rPr>
                <w:rFonts w:ascii="Times New Roman" w:hAnsi="Times New Roman" w:cs="Times New Roman"/>
                <w:i/>
                <w:iCs/>
                <w:kern w:val="0"/>
                <w:sz w:val="24"/>
                <w:szCs w:val="24"/>
                <w:lang w:val="ro-RO" w:eastAsia="ro-RO"/>
              </w:rPr>
              <w:t>Valori de fond specifice de substan</w:t>
            </w:r>
            <w:r w:rsidR="00DA2216">
              <w:rPr>
                <w:rFonts w:ascii="Times New Roman" w:hAnsi="Times New Roman" w:cs="Times New Roman"/>
                <w:i/>
                <w:iCs/>
                <w:kern w:val="0"/>
                <w:sz w:val="24"/>
                <w:szCs w:val="24"/>
                <w:lang w:val="ro-RO" w:eastAsia="ro-RO"/>
              </w:rPr>
              <w:t>ț</w:t>
            </w:r>
            <w:r w:rsidRPr="00492331">
              <w:rPr>
                <w:rFonts w:ascii="Times New Roman" w:hAnsi="Times New Roman" w:cs="Times New Roman"/>
                <w:i/>
                <w:iCs/>
                <w:kern w:val="0"/>
                <w:sz w:val="24"/>
                <w:szCs w:val="24"/>
                <w:lang w:val="ro-RO" w:eastAsia="ro-RO"/>
              </w:rPr>
              <w:t>e naturale</w:t>
            </w:r>
            <w:r w:rsidRPr="00492331">
              <w:rPr>
                <w:rFonts w:ascii="Times New Roman" w:hAnsi="Times New Roman" w:cs="Times New Roman"/>
                <w:kern w:val="0"/>
                <w:sz w:val="24"/>
                <w:szCs w:val="24"/>
                <w:lang w:val="ro-RO" w:eastAsia="ro-RO"/>
              </w:rPr>
              <w:t xml:space="preserve"> – concentra</w:t>
            </w:r>
            <w:r w:rsidR="00DA2216">
              <w:rPr>
                <w:rFonts w:ascii="Times New Roman" w:hAnsi="Times New Roman" w:cs="Times New Roman"/>
                <w:kern w:val="0"/>
                <w:sz w:val="24"/>
                <w:szCs w:val="24"/>
                <w:lang w:val="ro-RO" w:eastAsia="ro-RO"/>
              </w:rPr>
              <w:t>ț</w:t>
            </w:r>
            <w:r w:rsidRPr="00492331">
              <w:rPr>
                <w:rFonts w:ascii="Times New Roman" w:hAnsi="Times New Roman" w:cs="Times New Roman"/>
                <w:kern w:val="0"/>
                <w:sz w:val="24"/>
                <w:szCs w:val="24"/>
                <w:lang w:val="ro-RO" w:eastAsia="ro-RO"/>
              </w:rPr>
              <w:t>ii de substan</w:t>
            </w:r>
            <w:r w:rsidR="00DA2216">
              <w:rPr>
                <w:rFonts w:ascii="Times New Roman" w:hAnsi="Times New Roman" w:cs="Times New Roman"/>
                <w:kern w:val="0"/>
                <w:sz w:val="24"/>
                <w:szCs w:val="24"/>
                <w:lang w:val="ro-RO" w:eastAsia="ro-RO"/>
              </w:rPr>
              <w:t>ț</w:t>
            </w:r>
            <w:r w:rsidRPr="00492331">
              <w:rPr>
                <w:rFonts w:ascii="Times New Roman" w:hAnsi="Times New Roman" w:cs="Times New Roman"/>
                <w:kern w:val="0"/>
                <w:sz w:val="24"/>
                <w:szCs w:val="24"/>
                <w:lang w:val="ro-RO" w:eastAsia="ro-RO"/>
              </w:rPr>
              <w:t>e de origine naturala in mediul acvatic – apa, sediment, care provin din structura geochimica natural</w:t>
            </w:r>
            <w:r w:rsidR="00DA2216">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 xml:space="preserve"> specific</w:t>
            </w:r>
            <w:r w:rsidR="00DA2216">
              <w:rPr>
                <w:rFonts w:ascii="Times New Roman" w:hAnsi="Times New Roman" w:cs="Times New Roman"/>
                <w:kern w:val="0"/>
                <w:sz w:val="24"/>
                <w:szCs w:val="24"/>
                <w:lang w:val="ro-RO" w:eastAsia="ro-RO"/>
              </w:rPr>
              <w:t>ă</w:t>
            </w:r>
            <w:r w:rsidRPr="00492331">
              <w:rPr>
                <w:rFonts w:ascii="Times New Roman" w:hAnsi="Times New Roman" w:cs="Times New Roman"/>
                <w:kern w:val="0"/>
                <w:sz w:val="24"/>
                <w:szCs w:val="24"/>
                <w:lang w:val="ro-RO" w:eastAsia="ro-RO"/>
              </w:rPr>
              <w:t xml:space="preserve"> a unei zone </w:t>
            </w:r>
            <w:r w:rsidR="00DA2216">
              <w:rPr>
                <w:rFonts w:ascii="Times New Roman" w:hAnsi="Times New Roman" w:cs="Times New Roman"/>
                <w:kern w:val="0"/>
                <w:sz w:val="24"/>
                <w:szCs w:val="24"/>
                <w:lang w:val="ro-RO" w:eastAsia="ro-RO"/>
              </w:rPr>
              <w:t>ș</w:t>
            </w:r>
            <w:r w:rsidRPr="00492331">
              <w:rPr>
                <w:rFonts w:ascii="Times New Roman" w:hAnsi="Times New Roman" w:cs="Times New Roman"/>
                <w:kern w:val="0"/>
                <w:sz w:val="24"/>
                <w:szCs w:val="24"/>
                <w:lang w:val="ro-RO" w:eastAsia="ro-RO"/>
              </w:rPr>
              <w:t>i nu sunt influen</w:t>
            </w:r>
            <w:r w:rsidR="00DA2216">
              <w:rPr>
                <w:rFonts w:ascii="Times New Roman" w:hAnsi="Times New Roman" w:cs="Times New Roman"/>
                <w:kern w:val="0"/>
                <w:sz w:val="24"/>
                <w:szCs w:val="24"/>
                <w:lang w:val="ro-RO" w:eastAsia="ro-RO"/>
              </w:rPr>
              <w:t>ț</w:t>
            </w:r>
            <w:r w:rsidRPr="00492331">
              <w:rPr>
                <w:rFonts w:ascii="Times New Roman" w:hAnsi="Times New Roman" w:cs="Times New Roman"/>
                <w:kern w:val="0"/>
                <w:sz w:val="24"/>
                <w:szCs w:val="24"/>
                <w:lang w:val="ro-RO" w:eastAsia="ro-RO"/>
              </w:rPr>
              <w:t>ate de tehnologii de produc</w:t>
            </w:r>
            <w:r w:rsidR="00DA2216">
              <w:rPr>
                <w:rFonts w:ascii="Times New Roman" w:hAnsi="Times New Roman" w:cs="Times New Roman"/>
                <w:kern w:val="0"/>
                <w:sz w:val="24"/>
                <w:szCs w:val="24"/>
                <w:lang w:val="ro-RO" w:eastAsia="ro-RO"/>
              </w:rPr>
              <w:t>ț</w:t>
            </w:r>
            <w:r w:rsidRPr="00492331">
              <w:rPr>
                <w:rFonts w:ascii="Times New Roman" w:hAnsi="Times New Roman" w:cs="Times New Roman"/>
                <w:kern w:val="0"/>
                <w:sz w:val="24"/>
                <w:szCs w:val="24"/>
                <w:lang w:val="ro-RO" w:eastAsia="ro-RO"/>
              </w:rPr>
              <w:t>ie func</w:t>
            </w:r>
            <w:r w:rsidR="00DA2216">
              <w:rPr>
                <w:rFonts w:ascii="Times New Roman" w:hAnsi="Times New Roman" w:cs="Times New Roman"/>
                <w:kern w:val="0"/>
                <w:sz w:val="24"/>
                <w:szCs w:val="24"/>
                <w:lang w:val="ro-RO" w:eastAsia="ro-RO"/>
              </w:rPr>
              <w:t>ț</w:t>
            </w:r>
            <w:r w:rsidRPr="00492331">
              <w:rPr>
                <w:rFonts w:ascii="Times New Roman" w:hAnsi="Times New Roman" w:cs="Times New Roman"/>
                <w:kern w:val="0"/>
                <w:sz w:val="24"/>
                <w:szCs w:val="24"/>
                <w:lang w:val="ro-RO" w:eastAsia="ro-RO"/>
              </w:rPr>
              <w:t xml:space="preserve">ionale  </w:t>
            </w:r>
          </w:p>
        </w:tc>
      </w:tr>
    </w:tbl>
    <w:p w14:paraId="5082D334" w14:textId="77777777" w:rsidR="00710187" w:rsidRDefault="00710187" w:rsidP="00710187">
      <w:pPr>
        <w:spacing w:after="0" w:line="240" w:lineRule="auto"/>
        <w:rPr>
          <w:rFonts w:ascii="Times New Roman" w:hAnsi="Times New Roman" w:cs="Times New Roman"/>
          <w:b/>
          <w:bCs/>
          <w:sz w:val="24"/>
          <w:szCs w:val="24"/>
          <w:lang w:val="en-US"/>
        </w:rPr>
      </w:pPr>
    </w:p>
    <w:p w14:paraId="7953CC01" w14:textId="7713DFEF" w:rsidR="00BD375D" w:rsidRPr="00710187" w:rsidRDefault="00710187" w:rsidP="00710187">
      <w:pPr>
        <w:spacing w:after="0" w:line="240" w:lineRule="auto"/>
        <w:rPr>
          <w:rFonts w:ascii="Times New Roman" w:hAnsi="Times New Roman" w:cs="Times New Roman"/>
          <w:b/>
          <w:bCs/>
          <w:sz w:val="24"/>
          <w:szCs w:val="24"/>
          <w:lang w:val="en-US"/>
        </w:rPr>
      </w:pPr>
      <w:r w:rsidRPr="00710187">
        <w:rPr>
          <w:rFonts w:ascii="Times New Roman" w:hAnsi="Times New Roman" w:cs="Times New Roman"/>
          <w:b/>
          <w:bCs/>
          <w:sz w:val="24"/>
          <w:szCs w:val="24"/>
          <w:lang w:val="en-US"/>
        </w:rPr>
        <w:t xml:space="preserve">B. </w:t>
      </w:r>
      <w:proofErr w:type="spellStart"/>
      <w:r w:rsidRPr="00710187">
        <w:rPr>
          <w:rFonts w:ascii="Times New Roman" w:hAnsi="Times New Roman" w:cs="Times New Roman"/>
          <w:b/>
          <w:bCs/>
          <w:sz w:val="24"/>
          <w:szCs w:val="24"/>
          <w:lang w:val="en-US"/>
        </w:rPr>
        <w:t>Propuneri</w:t>
      </w:r>
      <w:proofErr w:type="spellEnd"/>
      <w:r w:rsidRPr="00710187">
        <w:rPr>
          <w:rFonts w:ascii="Times New Roman" w:hAnsi="Times New Roman" w:cs="Times New Roman"/>
          <w:b/>
          <w:bCs/>
          <w:sz w:val="24"/>
          <w:szCs w:val="24"/>
          <w:lang w:val="en-US"/>
        </w:rPr>
        <w:t xml:space="preserve"> de </w:t>
      </w:r>
      <w:proofErr w:type="spellStart"/>
      <w:r w:rsidRPr="00710187">
        <w:rPr>
          <w:rFonts w:ascii="Times New Roman" w:hAnsi="Times New Roman" w:cs="Times New Roman"/>
          <w:b/>
          <w:bCs/>
          <w:sz w:val="24"/>
          <w:szCs w:val="24"/>
          <w:lang w:val="en-US"/>
        </w:rPr>
        <w:t>modificare</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si</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completare</w:t>
      </w:r>
      <w:proofErr w:type="spellEnd"/>
      <w:r w:rsidRPr="00710187">
        <w:rPr>
          <w:rFonts w:ascii="Times New Roman" w:hAnsi="Times New Roman" w:cs="Times New Roman"/>
          <w:b/>
          <w:bCs/>
          <w:sz w:val="24"/>
          <w:szCs w:val="24"/>
          <w:lang w:val="en-US"/>
        </w:rPr>
        <w:t xml:space="preserve"> a </w:t>
      </w:r>
      <w:proofErr w:type="spellStart"/>
      <w:r w:rsidRPr="00710187">
        <w:rPr>
          <w:rFonts w:ascii="Times New Roman" w:hAnsi="Times New Roman" w:cs="Times New Roman"/>
          <w:b/>
          <w:bCs/>
          <w:sz w:val="24"/>
          <w:szCs w:val="24"/>
          <w:lang w:val="en-US"/>
        </w:rPr>
        <w:t>Legii</w:t>
      </w:r>
      <w:proofErr w:type="spellEnd"/>
      <w:r w:rsidRPr="00710187">
        <w:rPr>
          <w:rFonts w:ascii="Times New Roman" w:hAnsi="Times New Roman" w:cs="Times New Roman"/>
          <w:b/>
          <w:bCs/>
          <w:sz w:val="24"/>
          <w:szCs w:val="24"/>
          <w:lang w:val="en-US"/>
        </w:rPr>
        <w:t xml:space="preserve"> </w:t>
      </w:r>
      <w:proofErr w:type="spellStart"/>
      <w:r w:rsidRPr="00710187">
        <w:rPr>
          <w:rFonts w:ascii="Times New Roman" w:hAnsi="Times New Roman" w:cs="Times New Roman"/>
          <w:b/>
          <w:bCs/>
          <w:sz w:val="24"/>
          <w:szCs w:val="24"/>
          <w:lang w:val="en-US"/>
        </w:rPr>
        <w:t>emisiilor</w:t>
      </w:r>
      <w:proofErr w:type="spellEnd"/>
      <w:r w:rsidRPr="00710187">
        <w:rPr>
          <w:rFonts w:ascii="Times New Roman" w:hAnsi="Times New Roman" w:cs="Times New Roman"/>
          <w:b/>
          <w:bCs/>
          <w:sz w:val="24"/>
          <w:szCs w:val="24"/>
          <w:lang w:val="en-US"/>
        </w:rPr>
        <w:t xml:space="preserve"> industrial nr. 278/2013</w:t>
      </w:r>
    </w:p>
    <w:p w14:paraId="7F75DBAD" w14:textId="02CC98D6" w:rsidR="00710187" w:rsidRDefault="00710187" w:rsidP="00B544B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Desi </w:t>
      </w:r>
      <w:proofErr w:type="spellStart"/>
      <w:r>
        <w:rPr>
          <w:rFonts w:ascii="Times New Roman" w:hAnsi="Times New Roman" w:cs="Times New Roman"/>
          <w:sz w:val="24"/>
          <w:szCs w:val="24"/>
          <w:lang w:val="en-US"/>
        </w:rPr>
        <w:t>proiectul</w:t>
      </w:r>
      <w:proofErr w:type="spellEnd"/>
      <w:r>
        <w:rPr>
          <w:rFonts w:ascii="Times New Roman" w:hAnsi="Times New Roman" w:cs="Times New Roman"/>
          <w:sz w:val="24"/>
          <w:szCs w:val="24"/>
          <w:lang w:val="en-US"/>
        </w:rPr>
        <w:t xml:space="preserve"> SIPOCA 859 nu a </w:t>
      </w:r>
      <w:proofErr w:type="spellStart"/>
      <w:r>
        <w:rPr>
          <w:rFonts w:ascii="Times New Roman" w:hAnsi="Times New Roman" w:cs="Times New Roman"/>
          <w:sz w:val="24"/>
          <w:szCs w:val="24"/>
          <w:lang w:val="en-US"/>
        </w:rPr>
        <w:t>avut</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obiectiv</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modificarea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completarea</w:t>
      </w:r>
      <w:proofErr w:type="spellEnd"/>
      <w:r>
        <w:rPr>
          <w:rFonts w:ascii="Times New Roman" w:hAnsi="Times New Roman" w:cs="Times New Roman"/>
          <w:sz w:val="24"/>
          <w:szCs w:val="24"/>
          <w:lang w:val="en-US"/>
        </w:rPr>
        <w:t xml:space="preserve"> </w:t>
      </w:r>
      <w:proofErr w:type="spellStart"/>
      <w:r w:rsidR="00DA2216">
        <w:rPr>
          <w:rFonts w:ascii="Times New Roman" w:hAnsi="Times New Roman" w:cs="Times New Roman"/>
          <w:sz w:val="24"/>
          <w:szCs w:val="24"/>
          <w:lang w:val="en-US"/>
        </w:rPr>
        <w:t>L</w:t>
      </w:r>
      <w:r>
        <w:rPr>
          <w:rFonts w:ascii="Times New Roman" w:hAnsi="Times New Roman" w:cs="Times New Roman"/>
          <w:sz w:val="24"/>
          <w:szCs w:val="24"/>
          <w:lang w:val="en-US"/>
        </w:rPr>
        <w:t>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emisiilor</w:t>
      </w:r>
      <w:proofErr w:type="spellEnd"/>
      <w:r>
        <w:rPr>
          <w:rFonts w:ascii="Times New Roman" w:hAnsi="Times New Roman" w:cs="Times New Roman"/>
          <w:sz w:val="24"/>
          <w:szCs w:val="24"/>
          <w:lang w:val="en-US"/>
        </w:rPr>
        <w:t xml:space="preserve"> industrial nr. 278/2013, </w:t>
      </w:r>
      <w:proofErr w:type="spellStart"/>
      <w:r>
        <w:rPr>
          <w:rFonts w:ascii="Times New Roman" w:hAnsi="Times New Roman" w:cs="Times New Roman"/>
          <w:sz w:val="24"/>
          <w:szCs w:val="24"/>
          <w:lang w:val="en-US"/>
        </w:rPr>
        <w:t>activitatea</w:t>
      </w:r>
      <w:proofErr w:type="spellEnd"/>
      <w:r>
        <w:rPr>
          <w:rFonts w:ascii="Times New Roman" w:hAnsi="Times New Roman" w:cs="Times New Roman"/>
          <w:sz w:val="24"/>
          <w:szCs w:val="24"/>
          <w:lang w:val="en-US"/>
        </w:rPr>
        <w:t xml:space="preserve"> din </w:t>
      </w:r>
      <w:proofErr w:type="spellStart"/>
      <w:r>
        <w:rPr>
          <w:rFonts w:ascii="Times New Roman" w:hAnsi="Times New Roman" w:cs="Times New Roman"/>
          <w:sz w:val="24"/>
          <w:szCs w:val="24"/>
          <w:lang w:val="en-US"/>
        </w:rPr>
        <w:t>proiect</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evidentiat</w:t>
      </w:r>
      <w:proofErr w:type="spellEnd"/>
      <w:r>
        <w:rPr>
          <w:rFonts w:ascii="Times New Roman" w:hAnsi="Times New Roman" w:cs="Times New Roman"/>
          <w:sz w:val="24"/>
          <w:szCs w:val="24"/>
          <w:lang w:val="en-US"/>
        </w:rPr>
        <w:t xml:space="preserve"> ca </w:t>
      </w:r>
      <w:proofErr w:type="spellStart"/>
      <w:r>
        <w:rPr>
          <w:rFonts w:ascii="Times New Roman" w:hAnsi="Times New Roman" w:cs="Times New Roman"/>
          <w:sz w:val="24"/>
          <w:szCs w:val="24"/>
          <w:lang w:val="en-US"/>
        </w:rPr>
        <w:t>exista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necesitatea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completare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acestei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pentru</w:t>
      </w:r>
      <w:proofErr w:type="spellEnd"/>
      <w:r>
        <w:rPr>
          <w:rFonts w:ascii="Times New Roman" w:hAnsi="Times New Roman" w:cs="Times New Roman"/>
          <w:sz w:val="24"/>
          <w:szCs w:val="24"/>
          <w:lang w:val="en-US"/>
        </w:rPr>
        <w:t xml:space="preserve"> o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buna </w:t>
      </w:r>
      <w:proofErr w:type="spellStart"/>
      <w:r>
        <w:rPr>
          <w:rFonts w:ascii="Times New Roman" w:hAnsi="Times New Roman" w:cs="Times New Roman"/>
          <w:sz w:val="24"/>
          <w:szCs w:val="24"/>
          <w:lang w:val="en-US"/>
        </w:rPr>
        <w:t>corelare</w:t>
      </w:r>
      <w:proofErr w:type="spellEnd"/>
      <w:r>
        <w:rPr>
          <w:rFonts w:ascii="Times New Roman" w:hAnsi="Times New Roman" w:cs="Times New Roman"/>
          <w:sz w:val="24"/>
          <w:szCs w:val="24"/>
          <w:lang w:val="en-US"/>
        </w:rPr>
        <w:t xml:space="preserve"> cu </w:t>
      </w:r>
      <w:proofErr w:type="spellStart"/>
      <w:r w:rsidR="00B544B2">
        <w:rPr>
          <w:rFonts w:ascii="Times New Roman" w:hAnsi="Times New Roman" w:cs="Times New Roman"/>
          <w:sz w:val="24"/>
          <w:szCs w:val="24"/>
          <w:lang w:val="en-US"/>
        </w:rPr>
        <w:t>L</w:t>
      </w:r>
      <w:r>
        <w:rPr>
          <w:rFonts w:ascii="Times New Roman" w:hAnsi="Times New Roman" w:cs="Times New Roman"/>
          <w:sz w:val="24"/>
          <w:szCs w:val="24"/>
          <w:lang w:val="en-US"/>
        </w:rPr>
        <w:t>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apelor</w:t>
      </w:r>
      <w:proofErr w:type="spellEnd"/>
      <w:r>
        <w:rPr>
          <w:rFonts w:ascii="Times New Roman" w:hAnsi="Times New Roman" w:cs="Times New Roman"/>
          <w:sz w:val="24"/>
          <w:szCs w:val="24"/>
          <w:lang w:val="en-US"/>
        </w:rPr>
        <w:t xml:space="preserve"> nr. 107/1996. </w:t>
      </w:r>
      <w:r w:rsidR="00B544B2">
        <w:rPr>
          <w:rFonts w:ascii="Times New Roman" w:hAnsi="Times New Roman" w:cs="Times New Roman"/>
          <w:sz w:val="24"/>
          <w:szCs w:val="24"/>
          <w:lang w:val="en-US"/>
        </w:rPr>
        <w:t>D</w:t>
      </w:r>
      <w:r>
        <w:rPr>
          <w:rFonts w:ascii="Times New Roman" w:hAnsi="Times New Roman" w:cs="Times New Roman"/>
          <w:sz w:val="24"/>
          <w:szCs w:val="24"/>
          <w:lang w:val="en-US"/>
        </w:rPr>
        <w:t xml:space="preserve">aca </w:t>
      </w:r>
      <w:proofErr w:type="spellStart"/>
      <w:r>
        <w:rPr>
          <w:rFonts w:ascii="Times New Roman" w:hAnsi="Times New Roman" w:cs="Times New Roman"/>
          <w:sz w:val="24"/>
          <w:szCs w:val="24"/>
          <w:lang w:val="en-US"/>
        </w:rPr>
        <w:t>completarea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aces</w:t>
      </w:r>
      <w:r w:rsidR="00B544B2">
        <w:rPr>
          <w:rFonts w:ascii="Times New Roman" w:hAnsi="Times New Roman" w:cs="Times New Roman"/>
          <w:sz w:val="24"/>
          <w:szCs w:val="24"/>
          <w:lang w:val="en-US"/>
        </w:rPr>
        <w:t>tei</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w:t>
      </w:r>
      <w:proofErr w:type="spellEnd"/>
      <w:r>
        <w:rPr>
          <w:rFonts w:ascii="Times New Roman" w:hAnsi="Times New Roman" w:cs="Times New Roman"/>
          <w:sz w:val="24"/>
          <w:szCs w:val="24"/>
          <w:lang w:val="en-US"/>
        </w:rPr>
        <w:t xml:space="preserve"> nu </w:t>
      </w:r>
      <w:proofErr w:type="spellStart"/>
      <w:r>
        <w:rPr>
          <w:rFonts w:ascii="Times New Roman" w:hAnsi="Times New Roman" w:cs="Times New Roman"/>
          <w:sz w:val="24"/>
          <w:szCs w:val="24"/>
          <w:lang w:val="en-US"/>
        </w:rPr>
        <w:t>este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posibila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Beneficiarul</w:t>
      </w:r>
      <w:proofErr w:type="spellEnd"/>
      <w:r>
        <w:rPr>
          <w:rFonts w:ascii="Times New Roman" w:hAnsi="Times New Roman" w:cs="Times New Roman"/>
          <w:sz w:val="24"/>
          <w:szCs w:val="24"/>
          <w:lang w:val="en-US"/>
        </w:rPr>
        <w:t xml:space="preserve"> MMAP </w:t>
      </w:r>
      <w:proofErr w:type="spellStart"/>
      <w:r>
        <w:rPr>
          <w:rFonts w:ascii="Times New Roman" w:hAnsi="Times New Roman" w:cs="Times New Roman"/>
          <w:sz w:val="24"/>
          <w:szCs w:val="24"/>
          <w:lang w:val="en-US"/>
        </w:rPr>
        <w: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trebui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analizeze</w:t>
      </w:r>
      <w:proofErr w:type="spellEnd"/>
      <w:r>
        <w:rPr>
          <w:rFonts w:ascii="Times New Roman" w:hAnsi="Times New Roman" w:cs="Times New Roman"/>
          <w:sz w:val="24"/>
          <w:szCs w:val="24"/>
          <w:lang w:val="en-US"/>
        </w:rPr>
        <w:t xml:space="preserve"> care din </w:t>
      </w:r>
      <w:proofErr w:type="spellStart"/>
      <w:r>
        <w:rPr>
          <w:rFonts w:ascii="Times New Roman" w:hAnsi="Times New Roman" w:cs="Times New Roman"/>
          <w:sz w:val="24"/>
          <w:szCs w:val="24"/>
          <w:lang w:val="en-US"/>
        </w:rPr>
        <w:t>propunerile</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completare</w:t>
      </w:r>
      <w:proofErr w:type="spellEnd"/>
      <w:r>
        <w:rPr>
          <w:rFonts w:ascii="Times New Roman" w:hAnsi="Times New Roman" w:cs="Times New Roman"/>
          <w:sz w:val="24"/>
          <w:szCs w:val="24"/>
          <w:lang w:val="en-US"/>
        </w:rPr>
        <w:t xml:space="preserve"> a </w:t>
      </w:r>
      <w:proofErr w:type="spellStart"/>
      <w:r>
        <w:rPr>
          <w:rFonts w:ascii="Times New Roman" w:hAnsi="Times New Roman" w:cs="Times New Roman"/>
          <w:sz w:val="24"/>
          <w:szCs w:val="24"/>
          <w:lang w:val="en-US"/>
        </w:rPr>
        <w:t>Legii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emisiilor</w:t>
      </w:r>
      <w:proofErr w:type="spellEnd"/>
      <w:r>
        <w:rPr>
          <w:rFonts w:ascii="Times New Roman" w:hAnsi="Times New Roman" w:cs="Times New Roman"/>
          <w:sz w:val="24"/>
          <w:szCs w:val="24"/>
          <w:lang w:val="en-US"/>
        </w:rPr>
        <w:t xml:space="preserve"> industrial pot fi </w:t>
      </w:r>
      <w:proofErr w:type="spellStart"/>
      <w:r>
        <w:rPr>
          <w:rFonts w:ascii="Times New Roman" w:hAnsi="Times New Roman" w:cs="Times New Roman"/>
          <w:sz w:val="24"/>
          <w:szCs w:val="24"/>
          <w:lang w:val="en-US"/>
        </w:rPr>
        <w:t>transferate</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lista</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modificari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completari</w:t>
      </w:r>
      <w:proofErr w:type="spellEnd"/>
      <w:r>
        <w:rPr>
          <w:rFonts w:ascii="Times New Roman" w:hAnsi="Times New Roman" w:cs="Times New Roman"/>
          <w:sz w:val="24"/>
          <w:szCs w:val="24"/>
          <w:lang w:val="en-US"/>
        </w:rPr>
        <w:t xml:space="preserve"> a Legi </w:t>
      </w:r>
      <w:proofErr w:type="spellStart"/>
      <w:r>
        <w:rPr>
          <w:rFonts w:ascii="Times New Roman" w:hAnsi="Times New Roman" w:cs="Times New Roman"/>
          <w:sz w:val="24"/>
          <w:szCs w:val="24"/>
          <w:lang w:val="en-US"/>
        </w:rPr>
        <w:t>apelor</w:t>
      </w:r>
      <w:proofErr w:type="spellEnd"/>
      <w:r>
        <w:rPr>
          <w:rFonts w:ascii="Times New Roman" w:hAnsi="Times New Roman" w:cs="Times New Roman"/>
          <w:sz w:val="24"/>
          <w:szCs w:val="24"/>
          <w:lang w:val="en-US"/>
        </w:rPr>
        <w:t xml:space="preserve"> nr. 107/1996</w:t>
      </w:r>
    </w:p>
    <w:p w14:paraId="7AC8F0D8" w14:textId="5ED9C887" w:rsidR="00710187" w:rsidRDefault="00710187" w:rsidP="00710187">
      <w:pPr>
        <w:spacing w:after="0" w:line="240" w:lineRule="auto"/>
        <w:rPr>
          <w:rFonts w:ascii="Times New Roman" w:hAnsi="Times New Roman" w:cs="Times New Roman"/>
          <w:bCs/>
          <w:sz w:val="24"/>
          <w:szCs w:val="24"/>
          <w:lang w:val="en-US"/>
        </w:rPr>
      </w:pPr>
      <w:proofErr w:type="spellStart"/>
      <w:r>
        <w:rPr>
          <w:rFonts w:ascii="Times New Roman" w:hAnsi="Times New Roman" w:cs="Times New Roman"/>
          <w:sz w:val="24"/>
          <w:szCs w:val="24"/>
          <w:lang w:val="en-US"/>
        </w:rPr>
        <w:lastRenderedPageBreak/>
        <w:t>Alternativ</w:t>
      </w:r>
      <w:proofErr w:type="spellEnd"/>
      <w:r>
        <w:rPr>
          <w:rFonts w:ascii="Times New Roman" w:hAnsi="Times New Roman" w:cs="Times New Roman"/>
          <w:sz w:val="24"/>
          <w:szCs w:val="24"/>
          <w:lang w:val="en-US"/>
        </w:rPr>
        <w:t xml:space="preserve"> la </w:t>
      </w:r>
      <w:proofErr w:type="spellStart"/>
      <w:r>
        <w:rPr>
          <w:rFonts w:ascii="Times New Roman" w:hAnsi="Times New Roman" w:cs="Times New Roman"/>
          <w:sz w:val="24"/>
          <w:szCs w:val="24"/>
          <w:lang w:val="en-US"/>
        </w:rPr>
        <w:t>tebelul</w:t>
      </w:r>
      <w:proofErr w:type="spellEnd"/>
      <w:r>
        <w:rPr>
          <w:rFonts w:ascii="Times New Roman" w:hAnsi="Times New Roman" w:cs="Times New Roman"/>
          <w:sz w:val="24"/>
          <w:szCs w:val="24"/>
          <w:lang w:val="en-US"/>
        </w:rPr>
        <w:t xml:space="preserve"> de </w:t>
      </w:r>
      <w:proofErr w:type="spellStart"/>
      <w:r>
        <w:rPr>
          <w:rFonts w:ascii="Times New Roman" w:hAnsi="Times New Roman" w:cs="Times New Roman"/>
          <w:sz w:val="24"/>
          <w:szCs w:val="24"/>
          <w:lang w:val="en-US"/>
        </w:rPr>
        <w:t>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jos</w:t>
      </w:r>
      <w:proofErr w:type="spellEnd"/>
      <w:r>
        <w:rPr>
          <w:rFonts w:ascii="Times New Roman" w:hAnsi="Times New Roman" w:cs="Times New Roman"/>
          <w:sz w:val="24"/>
          <w:szCs w:val="24"/>
          <w:lang w:val="en-US"/>
        </w:rPr>
        <w:t xml:space="preserve">, in </w:t>
      </w:r>
      <w:proofErr w:type="spellStart"/>
      <w:r w:rsidR="00DA2216">
        <w:rPr>
          <w:rFonts w:ascii="Times New Roman" w:hAnsi="Times New Roman" w:cs="Times New Roman"/>
          <w:sz w:val="24"/>
          <w:szCs w:val="24"/>
          <w:lang w:val="en-US"/>
        </w:rPr>
        <w:t>L</w:t>
      </w:r>
      <w:r>
        <w:rPr>
          <w:rFonts w:ascii="Times New Roman" w:hAnsi="Times New Roman" w:cs="Times New Roman"/>
          <w:sz w:val="24"/>
          <w:szCs w:val="24"/>
          <w:lang w:val="en-US"/>
        </w:rPr>
        <w:t>egea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apelor</w:t>
      </w:r>
      <w:proofErr w:type="spellEnd"/>
      <w:r>
        <w:rPr>
          <w:rFonts w:ascii="Times New Roman" w:hAnsi="Times New Roman" w:cs="Times New Roman"/>
          <w:sz w:val="24"/>
          <w:szCs w:val="24"/>
          <w:lang w:val="en-US"/>
        </w:rPr>
        <w:t xml:space="preserve"> nr. 107/1996 se </w:t>
      </w:r>
      <w:proofErr w:type="spellStart"/>
      <w:r>
        <w:rPr>
          <w:rFonts w:ascii="Times New Roman" w:hAnsi="Times New Roman" w:cs="Times New Roman"/>
          <w:sz w:val="24"/>
          <w:szCs w:val="24"/>
          <w:lang w:val="en-US"/>
        </w:rPr>
        <w:t>poate</w:t>
      </w:r>
      <w:proofErr w:type="spellEnd"/>
      <w:r>
        <w:rPr>
          <w:rFonts w:ascii="Times New Roman" w:hAnsi="Times New Roman" w:cs="Times New Roman"/>
          <w:sz w:val="24"/>
          <w:szCs w:val="24"/>
          <w:lang w:val="en-US"/>
        </w:rPr>
        <w:t xml:space="preserve"> introduce </w:t>
      </w:r>
      <w:proofErr w:type="spellStart"/>
      <w:r>
        <w:rPr>
          <w:rFonts w:ascii="Times New Roman" w:hAnsi="Times New Roman" w:cs="Times New Roman"/>
          <w:sz w:val="24"/>
          <w:szCs w:val="24"/>
          <w:lang w:val="en-US"/>
        </w:rPr>
        <w:t>prevederea</w:t>
      </w:r>
      <w:proofErr w:type="spellEnd"/>
      <w:r>
        <w:rPr>
          <w:rFonts w:ascii="Times New Roman" w:hAnsi="Times New Roman" w:cs="Times New Roman"/>
          <w:sz w:val="24"/>
          <w:szCs w:val="24"/>
          <w:lang w:val="en-US"/>
        </w:rPr>
        <w:t xml:space="preserve"> </w:t>
      </w:r>
      <w:r w:rsidRPr="00710187">
        <w:rPr>
          <w:rFonts w:ascii="Times New Roman" w:hAnsi="Times New Roman" w:cs="Times New Roman"/>
          <w:bCs/>
          <w:sz w:val="24"/>
          <w:szCs w:val="24"/>
          <w:lang w:val="ro-RO"/>
        </w:rPr>
        <w:t xml:space="preserve">“ Toate prevederile din Legea emisiilor industriale nr. 278/2013 trebuie respectate in cazul tuturor industriilor din anexa nr. 1 la Legea nr. 278/2013 indiferent de dimensiunea </w:t>
      </w:r>
      <w:proofErr w:type="spellStart"/>
      <w:r w:rsidRPr="00710187">
        <w:rPr>
          <w:rFonts w:ascii="Times New Roman" w:hAnsi="Times New Roman" w:cs="Times New Roman"/>
          <w:bCs/>
          <w:sz w:val="24"/>
          <w:szCs w:val="24"/>
          <w:lang w:val="ro-RO"/>
        </w:rPr>
        <w:t>activitatii</w:t>
      </w:r>
      <w:proofErr w:type="spellEnd"/>
      <w:r w:rsidRPr="00710187">
        <w:rPr>
          <w:rFonts w:ascii="Times New Roman" w:hAnsi="Times New Roman" w:cs="Times New Roman"/>
          <w:bCs/>
          <w:sz w:val="24"/>
          <w:szCs w:val="24"/>
          <w:lang w:val="ro-RO"/>
        </w:rPr>
        <w:t>”</w:t>
      </w:r>
      <w:r w:rsidRPr="00710187">
        <w:rPr>
          <w:rFonts w:ascii="Times New Roman" w:hAnsi="Times New Roman" w:cs="Times New Roman"/>
          <w:bCs/>
          <w:sz w:val="24"/>
          <w:szCs w:val="24"/>
          <w:lang w:val="en-US"/>
        </w:rPr>
        <w:t xml:space="preserve"> </w:t>
      </w:r>
    </w:p>
    <w:p w14:paraId="588891BB" w14:textId="77777777" w:rsidR="00B544B2" w:rsidRDefault="00B544B2" w:rsidP="00710187">
      <w:pPr>
        <w:spacing w:after="0" w:line="240" w:lineRule="auto"/>
        <w:rPr>
          <w:rFonts w:ascii="Times New Roman" w:hAnsi="Times New Roman" w:cs="Times New Roman"/>
          <w:bCs/>
          <w:sz w:val="24"/>
          <w:szCs w:val="24"/>
          <w:lang w:val="en-US"/>
        </w:rPr>
      </w:pPr>
    </w:p>
    <w:p w14:paraId="114743E1" w14:textId="77777777" w:rsidR="00B544B2" w:rsidRPr="00710187" w:rsidRDefault="00B544B2" w:rsidP="00710187">
      <w:pPr>
        <w:spacing w:after="0" w:line="240" w:lineRule="auto"/>
        <w:rPr>
          <w:rFonts w:ascii="Times New Roman" w:hAnsi="Times New Roman" w:cs="Times New Roman"/>
          <w:bCs/>
          <w:sz w:val="24"/>
          <w:szCs w:val="24"/>
          <w:lang w:val="en-US"/>
        </w:rPr>
      </w:pPr>
    </w:p>
    <w:tbl>
      <w:tblPr>
        <w:tblStyle w:val="TableGrid"/>
        <w:tblW w:w="13770" w:type="dxa"/>
        <w:tblInd w:w="85" w:type="dxa"/>
        <w:tblLook w:val="04A0" w:firstRow="1" w:lastRow="0" w:firstColumn="1" w:lastColumn="0" w:noHBand="0" w:noVBand="1"/>
      </w:tblPr>
      <w:tblGrid>
        <w:gridCol w:w="7650"/>
        <w:gridCol w:w="6120"/>
      </w:tblGrid>
      <w:tr w:rsidR="00710187" w:rsidRPr="00097537" w14:paraId="56BFF61F" w14:textId="77777777" w:rsidTr="00710187">
        <w:tc>
          <w:tcPr>
            <w:tcW w:w="7650" w:type="dxa"/>
          </w:tcPr>
          <w:p w14:paraId="6D9422A6" w14:textId="77777777" w:rsidR="00710187" w:rsidRPr="00097537" w:rsidRDefault="00710187" w:rsidP="00710187">
            <w:pPr>
              <w:rPr>
                <w:rFonts w:ascii="Times New Roman" w:hAnsi="Times New Roman" w:cs="Times New Roman"/>
                <w:b/>
                <w:bCs/>
                <w:sz w:val="24"/>
                <w:szCs w:val="24"/>
                <w:lang w:val="ro-RO"/>
              </w:rPr>
            </w:pPr>
            <w:r w:rsidRPr="00097537">
              <w:rPr>
                <w:rFonts w:ascii="Times New Roman" w:hAnsi="Times New Roman" w:cs="Times New Roman"/>
                <w:b/>
                <w:bCs/>
                <w:sz w:val="24"/>
                <w:szCs w:val="24"/>
                <w:lang w:val="ro-RO"/>
              </w:rPr>
              <w:t>Legea nr. 278/2013 - Text</w:t>
            </w:r>
          </w:p>
        </w:tc>
        <w:tc>
          <w:tcPr>
            <w:tcW w:w="6120" w:type="dxa"/>
          </w:tcPr>
          <w:p w14:paraId="67021A83" w14:textId="77777777" w:rsidR="00710187" w:rsidRPr="00097537" w:rsidRDefault="00710187" w:rsidP="00710187">
            <w:pPr>
              <w:rPr>
                <w:rFonts w:ascii="Times New Roman" w:hAnsi="Times New Roman" w:cs="Times New Roman"/>
                <w:b/>
                <w:bCs/>
                <w:sz w:val="24"/>
                <w:szCs w:val="24"/>
                <w:lang w:val="ro-RO"/>
              </w:rPr>
            </w:pPr>
            <w:r w:rsidRPr="00097537">
              <w:rPr>
                <w:rFonts w:ascii="Times New Roman" w:hAnsi="Times New Roman" w:cs="Times New Roman"/>
                <w:b/>
                <w:bCs/>
                <w:sz w:val="24"/>
                <w:szCs w:val="24"/>
                <w:lang w:val="ro-RO"/>
              </w:rPr>
              <w:t>Propuneri:</w:t>
            </w:r>
          </w:p>
        </w:tc>
      </w:tr>
      <w:tr w:rsidR="00710187" w:rsidRPr="00097537" w14:paraId="51A92645" w14:textId="77777777" w:rsidTr="00710187">
        <w:tc>
          <w:tcPr>
            <w:tcW w:w="7650" w:type="dxa"/>
          </w:tcPr>
          <w:p w14:paraId="1D51D7A2"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b/>
                <w:bCs/>
                <w:sz w:val="24"/>
                <w:szCs w:val="24"/>
                <w:lang w:val="ro-RO"/>
              </w:rPr>
              <w:t xml:space="preserve">Art. 1. - </w:t>
            </w:r>
            <w:r w:rsidRPr="00097537">
              <w:rPr>
                <w:rFonts w:ascii="Times New Roman" w:hAnsi="Times New Roman" w:cs="Times New Roman"/>
                <w:sz w:val="24"/>
                <w:szCs w:val="24"/>
                <w:lang w:val="ro-RO"/>
              </w:rPr>
              <w:t xml:space="preserve">Prezenta lege are ca scop prevenirea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controlul integrat al poluării rezultate din </w:t>
            </w:r>
            <w:proofErr w:type="spellStart"/>
            <w:r w:rsidRPr="00097537">
              <w:rPr>
                <w:rFonts w:ascii="Times New Roman" w:hAnsi="Times New Roman" w:cs="Times New Roman"/>
                <w:sz w:val="24"/>
                <w:szCs w:val="24"/>
                <w:lang w:val="ro-RO"/>
              </w:rPr>
              <w:t>activităţile</w:t>
            </w:r>
            <w:proofErr w:type="spellEnd"/>
            <w:r w:rsidRPr="00097537">
              <w:rPr>
                <w:rFonts w:ascii="Times New Roman" w:hAnsi="Times New Roman" w:cs="Times New Roman"/>
                <w:sz w:val="24"/>
                <w:szCs w:val="24"/>
                <w:lang w:val="ro-RO"/>
              </w:rPr>
              <w:t xml:space="preserve"> industriale, stabilind </w:t>
            </w:r>
            <w:proofErr w:type="spellStart"/>
            <w:r w:rsidRPr="00097537">
              <w:rPr>
                <w:rFonts w:ascii="Times New Roman" w:hAnsi="Times New Roman" w:cs="Times New Roman"/>
                <w:sz w:val="24"/>
                <w:szCs w:val="24"/>
                <w:lang w:val="ro-RO"/>
              </w:rPr>
              <w:t>condiţiile</w:t>
            </w:r>
            <w:proofErr w:type="spellEnd"/>
            <w:r w:rsidRPr="00097537">
              <w:rPr>
                <w:rFonts w:ascii="Times New Roman" w:hAnsi="Times New Roman" w:cs="Times New Roman"/>
                <w:sz w:val="24"/>
                <w:szCs w:val="24"/>
                <w:lang w:val="ro-RO"/>
              </w:rPr>
              <w:t xml:space="preserve"> pentru prevenirea sau, în cazul în care nu este posibil, pentru reducerea emisiilor în aer, apă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sol, precum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pentru prevenirea generării </w:t>
            </w:r>
            <w:proofErr w:type="spellStart"/>
            <w:r w:rsidRPr="00097537">
              <w:rPr>
                <w:rFonts w:ascii="Times New Roman" w:hAnsi="Times New Roman" w:cs="Times New Roman"/>
                <w:sz w:val="24"/>
                <w:szCs w:val="24"/>
                <w:lang w:val="ro-RO"/>
              </w:rPr>
              <w:t>deşeurilor</w:t>
            </w:r>
            <w:proofErr w:type="spellEnd"/>
            <w:r w:rsidRPr="00097537">
              <w:rPr>
                <w:rFonts w:ascii="Times New Roman" w:hAnsi="Times New Roman" w:cs="Times New Roman"/>
                <w:sz w:val="24"/>
                <w:szCs w:val="24"/>
                <w:lang w:val="ro-RO"/>
              </w:rPr>
              <w:t xml:space="preserve">, astfel încât să se atingă un nivel ridicat de </w:t>
            </w:r>
            <w:proofErr w:type="spellStart"/>
            <w:r w:rsidRPr="00097537">
              <w:rPr>
                <w:rFonts w:ascii="Times New Roman" w:hAnsi="Times New Roman" w:cs="Times New Roman"/>
                <w:sz w:val="24"/>
                <w:szCs w:val="24"/>
                <w:lang w:val="ro-RO"/>
              </w:rPr>
              <w:t>protecţie</w:t>
            </w:r>
            <w:proofErr w:type="spellEnd"/>
            <w:r w:rsidRPr="00097537">
              <w:rPr>
                <w:rFonts w:ascii="Times New Roman" w:hAnsi="Times New Roman" w:cs="Times New Roman"/>
                <w:sz w:val="24"/>
                <w:szCs w:val="24"/>
                <w:lang w:val="ro-RO"/>
              </w:rPr>
              <w:t xml:space="preserve"> a mediului, considerat în întregul sau.</w:t>
            </w:r>
          </w:p>
        </w:tc>
        <w:tc>
          <w:tcPr>
            <w:tcW w:w="6120" w:type="dxa"/>
          </w:tcPr>
          <w:p w14:paraId="67CA298E" w14:textId="5BF5D790"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In </w:t>
            </w:r>
            <w:r w:rsidR="00DA2216">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apelor trebuie </w:t>
            </w:r>
            <w:proofErr w:type="spellStart"/>
            <w:r w:rsidRPr="00097537">
              <w:rPr>
                <w:rFonts w:ascii="Times New Roman" w:hAnsi="Times New Roman" w:cs="Times New Roman"/>
                <w:sz w:val="24"/>
                <w:szCs w:val="24"/>
                <w:lang w:val="ro-RO"/>
              </w:rPr>
              <w:t>gasit</w:t>
            </w:r>
            <w:proofErr w:type="spellEnd"/>
            <w:r w:rsidRPr="00097537">
              <w:rPr>
                <w:rFonts w:ascii="Times New Roman" w:hAnsi="Times New Roman" w:cs="Times New Roman"/>
                <w:sz w:val="24"/>
                <w:szCs w:val="24"/>
                <w:lang w:val="ro-RO"/>
              </w:rPr>
              <w:t xml:space="preserve"> un loc in care sa se </w:t>
            </w:r>
            <w:proofErr w:type="spellStart"/>
            <w:r w:rsidRPr="00097537">
              <w:rPr>
                <w:rFonts w:ascii="Times New Roman" w:hAnsi="Times New Roman" w:cs="Times New Roman"/>
                <w:sz w:val="24"/>
                <w:szCs w:val="24"/>
                <w:lang w:val="ro-RO"/>
              </w:rPr>
              <w:t>faca</w:t>
            </w:r>
            <w:proofErr w:type="spellEnd"/>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corelatia</w:t>
            </w:r>
            <w:proofErr w:type="spellEnd"/>
            <w:r w:rsidRPr="00097537">
              <w:rPr>
                <w:rFonts w:ascii="Times New Roman" w:hAnsi="Times New Roman" w:cs="Times New Roman"/>
                <w:sz w:val="24"/>
                <w:szCs w:val="24"/>
                <w:lang w:val="ro-RO"/>
              </w:rPr>
              <w:t xml:space="preserve"> cu acest art. 1 din legea nr. 278/2013</w:t>
            </w:r>
          </w:p>
        </w:tc>
      </w:tr>
      <w:tr w:rsidR="00710187" w:rsidRPr="00097537" w14:paraId="5D07A9E7" w14:textId="77777777" w:rsidTr="00710187">
        <w:tc>
          <w:tcPr>
            <w:tcW w:w="7650" w:type="dxa"/>
          </w:tcPr>
          <w:p w14:paraId="612DFE4E"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Art. 1 (2) Autoritatea competentă pentru </w:t>
            </w:r>
            <w:proofErr w:type="spellStart"/>
            <w:r w:rsidRPr="00097537">
              <w:rPr>
                <w:rFonts w:ascii="Times New Roman" w:hAnsi="Times New Roman" w:cs="Times New Roman"/>
                <w:sz w:val="24"/>
                <w:szCs w:val="24"/>
                <w:lang w:val="ro-RO"/>
              </w:rPr>
              <w:t>protecţia</w:t>
            </w:r>
            <w:proofErr w:type="spellEnd"/>
            <w:r w:rsidRPr="00097537">
              <w:rPr>
                <w:rFonts w:ascii="Times New Roman" w:hAnsi="Times New Roman" w:cs="Times New Roman"/>
                <w:sz w:val="24"/>
                <w:szCs w:val="24"/>
                <w:lang w:val="ro-RO"/>
              </w:rPr>
              <w:t xml:space="preserve"> mediului responsabilă cu emiterea </w:t>
            </w:r>
            <w:proofErr w:type="spellStart"/>
            <w:r w:rsidRPr="00097537">
              <w:rPr>
                <w:rFonts w:ascii="Times New Roman" w:hAnsi="Times New Roman" w:cs="Times New Roman"/>
                <w:sz w:val="24"/>
                <w:szCs w:val="24"/>
                <w:lang w:val="ro-RO"/>
              </w:rPr>
              <w:t>autorizaţiei</w:t>
            </w:r>
            <w:proofErr w:type="spellEnd"/>
            <w:r w:rsidRPr="00097537">
              <w:rPr>
                <w:rFonts w:ascii="Times New Roman" w:hAnsi="Times New Roman" w:cs="Times New Roman"/>
                <w:sz w:val="24"/>
                <w:szCs w:val="24"/>
                <w:lang w:val="ro-RO"/>
              </w:rPr>
              <w:t xml:space="preserve"> integrate de mediu/</w:t>
            </w:r>
            <w:proofErr w:type="spellStart"/>
            <w:r w:rsidRPr="00097537">
              <w:rPr>
                <w:rFonts w:ascii="Times New Roman" w:hAnsi="Times New Roman" w:cs="Times New Roman"/>
                <w:sz w:val="24"/>
                <w:szCs w:val="24"/>
                <w:lang w:val="ro-RO"/>
              </w:rPr>
              <w:t>autorizaţiei</w:t>
            </w:r>
            <w:proofErr w:type="spellEnd"/>
            <w:r w:rsidRPr="00097537">
              <w:rPr>
                <w:rFonts w:ascii="Times New Roman" w:hAnsi="Times New Roman" w:cs="Times New Roman"/>
                <w:sz w:val="24"/>
                <w:szCs w:val="24"/>
                <w:lang w:val="ro-RO"/>
              </w:rPr>
              <w:t xml:space="preserve"> de mediu asigură măsurile necesare pentru ca procedurile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condiţiile</w:t>
            </w:r>
            <w:proofErr w:type="spellEnd"/>
            <w:r w:rsidRPr="00097537">
              <w:rPr>
                <w:rFonts w:ascii="Times New Roman" w:hAnsi="Times New Roman" w:cs="Times New Roman"/>
                <w:sz w:val="24"/>
                <w:szCs w:val="24"/>
                <w:lang w:val="ro-RO"/>
              </w:rPr>
              <w:t xml:space="preserve"> de emitere a </w:t>
            </w:r>
            <w:proofErr w:type="spellStart"/>
            <w:r w:rsidRPr="00097537">
              <w:rPr>
                <w:rFonts w:ascii="Times New Roman" w:hAnsi="Times New Roman" w:cs="Times New Roman"/>
                <w:sz w:val="24"/>
                <w:szCs w:val="24"/>
                <w:lang w:val="ro-RO"/>
              </w:rPr>
              <w:t>autorizaţiei</w:t>
            </w:r>
            <w:proofErr w:type="spellEnd"/>
            <w:r w:rsidRPr="00097537">
              <w:rPr>
                <w:rFonts w:ascii="Times New Roman" w:hAnsi="Times New Roman" w:cs="Times New Roman"/>
                <w:sz w:val="24"/>
                <w:szCs w:val="24"/>
                <w:lang w:val="ro-RO"/>
              </w:rPr>
              <w:t xml:space="preserve"> integrate de mediu/</w:t>
            </w:r>
            <w:proofErr w:type="spellStart"/>
            <w:r w:rsidRPr="00097537">
              <w:rPr>
                <w:rFonts w:ascii="Times New Roman" w:hAnsi="Times New Roman" w:cs="Times New Roman"/>
                <w:sz w:val="24"/>
                <w:szCs w:val="24"/>
                <w:lang w:val="ro-RO"/>
              </w:rPr>
              <w:t>autorizaţiei</w:t>
            </w:r>
            <w:proofErr w:type="spellEnd"/>
            <w:r w:rsidRPr="00097537">
              <w:rPr>
                <w:rFonts w:ascii="Times New Roman" w:hAnsi="Times New Roman" w:cs="Times New Roman"/>
                <w:sz w:val="24"/>
                <w:szCs w:val="24"/>
                <w:lang w:val="ro-RO"/>
              </w:rPr>
              <w:t xml:space="preserve"> de mediu să fie pe deplin coordonate în cazul în care sunt implicate mai multe </w:t>
            </w:r>
            <w:proofErr w:type="spellStart"/>
            <w:r w:rsidRPr="00097537">
              <w:rPr>
                <w:rFonts w:ascii="Times New Roman" w:hAnsi="Times New Roman" w:cs="Times New Roman"/>
                <w:sz w:val="24"/>
                <w:szCs w:val="24"/>
                <w:lang w:val="ro-RO"/>
              </w:rPr>
              <w:t>autorităţi</w:t>
            </w:r>
            <w:proofErr w:type="spellEnd"/>
            <w:r w:rsidRPr="00097537">
              <w:rPr>
                <w:rFonts w:ascii="Times New Roman" w:hAnsi="Times New Roman" w:cs="Times New Roman"/>
                <w:sz w:val="24"/>
                <w:szCs w:val="24"/>
                <w:lang w:val="ro-RO"/>
              </w:rPr>
              <w:t xml:space="preserve"> sau, în </w:t>
            </w:r>
            <w:proofErr w:type="spellStart"/>
            <w:r w:rsidRPr="00097537">
              <w:rPr>
                <w:rFonts w:ascii="Times New Roman" w:hAnsi="Times New Roman" w:cs="Times New Roman"/>
                <w:sz w:val="24"/>
                <w:szCs w:val="24"/>
                <w:lang w:val="ro-RO"/>
              </w:rPr>
              <w:t>situaţia</w:t>
            </w:r>
            <w:proofErr w:type="spellEnd"/>
            <w:r w:rsidRPr="00097537">
              <w:rPr>
                <w:rFonts w:ascii="Times New Roman" w:hAnsi="Times New Roman" w:cs="Times New Roman"/>
                <w:sz w:val="24"/>
                <w:szCs w:val="24"/>
                <w:lang w:val="ro-RO"/>
              </w:rPr>
              <w:t xml:space="preserve"> în care se acordă mai mult de o </w:t>
            </w:r>
            <w:proofErr w:type="spellStart"/>
            <w:r w:rsidRPr="00097537">
              <w:rPr>
                <w:rFonts w:ascii="Times New Roman" w:hAnsi="Times New Roman" w:cs="Times New Roman"/>
                <w:sz w:val="24"/>
                <w:szCs w:val="24"/>
                <w:lang w:val="ro-RO"/>
              </w:rPr>
              <w:t>autorizaţie</w:t>
            </w:r>
            <w:proofErr w:type="spellEnd"/>
            <w:r w:rsidRPr="00097537">
              <w:rPr>
                <w:rFonts w:ascii="Times New Roman" w:hAnsi="Times New Roman" w:cs="Times New Roman"/>
                <w:sz w:val="24"/>
                <w:szCs w:val="24"/>
                <w:lang w:val="ro-RO"/>
              </w:rPr>
              <w:t xml:space="preserve">, pentru a se garanta o abordare integrată eficientă de către toate </w:t>
            </w:r>
            <w:proofErr w:type="spellStart"/>
            <w:r w:rsidRPr="00097537">
              <w:rPr>
                <w:rFonts w:ascii="Times New Roman" w:hAnsi="Times New Roman" w:cs="Times New Roman"/>
                <w:sz w:val="24"/>
                <w:szCs w:val="24"/>
                <w:lang w:val="ro-RO"/>
              </w:rPr>
              <w:t>autorităţile</w:t>
            </w:r>
            <w:proofErr w:type="spellEnd"/>
            <w:r w:rsidRPr="00097537">
              <w:rPr>
                <w:rFonts w:ascii="Times New Roman" w:hAnsi="Times New Roman" w:cs="Times New Roman"/>
                <w:sz w:val="24"/>
                <w:szCs w:val="24"/>
                <w:lang w:val="ro-RO"/>
              </w:rPr>
              <w:t xml:space="preserve"> competente implicate în această </w:t>
            </w:r>
            <w:proofErr w:type="spellStart"/>
            <w:r w:rsidRPr="00097537">
              <w:rPr>
                <w:rFonts w:ascii="Times New Roman" w:hAnsi="Times New Roman" w:cs="Times New Roman"/>
                <w:sz w:val="24"/>
                <w:szCs w:val="24"/>
                <w:lang w:val="ro-RO"/>
              </w:rPr>
              <w:t>procedu</w:t>
            </w:r>
            <w:proofErr w:type="spellEnd"/>
          </w:p>
        </w:tc>
        <w:tc>
          <w:tcPr>
            <w:tcW w:w="6120" w:type="dxa"/>
          </w:tcPr>
          <w:p w14:paraId="3C81DCFD" w14:textId="7B914450" w:rsidR="00710187" w:rsidRPr="00097537" w:rsidRDefault="00C617D1" w:rsidP="00710187">
            <w:pPr>
              <w:rPr>
                <w:rFonts w:ascii="Times New Roman" w:hAnsi="Times New Roman" w:cs="Times New Roman"/>
                <w:sz w:val="24"/>
                <w:szCs w:val="24"/>
                <w:lang w:val="ro-RO"/>
              </w:rPr>
            </w:pPr>
            <w:r>
              <w:rPr>
                <w:rFonts w:ascii="Times New Roman" w:hAnsi="Times New Roman" w:cs="Times New Roman"/>
                <w:sz w:val="24"/>
                <w:szCs w:val="24"/>
                <w:lang w:val="ro-RO"/>
              </w:rPr>
              <w:t xml:space="preserve"> Propunem ca în  </w:t>
            </w:r>
            <w:r w:rsidR="00DA2216">
              <w:rPr>
                <w:rFonts w:ascii="Times New Roman" w:hAnsi="Times New Roman" w:cs="Times New Roman"/>
                <w:sz w:val="24"/>
                <w:szCs w:val="24"/>
                <w:lang w:val="ro-RO"/>
              </w:rPr>
              <w:t>L</w:t>
            </w:r>
            <w:r w:rsidR="00710187" w:rsidRPr="00097537">
              <w:rPr>
                <w:rFonts w:ascii="Times New Roman" w:hAnsi="Times New Roman" w:cs="Times New Roman"/>
                <w:sz w:val="24"/>
                <w:szCs w:val="24"/>
                <w:lang w:val="ro-RO"/>
              </w:rPr>
              <w:t>egea apelor s</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se </w:t>
            </w:r>
            <w:r w:rsidRPr="00097537">
              <w:rPr>
                <w:rFonts w:ascii="Times New Roman" w:hAnsi="Times New Roman" w:cs="Times New Roman"/>
                <w:sz w:val="24"/>
                <w:szCs w:val="24"/>
                <w:lang w:val="ro-RO"/>
              </w:rPr>
              <w:t>facă</w:t>
            </w:r>
            <w:r w:rsidR="00710187" w:rsidRPr="00097537">
              <w:rPr>
                <w:rFonts w:ascii="Times New Roman" w:hAnsi="Times New Roman" w:cs="Times New Roman"/>
                <w:sz w:val="24"/>
                <w:szCs w:val="24"/>
                <w:lang w:val="ro-RO"/>
              </w:rPr>
              <w:t xml:space="preserve"> corela</w:t>
            </w:r>
            <w:r>
              <w:rPr>
                <w:rFonts w:ascii="Times New Roman" w:hAnsi="Times New Roman" w:cs="Times New Roman"/>
                <w:sz w:val="24"/>
                <w:szCs w:val="24"/>
                <w:lang w:val="ro-RO"/>
              </w:rPr>
              <w:t>ț</w:t>
            </w:r>
            <w:r w:rsidR="00710187" w:rsidRPr="00097537">
              <w:rPr>
                <w:rFonts w:ascii="Times New Roman" w:hAnsi="Times New Roman" w:cs="Times New Roman"/>
                <w:sz w:val="24"/>
                <w:szCs w:val="24"/>
                <w:lang w:val="ro-RO"/>
              </w:rPr>
              <w:t xml:space="preserve">ia cu acest art. 2, </w:t>
            </w:r>
            <w:r>
              <w:rPr>
                <w:rFonts w:ascii="Times New Roman" w:hAnsi="Times New Roman" w:cs="Times New Roman"/>
                <w:sz w:val="24"/>
                <w:szCs w:val="24"/>
                <w:lang w:val="ro-RO"/>
              </w:rPr>
              <w:t>î</w:t>
            </w:r>
            <w:r w:rsidR="00710187" w:rsidRPr="00097537">
              <w:rPr>
                <w:rFonts w:ascii="Times New Roman" w:hAnsi="Times New Roman" w:cs="Times New Roman"/>
                <w:sz w:val="24"/>
                <w:szCs w:val="24"/>
                <w:lang w:val="ro-RO"/>
              </w:rPr>
              <w:t>n sensul ca autoriza</w:t>
            </w:r>
            <w:r>
              <w:rPr>
                <w:rFonts w:ascii="Times New Roman" w:hAnsi="Times New Roman" w:cs="Times New Roman"/>
                <w:sz w:val="24"/>
                <w:szCs w:val="24"/>
                <w:lang w:val="ro-RO"/>
              </w:rPr>
              <w:t>ț</w:t>
            </w:r>
            <w:r w:rsidR="00710187" w:rsidRPr="00097537">
              <w:rPr>
                <w:rFonts w:ascii="Times New Roman" w:hAnsi="Times New Roman" w:cs="Times New Roman"/>
                <w:sz w:val="24"/>
                <w:szCs w:val="24"/>
                <w:lang w:val="ro-RO"/>
              </w:rPr>
              <w:t>ia de gospod</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rire a apelor s</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fie coordonat</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cu autoriza</w:t>
            </w:r>
            <w:r>
              <w:rPr>
                <w:rFonts w:ascii="Times New Roman" w:hAnsi="Times New Roman" w:cs="Times New Roman"/>
                <w:sz w:val="24"/>
                <w:szCs w:val="24"/>
                <w:lang w:val="ro-RO"/>
              </w:rPr>
              <w:t>ț</w:t>
            </w:r>
            <w:r w:rsidR="00710187" w:rsidRPr="00097537">
              <w:rPr>
                <w:rFonts w:ascii="Times New Roman" w:hAnsi="Times New Roman" w:cs="Times New Roman"/>
                <w:sz w:val="24"/>
                <w:szCs w:val="24"/>
                <w:lang w:val="ro-RO"/>
              </w:rPr>
              <w:t>ia integrat</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de mediu pentru emisiile </w:t>
            </w:r>
            <w:r>
              <w:rPr>
                <w:rFonts w:ascii="Times New Roman" w:hAnsi="Times New Roman" w:cs="Times New Roman"/>
                <w:sz w:val="24"/>
                <w:szCs w:val="24"/>
                <w:lang w:val="ro-RO"/>
              </w:rPr>
              <w:t>î</w:t>
            </w:r>
            <w:r w:rsidR="00710187" w:rsidRPr="00097537">
              <w:rPr>
                <w:rFonts w:ascii="Times New Roman" w:hAnsi="Times New Roman" w:cs="Times New Roman"/>
                <w:sz w:val="24"/>
                <w:szCs w:val="24"/>
                <w:lang w:val="ro-RO"/>
              </w:rPr>
              <w:t xml:space="preserve">n receptor, </w:t>
            </w:r>
            <w:r>
              <w:rPr>
                <w:rFonts w:ascii="Times New Roman" w:hAnsi="Times New Roman" w:cs="Times New Roman"/>
                <w:sz w:val="24"/>
                <w:szCs w:val="24"/>
                <w:lang w:val="ro-RO"/>
              </w:rPr>
              <w:t>î</w:t>
            </w:r>
            <w:r w:rsidR="00710187" w:rsidRPr="00097537">
              <w:rPr>
                <w:rFonts w:ascii="Times New Roman" w:hAnsi="Times New Roman" w:cs="Times New Roman"/>
                <w:sz w:val="24"/>
                <w:szCs w:val="24"/>
                <w:lang w:val="ro-RO"/>
              </w:rPr>
              <w:t>n mod special pentru emisiile difuze care pot deve</w:t>
            </w:r>
            <w:r>
              <w:rPr>
                <w:rFonts w:ascii="Times New Roman" w:hAnsi="Times New Roman" w:cs="Times New Roman"/>
                <w:sz w:val="24"/>
                <w:szCs w:val="24"/>
                <w:lang w:val="ro-RO"/>
              </w:rPr>
              <w:t>ni</w:t>
            </w:r>
            <w:r w:rsidR="00710187" w:rsidRPr="00097537">
              <w:rPr>
                <w:rFonts w:ascii="Times New Roman" w:hAnsi="Times New Roman" w:cs="Times New Roman"/>
                <w:sz w:val="24"/>
                <w:szCs w:val="24"/>
                <w:lang w:val="ro-RO"/>
              </w:rPr>
              <w:t xml:space="preserve"> surs</w:t>
            </w:r>
            <w:r w:rsidR="00B94264">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de </w:t>
            </w:r>
            <w:r>
              <w:rPr>
                <w:rFonts w:ascii="Times New Roman" w:hAnsi="Times New Roman" w:cs="Times New Roman"/>
                <w:sz w:val="24"/>
                <w:szCs w:val="24"/>
                <w:lang w:val="ro-RO"/>
              </w:rPr>
              <w:t>p</w:t>
            </w:r>
            <w:r w:rsidR="00710187" w:rsidRPr="00097537">
              <w:rPr>
                <w:rFonts w:ascii="Times New Roman" w:hAnsi="Times New Roman" w:cs="Times New Roman"/>
                <w:sz w:val="24"/>
                <w:szCs w:val="24"/>
                <w:lang w:val="ro-RO"/>
              </w:rPr>
              <w:t>oluare a apelor evacuate.</w:t>
            </w:r>
          </w:p>
        </w:tc>
      </w:tr>
      <w:tr w:rsidR="00710187" w:rsidRPr="00097537" w14:paraId="7E4F6BAA" w14:textId="77777777" w:rsidTr="00710187">
        <w:tc>
          <w:tcPr>
            <w:tcW w:w="7650" w:type="dxa"/>
          </w:tcPr>
          <w:p w14:paraId="0A0DF483" w14:textId="77777777" w:rsidR="00710187" w:rsidRPr="00097537" w:rsidRDefault="00710187" w:rsidP="00710187">
            <w:pPr>
              <w:rPr>
                <w:rFonts w:ascii="Times New Roman" w:hAnsi="Times New Roman" w:cs="Times New Roman"/>
                <w:b/>
                <w:bCs/>
                <w:sz w:val="24"/>
                <w:szCs w:val="24"/>
                <w:lang w:val="ro-RO"/>
              </w:rPr>
            </w:pPr>
            <w:r w:rsidRPr="00097537">
              <w:rPr>
                <w:rFonts w:ascii="Times New Roman" w:hAnsi="Times New Roman" w:cs="Times New Roman"/>
                <w:b/>
                <w:bCs/>
                <w:sz w:val="24"/>
                <w:szCs w:val="24"/>
                <w:lang w:val="ro-RO"/>
              </w:rPr>
              <w:t xml:space="preserve">Cap. II </w:t>
            </w:r>
          </w:p>
          <w:p w14:paraId="546A0727"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b/>
                <w:bCs/>
                <w:sz w:val="24"/>
                <w:szCs w:val="24"/>
                <w:lang w:val="ro-RO"/>
              </w:rPr>
              <w:t xml:space="preserve">Art. 10. - </w:t>
            </w:r>
            <w:r w:rsidRPr="00097537">
              <w:rPr>
                <w:rFonts w:ascii="Times New Roman" w:hAnsi="Times New Roman" w:cs="Times New Roman"/>
                <w:sz w:val="24"/>
                <w:szCs w:val="24"/>
                <w:lang w:val="ro-RO"/>
              </w:rPr>
              <w:t xml:space="preserve">Prezentul capitol se aplică </w:t>
            </w:r>
            <w:proofErr w:type="spellStart"/>
            <w:r w:rsidRPr="00097537">
              <w:rPr>
                <w:rFonts w:ascii="Times New Roman" w:hAnsi="Times New Roman" w:cs="Times New Roman"/>
                <w:sz w:val="24"/>
                <w:szCs w:val="24"/>
                <w:lang w:val="ro-RO"/>
              </w:rPr>
              <w:t>activităţilor</w:t>
            </w:r>
            <w:proofErr w:type="spellEnd"/>
            <w:r w:rsidRPr="00097537">
              <w:rPr>
                <w:rFonts w:ascii="Times New Roman" w:hAnsi="Times New Roman" w:cs="Times New Roman"/>
                <w:sz w:val="24"/>
                <w:szCs w:val="24"/>
                <w:lang w:val="ro-RO"/>
              </w:rPr>
              <w:t xml:space="preserve"> prevăzute în anexa </w:t>
            </w:r>
            <w:hyperlink r:id="rId8" w:anchor="p-65747891" w:tgtFrame="_blank" w:history="1">
              <w:r w:rsidRPr="00097537">
                <w:rPr>
                  <w:rStyle w:val="Hyperlink"/>
                  <w:rFonts w:ascii="Times New Roman" w:hAnsi="Times New Roman" w:cs="Times New Roman"/>
                  <w:sz w:val="24"/>
                  <w:szCs w:val="24"/>
                  <w:lang w:val="ro-RO"/>
                </w:rPr>
                <w:t>nr. 1</w:t>
              </w:r>
            </w:hyperlink>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care ating, după caz, pragurile de capacitate stabilite în anexa respective. </w:t>
            </w:r>
          </w:p>
        </w:tc>
        <w:tc>
          <w:tcPr>
            <w:tcW w:w="6120" w:type="dxa"/>
          </w:tcPr>
          <w:p w14:paraId="02A13A8A" w14:textId="283D97FD"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Nu mai sunt necesare alte corel</w:t>
            </w:r>
            <w:r w:rsidR="00B94264">
              <w:rPr>
                <w:rFonts w:ascii="Times New Roman" w:hAnsi="Times New Roman" w:cs="Times New Roman"/>
                <w:sz w:val="24"/>
                <w:szCs w:val="24"/>
                <w:lang w:val="ro-RO"/>
              </w:rPr>
              <w:t>ă</w:t>
            </w:r>
            <w:r w:rsidRPr="00097537">
              <w:rPr>
                <w:rFonts w:ascii="Times New Roman" w:hAnsi="Times New Roman" w:cs="Times New Roman"/>
                <w:sz w:val="24"/>
                <w:szCs w:val="24"/>
                <w:lang w:val="ro-RO"/>
              </w:rPr>
              <w:t>ri f</w:t>
            </w:r>
            <w:r w:rsidR="00C617D1">
              <w:rPr>
                <w:rFonts w:ascii="Times New Roman" w:hAnsi="Times New Roman" w:cs="Times New Roman"/>
                <w:sz w:val="24"/>
                <w:szCs w:val="24"/>
                <w:lang w:val="ro-RO"/>
              </w:rPr>
              <w:t>ață</w:t>
            </w:r>
            <w:r w:rsidRPr="00097537">
              <w:rPr>
                <w:rFonts w:ascii="Times New Roman" w:hAnsi="Times New Roman" w:cs="Times New Roman"/>
                <w:sz w:val="24"/>
                <w:szCs w:val="24"/>
                <w:lang w:val="ro-RO"/>
              </w:rPr>
              <w:t xml:space="preserve"> de cele </w:t>
            </w:r>
            <w:r w:rsidR="00C617D1">
              <w:rPr>
                <w:rFonts w:ascii="Times New Roman" w:hAnsi="Times New Roman" w:cs="Times New Roman"/>
                <w:sz w:val="24"/>
                <w:szCs w:val="24"/>
                <w:lang w:val="ro-RO"/>
              </w:rPr>
              <w:t xml:space="preserve"> noi </w:t>
            </w:r>
            <w:r w:rsidRPr="00097537">
              <w:rPr>
                <w:rFonts w:ascii="Times New Roman" w:hAnsi="Times New Roman" w:cs="Times New Roman"/>
                <w:sz w:val="24"/>
                <w:szCs w:val="24"/>
                <w:lang w:val="ro-RO"/>
              </w:rPr>
              <w:t xml:space="preserve">propuse  la </w:t>
            </w:r>
            <w:r w:rsidR="00DA2216">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apelor nr. 107/1996 </w:t>
            </w:r>
          </w:p>
        </w:tc>
      </w:tr>
      <w:tr w:rsidR="00710187" w:rsidRPr="00097537" w14:paraId="7B4A22AF" w14:textId="77777777" w:rsidTr="00710187">
        <w:tc>
          <w:tcPr>
            <w:tcW w:w="7650" w:type="dxa"/>
          </w:tcPr>
          <w:p w14:paraId="47E2470E" w14:textId="77777777" w:rsidR="00710187" w:rsidRPr="00097537" w:rsidRDefault="00710187" w:rsidP="00710187">
            <w:pPr>
              <w:pStyle w:val="al"/>
              <w:spacing w:before="0" w:after="0"/>
              <w:rPr>
                <w:lang w:val="ro-RO"/>
              </w:rPr>
            </w:pPr>
            <w:r w:rsidRPr="00097537">
              <w:rPr>
                <w:b/>
                <w:bCs/>
                <w:lang w:val="ro-RO"/>
              </w:rPr>
              <w:t xml:space="preserve">Art. 12. - </w:t>
            </w:r>
            <w:r w:rsidRPr="00097537">
              <w:rPr>
                <w:lang w:val="ro-RO"/>
              </w:rPr>
              <w:t xml:space="preserve">(1) </w:t>
            </w:r>
            <w:proofErr w:type="spellStart"/>
            <w:r w:rsidRPr="00097537">
              <w:rPr>
                <w:lang w:val="ro-RO"/>
              </w:rPr>
              <w:t>Documentaţia</w:t>
            </w:r>
            <w:proofErr w:type="spellEnd"/>
            <w:r w:rsidRPr="00097537">
              <w:rPr>
                <w:lang w:val="ro-RO"/>
              </w:rPr>
              <w:t xml:space="preserve"> pentru solicitarea </w:t>
            </w:r>
            <w:proofErr w:type="spellStart"/>
            <w:r w:rsidRPr="00097537">
              <w:rPr>
                <w:lang w:val="ro-RO"/>
              </w:rPr>
              <w:t>autorizaţiei</w:t>
            </w:r>
            <w:proofErr w:type="spellEnd"/>
            <w:r w:rsidRPr="00097537">
              <w:rPr>
                <w:lang w:val="ro-RO"/>
              </w:rPr>
              <w:t xml:space="preserve"> integrate de mediu </w:t>
            </w:r>
            <w:proofErr w:type="spellStart"/>
            <w:r w:rsidRPr="00097537">
              <w:rPr>
                <w:lang w:val="ro-RO"/>
              </w:rPr>
              <w:t>conţine</w:t>
            </w:r>
            <w:proofErr w:type="spellEnd"/>
            <w:r w:rsidRPr="00097537">
              <w:rPr>
                <w:lang w:val="ro-RO"/>
              </w:rPr>
              <w:t xml:space="preserve"> următoarele:</w:t>
            </w:r>
          </w:p>
          <w:p w14:paraId="4ECCBD06" w14:textId="77777777" w:rsidR="00710187" w:rsidRPr="00097537" w:rsidRDefault="00710187" w:rsidP="00710187">
            <w:pPr>
              <w:pStyle w:val="al"/>
              <w:spacing w:before="0" w:after="0"/>
              <w:rPr>
                <w:lang w:val="ro-RO"/>
              </w:rPr>
            </w:pPr>
            <w:r w:rsidRPr="00097537">
              <w:rPr>
                <w:lang w:val="ro-RO"/>
              </w:rPr>
              <w:t xml:space="preserve">a) descrierea </w:t>
            </w:r>
            <w:proofErr w:type="spellStart"/>
            <w:r w:rsidRPr="00097537">
              <w:rPr>
                <w:lang w:val="ro-RO"/>
              </w:rPr>
              <w:t>instalaţiei</w:t>
            </w:r>
            <w:proofErr w:type="spellEnd"/>
            <w:r w:rsidRPr="00097537">
              <w:rPr>
                <w:lang w:val="ro-RO"/>
              </w:rPr>
              <w:t xml:space="preserve"> </w:t>
            </w:r>
            <w:proofErr w:type="spellStart"/>
            <w:r w:rsidRPr="00097537">
              <w:rPr>
                <w:lang w:val="ro-RO"/>
              </w:rPr>
              <w:t>şi</w:t>
            </w:r>
            <w:proofErr w:type="spellEnd"/>
            <w:r w:rsidRPr="00097537">
              <w:rPr>
                <w:lang w:val="ro-RO"/>
              </w:rPr>
              <w:t xml:space="preserve"> a </w:t>
            </w:r>
            <w:proofErr w:type="spellStart"/>
            <w:r w:rsidRPr="00097537">
              <w:rPr>
                <w:lang w:val="ro-RO"/>
              </w:rPr>
              <w:t>activităţilor</w:t>
            </w:r>
            <w:proofErr w:type="spellEnd"/>
            <w:r w:rsidRPr="00097537">
              <w:rPr>
                <w:lang w:val="ro-RO"/>
              </w:rPr>
              <w:t xml:space="preserve"> </w:t>
            </w:r>
            <w:proofErr w:type="spellStart"/>
            <w:r w:rsidRPr="00097537">
              <w:rPr>
                <w:lang w:val="ro-RO"/>
              </w:rPr>
              <w:t>desfăşurate</w:t>
            </w:r>
            <w:proofErr w:type="spellEnd"/>
            <w:r w:rsidRPr="00097537">
              <w:rPr>
                <w:lang w:val="ro-RO"/>
              </w:rPr>
              <w:t>;</w:t>
            </w:r>
          </w:p>
          <w:p w14:paraId="1F7C8053" w14:textId="77777777" w:rsidR="00710187" w:rsidRPr="00097537" w:rsidRDefault="00710187" w:rsidP="00710187">
            <w:pPr>
              <w:pStyle w:val="al"/>
              <w:spacing w:before="0" w:after="0"/>
              <w:rPr>
                <w:lang w:val="ro-RO"/>
              </w:rPr>
            </w:pPr>
            <w:r w:rsidRPr="00097537">
              <w:rPr>
                <w:lang w:val="ro-RO"/>
              </w:rPr>
              <w:t xml:space="preserve">b) prezentarea materiilor prime </w:t>
            </w:r>
            <w:proofErr w:type="spellStart"/>
            <w:r w:rsidRPr="00097537">
              <w:rPr>
                <w:lang w:val="ro-RO"/>
              </w:rPr>
              <w:t>şi</w:t>
            </w:r>
            <w:proofErr w:type="spellEnd"/>
            <w:r w:rsidRPr="00097537">
              <w:rPr>
                <w:lang w:val="ro-RO"/>
              </w:rPr>
              <w:t xml:space="preserve"> auxiliare, a altor </w:t>
            </w:r>
            <w:proofErr w:type="spellStart"/>
            <w:r w:rsidRPr="00097537">
              <w:rPr>
                <w:lang w:val="ro-RO"/>
              </w:rPr>
              <w:t>substanţe</w:t>
            </w:r>
            <w:proofErr w:type="spellEnd"/>
            <w:r w:rsidRPr="00097537">
              <w:rPr>
                <w:lang w:val="ro-RO"/>
              </w:rPr>
              <w:t xml:space="preserve">, a tipului de energie utilizată sau generată de </w:t>
            </w:r>
            <w:proofErr w:type="spellStart"/>
            <w:r w:rsidRPr="00097537">
              <w:rPr>
                <w:lang w:val="ro-RO"/>
              </w:rPr>
              <w:t>instalaţie</w:t>
            </w:r>
            <w:proofErr w:type="spellEnd"/>
            <w:r w:rsidRPr="00097537">
              <w:rPr>
                <w:lang w:val="ro-RO"/>
              </w:rPr>
              <w:t>;</w:t>
            </w:r>
          </w:p>
          <w:p w14:paraId="0653AE46" w14:textId="77777777" w:rsidR="00710187" w:rsidRPr="00097537" w:rsidRDefault="00710187" w:rsidP="00710187">
            <w:pPr>
              <w:pStyle w:val="al"/>
              <w:spacing w:before="0" w:after="0"/>
              <w:rPr>
                <w:lang w:val="ro-RO"/>
              </w:rPr>
            </w:pPr>
            <w:r w:rsidRPr="00097537">
              <w:rPr>
                <w:lang w:val="ro-RO"/>
              </w:rPr>
              <w:t xml:space="preserve">c) descrierea surselor de emisie din </w:t>
            </w:r>
            <w:proofErr w:type="spellStart"/>
            <w:r w:rsidRPr="00097537">
              <w:rPr>
                <w:lang w:val="ro-RO"/>
              </w:rPr>
              <w:t>instalaţie</w:t>
            </w:r>
            <w:proofErr w:type="spellEnd"/>
            <w:r w:rsidRPr="00097537">
              <w:rPr>
                <w:lang w:val="ro-RO"/>
              </w:rPr>
              <w:t>;</w:t>
            </w:r>
          </w:p>
          <w:p w14:paraId="535156CC" w14:textId="77777777" w:rsidR="00710187" w:rsidRPr="00097537" w:rsidRDefault="00710187" w:rsidP="00710187">
            <w:pPr>
              <w:pStyle w:val="al"/>
              <w:spacing w:before="0" w:after="0"/>
              <w:rPr>
                <w:lang w:val="ro-RO"/>
              </w:rPr>
            </w:pPr>
            <w:r w:rsidRPr="00097537">
              <w:rPr>
                <w:lang w:val="ro-RO"/>
              </w:rPr>
              <w:t xml:space="preserve">d) descrierea caracteristicilor amplasamentului </w:t>
            </w:r>
            <w:proofErr w:type="spellStart"/>
            <w:r w:rsidRPr="00097537">
              <w:rPr>
                <w:lang w:val="ro-RO"/>
              </w:rPr>
              <w:t>instalaţiei</w:t>
            </w:r>
            <w:proofErr w:type="spellEnd"/>
            <w:r w:rsidRPr="00097537">
              <w:rPr>
                <w:lang w:val="ro-RO"/>
              </w:rPr>
              <w:t>;</w:t>
            </w:r>
          </w:p>
          <w:p w14:paraId="727B9FC1" w14:textId="77777777" w:rsidR="00710187" w:rsidRPr="00097537" w:rsidRDefault="00710187" w:rsidP="00710187">
            <w:pPr>
              <w:rPr>
                <w:rFonts w:ascii="Times New Roman" w:hAnsi="Times New Roman" w:cs="Times New Roman"/>
                <w:b/>
                <w:bCs/>
                <w:sz w:val="24"/>
                <w:szCs w:val="24"/>
                <w:lang w:val="ro-RO"/>
              </w:rPr>
            </w:pPr>
            <w:r w:rsidRPr="00097537">
              <w:rPr>
                <w:rFonts w:ascii="Times New Roman" w:hAnsi="Times New Roman" w:cs="Times New Roman"/>
                <w:sz w:val="24"/>
                <w:szCs w:val="24"/>
                <w:lang w:val="ro-RO"/>
              </w:rPr>
              <w:t xml:space="preserve">e) raportul privind </w:t>
            </w:r>
            <w:proofErr w:type="spellStart"/>
            <w:r w:rsidRPr="00097537">
              <w:rPr>
                <w:rFonts w:ascii="Times New Roman" w:hAnsi="Times New Roman" w:cs="Times New Roman"/>
                <w:sz w:val="24"/>
                <w:szCs w:val="24"/>
                <w:lang w:val="ro-RO"/>
              </w:rPr>
              <w:t>situaţia</w:t>
            </w:r>
            <w:proofErr w:type="spellEnd"/>
            <w:r w:rsidRPr="00097537">
              <w:rPr>
                <w:rFonts w:ascii="Times New Roman" w:hAnsi="Times New Roman" w:cs="Times New Roman"/>
                <w:sz w:val="24"/>
                <w:szCs w:val="24"/>
                <w:lang w:val="ro-RO"/>
              </w:rPr>
              <w:t xml:space="preserve"> de </w:t>
            </w:r>
            <w:proofErr w:type="spellStart"/>
            <w:r w:rsidRPr="00097537">
              <w:rPr>
                <w:rFonts w:ascii="Times New Roman" w:hAnsi="Times New Roman" w:cs="Times New Roman"/>
                <w:sz w:val="24"/>
                <w:szCs w:val="24"/>
                <w:lang w:val="ro-RO"/>
              </w:rPr>
              <w:t>referinţă</w:t>
            </w:r>
            <w:proofErr w:type="spellEnd"/>
            <w:r w:rsidRPr="00097537">
              <w:rPr>
                <w:rFonts w:ascii="Times New Roman" w:hAnsi="Times New Roman" w:cs="Times New Roman"/>
                <w:sz w:val="24"/>
                <w:szCs w:val="24"/>
                <w:lang w:val="ro-RO"/>
              </w:rPr>
              <w:t xml:space="preserve">, potrivit prevederilor art. 22 </w:t>
            </w:r>
            <w:hyperlink r:id="rId9" w:anchor="p-65747399" w:tgtFrame="_blank" w:history="1">
              <w:r w:rsidRPr="00097537">
                <w:rPr>
                  <w:rStyle w:val="Hyperlink"/>
                  <w:rFonts w:ascii="Times New Roman" w:hAnsi="Times New Roman" w:cs="Times New Roman"/>
                  <w:sz w:val="24"/>
                  <w:szCs w:val="24"/>
                  <w:lang w:val="ro-RO"/>
                </w:rPr>
                <w:t>alin. (2)</w:t>
              </w:r>
            </w:hyperlink>
            <w:r w:rsidRPr="00097537">
              <w:rPr>
                <w:rFonts w:ascii="Times New Roman" w:hAnsi="Times New Roman" w:cs="Times New Roman"/>
                <w:sz w:val="24"/>
                <w:szCs w:val="24"/>
                <w:lang w:val="ro-RO"/>
              </w:rPr>
              <w:t xml:space="preserve"> - </w:t>
            </w:r>
            <w:hyperlink r:id="rId10" w:anchor="p-65747404" w:tgtFrame="_blank" w:history="1">
              <w:r w:rsidRPr="00097537">
                <w:rPr>
                  <w:rStyle w:val="Hyperlink"/>
                  <w:rFonts w:ascii="Times New Roman" w:hAnsi="Times New Roman" w:cs="Times New Roman"/>
                  <w:sz w:val="24"/>
                  <w:szCs w:val="24"/>
                  <w:lang w:val="ro-RO"/>
                </w:rPr>
                <w:t>(5)</w:t>
              </w:r>
            </w:hyperlink>
            <w:r w:rsidRPr="00097537">
              <w:rPr>
                <w:rFonts w:ascii="Times New Roman" w:hAnsi="Times New Roman" w:cs="Times New Roman"/>
                <w:sz w:val="24"/>
                <w:szCs w:val="24"/>
                <w:lang w:val="ro-RO"/>
              </w:rPr>
              <w:t xml:space="preserve">, dacă este cazul. </w:t>
            </w:r>
          </w:p>
        </w:tc>
        <w:tc>
          <w:tcPr>
            <w:tcW w:w="6120" w:type="dxa"/>
          </w:tcPr>
          <w:p w14:paraId="0BACB28B"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Se propune ca lista documentelor din art. 12 alin. (1) </w:t>
            </w:r>
            <w:proofErr w:type="spellStart"/>
            <w:r w:rsidRPr="00097537">
              <w:rPr>
                <w:rFonts w:ascii="Times New Roman" w:hAnsi="Times New Roman" w:cs="Times New Roman"/>
                <w:sz w:val="24"/>
                <w:szCs w:val="24"/>
                <w:lang w:val="ro-RO"/>
              </w:rPr>
              <w:t>lit</w:t>
            </w:r>
            <w:proofErr w:type="spellEnd"/>
            <w:r w:rsidRPr="00097537">
              <w:rPr>
                <w:rFonts w:ascii="Times New Roman" w:hAnsi="Times New Roman" w:cs="Times New Roman"/>
                <w:sz w:val="24"/>
                <w:szCs w:val="24"/>
                <w:lang w:val="ro-RO"/>
              </w:rPr>
              <w:t xml:space="preserve"> a) – d) sa fie preluata si in </w:t>
            </w:r>
            <w:proofErr w:type="spellStart"/>
            <w:r w:rsidRPr="00097537">
              <w:rPr>
                <w:rFonts w:ascii="Times New Roman" w:hAnsi="Times New Roman" w:cs="Times New Roman"/>
                <w:sz w:val="24"/>
                <w:szCs w:val="24"/>
                <w:lang w:val="ro-RO"/>
              </w:rPr>
              <w:t>legislatia</w:t>
            </w:r>
            <w:proofErr w:type="spellEnd"/>
            <w:r w:rsidRPr="00097537">
              <w:rPr>
                <w:rFonts w:ascii="Times New Roman" w:hAnsi="Times New Roman" w:cs="Times New Roman"/>
                <w:sz w:val="24"/>
                <w:szCs w:val="24"/>
                <w:lang w:val="ro-RO"/>
              </w:rPr>
              <w:t xml:space="preserve"> care </w:t>
            </w:r>
            <w:proofErr w:type="spellStart"/>
            <w:r w:rsidRPr="00097537">
              <w:rPr>
                <w:rFonts w:ascii="Times New Roman" w:hAnsi="Times New Roman" w:cs="Times New Roman"/>
                <w:sz w:val="24"/>
                <w:szCs w:val="24"/>
                <w:lang w:val="ro-RO"/>
              </w:rPr>
              <w:t>stabileste</w:t>
            </w:r>
            <w:proofErr w:type="spellEnd"/>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documentatia</w:t>
            </w:r>
            <w:proofErr w:type="spellEnd"/>
            <w:r w:rsidRPr="00097537">
              <w:rPr>
                <w:rFonts w:ascii="Times New Roman" w:hAnsi="Times New Roman" w:cs="Times New Roman"/>
                <w:sz w:val="24"/>
                <w:szCs w:val="24"/>
                <w:lang w:val="ro-RO"/>
              </w:rPr>
              <w:t xml:space="preserve"> necesara pentru </w:t>
            </w:r>
            <w:proofErr w:type="spellStart"/>
            <w:r w:rsidRPr="00097537">
              <w:rPr>
                <w:rFonts w:ascii="Times New Roman" w:hAnsi="Times New Roman" w:cs="Times New Roman"/>
                <w:sz w:val="24"/>
                <w:szCs w:val="24"/>
                <w:lang w:val="ro-RO"/>
              </w:rPr>
              <w:t>obtinerea</w:t>
            </w:r>
            <w:proofErr w:type="spellEnd"/>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autorizatiei</w:t>
            </w:r>
            <w:proofErr w:type="spellEnd"/>
            <w:r w:rsidRPr="00097537">
              <w:rPr>
                <w:rFonts w:ascii="Times New Roman" w:hAnsi="Times New Roman" w:cs="Times New Roman"/>
                <w:sz w:val="24"/>
                <w:szCs w:val="24"/>
                <w:lang w:val="ro-RO"/>
              </w:rPr>
              <w:t xml:space="preserve"> de </w:t>
            </w:r>
            <w:proofErr w:type="spellStart"/>
            <w:r w:rsidRPr="00097537">
              <w:rPr>
                <w:rFonts w:ascii="Times New Roman" w:hAnsi="Times New Roman" w:cs="Times New Roman"/>
                <w:sz w:val="24"/>
                <w:szCs w:val="24"/>
                <w:lang w:val="ro-RO"/>
              </w:rPr>
              <w:t>gospodarire</w:t>
            </w:r>
            <w:proofErr w:type="spellEnd"/>
            <w:r w:rsidRPr="00097537">
              <w:rPr>
                <w:rFonts w:ascii="Times New Roman" w:hAnsi="Times New Roman" w:cs="Times New Roman"/>
                <w:sz w:val="24"/>
                <w:szCs w:val="24"/>
                <w:lang w:val="ro-RO"/>
              </w:rPr>
              <w:t xml:space="preserve"> a apelor, pentru o mai buna corelare a </w:t>
            </w:r>
            <w:proofErr w:type="spellStart"/>
            <w:r w:rsidRPr="00097537">
              <w:rPr>
                <w:rFonts w:ascii="Times New Roman" w:hAnsi="Times New Roman" w:cs="Times New Roman"/>
                <w:sz w:val="24"/>
                <w:szCs w:val="24"/>
                <w:lang w:val="ro-RO"/>
              </w:rPr>
              <w:t>informatiilor</w:t>
            </w:r>
            <w:proofErr w:type="spellEnd"/>
            <w:r w:rsidRPr="00097537">
              <w:rPr>
                <w:rFonts w:ascii="Times New Roman" w:hAnsi="Times New Roman" w:cs="Times New Roman"/>
                <w:sz w:val="24"/>
                <w:szCs w:val="24"/>
                <w:lang w:val="ro-RO"/>
              </w:rPr>
              <w:t xml:space="preserve"> care pot afecta calitatea apelor uzate evacuate;</w:t>
            </w:r>
          </w:p>
        </w:tc>
      </w:tr>
      <w:tr w:rsidR="00710187" w:rsidRPr="00097537" w14:paraId="711B93D6" w14:textId="77777777" w:rsidTr="00710187">
        <w:tc>
          <w:tcPr>
            <w:tcW w:w="7650" w:type="dxa"/>
          </w:tcPr>
          <w:p w14:paraId="66218982" w14:textId="77777777" w:rsidR="00710187" w:rsidRPr="00097537" w:rsidRDefault="00710187" w:rsidP="00710187">
            <w:pPr>
              <w:pStyle w:val="al"/>
              <w:spacing w:before="0" w:after="0"/>
              <w:rPr>
                <w:u w:val="single"/>
                <w:lang w:val="ro-RO"/>
              </w:rPr>
            </w:pPr>
            <w:r w:rsidRPr="00097537">
              <w:rPr>
                <w:b/>
                <w:bCs/>
                <w:lang w:val="ro-RO"/>
              </w:rPr>
              <w:t xml:space="preserve">Art. 13. - </w:t>
            </w:r>
            <w:r w:rsidRPr="00097537">
              <w:rPr>
                <w:lang w:val="ro-RO"/>
              </w:rPr>
              <w:t xml:space="preserve">Până la adoptarea prin decizii ale Comisiei Europene a concluziilor BAT, se aplică concluziile din documentele de </w:t>
            </w:r>
            <w:proofErr w:type="spellStart"/>
            <w:r w:rsidRPr="00097537">
              <w:rPr>
                <w:lang w:val="ro-RO"/>
              </w:rPr>
              <w:t>referinţă</w:t>
            </w:r>
            <w:proofErr w:type="spellEnd"/>
            <w:r w:rsidRPr="00097537">
              <w:rPr>
                <w:lang w:val="ro-RO"/>
              </w:rPr>
              <w:t xml:space="preserve"> privind cele mai bune tehnici disponibile existente, adoptate înainte de 6 ianuarie </w:t>
            </w:r>
            <w:r w:rsidRPr="00097537">
              <w:rPr>
                <w:lang w:val="ro-RO"/>
              </w:rPr>
              <w:lastRenderedPageBreak/>
              <w:t xml:space="preserve">2011, drept concluzii BAT, cu </w:t>
            </w:r>
            <w:proofErr w:type="spellStart"/>
            <w:r w:rsidRPr="00097537">
              <w:rPr>
                <w:lang w:val="ro-RO"/>
              </w:rPr>
              <w:t>excepţia</w:t>
            </w:r>
            <w:proofErr w:type="spellEnd"/>
            <w:r w:rsidRPr="00097537">
              <w:rPr>
                <w:lang w:val="ro-RO"/>
              </w:rPr>
              <w:t xml:space="preserve"> </w:t>
            </w:r>
            <w:proofErr w:type="spellStart"/>
            <w:r w:rsidRPr="00097537">
              <w:rPr>
                <w:lang w:val="ro-RO"/>
              </w:rPr>
              <w:t>situaţiilor</w:t>
            </w:r>
            <w:proofErr w:type="spellEnd"/>
            <w:r w:rsidRPr="00097537">
              <w:rPr>
                <w:lang w:val="ro-RO"/>
              </w:rPr>
              <w:t xml:space="preserve"> prevăzute la art. 15 </w:t>
            </w:r>
            <w:hyperlink r:id="rId11" w:anchor="p-65747345" w:tgtFrame="_blank" w:history="1">
              <w:r w:rsidRPr="00097537">
                <w:rPr>
                  <w:rStyle w:val="Hyperlink"/>
                  <w:lang w:val="ro-RO"/>
                </w:rPr>
                <w:t>alin. (3)</w:t>
              </w:r>
            </w:hyperlink>
            <w:r w:rsidRPr="00097537">
              <w:rPr>
                <w:lang w:val="ro-RO"/>
              </w:rPr>
              <w:t xml:space="preserve"> - </w:t>
            </w:r>
            <w:hyperlink r:id="rId12" w:anchor="p-65747355" w:tgtFrame="_blank" w:history="1">
              <w:r w:rsidRPr="00097537">
                <w:rPr>
                  <w:rStyle w:val="Hyperlink"/>
                  <w:lang w:val="ro-RO"/>
                </w:rPr>
                <w:t>(9)</w:t>
              </w:r>
            </w:hyperlink>
          </w:p>
        </w:tc>
        <w:tc>
          <w:tcPr>
            <w:tcW w:w="6120" w:type="dxa"/>
          </w:tcPr>
          <w:p w14:paraId="2FA53CD5" w14:textId="0E41D63E" w:rsidR="00710187" w:rsidRPr="00097537" w:rsidRDefault="00C617D1" w:rsidP="00710187">
            <w:pPr>
              <w:rPr>
                <w:rFonts w:ascii="Times New Roman" w:hAnsi="Times New Roman" w:cs="Times New Roman"/>
                <w:sz w:val="24"/>
                <w:szCs w:val="24"/>
                <w:lang w:val="ro-RO"/>
              </w:rPr>
            </w:pPr>
            <w:r>
              <w:rPr>
                <w:rFonts w:ascii="Times New Roman" w:hAnsi="Times New Roman" w:cs="Times New Roman"/>
                <w:sz w:val="24"/>
                <w:szCs w:val="24"/>
                <w:lang w:val="ro-RO"/>
              </w:rPr>
              <w:lastRenderedPageBreak/>
              <w:t>Propunem ca</w:t>
            </w:r>
            <w:r w:rsidR="00710187" w:rsidRPr="00097537">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710187" w:rsidRPr="00097537">
              <w:rPr>
                <w:rFonts w:ascii="Times New Roman" w:hAnsi="Times New Roman" w:cs="Times New Roman"/>
                <w:sz w:val="24"/>
                <w:szCs w:val="24"/>
                <w:lang w:val="ro-RO"/>
              </w:rPr>
              <w:t xml:space="preserve">n </w:t>
            </w:r>
            <w:r>
              <w:rPr>
                <w:rFonts w:ascii="Times New Roman" w:hAnsi="Times New Roman" w:cs="Times New Roman"/>
                <w:sz w:val="24"/>
                <w:szCs w:val="24"/>
                <w:lang w:val="ro-RO"/>
              </w:rPr>
              <w:t>L</w:t>
            </w:r>
            <w:r w:rsidR="00710187" w:rsidRPr="00097537">
              <w:rPr>
                <w:rFonts w:ascii="Times New Roman" w:hAnsi="Times New Roman" w:cs="Times New Roman"/>
                <w:sz w:val="24"/>
                <w:szCs w:val="24"/>
                <w:lang w:val="ro-RO"/>
              </w:rPr>
              <w:t>egea apelor s</w:t>
            </w:r>
            <w:r>
              <w:rPr>
                <w:rFonts w:ascii="Times New Roman" w:hAnsi="Times New Roman" w:cs="Times New Roman"/>
                <w:sz w:val="24"/>
                <w:szCs w:val="24"/>
                <w:lang w:val="ro-RO"/>
              </w:rPr>
              <w:t xml:space="preserve">ă se </w:t>
            </w:r>
            <w:r w:rsidR="00710187" w:rsidRPr="00097537">
              <w:rPr>
                <w:rFonts w:ascii="Times New Roman" w:hAnsi="Times New Roman" w:cs="Times New Roman"/>
                <w:sz w:val="24"/>
                <w:szCs w:val="24"/>
                <w:lang w:val="ro-RO"/>
              </w:rPr>
              <w:t xml:space="preserve"> precizeze c</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“dup</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adoptarea deciziilor care stabilesc concluzii BAT relevante inclusiv valori limita de emisie pentru ape uzate evacuate, </w:t>
            </w:r>
            <w:r w:rsidR="00710187" w:rsidRPr="00097537">
              <w:rPr>
                <w:rFonts w:ascii="Times New Roman" w:hAnsi="Times New Roman" w:cs="Times New Roman"/>
                <w:sz w:val="24"/>
                <w:szCs w:val="24"/>
                <w:lang w:val="ro-RO"/>
              </w:rPr>
              <w:lastRenderedPageBreak/>
              <w:t xml:space="preserve">aceste decizii devin obligatorii de respectat in </w:t>
            </w:r>
            <w:proofErr w:type="spellStart"/>
            <w:r w:rsidR="00710187" w:rsidRPr="00097537">
              <w:rPr>
                <w:rFonts w:ascii="Times New Roman" w:hAnsi="Times New Roman" w:cs="Times New Roman"/>
                <w:sz w:val="24"/>
                <w:szCs w:val="24"/>
                <w:lang w:val="ro-RO"/>
              </w:rPr>
              <w:t>autorizatia</w:t>
            </w:r>
            <w:proofErr w:type="spellEnd"/>
            <w:r w:rsidR="00710187" w:rsidRPr="00097537">
              <w:rPr>
                <w:rFonts w:ascii="Times New Roman" w:hAnsi="Times New Roman" w:cs="Times New Roman"/>
                <w:sz w:val="24"/>
                <w:szCs w:val="24"/>
                <w:lang w:val="ro-RO"/>
              </w:rPr>
              <w:t xml:space="preserve"> de </w:t>
            </w:r>
            <w:proofErr w:type="spellStart"/>
            <w:r w:rsidR="00710187" w:rsidRPr="00097537">
              <w:rPr>
                <w:rFonts w:ascii="Times New Roman" w:hAnsi="Times New Roman" w:cs="Times New Roman"/>
                <w:sz w:val="24"/>
                <w:szCs w:val="24"/>
                <w:lang w:val="ro-RO"/>
              </w:rPr>
              <w:t>gospodarire</w:t>
            </w:r>
            <w:proofErr w:type="spellEnd"/>
            <w:r w:rsidR="00710187" w:rsidRPr="00097537">
              <w:rPr>
                <w:rFonts w:ascii="Times New Roman" w:hAnsi="Times New Roman" w:cs="Times New Roman"/>
                <w:sz w:val="24"/>
                <w:szCs w:val="24"/>
                <w:lang w:val="ro-RO"/>
              </w:rPr>
              <w:t xml:space="preserve"> a apelor, pentru aspectele care </w:t>
            </w:r>
            <w:proofErr w:type="spellStart"/>
            <w:r w:rsidR="00710187" w:rsidRPr="00097537">
              <w:rPr>
                <w:rFonts w:ascii="Times New Roman" w:hAnsi="Times New Roman" w:cs="Times New Roman"/>
                <w:sz w:val="24"/>
                <w:szCs w:val="24"/>
                <w:lang w:val="ro-RO"/>
              </w:rPr>
              <w:t>vizeaza</w:t>
            </w:r>
            <w:proofErr w:type="spellEnd"/>
            <w:r w:rsidR="00710187" w:rsidRPr="00097537">
              <w:rPr>
                <w:rFonts w:ascii="Times New Roman" w:hAnsi="Times New Roman" w:cs="Times New Roman"/>
                <w:sz w:val="24"/>
                <w:szCs w:val="24"/>
                <w:lang w:val="ro-RO"/>
              </w:rPr>
              <w:t xml:space="preserve"> apele uzate evacuate”. </w:t>
            </w:r>
          </w:p>
        </w:tc>
      </w:tr>
      <w:tr w:rsidR="00710187" w:rsidRPr="00097537" w14:paraId="0D834BCA" w14:textId="77777777" w:rsidTr="00710187">
        <w:tc>
          <w:tcPr>
            <w:tcW w:w="7650" w:type="dxa"/>
          </w:tcPr>
          <w:p w14:paraId="4A037E7D" w14:textId="77777777" w:rsidR="00710187" w:rsidRPr="00097537" w:rsidRDefault="00710187" w:rsidP="00710187">
            <w:pPr>
              <w:pStyle w:val="al"/>
              <w:spacing w:before="0" w:after="0"/>
              <w:rPr>
                <w:lang w:val="ro-RO"/>
              </w:rPr>
            </w:pPr>
            <w:r w:rsidRPr="00097537">
              <w:rPr>
                <w:b/>
                <w:bCs/>
                <w:lang w:val="ro-RO"/>
              </w:rPr>
              <w:lastRenderedPageBreak/>
              <w:t xml:space="preserve">Art. 14. - </w:t>
            </w:r>
            <w:r w:rsidRPr="00097537">
              <w:rPr>
                <w:lang w:val="ro-RO"/>
              </w:rPr>
              <w:t xml:space="preserve">(1) </w:t>
            </w:r>
            <w:proofErr w:type="spellStart"/>
            <w:r w:rsidRPr="00097537">
              <w:rPr>
                <w:lang w:val="ro-RO"/>
              </w:rPr>
              <w:t>Autorizaţia</w:t>
            </w:r>
            <w:proofErr w:type="spellEnd"/>
            <w:r w:rsidRPr="00097537">
              <w:rPr>
                <w:lang w:val="ro-RO"/>
              </w:rPr>
              <w:t xml:space="preserve"> integrată de mediu </w:t>
            </w:r>
            <w:proofErr w:type="spellStart"/>
            <w:r w:rsidRPr="00097537">
              <w:rPr>
                <w:lang w:val="ro-RO"/>
              </w:rPr>
              <w:t>conţine</w:t>
            </w:r>
            <w:proofErr w:type="spellEnd"/>
            <w:r w:rsidRPr="00097537">
              <w:rPr>
                <w:lang w:val="ro-RO"/>
              </w:rPr>
              <w:t xml:space="preserve"> toate măsurile necesare pentru asigurarea respectării prevederilor </w:t>
            </w:r>
            <w:hyperlink r:id="rId13" w:anchor="p-65747284" w:tgtFrame="_blank" w:history="1">
              <w:r w:rsidRPr="00097537">
                <w:rPr>
                  <w:rStyle w:val="Hyperlink"/>
                  <w:lang w:val="ro-RO"/>
                </w:rPr>
                <w:t>art. 11</w:t>
              </w:r>
            </w:hyperlink>
            <w:r w:rsidRPr="00097537">
              <w:rPr>
                <w:lang w:val="ro-RO"/>
              </w:rPr>
              <w:t xml:space="preserve"> </w:t>
            </w:r>
            <w:proofErr w:type="spellStart"/>
            <w:r w:rsidRPr="00097537">
              <w:rPr>
                <w:lang w:val="ro-RO"/>
              </w:rPr>
              <w:t>şi</w:t>
            </w:r>
            <w:proofErr w:type="spellEnd"/>
            <w:r w:rsidRPr="00097537">
              <w:rPr>
                <w:lang w:val="ro-RO"/>
              </w:rPr>
              <w:t xml:space="preserve"> </w:t>
            </w:r>
            <w:hyperlink r:id="rId14" w:anchor="p-65747369" w:tgtFrame="_blank" w:history="1">
              <w:r w:rsidRPr="00097537">
                <w:rPr>
                  <w:rStyle w:val="Hyperlink"/>
                  <w:lang w:val="ro-RO"/>
                </w:rPr>
                <w:t>18</w:t>
              </w:r>
            </w:hyperlink>
            <w:r w:rsidRPr="00097537">
              <w:rPr>
                <w:lang w:val="ro-RO"/>
              </w:rPr>
              <w:t xml:space="preserve">. Aceste măsuri includ cel </w:t>
            </w:r>
            <w:proofErr w:type="spellStart"/>
            <w:r w:rsidRPr="00097537">
              <w:rPr>
                <w:lang w:val="ro-RO"/>
              </w:rPr>
              <w:t>puţin</w:t>
            </w:r>
            <w:proofErr w:type="spellEnd"/>
            <w:r w:rsidRPr="00097537">
              <w:rPr>
                <w:lang w:val="ro-RO"/>
              </w:rPr>
              <w:t xml:space="preserve"> următoarele:</w:t>
            </w:r>
          </w:p>
          <w:p w14:paraId="03186418" w14:textId="77777777" w:rsidR="00710187" w:rsidRPr="00097537" w:rsidRDefault="00710187" w:rsidP="00710187">
            <w:pPr>
              <w:pStyle w:val="al"/>
              <w:numPr>
                <w:ilvl w:val="0"/>
                <w:numId w:val="2"/>
              </w:numPr>
              <w:tabs>
                <w:tab w:val="left" w:pos="165"/>
              </w:tabs>
              <w:autoSpaceDN/>
              <w:spacing w:before="0" w:after="0"/>
              <w:ind w:left="75" w:firstLine="0"/>
              <w:rPr>
                <w:lang w:val="ro-RO"/>
              </w:rPr>
            </w:pPr>
            <w:r w:rsidRPr="00097537">
              <w:rPr>
                <w:lang w:val="ro-RO"/>
              </w:rPr>
              <w:t xml:space="preserve">valorile-limită de emisie, în special pentru </w:t>
            </w:r>
            <w:proofErr w:type="spellStart"/>
            <w:r w:rsidRPr="00097537">
              <w:rPr>
                <w:lang w:val="ro-RO"/>
              </w:rPr>
              <w:t>substanţele</w:t>
            </w:r>
            <w:proofErr w:type="spellEnd"/>
            <w:r w:rsidRPr="00097537">
              <w:rPr>
                <w:lang w:val="ro-RO"/>
              </w:rPr>
              <w:t xml:space="preserve"> poluante prevăzute în anexa </w:t>
            </w:r>
            <w:hyperlink r:id="rId15" w:anchor="p-65748017" w:tgtFrame="_blank" w:history="1">
              <w:r w:rsidRPr="00097537">
                <w:rPr>
                  <w:rStyle w:val="Hyperlink"/>
                  <w:lang w:val="ro-RO"/>
                </w:rPr>
                <w:t>nr. 2</w:t>
              </w:r>
            </w:hyperlink>
            <w:r w:rsidRPr="00097537">
              <w:rPr>
                <w:lang w:val="ro-RO"/>
              </w:rPr>
              <w:t xml:space="preserve">, precum </w:t>
            </w:r>
            <w:proofErr w:type="spellStart"/>
            <w:r w:rsidRPr="00097537">
              <w:rPr>
                <w:lang w:val="ro-RO"/>
              </w:rPr>
              <w:t>şi</w:t>
            </w:r>
            <w:proofErr w:type="spellEnd"/>
            <w:r w:rsidRPr="00097537">
              <w:rPr>
                <w:lang w:val="ro-RO"/>
              </w:rPr>
              <w:t xml:space="preserve"> pentru alte </w:t>
            </w:r>
            <w:proofErr w:type="spellStart"/>
            <w:r w:rsidRPr="00097537">
              <w:rPr>
                <w:lang w:val="ro-RO"/>
              </w:rPr>
              <w:t>substanţe</w:t>
            </w:r>
            <w:proofErr w:type="spellEnd"/>
            <w:r w:rsidRPr="00097537">
              <w:rPr>
                <w:lang w:val="ro-RO"/>
              </w:rPr>
              <w:t xml:space="preserve"> poluante care pot fi emise din </w:t>
            </w:r>
            <w:proofErr w:type="spellStart"/>
            <w:r w:rsidRPr="00097537">
              <w:rPr>
                <w:lang w:val="ro-RO"/>
              </w:rPr>
              <w:t>instalaţia</w:t>
            </w:r>
            <w:proofErr w:type="spellEnd"/>
            <w:r w:rsidRPr="00097537">
              <w:rPr>
                <w:lang w:val="ro-RO"/>
              </w:rPr>
              <w:t xml:space="preserve"> în cauză în </w:t>
            </w:r>
            <w:proofErr w:type="spellStart"/>
            <w:r w:rsidRPr="00097537">
              <w:rPr>
                <w:lang w:val="ro-RO"/>
              </w:rPr>
              <w:t>cantităţi</w:t>
            </w:r>
            <w:proofErr w:type="spellEnd"/>
            <w:r w:rsidRPr="00097537">
              <w:rPr>
                <w:lang w:val="ro-RO"/>
              </w:rPr>
              <w:t xml:space="preserve"> semnificative, luându-se în considerare natura lor, precum </w:t>
            </w:r>
            <w:proofErr w:type="spellStart"/>
            <w:r w:rsidRPr="00097537">
              <w:rPr>
                <w:lang w:val="ro-RO"/>
              </w:rPr>
              <w:t>şi</w:t>
            </w:r>
            <w:proofErr w:type="spellEnd"/>
            <w:r w:rsidRPr="00097537">
              <w:rPr>
                <w:lang w:val="ro-RO"/>
              </w:rPr>
              <w:t xml:space="preserve"> </w:t>
            </w:r>
            <w:proofErr w:type="spellStart"/>
            <w:r w:rsidRPr="00097537">
              <w:rPr>
                <w:lang w:val="ro-RO"/>
              </w:rPr>
              <w:t>potenţialul</w:t>
            </w:r>
            <w:proofErr w:type="spellEnd"/>
            <w:r w:rsidRPr="00097537">
              <w:rPr>
                <w:lang w:val="ro-RO"/>
              </w:rPr>
              <w:t xml:space="preserve"> de transfer al poluării dintr-un mediu în altul;</w:t>
            </w:r>
          </w:p>
          <w:p w14:paraId="59C4A8A9" w14:textId="77777777" w:rsidR="00710187" w:rsidRPr="00097537" w:rsidRDefault="00710187" w:rsidP="00710187">
            <w:pPr>
              <w:pStyle w:val="al"/>
              <w:spacing w:before="0" w:after="0"/>
              <w:rPr>
                <w:lang w:val="ro-RO"/>
              </w:rPr>
            </w:pPr>
            <w:r w:rsidRPr="00097537">
              <w:rPr>
                <w:lang w:val="ro-RO"/>
              </w:rPr>
              <w:t xml:space="preserve">(2) Dacă este cazul, în sensul alin. (1) </w:t>
            </w:r>
            <w:hyperlink r:id="rId16" w:anchor="p-65747315" w:tgtFrame="_blank" w:history="1">
              <w:r w:rsidRPr="00097537">
                <w:rPr>
                  <w:rStyle w:val="Hyperlink"/>
                  <w:lang w:val="ro-RO"/>
                </w:rPr>
                <w:t>lit. a)</w:t>
              </w:r>
            </w:hyperlink>
            <w:r w:rsidRPr="00097537">
              <w:rPr>
                <w:lang w:val="ro-RO"/>
              </w:rPr>
              <w:t xml:space="preserve">, valorile-limită de emisie pot fi suplimentate sau înlocuite cu parametri ori cu măsuri tehnice echivalente care să asigure un nivel echivalent de </w:t>
            </w:r>
            <w:proofErr w:type="spellStart"/>
            <w:r w:rsidRPr="00097537">
              <w:rPr>
                <w:lang w:val="ro-RO"/>
              </w:rPr>
              <w:t>protecţie</w:t>
            </w:r>
            <w:proofErr w:type="spellEnd"/>
            <w:r w:rsidRPr="00097537">
              <w:rPr>
                <w:lang w:val="ro-RO"/>
              </w:rPr>
              <w:t xml:space="preserve"> a mediului</w:t>
            </w:r>
          </w:p>
        </w:tc>
        <w:tc>
          <w:tcPr>
            <w:tcW w:w="6120" w:type="dxa"/>
          </w:tcPr>
          <w:p w14:paraId="68874139"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Prevederea de la art. 14 alin. (1) </w:t>
            </w:r>
            <w:proofErr w:type="spellStart"/>
            <w:r w:rsidRPr="00097537">
              <w:rPr>
                <w:rFonts w:ascii="Times New Roman" w:hAnsi="Times New Roman" w:cs="Times New Roman"/>
                <w:sz w:val="24"/>
                <w:szCs w:val="24"/>
                <w:lang w:val="ro-RO"/>
              </w:rPr>
              <w:t>lit</w:t>
            </w:r>
            <w:proofErr w:type="spellEnd"/>
            <w:r w:rsidRPr="00097537">
              <w:rPr>
                <w:rFonts w:ascii="Times New Roman" w:hAnsi="Times New Roman" w:cs="Times New Roman"/>
                <w:sz w:val="24"/>
                <w:szCs w:val="24"/>
                <w:lang w:val="ro-RO"/>
              </w:rPr>
              <w:t xml:space="preserve"> a) trebuie inclusa in articolele din </w:t>
            </w:r>
            <w:proofErr w:type="spellStart"/>
            <w:r w:rsidRPr="00097537">
              <w:rPr>
                <w:rFonts w:ascii="Times New Roman" w:hAnsi="Times New Roman" w:cs="Times New Roman"/>
                <w:sz w:val="24"/>
                <w:szCs w:val="24"/>
                <w:lang w:val="ro-RO"/>
              </w:rPr>
              <w:t>hotararea</w:t>
            </w:r>
            <w:proofErr w:type="spellEnd"/>
            <w:r w:rsidRPr="00097537">
              <w:rPr>
                <w:rFonts w:ascii="Times New Roman" w:hAnsi="Times New Roman" w:cs="Times New Roman"/>
                <w:sz w:val="24"/>
                <w:szCs w:val="24"/>
                <w:lang w:val="ro-RO"/>
              </w:rPr>
              <w:t xml:space="preserve"> guvernului care </w:t>
            </w:r>
            <w:proofErr w:type="spellStart"/>
            <w:r w:rsidRPr="00097537">
              <w:rPr>
                <w:rFonts w:ascii="Times New Roman" w:hAnsi="Times New Roman" w:cs="Times New Roman"/>
                <w:sz w:val="24"/>
                <w:szCs w:val="24"/>
                <w:lang w:val="ro-RO"/>
              </w:rPr>
              <w:t>stabileste</w:t>
            </w:r>
            <w:proofErr w:type="spellEnd"/>
            <w:r w:rsidRPr="00097537">
              <w:rPr>
                <w:rFonts w:ascii="Times New Roman" w:hAnsi="Times New Roman" w:cs="Times New Roman"/>
                <w:sz w:val="24"/>
                <w:szCs w:val="24"/>
                <w:lang w:val="ro-RO"/>
              </w:rPr>
              <w:t xml:space="preserve"> ce </w:t>
            </w:r>
            <w:proofErr w:type="spellStart"/>
            <w:r w:rsidRPr="00097537">
              <w:rPr>
                <w:rFonts w:ascii="Times New Roman" w:hAnsi="Times New Roman" w:cs="Times New Roman"/>
                <w:sz w:val="24"/>
                <w:szCs w:val="24"/>
                <w:lang w:val="ro-RO"/>
              </w:rPr>
              <w:t>substante</w:t>
            </w:r>
            <w:proofErr w:type="spellEnd"/>
            <w:r w:rsidRPr="00097537">
              <w:rPr>
                <w:rFonts w:ascii="Times New Roman" w:hAnsi="Times New Roman" w:cs="Times New Roman"/>
                <w:sz w:val="24"/>
                <w:szCs w:val="24"/>
                <w:lang w:val="ro-RO"/>
              </w:rPr>
              <w:t xml:space="preserve">/clase de </w:t>
            </w:r>
            <w:proofErr w:type="spellStart"/>
            <w:r w:rsidRPr="00097537">
              <w:rPr>
                <w:rFonts w:ascii="Times New Roman" w:hAnsi="Times New Roman" w:cs="Times New Roman"/>
                <w:sz w:val="24"/>
                <w:szCs w:val="24"/>
                <w:lang w:val="ro-RO"/>
              </w:rPr>
              <w:t>substante</w:t>
            </w:r>
            <w:proofErr w:type="spellEnd"/>
            <w:r w:rsidRPr="00097537">
              <w:rPr>
                <w:rFonts w:ascii="Times New Roman" w:hAnsi="Times New Roman" w:cs="Times New Roman"/>
                <w:sz w:val="24"/>
                <w:szCs w:val="24"/>
                <w:lang w:val="ro-RO"/>
              </w:rPr>
              <w:t xml:space="preserve">/indicatori trebuie </w:t>
            </w:r>
            <w:proofErr w:type="spellStart"/>
            <w:r w:rsidRPr="00097537">
              <w:rPr>
                <w:rFonts w:ascii="Times New Roman" w:hAnsi="Times New Roman" w:cs="Times New Roman"/>
                <w:sz w:val="24"/>
                <w:szCs w:val="24"/>
                <w:lang w:val="ro-RO"/>
              </w:rPr>
              <w:t>urmariti</w:t>
            </w:r>
            <w:proofErr w:type="spellEnd"/>
            <w:r w:rsidRPr="00097537">
              <w:rPr>
                <w:rFonts w:ascii="Times New Roman" w:hAnsi="Times New Roman" w:cs="Times New Roman"/>
                <w:sz w:val="24"/>
                <w:szCs w:val="24"/>
                <w:lang w:val="ro-RO"/>
              </w:rPr>
              <w:t xml:space="preserve"> in apele uzate evacuate in </w:t>
            </w:r>
            <w:proofErr w:type="spellStart"/>
            <w:r w:rsidRPr="00097537">
              <w:rPr>
                <w:rFonts w:ascii="Times New Roman" w:hAnsi="Times New Roman" w:cs="Times New Roman"/>
                <w:sz w:val="24"/>
                <w:szCs w:val="24"/>
                <w:lang w:val="ro-RO"/>
              </w:rPr>
              <w:t>functie</w:t>
            </w:r>
            <w:proofErr w:type="spellEnd"/>
            <w:r w:rsidRPr="00097537">
              <w:rPr>
                <w:rFonts w:ascii="Times New Roman" w:hAnsi="Times New Roman" w:cs="Times New Roman"/>
                <w:sz w:val="24"/>
                <w:szCs w:val="24"/>
                <w:lang w:val="ro-RO"/>
              </w:rPr>
              <w:t xml:space="preserve"> de activitatea </w:t>
            </w:r>
            <w:proofErr w:type="spellStart"/>
            <w:r w:rsidRPr="00097537">
              <w:rPr>
                <w:rFonts w:ascii="Times New Roman" w:hAnsi="Times New Roman" w:cs="Times New Roman"/>
                <w:sz w:val="24"/>
                <w:szCs w:val="24"/>
                <w:lang w:val="ro-RO"/>
              </w:rPr>
              <w:t>desfasurata</w:t>
            </w:r>
            <w:proofErr w:type="spellEnd"/>
            <w:r w:rsidRPr="00097537">
              <w:rPr>
                <w:rFonts w:ascii="Times New Roman" w:hAnsi="Times New Roman" w:cs="Times New Roman"/>
                <w:sz w:val="24"/>
                <w:szCs w:val="24"/>
                <w:lang w:val="ro-RO"/>
              </w:rPr>
              <w:t xml:space="preserve">, eventual in noua </w:t>
            </w:r>
            <w:proofErr w:type="spellStart"/>
            <w:r w:rsidRPr="00097537">
              <w:rPr>
                <w:rFonts w:ascii="Times New Roman" w:hAnsi="Times New Roman" w:cs="Times New Roman"/>
                <w:sz w:val="24"/>
                <w:szCs w:val="24"/>
                <w:lang w:val="ro-RO"/>
              </w:rPr>
              <w:t>hotarare</w:t>
            </w:r>
            <w:proofErr w:type="spellEnd"/>
            <w:r w:rsidRPr="00097537">
              <w:rPr>
                <w:rFonts w:ascii="Times New Roman" w:hAnsi="Times New Roman" w:cs="Times New Roman"/>
                <w:sz w:val="24"/>
                <w:szCs w:val="24"/>
                <w:lang w:val="ro-RO"/>
              </w:rPr>
              <w:t xml:space="preserve"> a guvernului</w:t>
            </w:r>
          </w:p>
          <w:p w14:paraId="27DE12C8"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La fel si alin. (2), care trebuie preluat in legea apelor (sau doar </w:t>
            </w:r>
            <w:proofErr w:type="spellStart"/>
            <w:r w:rsidRPr="00097537">
              <w:rPr>
                <w:rFonts w:ascii="Times New Roman" w:hAnsi="Times New Roman" w:cs="Times New Roman"/>
                <w:sz w:val="24"/>
                <w:szCs w:val="24"/>
                <w:lang w:val="ro-RO"/>
              </w:rPr>
              <w:t>mentionata</w:t>
            </w:r>
            <w:proofErr w:type="spellEnd"/>
            <w:r w:rsidRPr="00097537">
              <w:rPr>
                <w:rFonts w:ascii="Times New Roman" w:hAnsi="Times New Roman" w:cs="Times New Roman"/>
                <w:sz w:val="24"/>
                <w:szCs w:val="24"/>
                <w:lang w:val="ro-RO"/>
              </w:rPr>
              <w:t xml:space="preserve"> trimitere la legea 278/2013) si completat cu prevederea ca “in lipsa unor valori limita de emisie </w:t>
            </w:r>
            <w:proofErr w:type="spellStart"/>
            <w:r w:rsidRPr="00097537">
              <w:rPr>
                <w:rFonts w:ascii="Times New Roman" w:hAnsi="Times New Roman" w:cs="Times New Roman"/>
                <w:sz w:val="24"/>
                <w:szCs w:val="24"/>
                <w:lang w:val="ro-RO"/>
              </w:rPr>
              <w:t>prevazute</w:t>
            </w:r>
            <w:proofErr w:type="spellEnd"/>
            <w:r w:rsidRPr="00097537">
              <w:rPr>
                <w:rFonts w:ascii="Times New Roman" w:hAnsi="Times New Roman" w:cs="Times New Roman"/>
                <w:sz w:val="24"/>
                <w:szCs w:val="24"/>
                <w:lang w:val="ro-RO"/>
              </w:rPr>
              <w:t xml:space="preserve"> de </w:t>
            </w:r>
            <w:proofErr w:type="spellStart"/>
            <w:r w:rsidRPr="00097537">
              <w:rPr>
                <w:rFonts w:ascii="Times New Roman" w:hAnsi="Times New Roman" w:cs="Times New Roman"/>
                <w:sz w:val="24"/>
                <w:szCs w:val="24"/>
                <w:lang w:val="ro-RO"/>
              </w:rPr>
              <w:t>legislatia</w:t>
            </w:r>
            <w:proofErr w:type="spellEnd"/>
            <w:r w:rsidRPr="00097537">
              <w:rPr>
                <w:rFonts w:ascii="Times New Roman" w:hAnsi="Times New Roman" w:cs="Times New Roman"/>
                <w:sz w:val="24"/>
                <w:szCs w:val="24"/>
                <w:lang w:val="ro-RO"/>
              </w:rPr>
              <w:t xml:space="preserve"> in vigoare, acestea se pot stabili prin modelare matematica, pe baza datelor de calitate a receptorului natural</w:t>
            </w:r>
          </w:p>
        </w:tc>
      </w:tr>
      <w:tr w:rsidR="00710187" w:rsidRPr="00097537" w14:paraId="4D599145" w14:textId="77777777" w:rsidTr="00710187">
        <w:tc>
          <w:tcPr>
            <w:tcW w:w="7650" w:type="dxa"/>
          </w:tcPr>
          <w:p w14:paraId="00FF42A7" w14:textId="77777777" w:rsidR="00710187" w:rsidRPr="00097537" w:rsidRDefault="00710187" w:rsidP="00710187">
            <w:pPr>
              <w:pStyle w:val="al"/>
              <w:spacing w:before="0" w:after="0"/>
              <w:rPr>
                <w:lang w:val="ro-RO"/>
              </w:rPr>
            </w:pPr>
            <w:r w:rsidRPr="00097537">
              <w:rPr>
                <w:b/>
                <w:bCs/>
                <w:lang w:val="ro-RO"/>
              </w:rPr>
              <w:t xml:space="preserve">Art. 15. - </w:t>
            </w:r>
            <w:r w:rsidRPr="00097537">
              <w:rPr>
                <w:lang w:val="ro-RO"/>
              </w:rPr>
              <w:t xml:space="preserve">(1) Valorile-limită de emisie pentru </w:t>
            </w:r>
            <w:proofErr w:type="spellStart"/>
            <w:r w:rsidRPr="00097537">
              <w:rPr>
                <w:lang w:val="ro-RO"/>
              </w:rPr>
              <w:t>substanţele</w:t>
            </w:r>
            <w:proofErr w:type="spellEnd"/>
            <w:r w:rsidRPr="00097537">
              <w:rPr>
                <w:lang w:val="ro-RO"/>
              </w:rPr>
              <w:t xml:space="preserve"> poluante se stabilesc în punctul în care emisia </w:t>
            </w:r>
            <w:proofErr w:type="spellStart"/>
            <w:r w:rsidRPr="00097537">
              <w:rPr>
                <w:lang w:val="ro-RO"/>
              </w:rPr>
              <w:t>părăseşte</w:t>
            </w:r>
            <w:proofErr w:type="spellEnd"/>
            <w:r w:rsidRPr="00097537">
              <w:rPr>
                <w:lang w:val="ro-RO"/>
              </w:rPr>
              <w:t xml:space="preserve"> </w:t>
            </w:r>
            <w:proofErr w:type="spellStart"/>
            <w:r w:rsidRPr="00097537">
              <w:rPr>
                <w:lang w:val="ro-RO"/>
              </w:rPr>
              <w:t>instalaţia</w:t>
            </w:r>
            <w:proofErr w:type="spellEnd"/>
            <w:r w:rsidRPr="00097537">
              <w:rPr>
                <w:lang w:val="ro-RO"/>
              </w:rPr>
              <w:t xml:space="preserve">, neluându-se în considerare nicio diluare care intervine înainte de acest punct, iar în ceea ce </w:t>
            </w:r>
            <w:proofErr w:type="spellStart"/>
            <w:r w:rsidRPr="00097537">
              <w:rPr>
                <w:lang w:val="ro-RO"/>
              </w:rPr>
              <w:t>priveşte</w:t>
            </w:r>
            <w:proofErr w:type="spellEnd"/>
            <w:r w:rsidRPr="00097537">
              <w:rPr>
                <w:lang w:val="ro-RO"/>
              </w:rPr>
              <w:t xml:space="preserve"> evacuările indirecte în apă se ia în considerare, după caz, efectul unei </w:t>
            </w:r>
            <w:proofErr w:type="spellStart"/>
            <w:r w:rsidRPr="00097537">
              <w:rPr>
                <w:lang w:val="ro-RO"/>
              </w:rPr>
              <w:t>staţii</w:t>
            </w:r>
            <w:proofErr w:type="spellEnd"/>
            <w:r w:rsidRPr="00097537">
              <w:rPr>
                <w:lang w:val="ro-RO"/>
              </w:rPr>
              <w:t xml:space="preserve"> de epurare a apelor uzate, cu </w:t>
            </w:r>
            <w:proofErr w:type="spellStart"/>
            <w:r w:rsidRPr="00097537">
              <w:rPr>
                <w:lang w:val="ro-RO"/>
              </w:rPr>
              <w:t>condiţia</w:t>
            </w:r>
            <w:proofErr w:type="spellEnd"/>
            <w:r w:rsidRPr="00097537">
              <w:rPr>
                <w:lang w:val="ro-RO"/>
              </w:rPr>
              <w:t xml:space="preserve"> asigurării unui nivel echivalent de </w:t>
            </w:r>
            <w:proofErr w:type="spellStart"/>
            <w:r w:rsidRPr="00097537">
              <w:rPr>
                <w:lang w:val="ro-RO"/>
              </w:rPr>
              <w:t>protecţie</w:t>
            </w:r>
            <w:proofErr w:type="spellEnd"/>
            <w:r w:rsidRPr="00097537">
              <w:rPr>
                <w:lang w:val="ro-RO"/>
              </w:rPr>
              <w:t xml:space="preserve"> a mediului în întregul său, astfel încât să nu se determine niveluri mai ridicate de poluare a mediului.</w:t>
            </w:r>
          </w:p>
          <w:p w14:paraId="5BACB1F8" w14:textId="77777777" w:rsidR="00710187" w:rsidRPr="00097537" w:rsidRDefault="00710187" w:rsidP="00710187">
            <w:pPr>
              <w:pStyle w:val="al"/>
              <w:spacing w:before="0" w:after="0"/>
              <w:rPr>
                <w:lang w:val="ro-RO"/>
              </w:rPr>
            </w:pPr>
            <w:r w:rsidRPr="00097537">
              <w:rPr>
                <w:lang w:val="ro-RO"/>
              </w:rPr>
              <w:t xml:space="preserve">(2) Stabilirea valorilor-limită de emisie, a parametrilor </w:t>
            </w:r>
            <w:proofErr w:type="spellStart"/>
            <w:r w:rsidRPr="00097537">
              <w:rPr>
                <w:lang w:val="ro-RO"/>
              </w:rPr>
              <w:t>şi</w:t>
            </w:r>
            <w:proofErr w:type="spellEnd"/>
            <w:r w:rsidRPr="00097537">
              <w:rPr>
                <w:lang w:val="ro-RO"/>
              </w:rPr>
              <w:t xml:space="preserve"> a măsurilor tehnice echivalente prevăzute la art. 14 </w:t>
            </w:r>
            <w:hyperlink r:id="rId17" w:anchor="p-65747314" w:tgtFrame="_blank" w:history="1">
              <w:r w:rsidRPr="00097537">
                <w:rPr>
                  <w:rStyle w:val="Hyperlink"/>
                  <w:lang w:val="ro-RO"/>
                </w:rPr>
                <w:t>alin. (1)</w:t>
              </w:r>
            </w:hyperlink>
            <w:r w:rsidRPr="00097537">
              <w:rPr>
                <w:lang w:val="ro-RO"/>
              </w:rPr>
              <w:t xml:space="preserve"> </w:t>
            </w:r>
            <w:proofErr w:type="spellStart"/>
            <w:r w:rsidRPr="00097537">
              <w:rPr>
                <w:lang w:val="ro-RO"/>
              </w:rPr>
              <w:t>şi</w:t>
            </w:r>
            <w:proofErr w:type="spellEnd"/>
            <w:r w:rsidRPr="00097537">
              <w:rPr>
                <w:lang w:val="ro-RO"/>
              </w:rPr>
              <w:t xml:space="preserve"> </w:t>
            </w:r>
            <w:hyperlink r:id="rId18" w:anchor="p-65747332" w:tgtFrame="_blank" w:history="1">
              <w:r w:rsidRPr="00097537">
                <w:rPr>
                  <w:rStyle w:val="Hyperlink"/>
                  <w:lang w:val="ro-RO"/>
                </w:rPr>
                <w:t>(2)</w:t>
              </w:r>
            </w:hyperlink>
            <w:r w:rsidRPr="00097537">
              <w:rPr>
                <w:lang w:val="ro-RO"/>
              </w:rPr>
              <w:t xml:space="preserve"> se bazează pe cele mai bune tehnici disponibile, fără a aduce atingere prevederilor </w:t>
            </w:r>
            <w:hyperlink r:id="rId19" w:anchor="p-65747369" w:tgtFrame="_blank" w:history="1">
              <w:r w:rsidRPr="00097537">
                <w:rPr>
                  <w:rStyle w:val="Hyperlink"/>
                  <w:lang w:val="ro-RO"/>
                </w:rPr>
                <w:t>art. 18</w:t>
              </w:r>
            </w:hyperlink>
            <w:r w:rsidRPr="00097537">
              <w:rPr>
                <w:lang w:val="ro-RO"/>
              </w:rPr>
              <w:t xml:space="preserve"> </w:t>
            </w:r>
            <w:proofErr w:type="spellStart"/>
            <w:r w:rsidRPr="00097537">
              <w:rPr>
                <w:lang w:val="ro-RO"/>
              </w:rPr>
              <w:t>şi</w:t>
            </w:r>
            <w:proofErr w:type="spellEnd"/>
            <w:r w:rsidRPr="00097537">
              <w:rPr>
                <w:lang w:val="ro-RO"/>
              </w:rPr>
              <w:t xml:space="preserve"> fără a impune folosirea unei tehnici sau tehnologii specifice.</w:t>
            </w:r>
          </w:p>
          <w:p w14:paraId="0B3464DE" w14:textId="77777777" w:rsidR="00710187" w:rsidRPr="00097537" w:rsidRDefault="00710187" w:rsidP="00710187">
            <w:pPr>
              <w:pStyle w:val="al"/>
              <w:spacing w:before="0" w:after="0"/>
              <w:rPr>
                <w:lang w:val="ro-RO"/>
              </w:rPr>
            </w:pPr>
            <w:r w:rsidRPr="00097537">
              <w:rPr>
                <w:lang w:val="ro-RO"/>
              </w:rPr>
              <w:t xml:space="preserve">(3) Autoritatea competentă pentru </w:t>
            </w:r>
            <w:proofErr w:type="spellStart"/>
            <w:r w:rsidRPr="00097537">
              <w:rPr>
                <w:lang w:val="ro-RO"/>
              </w:rPr>
              <w:t>protecţia</w:t>
            </w:r>
            <w:proofErr w:type="spellEnd"/>
            <w:r w:rsidRPr="00097537">
              <w:rPr>
                <w:lang w:val="ro-RO"/>
              </w:rPr>
              <w:t xml:space="preserve"> mediului responsabilă cu emiterea </w:t>
            </w:r>
            <w:proofErr w:type="spellStart"/>
            <w:r w:rsidRPr="00097537">
              <w:rPr>
                <w:lang w:val="ro-RO"/>
              </w:rPr>
              <w:t>autorizaţiei</w:t>
            </w:r>
            <w:proofErr w:type="spellEnd"/>
            <w:r w:rsidRPr="00097537">
              <w:rPr>
                <w:lang w:val="ro-RO"/>
              </w:rPr>
              <w:t xml:space="preserve"> integrate de mediu </w:t>
            </w:r>
            <w:proofErr w:type="spellStart"/>
            <w:r w:rsidRPr="00097537">
              <w:rPr>
                <w:lang w:val="ro-RO"/>
              </w:rPr>
              <w:t>stabileşte</w:t>
            </w:r>
            <w:proofErr w:type="spellEnd"/>
            <w:r w:rsidRPr="00097537">
              <w:rPr>
                <w:lang w:val="ro-RO"/>
              </w:rPr>
              <w:t xml:space="preserve"> valori-limită de emisie care asigură că, în </w:t>
            </w:r>
            <w:proofErr w:type="spellStart"/>
            <w:r w:rsidRPr="00097537">
              <w:rPr>
                <w:lang w:val="ro-RO"/>
              </w:rPr>
              <w:t>condiţii</w:t>
            </w:r>
            <w:proofErr w:type="spellEnd"/>
            <w:r w:rsidRPr="00097537">
              <w:rPr>
                <w:lang w:val="ro-RO"/>
              </w:rPr>
              <w:t xml:space="preserve"> normale de </w:t>
            </w:r>
            <w:proofErr w:type="spellStart"/>
            <w:r w:rsidRPr="00097537">
              <w:rPr>
                <w:lang w:val="ro-RO"/>
              </w:rPr>
              <w:t>funcţionare</w:t>
            </w:r>
            <w:proofErr w:type="spellEnd"/>
            <w:r w:rsidRPr="00097537">
              <w:rPr>
                <w:lang w:val="ro-RO"/>
              </w:rPr>
              <w:t xml:space="preserve">, emisiile nu </w:t>
            </w:r>
            <w:proofErr w:type="spellStart"/>
            <w:r w:rsidRPr="00097537">
              <w:rPr>
                <w:lang w:val="ro-RO"/>
              </w:rPr>
              <w:t>depăşesc</w:t>
            </w:r>
            <w:proofErr w:type="spellEnd"/>
            <w:r w:rsidRPr="00097537">
              <w:rPr>
                <w:lang w:val="ro-RO"/>
              </w:rPr>
              <w:t xml:space="preserve"> nivelurile de emisie asociate celor mai bune tehnici disponibile, </w:t>
            </w:r>
            <w:proofErr w:type="spellStart"/>
            <w:r w:rsidRPr="00097537">
              <w:rPr>
                <w:lang w:val="ro-RO"/>
              </w:rPr>
              <w:t>aşa</w:t>
            </w:r>
            <w:proofErr w:type="spellEnd"/>
            <w:r w:rsidRPr="00097537">
              <w:rPr>
                <w:lang w:val="ro-RO"/>
              </w:rPr>
              <w:t xml:space="preserve"> cum sunt prevăzute în deciziile privind concluziile BAT, prin una dintre următoarele alternative:</w:t>
            </w:r>
          </w:p>
          <w:p w14:paraId="740E5B8E" w14:textId="77777777" w:rsidR="00710187" w:rsidRPr="00097537" w:rsidRDefault="00710187" w:rsidP="00710187">
            <w:pPr>
              <w:pStyle w:val="al"/>
              <w:spacing w:before="0" w:after="0"/>
              <w:rPr>
                <w:lang w:val="ro-RO"/>
              </w:rPr>
            </w:pPr>
            <w:r w:rsidRPr="00097537">
              <w:rPr>
                <w:lang w:val="ro-RO"/>
              </w:rPr>
              <w:lastRenderedPageBreak/>
              <w:t xml:space="preserve">a) stabilirea unor valori-limită de emisie care nu </w:t>
            </w:r>
            <w:proofErr w:type="spellStart"/>
            <w:r w:rsidRPr="00097537">
              <w:rPr>
                <w:lang w:val="ro-RO"/>
              </w:rPr>
              <w:t>depăşesc</w:t>
            </w:r>
            <w:proofErr w:type="spellEnd"/>
            <w:r w:rsidRPr="00097537">
              <w:rPr>
                <w:lang w:val="ro-RO"/>
              </w:rPr>
              <w:t xml:space="preserve"> nivelurile de emisie asociate celor mai bune tehnici disponibile; aceste valori-limită de emisie se exprimă pentru </w:t>
            </w:r>
            <w:proofErr w:type="spellStart"/>
            <w:r w:rsidRPr="00097537">
              <w:rPr>
                <w:lang w:val="ro-RO"/>
              </w:rPr>
              <w:t>aceleaşi</w:t>
            </w:r>
            <w:proofErr w:type="spellEnd"/>
            <w:r w:rsidRPr="00097537">
              <w:rPr>
                <w:lang w:val="ro-RO"/>
              </w:rPr>
              <w:t xml:space="preserve"> perioade sau pentru perioade mai scurte de timp, precum </w:t>
            </w:r>
            <w:proofErr w:type="spellStart"/>
            <w:r w:rsidRPr="00097537">
              <w:rPr>
                <w:lang w:val="ro-RO"/>
              </w:rPr>
              <w:t>şi</w:t>
            </w:r>
            <w:proofErr w:type="spellEnd"/>
            <w:r w:rsidRPr="00097537">
              <w:rPr>
                <w:lang w:val="ro-RO"/>
              </w:rPr>
              <w:t xml:space="preserve"> în </w:t>
            </w:r>
            <w:proofErr w:type="spellStart"/>
            <w:r w:rsidRPr="00097537">
              <w:rPr>
                <w:lang w:val="ro-RO"/>
              </w:rPr>
              <w:t>aceleaşi</w:t>
            </w:r>
            <w:proofErr w:type="spellEnd"/>
            <w:r w:rsidRPr="00097537">
              <w:rPr>
                <w:lang w:val="ro-RO"/>
              </w:rPr>
              <w:t xml:space="preserve"> </w:t>
            </w:r>
            <w:proofErr w:type="spellStart"/>
            <w:r w:rsidRPr="00097537">
              <w:rPr>
                <w:lang w:val="ro-RO"/>
              </w:rPr>
              <w:t>condiţii</w:t>
            </w:r>
            <w:proofErr w:type="spellEnd"/>
            <w:r w:rsidRPr="00097537">
              <w:rPr>
                <w:lang w:val="ro-RO"/>
              </w:rPr>
              <w:t xml:space="preserve"> de </w:t>
            </w:r>
            <w:proofErr w:type="spellStart"/>
            <w:r w:rsidRPr="00097537">
              <w:rPr>
                <w:lang w:val="ro-RO"/>
              </w:rPr>
              <w:t>referinţă</w:t>
            </w:r>
            <w:proofErr w:type="spellEnd"/>
            <w:r w:rsidRPr="00097537">
              <w:rPr>
                <w:lang w:val="ro-RO"/>
              </w:rPr>
              <w:t xml:space="preserve"> ca </w:t>
            </w:r>
            <w:proofErr w:type="spellStart"/>
            <w:r w:rsidRPr="00097537">
              <w:rPr>
                <w:lang w:val="ro-RO"/>
              </w:rPr>
              <w:t>şi</w:t>
            </w:r>
            <w:proofErr w:type="spellEnd"/>
            <w:r w:rsidRPr="00097537">
              <w:rPr>
                <w:lang w:val="ro-RO"/>
              </w:rPr>
              <w:t xml:space="preserve"> nivelurile de emisie asociate celor mai bune tehnici disponibile;</w:t>
            </w:r>
          </w:p>
          <w:p w14:paraId="65DB5EA7" w14:textId="77777777" w:rsidR="00710187" w:rsidRPr="00097537" w:rsidRDefault="00710187" w:rsidP="00710187">
            <w:pPr>
              <w:pStyle w:val="al"/>
              <w:spacing w:before="0" w:after="0"/>
              <w:rPr>
                <w:lang w:val="ro-RO"/>
              </w:rPr>
            </w:pPr>
            <w:r w:rsidRPr="00097537">
              <w:rPr>
                <w:lang w:val="ro-RO"/>
              </w:rPr>
              <w:t xml:space="preserve">b) stabilirea unor valori-limită de emisie diferite de cele prevăzute la lit. a) în ceea ce </w:t>
            </w:r>
            <w:proofErr w:type="spellStart"/>
            <w:r w:rsidRPr="00097537">
              <w:rPr>
                <w:lang w:val="ro-RO"/>
              </w:rPr>
              <w:t>priveşte</w:t>
            </w:r>
            <w:proofErr w:type="spellEnd"/>
            <w:r w:rsidRPr="00097537">
              <w:rPr>
                <w:lang w:val="ro-RO"/>
              </w:rPr>
              <w:t xml:space="preserve"> valorile, perioadele de timp </w:t>
            </w:r>
            <w:proofErr w:type="spellStart"/>
            <w:r w:rsidRPr="00097537">
              <w:rPr>
                <w:lang w:val="ro-RO"/>
              </w:rPr>
              <w:t>şi</w:t>
            </w:r>
            <w:proofErr w:type="spellEnd"/>
            <w:r w:rsidRPr="00097537">
              <w:rPr>
                <w:lang w:val="ro-RO"/>
              </w:rPr>
              <w:t xml:space="preserve"> </w:t>
            </w:r>
            <w:proofErr w:type="spellStart"/>
            <w:r w:rsidRPr="00097537">
              <w:rPr>
                <w:lang w:val="ro-RO"/>
              </w:rPr>
              <w:t>condiţiile</w:t>
            </w:r>
            <w:proofErr w:type="spellEnd"/>
            <w:r w:rsidRPr="00097537">
              <w:rPr>
                <w:lang w:val="ro-RO"/>
              </w:rPr>
              <w:t xml:space="preserve"> de </w:t>
            </w:r>
            <w:proofErr w:type="spellStart"/>
            <w:r w:rsidRPr="00097537">
              <w:rPr>
                <w:lang w:val="ro-RO"/>
              </w:rPr>
              <w:t>referinţă</w:t>
            </w:r>
            <w:proofErr w:type="spellEnd"/>
            <w:r w:rsidRPr="00097537">
              <w:rPr>
                <w:lang w:val="ro-RO"/>
              </w:rPr>
              <w:t>.</w:t>
            </w:r>
          </w:p>
          <w:p w14:paraId="2BCB277A" w14:textId="77777777" w:rsidR="00710187" w:rsidRPr="00097537" w:rsidRDefault="00710187" w:rsidP="00710187">
            <w:pPr>
              <w:pStyle w:val="al"/>
              <w:spacing w:before="0" w:after="0"/>
              <w:rPr>
                <w:lang w:val="ro-RO"/>
              </w:rPr>
            </w:pPr>
            <w:r w:rsidRPr="00097537">
              <w:rPr>
                <w:lang w:val="ro-RO"/>
              </w:rPr>
              <w:t xml:space="preserve">(5) Prin </w:t>
            </w:r>
            <w:proofErr w:type="spellStart"/>
            <w:r w:rsidRPr="00097537">
              <w:rPr>
                <w:lang w:val="ro-RO"/>
              </w:rPr>
              <w:t>excepţie</w:t>
            </w:r>
            <w:proofErr w:type="spellEnd"/>
            <w:r w:rsidRPr="00097537">
              <w:rPr>
                <w:lang w:val="ro-RO"/>
              </w:rPr>
              <w:t xml:space="preserve"> de la prevederile </w:t>
            </w:r>
            <w:hyperlink r:id="rId20" w:anchor="p-65747345" w:tgtFrame="_blank" w:history="1">
              <w:r w:rsidRPr="00097537">
                <w:rPr>
                  <w:rStyle w:val="Hyperlink"/>
                  <w:lang w:val="ro-RO"/>
                </w:rPr>
                <w:t>alin. (3)</w:t>
              </w:r>
            </w:hyperlink>
            <w:r w:rsidRPr="00097537">
              <w:rPr>
                <w:lang w:val="ro-RO"/>
              </w:rPr>
              <w:t xml:space="preserve"> </w:t>
            </w:r>
            <w:proofErr w:type="spellStart"/>
            <w:r w:rsidRPr="00097537">
              <w:rPr>
                <w:lang w:val="ro-RO"/>
              </w:rPr>
              <w:t>şi</w:t>
            </w:r>
            <w:proofErr w:type="spellEnd"/>
            <w:r w:rsidRPr="00097537">
              <w:rPr>
                <w:lang w:val="ro-RO"/>
              </w:rPr>
              <w:t xml:space="preserve"> </w:t>
            </w:r>
            <w:hyperlink r:id="rId21" w:anchor="p-65747348" w:tgtFrame="_blank" w:history="1">
              <w:r w:rsidRPr="00097537">
                <w:rPr>
                  <w:rStyle w:val="Hyperlink"/>
                  <w:lang w:val="ro-RO"/>
                </w:rPr>
                <w:t>(4)</w:t>
              </w:r>
            </w:hyperlink>
            <w:r w:rsidRPr="00097537">
              <w:rPr>
                <w:lang w:val="ro-RO"/>
              </w:rPr>
              <w:t xml:space="preserve"> </w:t>
            </w:r>
            <w:proofErr w:type="spellStart"/>
            <w:r w:rsidRPr="00097537">
              <w:rPr>
                <w:lang w:val="ro-RO"/>
              </w:rPr>
              <w:t>şi</w:t>
            </w:r>
            <w:proofErr w:type="spellEnd"/>
            <w:r w:rsidRPr="00097537">
              <w:rPr>
                <w:lang w:val="ro-RO"/>
              </w:rPr>
              <w:t xml:space="preserve"> fără a aduce atingere prevederilor </w:t>
            </w:r>
            <w:hyperlink r:id="rId22" w:anchor="p-65747369" w:tgtFrame="_blank" w:history="1">
              <w:r w:rsidRPr="00097537">
                <w:rPr>
                  <w:rStyle w:val="Hyperlink"/>
                  <w:lang w:val="ro-RO"/>
                </w:rPr>
                <w:t>art. 18</w:t>
              </w:r>
            </w:hyperlink>
            <w:r w:rsidRPr="00097537">
              <w:rPr>
                <w:lang w:val="ro-RO"/>
              </w:rPr>
              <w:t xml:space="preserve">, autoritatea competentă pentru </w:t>
            </w:r>
            <w:proofErr w:type="spellStart"/>
            <w:r w:rsidRPr="00097537">
              <w:rPr>
                <w:lang w:val="ro-RO"/>
              </w:rPr>
              <w:t>protecţia</w:t>
            </w:r>
            <w:proofErr w:type="spellEnd"/>
            <w:r w:rsidRPr="00097537">
              <w:rPr>
                <w:lang w:val="ro-RO"/>
              </w:rPr>
              <w:t xml:space="preserve"> mediului responsabilă cu emiterea </w:t>
            </w:r>
            <w:proofErr w:type="spellStart"/>
            <w:r w:rsidRPr="00097537">
              <w:rPr>
                <w:lang w:val="ro-RO"/>
              </w:rPr>
              <w:t>autorizaţiei</w:t>
            </w:r>
            <w:proofErr w:type="spellEnd"/>
            <w:r w:rsidRPr="00097537">
              <w:rPr>
                <w:lang w:val="ro-RO"/>
              </w:rPr>
              <w:t xml:space="preserve"> integrate de mediu are posibilitatea de a stabili, în cazuri specifice, valori-limită de emisie mai </w:t>
            </w:r>
            <w:proofErr w:type="spellStart"/>
            <w:r w:rsidRPr="00097537">
              <w:rPr>
                <w:lang w:val="ro-RO"/>
              </w:rPr>
              <w:t>puţin</w:t>
            </w:r>
            <w:proofErr w:type="spellEnd"/>
            <w:r w:rsidRPr="00097537">
              <w:rPr>
                <w:lang w:val="ro-RO"/>
              </w:rPr>
              <w:t xml:space="preserve"> stricte</w:t>
            </w:r>
          </w:p>
          <w:p w14:paraId="2BB641FF" w14:textId="77777777" w:rsidR="00710187" w:rsidRPr="00097537" w:rsidRDefault="00710187" w:rsidP="00710187">
            <w:pPr>
              <w:pStyle w:val="al"/>
              <w:spacing w:before="0" w:after="0"/>
              <w:rPr>
                <w:lang w:val="ro-RO"/>
              </w:rPr>
            </w:pPr>
            <w:r w:rsidRPr="00097537">
              <w:rPr>
                <w:lang w:val="ro-RO"/>
              </w:rPr>
              <w:t xml:space="preserve">(6) </w:t>
            </w:r>
            <w:proofErr w:type="spellStart"/>
            <w:r w:rsidRPr="00097537">
              <w:rPr>
                <w:lang w:val="ro-RO"/>
              </w:rPr>
              <w:t>Excepţia</w:t>
            </w:r>
            <w:proofErr w:type="spellEnd"/>
            <w:r w:rsidRPr="00097537">
              <w:rPr>
                <w:lang w:val="ro-RO"/>
              </w:rPr>
              <w:t xml:space="preserve"> prevăzută la </w:t>
            </w:r>
            <w:hyperlink r:id="rId23" w:anchor="p-250014813" w:tgtFrame="_blank" w:history="1">
              <w:r w:rsidRPr="00097537">
                <w:rPr>
                  <w:rStyle w:val="Hyperlink"/>
                  <w:lang w:val="ro-RO"/>
                </w:rPr>
                <w:t>alin. (5)</w:t>
              </w:r>
            </w:hyperlink>
            <w:r w:rsidRPr="00097537">
              <w:rPr>
                <w:lang w:val="ro-RO"/>
              </w:rPr>
              <w:t xml:space="preserve"> se aplică numai în </w:t>
            </w:r>
            <w:proofErr w:type="spellStart"/>
            <w:r w:rsidRPr="00097537">
              <w:rPr>
                <w:lang w:val="ro-RO"/>
              </w:rPr>
              <w:t>situaţiile</w:t>
            </w:r>
            <w:proofErr w:type="spellEnd"/>
            <w:r w:rsidRPr="00097537">
              <w:rPr>
                <w:lang w:val="ro-RO"/>
              </w:rPr>
              <w:t xml:space="preserve"> în care în baza unei evaluări se demonstrează că respectarea valorilor-limită de emisie asociate celor mai bune tehnici disponibile prevăzute în concluziile BAT presupune costuri </w:t>
            </w:r>
            <w:proofErr w:type="spellStart"/>
            <w:r w:rsidRPr="00097537">
              <w:rPr>
                <w:lang w:val="ro-RO"/>
              </w:rPr>
              <w:t>disproporţionat</w:t>
            </w:r>
            <w:proofErr w:type="spellEnd"/>
            <w:r w:rsidRPr="00097537">
              <w:rPr>
                <w:lang w:val="ro-RO"/>
              </w:rPr>
              <w:t xml:space="preserve"> de mari în </w:t>
            </w:r>
            <w:proofErr w:type="spellStart"/>
            <w:r w:rsidRPr="00097537">
              <w:rPr>
                <w:lang w:val="ro-RO"/>
              </w:rPr>
              <w:t>comparaţie</w:t>
            </w:r>
            <w:proofErr w:type="spellEnd"/>
            <w:r w:rsidRPr="00097537">
              <w:rPr>
                <w:lang w:val="ro-RO"/>
              </w:rPr>
              <w:t xml:space="preserve"> cu beneficiile pentru mediu în </w:t>
            </w:r>
            <w:proofErr w:type="spellStart"/>
            <w:r w:rsidRPr="00097537">
              <w:rPr>
                <w:lang w:val="ro-RO"/>
              </w:rPr>
              <w:t>situaţia</w:t>
            </w:r>
            <w:proofErr w:type="spellEnd"/>
            <w:r w:rsidRPr="00097537">
              <w:rPr>
                <w:lang w:val="ro-RO"/>
              </w:rPr>
              <w:t xml:space="preserve"> dată, luând în considerare următoarele:</w:t>
            </w:r>
          </w:p>
          <w:p w14:paraId="0A0EA2D7" w14:textId="77777777" w:rsidR="00710187" w:rsidRPr="00097537" w:rsidRDefault="00710187" w:rsidP="00710187">
            <w:pPr>
              <w:pStyle w:val="al"/>
              <w:spacing w:before="0" w:after="0"/>
              <w:rPr>
                <w:lang w:val="ro-RO"/>
              </w:rPr>
            </w:pPr>
            <w:r w:rsidRPr="00097537">
              <w:rPr>
                <w:lang w:val="ro-RO"/>
              </w:rPr>
              <w:t xml:space="preserve">a) amplasarea geografică ori </w:t>
            </w:r>
            <w:proofErr w:type="spellStart"/>
            <w:r w:rsidRPr="00097537">
              <w:rPr>
                <w:lang w:val="ro-RO"/>
              </w:rPr>
              <w:t>condiţiile</w:t>
            </w:r>
            <w:proofErr w:type="spellEnd"/>
            <w:r w:rsidRPr="00097537">
              <w:rPr>
                <w:lang w:val="ro-RO"/>
              </w:rPr>
              <w:t xml:space="preserve"> locale de mediu ale </w:t>
            </w:r>
            <w:proofErr w:type="spellStart"/>
            <w:r w:rsidRPr="00097537">
              <w:rPr>
                <w:lang w:val="ro-RO"/>
              </w:rPr>
              <w:t>instalaţiei</w:t>
            </w:r>
            <w:proofErr w:type="spellEnd"/>
            <w:r w:rsidRPr="00097537">
              <w:rPr>
                <w:lang w:val="ro-RO"/>
              </w:rPr>
              <w:t>; sau</w:t>
            </w:r>
          </w:p>
          <w:p w14:paraId="6E89C55B" w14:textId="77777777" w:rsidR="00710187" w:rsidRPr="00097537" w:rsidRDefault="00710187" w:rsidP="00710187">
            <w:pPr>
              <w:pStyle w:val="al"/>
              <w:spacing w:before="0" w:after="0"/>
              <w:rPr>
                <w:lang w:val="ro-RO"/>
              </w:rPr>
            </w:pPr>
            <w:r w:rsidRPr="00097537">
              <w:rPr>
                <w:lang w:val="ro-RO"/>
              </w:rPr>
              <w:t xml:space="preserve">b) caracteristicile tehnice ale </w:t>
            </w:r>
            <w:proofErr w:type="spellStart"/>
            <w:r w:rsidRPr="00097537">
              <w:rPr>
                <w:lang w:val="ro-RO"/>
              </w:rPr>
              <w:t>instalaţiei</w:t>
            </w:r>
            <w:proofErr w:type="spellEnd"/>
            <w:r w:rsidRPr="00097537">
              <w:rPr>
                <w:lang w:val="ro-RO"/>
              </w:rPr>
              <w:t xml:space="preserve"> în cauză.</w:t>
            </w:r>
          </w:p>
        </w:tc>
        <w:tc>
          <w:tcPr>
            <w:tcW w:w="6120" w:type="dxa"/>
          </w:tcPr>
          <w:p w14:paraId="36651731" w14:textId="7E675D24"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Art. 15 alin. (1) trebuie corelat cu prevederi din legea apelor, in ceea</w:t>
            </w:r>
            <w:r w:rsidR="00DA2216">
              <w:rPr>
                <w:rFonts w:ascii="Times New Roman" w:hAnsi="Times New Roman" w:cs="Times New Roman"/>
                <w:sz w:val="24"/>
                <w:szCs w:val="24"/>
                <w:lang w:val="ro-RO"/>
              </w:rPr>
              <w:t xml:space="preserve"> </w:t>
            </w:r>
            <w:r w:rsidRPr="00097537">
              <w:rPr>
                <w:rFonts w:ascii="Times New Roman" w:hAnsi="Times New Roman" w:cs="Times New Roman"/>
                <w:sz w:val="24"/>
                <w:szCs w:val="24"/>
                <w:lang w:val="ro-RO"/>
              </w:rPr>
              <w:t xml:space="preserve">ce </w:t>
            </w:r>
            <w:r w:rsidR="00DA2216" w:rsidRPr="00097537">
              <w:rPr>
                <w:rFonts w:ascii="Times New Roman" w:hAnsi="Times New Roman" w:cs="Times New Roman"/>
                <w:sz w:val="24"/>
                <w:szCs w:val="24"/>
                <w:lang w:val="ro-RO"/>
              </w:rPr>
              <w:t>privește</w:t>
            </w:r>
            <w:r w:rsidRPr="00097537">
              <w:rPr>
                <w:rFonts w:ascii="Times New Roman" w:hAnsi="Times New Roman" w:cs="Times New Roman"/>
                <w:sz w:val="24"/>
                <w:szCs w:val="24"/>
                <w:lang w:val="ro-RO"/>
              </w:rPr>
              <w:t xml:space="preserve"> valorile limita de emisie pentru </w:t>
            </w:r>
            <w:proofErr w:type="spellStart"/>
            <w:r w:rsidRPr="00097537">
              <w:rPr>
                <w:rFonts w:ascii="Times New Roman" w:hAnsi="Times New Roman" w:cs="Times New Roman"/>
                <w:sz w:val="24"/>
                <w:szCs w:val="24"/>
                <w:lang w:val="ro-RO"/>
              </w:rPr>
              <w:t>substante</w:t>
            </w:r>
            <w:proofErr w:type="spellEnd"/>
            <w:r w:rsidRPr="00097537">
              <w:rPr>
                <w:rFonts w:ascii="Times New Roman" w:hAnsi="Times New Roman" w:cs="Times New Roman"/>
                <w:sz w:val="24"/>
                <w:szCs w:val="24"/>
                <w:lang w:val="ro-RO"/>
              </w:rPr>
              <w:t xml:space="preserve"> care ajung in </w:t>
            </w:r>
            <w:proofErr w:type="spellStart"/>
            <w:r w:rsidRPr="00097537">
              <w:rPr>
                <w:rFonts w:ascii="Times New Roman" w:hAnsi="Times New Roman" w:cs="Times New Roman"/>
                <w:sz w:val="24"/>
                <w:szCs w:val="24"/>
                <w:lang w:val="ro-RO"/>
              </w:rPr>
              <w:t>statia</w:t>
            </w:r>
            <w:proofErr w:type="spellEnd"/>
            <w:r w:rsidRPr="00097537">
              <w:rPr>
                <w:rFonts w:ascii="Times New Roman" w:hAnsi="Times New Roman" w:cs="Times New Roman"/>
                <w:sz w:val="24"/>
                <w:szCs w:val="24"/>
                <w:lang w:val="ro-RO"/>
              </w:rPr>
              <w:t xml:space="preserve"> finala de epurare din lipsa pre-</w:t>
            </w:r>
            <w:proofErr w:type="spellStart"/>
            <w:r w:rsidRPr="00097537">
              <w:rPr>
                <w:rFonts w:ascii="Times New Roman" w:hAnsi="Times New Roman" w:cs="Times New Roman"/>
                <w:sz w:val="24"/>
                <w:szCs w:val="24"/>
                <w:lang w:val="ro-RO"/>
              </w:rPr>
              <w:t>epurarii</w:t>
            </w:r>
            <w:proofErr w:type="spellEnd"/>
            <w:r w:rsidRPr="00097537">
              <w:rPr>
                <w:rFonts w:ascii="Times New Roman" w:hAnsi="Times New Roman" w:cs="Times New Roman"/>
                <w:sz w:val="24"/>
                <w:szCs w:val="24"/>
                <w:lang w:val="ro-RO"/>
              </w:rPr>
              <w:t xml:space="preserve"> la </w:t>
            </w:r>
            <w:proofErr w:type="spellStart"/>
            <w:r w:rsidRPr="00097537">
              <w:rPr>
                <w:rFonts w:ascii="Times New Roman" w:hAnsi="Times New Roman" w:cs="Times New Roman"/>
                <w:sz w:val="24"/>
                <w:szCs w:val="24"/>
                <w:lang w:val="ro-RO"/>
              </w:rPr>
              <w:t>instalatie</w:t>
            </w:r>
            <w:proofErr w:type="spellEnd"/>
            <w:r w:rsidRPr="00097537">
              <w:rPr>
                <w:rFonts w:ascii="Times New Roman" w:hAnsi="Times New Roman" w:cs="Times New Roman"/>
                <w:sz w:val="24"/>
                <w:szCs w:val="24"/>
                <w:lang w:val="ro-RO"/>
              </w:rPr>
              <w:t xml:space="preserve">, in </w:t>
            </w:r>
            <w:proofErr w:type="spellStart"/>
            <w:r w:rsidRPr="00097537">
              <w:rPr>
                <w:rFonts w:ascii="Times New Roman" w:hAnsi="Times New Roman" w:cs="Times New Roman"/>
                <w:sz w:val="24"/>
                <w:szCs w:val="24"/>
                <w:lang w:val="ro-RO"/>
              </w:rPr>
              <w:t>concentratii</w:t>
            </w:r>
            <w:proofErr w:type="spellEnd"/>
            <w:r w:rsidRPr="00097537">
              <w:rPr>
                <w:rFonts w:ascii="Times New Roman" w:hAnsi="Times New Roman" w:cs="Times New Roman"/>
                <w:sz w:val="24"/>
                <w:szCs w:val="24"/>
                <w:lang w:val="ro-RO"/>
              </w:rPr>
              <w:t xml:space="preserve"> diluate din cauza </w:t>
            </w:r>
            <w:proofErr w:type="spellStart"/>
            <w:r w:rsidRPr="00097537">
              <w:rPr>
                <w:rFonts w:ascii="Times New Roman" w:hAnsi="Times New Roman" w:cs="Times New Roman"/>
                <w:sz w:val="24"/>
                <w:szCs w:val="24"/>
                <w:lang w:val="ro-RO"/>
              </w:rPr>
              <w:t>amestecarii</w:t>
            </w:r>
            <w:proofErr w:type="spellEnd"/>
            <w:r w:rsidRPr="00097537">
              <w:rPr>
                <w:rFonts w:ascii="Times New Roman" w:hAnsi="Times New Roman" w:cs="Times New Roman"/>
                <w:sz w:val="24"/>
                <w:szCs w:val="24"/>
                <w:lang w:val="ro-RO"/>
              </w:rPr>
              <w:t xml:space="preserve"> cu alte ape uzate ale </w:t>
            </w:r>
            <w:proofErr w:type="spellStart"/>
            <w:r w:rsidRPr="00097537">
              <w:rPr>
                <w:rFonts w:ascii="Times New Roman" w:hAnsi="Times New Roman" w:cs="Times New Roman"/>
                <w:sz w:val="24"/>
                <w:szCs w:val="24"/>
                <w:lang w:val="ro-RO"/>
              </w:rPr>
              <w:t>activitatii</w:t>
            </w:r>
            <w:proofErr w:type="spellEnd"/>
            <w:r w:rsidRPr="00097537">
              <w:rPr>
                <w:rFonts w:ascii="Times New Roman" w:hAnsi="Times New Roman" w:cs="Times New Roman"/>
                <w:sz w:val="24"/>
                <w:szCs w:val="24"/>
                <w:lang w:val="ro-RO"/>
              </w:rPr>
              <w:t xml:space="preserve">. </w:t>
            </w:r>
          </w:p>
          <w:p w14:paraId="5F377243" w14:textId="77777777" w:rsidR="00710187" w:rsidRPr="00097537" w:rsidRDefault="00710187" w:rsidP="00710187">
            <w:pPr>
              <w:rPr>
                <w:rFonts w:ascii="Times New Roman" w:hAnsi="Times New Roman" w:cs="Times New Roman"/>
                <w:sz w:val="24"/>
                <w:szCs w:val="24"/>
                <w:lang w:val="ro-RO"/>
              </w:rPr>
            </w:pPr>
          </w:p>
          <w:p w14:paraId="6D276EC5" w14:textId="77777777" w:rsidR="00710187" w:rsidRPr="00097537" w:rsidRDefault="00710187" w:rsidP="00710187">
            <w:pPr>
              <w:rPr>
                <w:rFonts w:ascii="Times New Roman" w:hAnsi="Times New Roman" w:cs="Times New Roman"/>
                <w:sz w:val="24"/>
                <w:szCs w:val="24"/>
                <w:lang w:val="ro-RO"/>
              </w:rPr>
            </w:pPr>
          </w:p>
          <w:p w14:paraId="1CD17421" w14:textId="77777777" w:rsidR="00710187" w:rsidRPr="00097537" w:rsidRDefault="00710187" w:rsidP="00710187">
            <w:pPr>
              <w:rPr>
                <w:rFonts w:ascii="Times New Roman" w:hAnsi="Times New Roman" w:cs="Times New Roman"/>
                <w:sz w:val="24"/>
                <w:szCs w:val="24"/>
                <w:lang w:val="ro-RO"/>
              </w:rPr>
            </w:pPr>
          </w:p>
          <w:p w14:paraId="2A60D382" w14:textId="77777777" w:rsidR="00710187" w:rsidRPr="00097537" w:rsidRDefault="00710187" w:rsidP="00710187">
            <w:pPr>
              <w:rPr>
                <w:rFonts w:ascii="Times New Roman" w:hAnsi="Times New Roman" w:cs="Times New Roman"/>
                <w:sz w:val="24"/>
                <w:szCs w:val="24"/>
                <w:lang w:val="ro-RO"/>
              </w:rPr>
            </w:pPr>
          </w:p>
          <w:p w14:paraId="5F9EDA92" w14:textId="77777777" w:rsidR="00710187" w:rsidRPr="00097537" w:rsidRDefault="00710187" w:rsidP="00710187">
            <w:pPr>
              <w:rPr>
                <w:rFonts w:ascii="Times New Roman" w:hAnsi="Times New Roman" w:cs="Times New Roman"/>
                <w:sz w:val="24"/>
                <w:szCs w:val="24"/>
                <w:lang w:val="ro-RO"/>
              </w:rPr>
            </w:pPr>
          </w:p>
          <w:p w14:paraId="6C3403A7" w14:textId="48328DC0"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Art. 14 si art. 15 alin. (2) trebuie corelate cu prevederi din legea apelo</w:t>
            </w:r>
            <w:r w:rsidR="00DA2216">
              <w:rPr>
                <w:rFonts w:ascii="Times New Roman" w:hAnsi="Times New Roman" w:cs="Times New Roman"/>
                <w:sz w:val="24"/>
                <w:szCs w:val="24"/>
                <w:lang w:val="ro-RO"/>
              </w:rPr>
              <w:t>r</w:t>
            </w:r>
            <w:r w:rsidRPr="00097537">
              <w:rPr>
                <w:rFonts w:ascii="Times New Roman" w:hAnsi="Times New Roman" w:cs="Times New Roman"/>
                <w:sz w:val="24"/>
                <w:szCs w:val="24"/>
                <w:lang w:val="ro-RO"/>
              </w:rPr>
              <w:t xml:space="preserve"> </w:t>
            </w:r>
            <w:r w:rsidR="00DA2216">
              <w:rPr>
                <w:rFonts w:ascii="Times New Roman" w:hAnsi="Times New Roman" w:cs="Times New Roman"/>
                <w:sz w:val="24"/>
                <w:szCs w:val="24"/>
                <w:lang w:val="ro-RO"/>
              </w:rPr>
              <w:t>ș</w:t>
            </w:r>
            <w:r w:rsidRPr="00097537">
              <w:rPr>
                <w:rFonts w:ascii="Times New Roman" w:hAnsi="Times New Roman" w:cs="Times New Roman"/>
                <w:sz w:val="24"/>
                <w:szCs w:val="24"/>
                <w:lang w:val="ro-RO"/>
              </w:rPr>
              <w:t>i s</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constituie temei legal pentru adoptarea noii </w:t>
            </w:r>
            <w:proofErr w:type="spellStart"/>
            <w:r w:rsidRPr="00097537">
              <w:rPr>
                <w:rFonts w:ascii="Times New Roman" w:hAnsi="Times New Roman" w:cs="Times New Roman"/>
                <w:sz w:val="24"/>
                <w:szCs w:val="24"/>
                <w:lang w:val="ro-RO"/>
              </w:rPr>
              <w:t>hotarari</w:t>
            </w:r>
            <w:proofErr w:type="spellEnd"/>
            <w:r w:rsidRPr="00097537">
              <w:rPr>
                <w:rFonts w:ascii="Times New Roman" w:hAnsi="Times New Roman" w:cs="Times New Roman"/>
                <w:sz w:val="24"/>
                <w:szCs w:val="24"/>
                <w:lang w:val="ro-RO"/>
              </w:rPr>
              <w:t xml:space="preserve"> a guvernului cu valori limita de emisie </w:t>
            </w:r>
            <w:proofErr w:type="spellStart"/>
            <w:r w:rsidRPr="00097537">
              <w:rPr>
                <w:rFonts w:ascii="Times New Roman" w:hAnsi="Times New Roman" w:cs="Times New Roman"/>
                <w:sz w:val="24"/>
                <w:szCs w:val="24"/>
                <w:lang w:val="ro-RO"/>
              </w:rPr>
              <w:t>differentiate</w:t>
            </w:r>
            <w:proofErr w:type="spellEnd"/>
            <w:r w:rsidRPr="00097537">
              <w:rPr>
                <w:rFonts w:ascii="Times New Roman" w:hAnsi="Times New Roman" w:cs="Times New Roman"/>
                <w:sz w:val="24"/>
                <w:szCs w:val="24"/>
                <w:lang w:val="ro-RO"/>
              </w:rPr>
              <w:t xml:space="preserve"> pe industriile din anexa nr. 1 la legea 278/2013. </w:t>
            </w:r>
          </w:p>
          <w:p w14:paraId="227D1E19" w14:textId="77777777" w:rsidR="00710187" w:rsidRPr="00097537" w:rsidRDefault="00710187" w:rsidP="00710187">
            <w:pPr>
              <w:rPr>
                <w:rFonts w:ascii="Times New Roman" w:hAnsi="Times New Roman" w:cs="Times New Roman"/>
                <w:sz w:val="24"/>
                <w:szCs w:val="24"/>
                <w:lang w:val="ro-RO"/>
              </w:rPr>
            </w:pPr>
          </w:p>
          <w:p w14:paraId="34F86572" w14:textId="135430AA"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Alin. (3 trebuie preluat </w:t>
            </w:r>
            <w:r w:rsidR="00DA2216">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w:t>
            </w:r>
            <w:r w:rsidR="00DA2216">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w:t>
            </w:r>
            <w:r w:rsidR="00DA2216">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apelor cu </w:t>
            </w:r>
            <w:r w:rsidR="00C617D1" w:rsidRPr="00097537">
              <w:rPr>
                <w:rFonts w:ascii="Times New Roman" w:hAnsi="Times New Roman" w:cs="Times New Roman"/>
                <w:sz w:val="24"/>
                <w:szCs w:val="24"/>
                <w:lang w:val="ro-RO"/>
              </w:rPr>
              <w:t>diferența</w:t>
            </w:r>
            <w:r w:rsidRPr="00097537">
              <w:rPr>
                <w:rFonts w:ascii="Times New Roman" w:hAnsi="Times New Roman" w:cs="Times New Roman"/>
                <w:sz w:val="24"/>
                <w:szCs w:val="24"/>
                <w:lang w:val="ro-RO"/>
              </w:rPr>
              <w:t xml:space="preserve"> c</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autoritatea competent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este autoritatea emitent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 </w:t>
            </w:r>
            <w:proofErr w:type="spellStart"/>
            <w:r w:rsidRPr="00097537">
              <w:rPr>
                <w:rFonts w:ascii="Times New Roman" w:hAnsi="Times New Roman" w:cs="Times New Roman"/>
                <w:sz w:val="24"/>
                <w:szCs w:val="24"/>
                <w:lang w:val="ro-RO"/>
              </w:rPr>
              <w:t>autorizatiei</w:t>
            </w:r>
            <w:proofErr w:type="spellEnd"/>
            <w:r w:rsidRPr="00097537">
              <w:rPr>
                <w:rFonts w:ascii="Times New Roman" w:hAnsi="Times New Roman" w:cs="Times New Roman"/>
                <w:sz w:val="24"/>
                <w:szCs w:val="24"/>
                <w:lang w:val="ro-RO"/>
              </w:rPr>
              <w:t xml:space="preserve"> de </w:t>
            </w:r>
            <w:proofErr w:type="spellStart"/>
            <w:r w:rsidRPr="00097537">
              <w:rPr>
                <w:rFonts w:ascii="Times New Roman" w:hAnsi="Times New Roman" w:cs="Times New Roman"/>
                <w:sz w:val="24"/>
                <w:szCs w:val="24"/>
                <w:lang w:val="ro-RO"/>
              </w:rPr>
              <w:t>gospodarirea</w:t>
            </w:r>
            <w:proofErr w:type="spellEnd"/>
            <w:r w:rsidRPr="00097537">
              <w:rPr>
                <w:rFonts w:ascii="Times New Roman" w:hAnsi="Times New Roman" w:cs="Times New Roman"/>
                <w:sz w:val="24"/>
                <w:szCs w:val="24"/>
                <w:lang w:val="ro-RO"/>
              </w:rPr>
              <w:t xml:space="preserve"> apelor si valorile limita de emisie trebuie </w:t>
            </w:r>
            <w:r w:rsidRPr="00097537">
              <w:rPr>
                <w:rFonts w:ascii="Times New Roman" w:hAnsi="Times New Roman" w:cs="Times New Roman"/>
                <w:sz w:val="24"/>
                <w:szCs w:val="24"/>
                <w:lang w:val="ro-RO"/>
              </w:rPr>
              <w:lastRenderedPageBreak/>
              <w:t xml:space="preserve">exprimate in mg/l apa uzata, in g/t produs si in g/mc de apa tehnologica, cu precizarea volumului de apa tehnologica utilizata.  </w:t>
            </w:r>
          </w:p>
          <w:p w14:paraId="3858A161" w14:textId="7777777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Alin. (5) trebuie preluat ca si mesaj dar trebuie </w:t>
            </w:r>
            <w:proofErr w:type="spellStart"/>
            <w:r w:rsidRPr="00097537">
              <w:rPr>
                <w:rFonts w:ascii="Times New Roman" w:hAnsi="Times New Roman" w:cs="Times New Roman"/>
                <w:sz w:val="24"/>
                <w:szCs w:val="24"/>
                <w:lang w:val="ro-RO"/>
              </w:rPr>
              <w:t>adaugat</w:t>
            </w:r>
            <w:proofErr w:type="spellEnd"/>
            <w:r w:rsidRPr="00097537">
              <w:rPr>
                <w:rFonts w:ascii="Times New Roman" w:hAnsi="Times New Roman" w:cs="Times New Roman"/>
                <w:sz w:val="24"/>
                <w:szCs w:val="24"/>
                <w:lang w:val="ro-RO"/>
              </w:rPr>
              <w:t xml:space="preserve"> ca “valori limita de emisie mai </w:t>
            </w:r>
            <w:proofErr w:type="spellStart"/>
            <w:r w:rsidRPr="00097537">
              <w:rPr>
                <w:rFonts w:ascii="Times New Roman" w:hAnsi="Times New Roman" w:cs="Times New Roman"/>
                <w:sz w:val="24"/>
                <w:szCs w:val="24"/>
                <w:lang w:val="ro-RO"/>
              </w:rPr>
              <w:t>putin</w:t>
            </w:r>
            <w:proofErr w:type="spellEnd"/>
            <w:r w:rsidRPr="00097537">
              <w:rPr>
                <w:rFonts w:ascii="Times New Roman" w:hAnsi="Times New Roman" w:cs="Times New Roman"/>
                <w:sz w:val="24"/>
                <w:szCs w:val="24"/>
                <w:lang w:val="ro-RO"/>
              </w:rPr>
              <w:t xml:space="preserve"> severe se pot aproba numai prin evaluare bazata pe modelare; modelarea trebuie sa </w:t>
            </w:r>
            <w:proofErr w:type="spellStart"/>
            <w:r w:rsidRPr="00097537">
              <w:rPr>
                <w:rFonts w:ascii="Times New Roman" w:hAnsi="Times New Roman" w:cs="Times New Roman"/>
                <w:sz w:val="24"/>
                <w:szCs w:val="24"/>
                <w:lang w:val="ro-RO"/>
              </w:rPr>
              <w:t>porneasca</w:t>
            </w:r>
            <w:proofErr w:type="spellEnd"/>
            <w:r w:rsidRPr="00097537">
              <w:rPr>
                <w:rFonts w:ascii="Times New Roman" w:hAnsi="Times New Roman" w:cs="Times New Roman"/>
                <w:sz w:val="24"/>
                <w:szCs w:val="24"/>
                <w:lang w:val="ro-RO"/>
              </w:rPr>
              <w:t xml:space="preserve"> cel </w:t>
            </w:r>
            <w:proofErr w:type="spellStart"/>
            <w:r w:rsidRPr="00097537">
              <w:rPr>
                <w:rFonts w:ascii="Times New Roman" w:hAnsi="Times New Roman" w:cs="Times New Roman"/>
                <w:sz w:val="24"/>
                <w:szCs w:val="24"/>
                <w:lang w:val="ro-RO"/>
              </w:rPr>
              <w:t>putin</w:t>
            </w:r>
            <w:proofErr w:type="spellEnd"/>
            <w:r w:rsidRPr="00097537">
              <w:rPr>
                <w:rFonts w:ascii="Times New Roman" w:hAnsi="Times New Roman" w:cs="Times New Roman"/>
                <w:sz w:val="24"/>
                <w:szCs w:val="24"/>
                <w:lang w:val="ro-RO"/>
              </w:rPr>
              <w:t xml:space="preserve"> de la starea de calitate existenta a receptorului natural pentru conservarea acestuia si respectarea principiului “non-</w:t>
            </w:r>
            <w:proofErr w:type="spellStart"/>
            <w:r w:rsidRPr="00097537">
              <w:rPr>
                <w:rFonts w:ascii="Times New Roman" w:hAnsi="Times New Roman" w:cs="Times New Roman"/>
                <w:sz w:val="24"/>
                <w:szCs w:val="24"/>
                <w:lang w:val="ro-RO"/>
              </w:rPr>
              <w:t>deteriorarii</w:t>
            </w:r>
            <w:proofErr w:type="spellEnd"/>
            <w:r w:rsidRPr="00097537">
              <w:rPr>
                <w:rFonts w:ascii="Times New Roman" w:hAnsi="Times New Roman" w:cs="Times New Roman"/>
                <w:sz w:val="24"/>
                <w:szCs w:val="24"/>
                <w:lang w:val="ro-RO"/>
              </w:rPr>
              <w:t xml:space="preserve"> fata de </w:t>
            </w:r>
            <w:proofErr w:type="spellStart"/>
            <w:r w:rsidRPr="00097537">
              <w:rPr>
                <w:rFonts w:ascii="Times New Roman" w:hAnsi="Times New Roman" w:cs="Times New Roman"/>
                <w:sz w:val="24"/>
                <w:szCs w:val="24"/>
                <w:lang w:val="ro-RO"/>
              </w:rPr>
              <w:t>situatia</w:t>
            </w:r>
            <w:proofErr w:type="spellEnd"/>
            <w:r w:rsidRPr="00097537">
              <w:rPr>
                <w:rFonts w:ascii="Times New Roman" w:hAnsi="Times New Roman" w:cs="Times New Roman"/>
                <w:sz w:val="24"/>
                <w:szCs w:val="24"/>
                <w:lang w:val="ro-RO"/>
              </w:rPr>
              <w:t xml:space="preserve"> actuala”. </w:t>
            </w:r>
          </w:p>
          <w:p w14:paraId="3B33CD59" w14:textId="77777777" w:rsidR="00710187" w:rsidRPr="00097537" w:rsidRDefault="00710187" w:rsidP="00710187">
            <w:pPr>
              <w:rPr>
                <w:rFonts w:ascii="Times New Roman" w:hAnsi="Times New Roman" w:cs="Times New Roman"/>
                <w:sz w:val="24"/>
                <w:szCs w:val="24"/>
                <w:lang w:val="ro-RO"/>
              </w:rPr>
            </w:pPr>
          </w:p>
        </w:tc>
      </w:tr>
      <w:tr w:rsidR="00710187" w:rsidRPr="00097537" w14:paraId="72ABCF5E" w14:textId="77777777" w:rsidTr="00710187">
        <w:tc>
          <w:tcPr>
            <w:tcW w:w="7650" w:type="dxa"/>
          </w:tcPr>
          <w:p w14:paraId="0026D7EA" w14:textId="77777777" w:rsidR="00710187" w:rsidRPr="00097537" w:rsidRDefault="00710187" w:rsidP="00710187">
            <w:pPr>
              <w:pStyle w:val="al"/>
              <w:spacing w:before="0" w:after="0"/>
              <w:rPr>
                <w:lang w:val="ro-RO"/>
              </w:rPr>
            </w:pPr>
            <w:r w:rsidRPr="00097537">
              <w:rPr>
                <w:b/>
                <w:bCs/>
                <w:lang w:val="ro-RO"/>
              </w:rPr>
              <w:lastRenderedPageBreak/>
              <w:t xml:space="preserve">Art. 16. - </w:t>
            </w:r>
            <w:r w:rsidRPr="00097537">
              <w:rPr>
                <w:lang w:val="ro-RO"/>
              </w:rPr>
              <w:t xml:space="preserve">(1) </w:t>
            </w:r>
            <w:proofErr w:type="spellStart"/>
            <w:r w:rsidRPr="00097537">
              <w:rPr>
                <w:lang w:val="ro-RO"/>
              </w:rPr>
              <w:t>Cerinţele</w:t>
            </w:r>
            <w:proofErr w:type="spellEnd"/>
            <w:r w:rsidRPr="00097537">
              <w:rPr>
                <w:lang w:val="ro-RO"/>
              </w:rPr>
              <w:t xml:space="preserve"> de monitorizare din </w:t>
            </w:r>
            <w:proofErr w:type="spellStart"/>
            <w:r w:rsidRPr="00097537">
              <w:rPr>
                <w:lang w:val="ro-RO"/>
              </w:rPr>
              <w:t>autorizaţia</w:t>
            </w:r>
            <w:proofErr w:type="spellEnd"/>
            <w:r w:rsidRPr="00097537">
              <w:rPr>
                <w:lang w:val="ro-RO"/>
              </w:rPr>
              <w:t xml:space="preserve"> integrată de mediu, prevăzute la art. 14 alin. (1) </w:t>
            </w:r>
            <w:hyperlink r:id="rId24" w:anchor="p-65747317" w:tgtFrame="_blank" w:history="1">
              <w:r w:rsidRPr="00097537">
                <w:rPr>
                  <w:rStyle w:val="Hyperlink"/>
                  <w:lang w:val="ro-RO"/>
                </w:rPr>
                <w:t>lit. c)</w:t>
              </w:r>
            </w:hyperlink>
            <w:r w:rsidRPr="00097537">
              <w:rPr>
                <w:lang w:val="ro-RO"/>
              </w:rPr>
              <w:t>, se bazează, după caz, pe concluziile privind monitorizarea descrise în concluziile BAT.</w:t>
            </w:r>
          </w:p>
          <w:p w14:paraId="6D35E94C" w14:textId="77777777" w:rsidR="00710187" w:rsidRPr="00097537" w:rsidRDefault="00710187" w:rsidP="00710187">
            <w:pPr>
              <w:pStyle w:val="al"/>
              <w:spacing w:before="0" w:after="0"/>
              <w:rPr>
                <w:lang w:val="ro-RO"/>
              </w:rPr>
            </w:pPr>
            <w:r w:rsidRPr="00097537">
              <w:rPr>
                <w:lang w:val="ro-RO"/>
              </w:rPr>
              <w:t xml:space="preserve">(2) </w:t>
            </w:r>
            <w:proofErr w:type="spellStart"/>
            <w:r w:rsidRPr="00097537">
              <w:rPr>
                <w:lang w:val="ro-RO"/>
              </w:rPr>
              <w:t>Frecvenţa</w:t>
            </w:r>
            <w:proofErr w:type="spellEnd"/>
            <w:r w:rsidRPr="00097537">
              <w:rPr>
                <w:lang w:val="ro-RO"/>
              </w:rPr>
              <w:t xml:space="preserve"> monitorizării periodice prevăzute la art. 14 alin. (1) </w:t>
            </w:r>
            <w:hyperlink r:id="rId25" w:anchor="p-65747323" w:tgtFrame="_blank" w:history="1">
              <w:r w:rsidRPr="00097537">
                <w:rPr>
                  <w:rStyle w:val="Hyperlink"/>
                  <w:lang w:val="ro-RO"/>
                </w:rPr>
                <w:t>lit. e)</w:t>
              </w:r>
            </w:hyperlink>
            <w:r w:rsidRPr="00097537">
              <w:rPr>
                <w:lang w:val="ro-RO"/>
              </w:rPr>
              <w:t xml:space="preserve"> se </w:t>
            </w:r>
            <w:proofErr w:type="spellStart"/>
            <w:r w:rsidRPr="00097537">
              <w:rPr>
                <w:lang w:val="ro-RO"/>
              </w:rPr>
              <w:t>stabileşte</w:t>
            </w:r>
            <w:proofErr w:type="spellEnd"/>
            <w:r w:rsidRPr="00097537">
              <w:rPr>
                <w:lang w:val="ro-RO"/>
              </w:rPr>
              <w:t xml:space="preserve"> de către autoritatea competentă pentru </w:t>
            </w:r>
            <w:proofErr w:type="spellStart"/>
            <w:r w:rsidRPr="00097537">
              <w:rPr>
                <w:lang w:val="ro-RO"/>
              </w:rPr>
              <w:t>protecţia</w:t>
            </w:r>
            <w:proofErr w:type="spellEnd"/>
            <w:r w:rsidRPr="00097537">
              <w:rPr>
                <w:lang w:val="ro-RO"/>
              </w:rPr>
              <w:t xml:space="preserve"> mediului responsabilă cu emiterea </w:t>
            </w:r>
            <w:proofErr w:type="spellStart"/>
            <w:r w:rsidRPr="00097537">
              <w:rPr>
                <w:lang w:val="ro-RO"/>
              </w:rPr>
              <w:t>autorizaţiei</w:t>
            </w:r>
            <w:proofErr w:type="spellEnd"/>
            <w:r w:rsidRPr="00097537">
              <w:rPr>
                <w:lang w:val="ro-RO"/>
              </w:rPr>
              <w:t xml:space="preserve"> integrate de mediu, în </w:t>
            </w:r>
            <w:proofErr w:type="spellStart"/>
            <w:r w:rsidRPr="00097537">
              <w:rPr>
                <w:lang w:val="ro-RO"/>
              </w:rPr>
              <w:t>autorizaţia</w:t>
            </w:r>
            <w:proofErr w:type="spellEnd"/>
            <w:r w:rsidRPr="00097537">
              <w:rPr>
                <w:lang w:val="ro-RO"/>
              </w:rPr>
              <w:t xml:space="preserve"> integrată de mediu, pentru fiecare </w:t>
            </w:r>
            <w:proofErr w:type="spellStart"/>
            <w:r w:rsidRPr="00097537">
              <w:rPr>
                <w:lang w:val="ro-RO"/>
              </w:rPr>
              <w:t>instalaţie</w:t>
            </w:r>
            <w:proofErr w:type="spellEnd"/>
            <w:r w:rsidRPr="00097537">
              <w:rPr>
                <w:lang w:val="ro-RO"/>
              </w:rPr>
              <w:t xml:space="preserve"> sau prin reguli general obligatorii.</w:t>
            </w:r>
          </w:p>
        </w:tc>
        <w:tc>
          <w:tcPr>
            <w:tcW w:w="6120" w:type="dxa"/>
          </w:tcPr>
          <w:p w14:paraId="4843F8C7" w14:textId="0471714E"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Nu se preia </w:t>
            </w:r>
            <w:r w:rsidR="00B94264">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w:t>
            </w:r>
            <w:r w:rsidR="00B94264">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apelor; noua </w:t>
            </w:r>
            <w:r w:rsidR="00C617D1" w:rsidRPr="00097537">
              <w:rPr>
                <w:rFonts w:ascii="Times New Roman" w:hAnsi="Times New Roman" w:cs="Times New Roman"/>
                <w:sz w:val="24"/>
                <w:szCs w:val="24"/>
                <w:lang w:val="ro-RO"/>
              </w:rPr>
              <w:t>hotărâre</w:t>
            </w:r>
            <w:r w:rsidRPr="00097537">
              <w:rPr>
                <w:rFonts w:ascii="Times New Roman" w:hAnsi="Times New Roman" w:cs="Times New Roman"/>
                <w:sz w:val="24"/>
                <w:szCs w:val="24"/>
                <w:lang w:val="ro-RO"/>
              </w:rPr>
              <w:t xml:space="preserve"> trebuie s</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cuprind</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o anexa clara privind criteriile de auto-monitorizare a apelor uzate evacuate de </w:t>
            </w:r>
            <w:proofErr w:type="spellStart"/>
            <w:r w:rsidRPr="00097537">
              <w:rPr>
                <w:rFonts w:ascii="Times New Roman" w:hAnsi="Times New Roman" w:cs="Times New Roman"/>
                <w:sz w:val="24"/>
                <w:szCs w:val="24"/>
                <w:lang w:val="ro-RO"/>
              </w:rPr>
              <w:t>catre</w:t>
            </w:r>
            <w:proofErr w:type="spellEnd"/>
            <w:r w:rsidRPr="00097537">
              <w:rPr>
                <w:rFonts w:ascii="Times New Roman" w:hAnsi="Times New Roman" w:cs="Times New Roman"/>
                <w:sz w:val="24"/>
                <w:szCs w:val="24"/>
                <w:lang w:val="ro-RO"/>
              </w:rPr>
              <w:t xml:space="preserve"> operator si criterii de monitorizare de control din partea </w:t>
            </w:r>
            <w:proofErr w:type="spellStart"/>
            <w:r w:rsidRPr="00097537">
              <w:rPr>
                <w:rFonts w:ascii="Times New Roman" w:hAnsi="Times New Roman" w:cs="Times New Roman"/>
                <w:sz w:val="24"/>
                <w:szCs w:val="24"/>
                <w:lang w:val="ro-RO"/>
              </w:rPr>
              <w:t>autoritatii</w:t>
            </w:r>
            <w:proofErr w:type="spellEnd"/>
            <w:r w:rsidRPr="00097537">
              <w:rPr>
                <w:rFonts w:ascii="Times New Roman" w:hAnsi="Times New Roman" w:cs="Times New Roman"/>
                <w:sz w:val="24"/>
                <w:szCs w:val="24"/>
                <w:lang w:val="ro-RO"/>
              </w:rPr>
              <w:t xml:space="preserve"> de ape. </w:t>
            </w:r>
          </w:p>
        </w:tc>
      </w:tr>
      <w:tr w:rsidR="00710187" w:rsidRPr="00097537" w14:paraId="0FA45CA6" w14:textId="77777777" w:rsidTr="00710187">
        <w:tc>
          <w:tcPr>
            <w:tcW w:w="7650" w:type="dxa"/>
          </w:tcPr>
          <w:p w14:paraId="443F4AA0" w14:textId="77777777" w:rsidR="00710187" w:rsidRPr="00097537" w:rsidRDefault="00710187" w:rsidP="00710187">
            <w:pPr>
              <w:pStyle w:val="al"/>
              <w:spacing w:before="0" w:after="0"/>
              <w:rPr>
                <w:lang w:val="ro-RO"/>
              </w:rPr>
            </w:pPr>
            <w:r w:rsidRPr="00097537">
              <w:rPr>
                <w:b/>
                <w:bCs/>
                <w:lang w:val="ro-RO"/>
              </w:rPr>
              <w:t xml:space="preserve">Art. 17. - </w:t>
            </w:r>
            <w:r w:rsidRPr="00097537">
              <w:rPr>
                <w:lang w:val="ro-RO"/>
              </w:rPr>
              <w:t xml:space="preserve">(1) Autoritatea publică centrală pentru </w:t>
            </w:r>
            <w:proofErr w:type="spellStart"/>
            <w:r w:rsidRPr="00097537">
              <w:rPr>
                <w:lang w:val="ro-RO"/>
              </w:rPr>
              <w:t>protecţia</w:t>
            </w:r>
            <w:proofErr w:type="spellEnd"/>
            <w:r w:rsidRPr="00097537">
              <w:rPr>
                <w:lang w:val="ro-RO"/>
              </w:rPr>
              <w:t xml:space="preserve"> mediului </w:t>
            </w:r>
            <w:proofErr w:type="spellStart"/>
            <w:r w:rsidRPr="00097537">
              <w:rPr>
                <w:lang w:val="ro-RO"/>
              </w:rPr>
              <w:t>stabileşte</w:t>
            </w:r>
            <w:proofErr w:type="spellEnd"/>
            <w:r w:rsidRPr="00097537">
              <w:rPr>
                <w:lang w:val="ro-RO"/>
              </w:rPr>
              <w:t xml:space="preserve">, după caz, reguli general obligatorii pe categorii de </w:t>
            </w:r>
            <w:proofErr w:type="spellStart"/>
            <w:r w:rsidRPr="00097537">
              <w:rPr>
                <w:lang w:val="ro-RO"/>
              </w:rPr>
              <w:t>activităţi</w:t>
            </w:r>
            <w:proofErr w:type="spellEnd"/>
            <w:r w:rsidRPr="00097537">
              <w:rPr>
                <w:lang w:val="ro-RO"/>
              </w:rPr>
              <w:t xml:space="preserve">, asigurând o abordare integrată </w:t>
            </w:r>
            <w:proofErr w:type="spellStart"/>
            <w:r w:rsidRPr="00097537">
              <w:rPr>
                <w:lang w:val="ro-RO"/>
              </w:rPr>
              <w:t>şi</w:t>
            </w:r>
            <w:proofErr w:type="spellEnd"/>
            <w:r w:rsidRPr="00097537">
              <w:rPr>
                <w:lang w:val="ro-RO"/>
              </w:rPr>
              <w:t xml:space="preserve"> un nivel ridicat de </w:t>
            </w:r>
            <w:proofErr w:type="spellStart"/>
            <w:r w:rsidRPr="00097537">
              <w:rPr>
                <w:lang w:val="ro-RO"/>
              </w:rPr>
              <w:t>protecţie</w:t>
            </w:r>
            <w:proofErr w:type="spellEnd"/>
            <w:r w:rsidRPr="00097537">
              <w:rPr>
                <w:lang w:val="ro-RO"/>
              </w:rPr>
              <w:t xml:space="preserve"> a mediului, echivalent celui care poate fi atins prin stabilirea, în </w:t>
            </w:r>
            <w:proofErr w:type="spellStart"/>
            <w:r w:rsidRPr="00097537">
              <w:rPr>
                <w:lang w:val="ro-RO"/>
              </w:rPr>
              <w:t>autorizaţia</w:t>
            </w:r>
            <w:proofErr w:type="spellEnd"/>
            <w:r w:rsidRPr="00097537">
              <w:rPr>
                <w:lang w:val="ro-RO"/>
              </w:rPr>
              <w:t xml:space="preserve"> integrată de mediu, a unor </w:t>
            </w:r>
            <w:proofErr w:type="spellStart"/>
            <w:r w:rsidRPr="00097537">
              <w:rPr>
                <w:lang w:val="ro-RO"/>
              </w:rPr>
              <w:t>condiţii</w:t>
            </w:r>
            <w:proofErr w:type="spellEnd"/>
            <w:r w:rsidRPr="00097537">
              <w:rPr>
                <w:lang w:val="ro-RO"/>
              </w:rPr>
              <w:t xml:space="preserve"> individuale corespunzătoare fiecărei </w:t>
            </w:r>
            <w:proofErr w:type="spellStart"/>
            <w:r w:rsidRPr="00097537">
              <w:rPr>
                <w:lang w:val="ro-RO"/>
              </w:rPr>
              <w:t>instalaţii</w:t>
            </w:r>
            <w:proofErr w:type="spellEnd"/>
            <w:r w:rsidRPr="00097537">
              <w:rPr>
                <w:lang w:val="ro-RO"/>
              </w:rPr>
              <w:t>.</w:t>
            </w:r>
          </w:p>
          <w:p w14:paraId="4B1EB12B" w14:textId="77777777" w:rsidR="00710187" w:rsidRPr="00097537" w:rsidRDefault="00710187" w:rsidP="00710187">
            <w:pPr>
              <w:pStyle w:val="al"/>
              <w:spacing w:before="0" w:after="0"/>
              <w:rPr>
                <w:lang w:val="ro-RO"/>
              </w:rPr>
            </w:pPr>
            <w:r w:rsidRPr="00097537">
              <w:rPr>
                <w:lang w:val="ro-RO"/>
              </w:rPr>
              <w:lastRenderedPageBreak/>
              <w:t xml:space="preserve">(2) În scopul asigurării conformării cu prevederile </w:t>
            </w:r>
            <w:hyperlink r:id="rId26" w:anchor="p-65747313" w:tgtFrame="_blank" w:history="1">
              <w:r w:rsidRPr="00097537">
                <w:rPr>
                  <w:rStyle w:val="Hyperlink"/>
                  <w:lang w:val="ro-RO"/>
                </w:rPr>
                <w:t>art. 14</w:t>
              </w:r>
            </w:hyperlink>
            <w:r w:rsidRPr="00097537">
              <w:rPr>
                <w:lang w:val="ro-RO"/>
              </w:rPr>
              <w:t xml:space="preserve"> </w:t>
            </w:r>
            <w:proofErr w:type="spellStart"/>
            <w:r w:rsidRPr="00097537">
              <w:rPr>
                <w:lang w:val="ro-RO"/>
              </w:rPr>
              <w:t>şi</w:t>
            </w:r>
            <w:proofErr w:type="spellEnd"/>
            <w:r w:rsidRPr="00097537">
              <w:rPr>
                <w:lang w:val="ro-RO"/>
              </w:rPr>
              <w:t xml:space="preserve"> </w:t>
            </w:r>
            <w:hyperlink r:id="rId27" w:anchor="p-65747342" w:tgtFrame="_blank" w:history="1">
              <w:r w:rsidRPr="00097537">
                <w:rPr>
                  <w:rStyle w:val="Hyperlink"/>
                  <w:lang w:val="ro-RO"/>
                </w:rPr>
                <w:t>15</w:t>
              </w:r>
            </w:hyperlink>
            <w:r w:rsidRPr="00097537">
              <w:rPr>
                <w:lang w:val="ro-RO"/>
              </w:rPr>
              <w:t xml:space="preserve">, regulile general obligatorii pe categorii de </w:t>
            </w:r>
            <w:proofErr w:type="spellStart"/>
            <w:r w:rsidRPr="00097537">
              <w:rPr>
                <w:lang w:val="ro-RO"/>
              </w:rPr>
              <w:t>activităţi</w:t>
            </w:r>
            <w:proofErr w:type="spellEnd"/>
            <w:r w:rsidRPr="00097537">
              <w:rPr>
                <w:lang w:val="ro-RO"/>
              </w:rPr>
              <w:t xml:space="preserve"> se bazează pe cele mai bune tehnici disponibile, fără a recomanda utilizarea unei tehnici sau a unei tehnologii specifice.</w:t>
            </w:r>
          </w:p>
          <w:p w14:paraId="737F9EAD" w14:textId="77777777" w:rsidR="00710187" w:rsidRPr="00097537" w:rsidRDefault="00710187" w:rsidP="00710187">
            <w:pPr>
              <w:pStyle w:val="al"/>
              <w:spacing w:before="0" w:after="0"/>
              <w:ind w:right="-107"/>
              <w:rPr>
                <w:lang w:val="ro-RO"/>
              </w:rPr>
            </w:pPr>
            <w:r w:rsidRPr="00097537">
              <w:rPr>
                <w:lang w:val="ro-RO"/>
              </w:rPr>
              <w:t xml:space="preserve">(3) Autoritatea publică centrală pentru </w:t>
            </w:r>
            <w:proofErr w:type="spellStart"/>
            <w:r w:rsidRPr="00097537">
              <w:rPr>
                <w:lang w:val="ro-RO"/>
              </w:rPr>
              <w:t>protecţia</w:t>
            </w:r>
            <w:proofErr w:type="spellEnd"/>
            <w:r w:rsidRPr="00097537">
              <w:rPr>
                <w:lang w:val="ro-RO"/>
              </w:rPr>
              <w:t xml:space="preserve"> mediului actualizează regulile general obligatorii pe categorii de </w:t>
            </w:r>
            <w:proofErr w:type="spellStart"/>
            <w:r w:rsidRPr="00097537">
              <w:rPr>
                <w:lang w:val="ro-RO"/>
              </w:rPr>
              <w:t>activităţi</w:t>
            </w:r>
            <w:proofErr w:type="spellEnd"/>
            <w:r w:rsidRPr="00097537">
              <w:rPr>
                <w:lang w:val="ro-RO"/>
              </w:rPr>
              <w:t xml:space="preserve">, luând în considerare </w:t>
            </w:r>
            <w:proofErr w:type="spellStart"/>
            <w:r w:rsidRPr="00097537">
              <w:rPr>
                <w:lang w:val="ro-RO"/>
              </w:rPr>
              <w:t>evoluţia</w:t>
            </w:r>
            <w:proofErr w:type="spellEnd"/>
            <w:r w:rsidRPr="00097537">
              <w:rPr>
                <w:lang w:val="ro-RO"/>
              </w:rPr>
              <w:t xml:space="preserve"> celor mai bune tehnici disponibile </w:t>
            </w:r>
            <w:proofErr w:type="spellStart"/>
            <w:r w:rsidRPr="00097537">
              <w:rPr>
                <w:lang w:val="ro-RO"/>
              </w:rPr>
              <w:t>şi</w:t>
            </w:r>
            <w:proofErr w:type="spellEnd"/>
            <w:r w:rsidRPr="00097537">
              <w:rPr>
                <w:lang w:val="ro-RO"/>
              </w:rPr>
              <w:t xml:space="preserve"> pentru a asigura conformitatea cu prevederile </w:t>
            </w:r>
            <w:hyperlink r:id="rId28" w:anchor="p-65747381" w:tgtFrame="_blank" w:history="1">
              <w:r w:rsidRPr="00097537">
                <w:rPr>
                  <w:rStyle w:val="Hyperlink"/>
                  <w:lang w:val="ro-RO"/>
                </w:rPr>
                <w:t>art. 21</w:t>
              </w:r>
            </w:hyperlink>
            <w:r w:rsidRPr="00097537">
              <w:rPr>
                <w:lang w:val="ro-RO"/>
              </w:rPr>
              <w:t>.</w:t>
            </w:r>
          </w:p>
          <w:p w14:paraId="01F74DCF" w14:textId="77777777" w:rsidR="00710187" w:rsidRPr="00097537" w:rsidRDefault="00710187" w:rsidP="00710187">
            <w:pPr>
              <w:pStyle w:val="al"/>
              <w:spacing w:before="0" w:after="0"/>
              <w:rPr>
                <w:lang w:val="ro-RO"/>
              </w:rPr>
            </w:pPr>
            <w:r w:rsidRPr="00097537">
              <w:rPr>
                <w:lang w:val="ro-RO"/>
              </w:rPr>
              <w:t xml:space="preserve">(4) Prin ordin al conducătorului </w:t>
            </w:r>
            <w:proofErr w:type="spellStart"/>
            <w:r w:rsidRPr="00097537">
              <w:rPr>
                <w:lang w:val="ro-RO"/>
              </w:rPr>
              <w:t>autorităţii</w:t>
            </w:r>
            <w:proofErr w:type="spellEnd"/>
            <w:r w:rsidRPr="00097537">
              <w:rPr>
                <w:lang w:val="ro-RO"/>
              </w:rPr>
              <w:t xml:space="preserve"> publice centrale pentru </w:t>
            </w:r>
            <w:proofErr w:type="spellStart"/>
            <w:r w:rsidRPr="00097537">
              <w:rPr>
                <w:lang w:val="ro-RO"/>
              </w:rPr>
              <w:t>protecţia</w:t>
            </w:r>
            <w:proofErr w:type="spellEnd"/>
            <w:r w:rsidRPr="00097537">
              <w:rPr>
                <w:lang w:val="ro-RO"/>
              </w:rPr>
              <w:t xml:space="preserve"> mediului se stabilesc reguli general obligatorii pe categorii de </w:t>
            </w:r>
            <w:proofErr w:type="spellStart"/>
            <w:r w:rsidRPr="00097537">
              <w:rPr>
                <w:lang w:val="ro-RO"/>
              </w:rPr>
              <w:t>activităţi</w:t>
            </w:r>
            <w:proofErr w:type="spellEnd"/>
            <w:r w:rsidRPr="00097537">
              <w:rPr>
                <w:lang w:val="ro-RO"/>
              </w:rPr>
              <w:t xml:space="preserve">, care se elaborează cu respectarea prevederilor </w:t>
            </w:r>
            <w:hyperlink r:id="rId29" w:anchor="p-65747364" w:tgtFrame="_blank" w:history="1">
              <w:r w:rsidRPr="00097537">
                <w:rPr>
                  <w:rStyle w:val="Hyperlink"/>
                  <w:lang w:val="ro-RO"/>
                </w:rPr>
                <w:t>alin. (1)</w:t>
              </w:r>
            </w:hyperlink>
            <w:r w:rsidRPr="00097537">
              <w:rPr>
                <w:lang w:val="ro-RO"/>
              </w:rPr>
              <w:t xml:space="preserve"> - </w:t>
            </w:r>
            <w:hyperlink r:id="rId30" w:anchor="p-65747366" w:tgtFrame="_blank" w:history="1">
              <w:r w:rsidRPr="00097537">
                <w:rPr>
                  <w:rStyle w:val="Hyperlink"/>
                  <w:lang w:val="ro-RO"/>
                </w:rPr>
                <w:t>(3)</w:t>
              </w:r>
            </w:hyperlink>
            <w:r w:rsidRPr="00097537">
              <w:rPr>
                <w:lang w:val="ro-RO"/>
              </w:rPr>
              <w:t>.</w:t>
            </w:r>
          </w:p>
        </w:tc>
        <w:tc>
          <w:tcPr>
            <w:tcW w:w="6120" w:type="dxa"/>
          </w:tcPr>
          <w:p w14:paraId="0770B487" w14:textId="77777777" w:rsidR="00710187" w:rsidRPr="00097537" w:rsidRDefault="00710187" w:rsidP="00710187">
            <w:pPr>
              <w:rPr>
                <w:rFonts w:ascii="Times New Roman" w:hAnsi="Times New Roman" w:cs="Times New Roman"/>
                <w:sz w:val="24"/>
                <w:szCs w:val="24"/>
                <w:lang w:val="ro-RO"/>
              </w:rPr>
            </w:pPr>
          </w:p>
          <w:p w14:paraId="09CA469C" w14:textId="77777777" w:rsidR="00710187" w:rsidRPr="00097537" w:rsidRDefault="00710187" w:rsidP="00710187">
            <w:pPr>
              <w:rPr>
                <w:rFonts w:ascii="Times New Roman" w:hAnsi="Times New Roman" w:cs="Times New Roman"/>
                <w:sz w:val="24"/>
                <w:szCs w:val="24"/>
                <w:lang w:val="ro-RO"/>
              </w:rPr>
            </w:pPr>
          </w:p>
          <w:p w14:paraId="3003958C" w14:textId="77777777" w:rsidR="00710187" w:rsidRPr="00097537" w:rsidRDefault="00710187" w:rsidP="00710187">
            <w:pPr>
              <w:rPr>
                <w:rFonts w:ascii="Times New Roman" w:hAnsi="Times New Roman" w:cs="Times New Roman"/>
                <w:sz w:val="24"/>
                <w:szCs w:val="24"/>
                <w:lang w:val="ro-RO"/>
              </w:rPr>
            </w:pPr>
          </w:p>
          <w:p w14:paraId="148CE000" w14:textId="77777777" w:rsidR="00710187" w:rsidRPr="00097537" w:rsidRDefault="00710187" w:rsidP="00710187">
            <w:pPr>
              <w:rPr>
                <w:rFonts w:ascii="Times New Roman" w:hAnsi="Times New Roman" w:cs="Times New Roman"/>
                <w:sz w:val="24"/>
                <w:szCs w:val="24"/>
                <w:lang w:val="ro-RO"/>
              </w:rPr>
            </w:pPr>
          </w:p>
          <w:p w14:paraId="7B7A1F29" w14:textId="77777777" w:rsidR="00710187" w:rsidRPr="00097537" w:rsidRDefault="00710187" w:rsidP="00710187">
            <w:pPr>
              <w:rPr>
                <w:rFonts w:ascii="Times New Roman" w:hAnsi="Times New Roman" w:cs="Times New Roman"/>
                <w:sz w:val="24"/>
                <w:szCs w:val="24"/>
                <w:lang w:val="ro-RO"/>
              </w:rPr>
            </w:pPr>
          </w:p>
          <w:p w14:paraId="170A6CD2" w14:textId="77777777" w:rsidR="00710187" w:rsidRPr="00097537" w:rsidRDefault="00710187" w:rsidP="00710187">
            <w:pPr>
              <w:rPr>
                <w:rFonts w:ascii="Times New Roman" w:hAnsi="Times New Roman" w:cs="Times New Roman"/>
                <w:sz w:val="24"/>
                <w:szCs w:val="24"/>
                <w:lang w:val="ro-RO"/>
              </w:rPr>
            </w:pPr>
          </w:p>
          <w:p w14:paraId="05FD70C3" w14:textId="4E9F93DF"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Se preia ide</w:t>
            </w:r>
            <w:r w:rsidR="00DA2216">
              <w:rPr>
                <w:rFonts w:ascii="Times New Roman" w:hAnsi="Times New Roman" w:cs="Times New Roman"/>
                <w:sz w:val="24"/>
                <w:szCs w:val="24"/>
                <w:lang w:val="ro-RO"/>
              </w:rPr>
              <w:t>e</w:t>
            </w:r>
            <w:r w:rsidRPr="00097537">
              <w:rPr>
                <w:rFonts w:ascii="Times New Roman" w:hAnsi="Times New Roman" w:cs="Times New Roman"/>
                <w:sz w:val="24"/>
                <w:szCs w:val="24"/>
                <w:lang w:val="ro-RO"/>
              </w:rPr>
              <w:t xml:space="preserve">a din art. 17 alin. (2) </w:t>
            </w:r>
            <w:r w:rsidR="00DA2216">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noua </w:t>
            </w:r>
            <w:proofErr w:type="spellStart"/>
            <w:r w:rsidRPr="00097537">
              <w:rPr>
                <w:rFonts w:ascii="Times New Roman" w:hAnsi="Times New Roman" w:cs="Times New Roman"/>
                <w:sz w:val="24"/>
                <w:szCs w:val="24"/>
                <w:lang w:val="ro-RO"/>
              </w:rPr>
              <w:t>hotarare</w:t>
            </w:r>
            <w:proofErr w:type="spellEnd"/>
            <w:r w:rsidRPr="00097537">
              <w:rPr>
                <w:rFonts w:ascii="Times New Roman" w:hAnsi="Times New Roman" w:cs="Times New Roman"/>
                <w:sz w:val="24"/>
                <w:szCs w:val="24"/>
                <w:lang w:val="ro-RO"/>
              </w:rPr>
              <w:t xml:space="preserve">, </w:t>
            </w:r>
            <w:r w:rsidR="00DA2216">
              <w:rPr>
                <w:rFonts w:ascii="Times New Roman" w:hAnsi="Times New Roman" w:cs="Times New Roman"/>
                <w:sz w:val="24"/>
                <w:szCs w:val="24"/>
                <w:lang w:val="ro-RO"/>
              </w:rPr>
              <w:t>î</w:t>
            </w:r>
            <w:r w:rsidRPr="00097537">
              <w:rPr>
                <w:rFonts w:ascii="Times New Roman" w:hAnsi="Times New Roman" w:cs="Times New Roman"/>
                <w:sz w:val="24"/>
                <w:szCs w:val="24"/>
                <w:lang w:val="ro-RO"/>
              </w:rPr>
              <w:t>n sensul ca “valorile limit</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de emisie </w:t>
            </w:r>
            <w:r w:rsidR="00DA2216" w:rsidRPr="00097537">
              <w:rPr>
                <w:rFonts w:ascii="Times New Roman" w:hAnsi="Times New Roman" w:cs="Times New Roman"/>
                <w:sz w:val="24"/>
                <w:szCs w:val="24"/>
                <w:lang w:val="ro-RO"/>
              </w:rPr>
              <w:t>diferențiate</w:t>
            </w:r>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reprezinta</w:t>
            </w:r>
            <w:proofErr w:type="spellEnd"/>
            <w:r w:rsidRPr="00097537">
              <w:rPr>
                <w:rFonts w:ascii="Times New Roman" w:hAnsi="Times New Roman" w:cs="Times New Roman"/>
                <w:sz w:val="24"/>
                <w:szCs w:val="24"/>
                <w:lang w:val="ro-RO"/>
              </w:rPr>
              <w:t xml:space="preserve"> reguli generale de </w:t>
            </w:r>
            <w:proofErr w:type="spellStart"/>
            <w:r w:rsidRPr="00097537">
              <w:rPr>
                <w:rFonts w:ascii="Times New Roman" w:hAnsi="Times New Roman" w:cs="Times New Roman"/>
                <w:sz w:val="24"/>
                <w:szCs w:val="24"/>
                <w:lang w:val="ro-RO"/>
              </w:rPr>
              <w:t>protectie</w:t>
            </w:r>
            <w:proofErr w:type="spellEnd"/>
            <w:r w:rsidRPr="00097537">
              <w:rPr>
                <w:rFonts w:ascii="Times New Roman" w:hAnsi="Times New Roman" w:cs="Times New Roman"/>
                <w:sz w:val="24"/>
                <w:szCs w:val="24"/>
                <w:lang w:val="ro-RO"/>
              </w:rPr>
              <w:t xml:space="preserve"> a mediului acvatic, </w:t>
            </w:r>
            <w:r w:rsidR="00DA2216" w:rsidRPr="00097537">
              <w:rPr>
                <w:rFonts w:ascii="Times New Roman" w:hAnsi="Times New Roman" w:cs="Times New Roman"/>
                <w:sz w:val="24"/>
                <w:szCs w:val="24"/>
                <w:lang w:val="ro-RO"/>
              </w:rPr>
              <w:t>diferențiate</w:t>
            </w:r>
            <w:r w:rsidRPr="00097537">
              <w:rPr>
                <w:rFonts w:ascii="Times New Roman" w:hAnsi="Times New Roman" w:cs="Times New Roman"/>
                <w:sz w:val="24"/>
                <w:szCs w:val="24"/>
                <w:lang w:val="ro-RO"/>
              </w:rPr>
              <w:t xml:space="preserve"> pe tipuri de activit</w:t>
            </w:r>
            <w:r w:rsidR="00DA2216">
              <w:rPr>
                <w:rFonts w:ascii="Times New Roman" w:hAnsi="Times New Roman" w:cs="Times New Roman"/>
                <w:sz w:val="24"/>
                <w:szCs w:val="24"/>
                <w:lang w:val="ro-RO"/>
              </w:rPr>
              <w:t>ăț</w:t>
            </w:r>
            <w:r w:rsidRPr="00097537">
              <w:rPr>
                <w:rFonts w:ascii="Times New Roman" w:hAnsi="Times New Roman" w:cs="Times New Roman"/>
                <w:sz w:val="24"/>
                <w:szCs w:val="24"/>
                <w:lang w:val="ro-RO"/>
              </w:rPr>
              <w:t xml:space="preserve">i </w:t>
            </w:r>
            <w:r w:rsidR="00DA2216">
              <w:rPr>
                <w:rFonts w:ascii="Times New Roman" w:hAnsi="Times New Roman" w:cs="Times New Roman"/>
                <w:sz w:val="24"/>
                <w:szCs w:val="24"/>
                <w:lang w:val="ro-RO"/>
              </w:rPr>
              <w:t>ș</w:t>
            </w:r>
            <w:r w:rsidRPr="00097537">
              <w:rPr>
                <w:rFonts w:ascii="Times New Roman" w:hAnsi="Times New Roman" w:cs="Times New Roman"/>
                <w:sz w:val="24"/>
                <w:szCs w:val="24"/>
                <w:lang w:val="ro-RO"/>
              </w:rPr>
              <w:t>i fa</w:t>
            </w:r>
            <w:r w:rsidR="00DA2216">
              <w:rPr>
                <w:rFonts w:ascii="Times New Roman" w:hAnsi="Times New Roman" w:cs="Times New Roman"/>
                <w:sz w:val="24"/>
                <w:szCs w:val="24"/>
                <w:lang w:val="ro-RO"/>
              </w:rPr>
              <w:t>ță</w:t>
            </w:r>
            <w:r w:rsidRPr="00097537">
              <w:rPr>
                <w:rFonts w:ascii="Times New Roman" w:hAnsi="Times New Roman" w:cs="Times New Roman"/>
                <w:sz w:val="24"/>
                <w:szCs w:val="24"/>
                <w:lang w:val="ro-RO"/>
              </w:rPr>
              <w:t xml:space="preserve"> de </w:t>
            </w:r>
            <w:r w:rsidR="00DA2216" w:rsidRPr="00097537">
              <w:rPr>
                <w:rFonts w:ascii="Times New Roman" w:hAnsi="Times New Roman" w:cs="Times New Roman"/>
                <w:sz w:val="24"/>
                <w:szCs w:val="24"/>
                <w:lang w:val="ro-RO"/>
              </w:rPr>
              <w:t>dimensiunea</w:t>
            </w:r>
            <w:r w:rsidRPr="00097537">
              <w:rPr>
                <w:rFonts w:ascii="Times New Roman" w:hAnsi="Times New Roman" w:cs="Times New Roman"/>
                <w:sz w:val="24"/>
                <w:szCs w:val="24"/>
                <w:lang w:val="ro-RO"/>
              </w:rPr>
              <w:t xml:space="preserve"> impactului acestora asupra receptorului. </w:t>
            </w:r>
          </w:p>
          <w:p w14:paraId="66DB8C5B" w14:textId="367E4BDD"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Se preiau alin. (3) si (4), cu referire la preluarea de tehnologii de epurare general aplicabile dar </w:t>
            </w:r>
            <w:r w:rsidR="00DA2216">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cu tehnologii de epurare </w:t>
            </w:r>
            <w:r w:rsidR="00DA2216" w:rsidRPr="00097537">
              <w:rPr>
                <w:rFonts w:ascii="Times New Roman" w:hAnsi="Times New Roman" w:cs="Times New Roman"/>
                <w:sz w:val="24"/>
                <w:szCs w:val="24"/>
                <w:lang w:val="ro-RO"/>
              </w:rPr>
              <w:t>diferențiate</w:t>
            </w:r>
            <w:r w:rsidRPr="00097537">
              <w:rPr>
                <w:rFonts w:ascii="Times New Roman" w:hAnsi="Times New Roman" w:cs="Times New Roman"/>
                <w:sz w:val="24"/>
                <w:szCs w:val="24"/>
                <w:lang w:val="ro-RO"/>
              </w:rPr>
              <w:t xml:space="preserve"> pe </w:t>
            </w:r>
            <w:r w:rsidR="00DA2216" w:rsidRPr="00097537">
              <w:rPr>
                <w:rFonts w:ascii="Times New Roman" w:hAnsi="Times New Roman" w:cs="Times New Roman"/>
                <w:sz w:val="24"/>
                <w:szCs w:val="24"/>
                <w:lang w:val="ro-RO"/>
              </w:rPr>
              <w:t>activități</w:t>
            </w:r>
            <w:r w:rsidRPr="00097537">
              <w:rPr>
                <w:rFonts w:ascii="Times New Roman" w:hAnsi="Times New Roman" w:cs="Times New Roman"/>
                <w:sz w:val="24"/>
                <w:szCs w:val="24"/>
                <w:lang w:val="ro-RO"/>
              </w:rPr>
              <w:t xml:space="preserve"> sau pe poluan</w:t>
            </w:r>
            <w:r w:rsidR="00DA2216">
              <w:rPr>
                <w:rFonts w:ascii="Times New Roman" w:hAnsi="Times New Roman" w:cs="Times New Roman"/>
                <w:sz w:val="24"/>
                <w:szCs w:val="24"/>
                <w:lang w:val="ro-RO"/>
              </w:rPr>
              <w:t>ț</w:t>
            </w:r>
            <w:r w:rsidRPr="00097537">
              <w:rPr>
                <w:rFonts w:ascii="Times New Roman" w:hAnsi="Times New Roman" w:cs="Times New Roman"/>
                <w:sz w:val="24"/>
                <w:szCs w:val="24"/>
                <w:lang w:val="ro-RO"/>
              </w:rPr>
              <w:t xml:space="preserve">i, eventual prin ordin al ministrului </w:t>
            </w:r>
            <w:proofErr w:type="spellStart"/>
            <w:r w:rsidRPr="00097537">
              <w:rPr>
                <w:rFonts w:ascii="Times New Roman" w:hAnsi="Times New Roman" w:cs="Times New Roman"/>
                <w:sz w:val="24"/>
                <w:szCs w:val="24"/>
                <w:lang w:val="ro-RO"/>
              </w:rPr>
              <w:t>autoritatii</w:t>
            </w:r>
            <w:proofErr w:type="spellEnd"/>
            <w:r w:rsidRPr="00097537">
              <w:rPr>
                <w:rFonts w:ascii="Times New Roman" w:hAnsi="Times New Roman" w:cs="Times New Roman"/>
                <w:sz w:val="24"/>
                <w:szCs w:val="24"/>
                <w:lang w:val="ro-RO"/>
              </w:rPr>
              <w:t xml:space="preserve"> centrale </w:t>
            </w:r>
            <w:r w:rsidR="00DA2216">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domeniul apelor.  </w:t>
            </w:r>
          </w:p>
        </w:tc>
      </w:tr>
      <w:tr w:rsidR="00710187" w:rsidRPr="00097537" w14:paraId="706F7CEB" w14:textId="77777777" w:rsidTr="00710187">
        <w:tc>
          <w:tcPr>
            <w:tcW w:w="7650" w:type="dxa"/>
          </w:tcPr>
          <w:p w14:paraId="2F82FAC3" w14:textId="77777777" w:rsidR="00710187" w:rsidRPr="00097537" w:rsidRDefault="00710187" w:rsidP="00710187">
            <w:pPr>
              <w:pStyle w:val="al"/>
              <w:spacing w:before="0" w:after="0"/>
              <w:rPr>
                <w:lang w:val="ro-RO"/>
              </w:rPr>
            </w:pPr>
            <w:r w:rsidRPr="00097537">
              <w:rPr>
                <w:b/>
                <w:bCs/>
                <w:lang w:val="ro-RO"/>
              </w:rPr>
              <w:lastRenderedPageBreak/>
              <w:t xml:space="preserve">Art. 18. - </w:t>
            </w:r>
            <w:r w:rsidRPr="00097537">
              <w:rPr>
                <w:lang w:val="ro-RO"/>
              </w:rPr>
              <w:t xml:space="preserve">În </w:t>
            </w:r>
            <w:proofErr w:type="spellStart"/>
            <w:r w:rsidRPr="00097537">
              <w:rPr>
                <w:lang w:val="ro-RO"/>
              </w:rPr>
              <w:t>situaţia</w:t>
            </w:r>
            <w:proofErr w:type="spellEnd"/>
            <w:r w:rsidRPr="00097537">
              <w:rPr>
                <w:lang w:val="ro-RO"/>
              </w:rPr>
              <w:t xml:space="preserve"> în care un standard de calitate a mediului prevede </w:t>
            </w:r>
            <w:proofErr w:type="spellStart"/>
            <w:r w:rsidRPr="00097537">
              <w:rPr>
                <w:lang w:val="ro-RO"/>
              </w:rPr>
              <w:t>condiţii</w:t>
            </w:r>
            <w:proofErr w:type="spellEnd"/>
            <w:r w:rsidRPr="00097537">
              <w:rPr>
                <w:lang w:val="ro-RO"/>
              </w:rPr>
              <w:t xml:space="preserve"> mai stricte decât cele care pot fi atinse prin aplicarea celor mai bune tehnici disponibile, autoritatea competentă pentru </w:t>
            </w:r>
            <w:proofErr w:type="spellStart"/>
            <w:r w:rsidRPr="00097537">
              <w:rPr>
                <w:lang w:val="ro-RO"/>
              </w:rPr>
              <w:t>protecţia</w:t>
            </w:r>
            <w:proofErr w:type="spellEnd"/>
            <w:r w:rsidRPr="00097537">
              <w:rPr>
                <w:lang w:val="ro-RO"/>
              </w:rPr>
              <w:t xml:space="preserve"> mediului responsabilă cu emiterea </w:t>
            </w:r>
            <w:proofErr w:type="spellStart"/>
            <w:r w:rsidRPr="00097537">
              <w:rPr>
                <w:lang w:val="ro-RO"/>
              </w:rPr>
              <w:t>autorizaţiei</w:t>
            </w:r>
            <w:proofErr w:type="spellEnd"/>
            <w:r w:rsidRPr="00097537">
              <w:rPr>
                <w:lang w:val="ro-RO"/>
              </w:rPr>
              <w:t xml:space="preserve"> integrate de mediu impune, în </w:t>
            </w:r>
            <w:proofErr w:type="spellStart"/>
            <w:r w:rsidRPr="00097537">
              <w:rPr>
                <w:lang w:val="ro-RO"/>
              </w:rPr>
              <w:t>autorizaţia</w:t>
            </w:r>
            <w:proofErr w:type="spellEnd"/>
            <w:r w:rsidRPr="00097537">
              <w:rPr>
                <w:lang w:val="ro-RO"/>
              </w:rPr>
              <w:t xml:space="preserve"> integrată de mediu, măsuri suplimentare, fără a afecta alte măsuri care se aplică pentru conformarea cu standardele de calitate a mediului.</w:t>
            </w:r>
          </w:p>
          <w:p w14:paraId="4EDAD5FE" w14:textId="77777777" w:rsidR="00710187" w:rsidRPr="00097537" w:rsidRDefault="00710187" w:rsidP="00710187">
            <w:pPr>
              <w:pStyle w:val="al"/>
              <w:spacing w:before="0" w:after="0"/>
              <w:rPr>
                <w:b/>
                <w:bCs/>
                <w:lang w:val="ro-RO"/>
              </w:rPr>
            </w:pPr>
            <w:r w:rsidRPr="00097537">
              <w:rPr>
                <w:lang w:val="ro-RO"/>
              </w:rPr>
              <w:t xml:space="preserve">(5) În procesul de reexaminare a </w:t>
            </w:r>
            <w:proofErr w:type="spellStart"/>
            <w:r w:rsidRPr="00097537">
              <w:rPr>
                <w:lang w:val="ro-RO"/>
              </w:rPr>
              <w:t>autorizaţiei</w:t>
            </w:r>
            <w:proofErr w:type="spellEnd"/>
            <w:r w:rsidRPr="00097537">
              <w:rPr>
                <w:lang w:val="ro-RO"/>
              </w:rPr>
              <w:t xml:space="preserve"> integrate de mediu se iau în considerare toate concluziile BAT, noi sau actualizate, aplicabile </w:t>
            </w:r>
            <w:proofErr w:type="spellStart"/>
            <w:r w:rsidRPr="00097537">
              <w:rPr>
                <w:lang w:val="ro-RO"/>
              </w:rPr>
              <w:t>instalaţiei</w:t>
            </w:r>
            <w:proofErr w:type="spellEnd"/>
            <w:r w:rsidRPr="00097537">
              <w:rPr>
                <w:lang w:val="ro-RO"/>
              </w:rPr>
              <w:t xml:space="preserve">, publicate după data acordării </w:t>
            </w:r>
            <w:proofErr w:type="spellStart"/>
            <w:r w:rsidRPr="00097537">
              <w:rPr>
                <w:lang w:val="ro-RO"/>
              </w:rPr>
              <w:t>autorizaţiei</w:t>
            </w:r>
            <w:proofErr w:type="spellEnd"/>
            <w:r w:rsidRPr="00097537">
              <w:rPr>
                <w:lang w:val="ro-RO"/>
              </w:rPr>
              <w:t xml:space="preserve"> integrate de mediu sau după data ultimei reexaminări a acesteia.</w:t>
            </w:r>
          </w:p>
        </w:tc>
        <w:tc>
          <w:tcPr>
            <w:tcW w:w="6120" w:type="dxa"/>
          </w:tcPr>
          <w:p w14:paraId="3C50523B" w14:textId="08E84D89"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Art. 18 alin. (10 trebuie preluat ca</w:t>
            </w:r>
            <w:r w:rsidR="00B544B2">
              <w:rPr>
                <w:rFonts w:ascii="Times New Roman" w:hAnsi="Times New Roman" w:cs="Times New Roman"/>
                <w:sz w:val="24"/>
                <w:szCs w:val="24"/>
                <w:lang w:val="ro-RO"/>
              </w:rPr>
              <w:t xml:space="preserve"> </w:t>
            </w:r>
            <w:r w:rsidRPr="00097537">
              <w:rPr>
                <w:rFonts w:ascii="Times New Roman" w:hAnsi="Times New Roman" w:cs="Times New Roman"/>
                <w:sz w:val="24"/>
                <w:szCs w:val="24"/>
                <w:lang w:val="ro-RO"/>
              </w:rPr>
              <w:t xml:space="preserve">si </w:t>
            </w:r>
            <w:proofErr w:type="spellStart"/>
            <w:r w:rsidRPr="00097537">
              <w:rPr>
                <w:rFonts w:ascii="Times New Roman" w:hAnsi="Times New Roman" w:cs="Times New Roman"/>
                <w:sz w:val="24"/>
                <w:szCs w:val="24"/>
                <w:lang w:val="ro-RO"/>
              </w:rPr>
              <w:t>afirmatie</w:t>
            </w:r>
            <w:proofErr w:type="spellEnd"/>
            <w:r w:rsidRPr="00097537">
              <w:rPr>
                <w:rFonts w:ascii="Times New Roman" w:hAnsi="Times New Roman" w:cs="Times New Roman"/>
                <w:sz w:val="24"/>
                <w:szCs w:val="24"/>
                <w:lang w:val="ro-RO"/>
              </w:rPr>
              <w:t>, preciz</w:t>
            </w:r>
            <w:r w:rsidR="00DA2216">
              <w:rPr>
                <w:rFonts w:ascii="Times New Roman" w:hAnsi="Times New Roman" w:cs="Times New Roman"/>
                <w:sz w:val="24"/>
                <w:szCs w:val="24"/>
                <w:lang w:val="ro-RO"/>
              </w:rPr>
              <w:t>â</w:t>
            </w:r>
            <w:r w:rsidRPr="00097537">
              <w:rPr>
                <w:rFonts w:ascii="Times New Roman" w:hAnsi="Times New Roman" w:cs="Times New Roman"/>
                <w:sz w:val="24"/>
                <w:szCs w:val="24"/>
                <w:lang w:val="ro-RO"/>
              </w:rPr>
              <w:t>nd c</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“starea de calitate ecologic</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sau </w:t>
            </w:r>
            <w:proofErr w:type="spellStart"/>
            <w:r w:rsidRPr="00097537">
              <w:rPr>
                <w:rFonts w:ascii="Times New Roman" w:hAnsi="Times New Roman" w:cs="Times New Roman"/>
                <w:sz w:val="24"/>
                <w:szCs w:val="24"/>
                <w:lang w:val="ro-RO"/>
              </w:rPr>
              <w:t>chimc</w:t>
            </w:r>
            <w:r w:rsidR="00DA2216">
              <w:rPr>
                <w:rFonts w:ascii="Times New Roman" w:hAnsi="Times New Roman" w:cs="Times New Roman"/>
                <w:sz w:val="24"/>
                <w:szCs w:val="24"/>
                <w:lang w:val="ro-RO"/>
              </w:rPr>
              <w:t>ă</w:t>
            </w:r>
            <w:proofErr w:type="spellEnd"/>
            <w:r w:rsidRPr="00097537">
              <w:rPr>
                <w:rFonts w:ascii="Times New Roman" w:hAnsi="Times New Roman" w:cs="Times New Roman"/>
                <w:sz w:val="24"/>
                <w:szCs w:val="24"/>
                <w:lang w:val="ro-RO"/>
              </w:rPr>
              <w:t xml:space="preserve"> a receptorului poate necesita m</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suri de protec</w:t>
            </w:r>
            <w:r w:rsidR="00DA2216">
              <w:rPr>
                <w:rFonts w:ascii="Times New Roman" w:hAnsi="Times New Roman" w:cs="Times New Roman"/>
                <w:sz w:val="24"/>
                <w:szCs w:val="24"/>
                <w:lang w:val="ro-RO"/>
              </w:rPr>
              <w:t>ț</w:t>
            </w:r>
            <w:r w:rsidRPr="00097537">
              <w:rPr>
                <w:rFonts w:ascii="Times New Roman" w:hAnsi="Times New Roman" w:cs="Times New Roman"/>
                <w:sz w:val="24"/>
                <w:szCs w:val="24"/>
                <w:lang w:val="ro-RO"/>
              </w:rPr>
              <w:t>ie mai stricte, care pot fi implementate prin valori limita de emisie mai severe, aplicate pe plan local”</w:t>
            </w:r>
          </w:p>
        </w:tc>
      </w:tr>
      <w:tr w:rsidR="00710187" w:rsidRPr="00097537" w14:paraId="4BEA386E" w14:textId="77777777" w:rsidTr="00710187">
        <w:tc>
          <w:tcPr>
            <w:tcW w:w="7650" w:type="dxa"/>
          </w:tcPr>
          <w:p w14:paraId="00183B43" w14:textId="77777777" w:rsidR="00710187" w:rsidRPr="00097537" w:rsidRDefault="00710187" w:rsidP="00710187">
            <w:pPr>
              <w:pStyle w:val="al"/>
              <w:spacing w:before="0" w:after="0"/>
              <w:rPr>
                <w:lang w:val="ro-RO"/>
              </w:rPr>
            </w:pPr>
            <w:r w:rsidRPr="00097537">
              <w:rPr>
                <w:b/>
                <w:bCs/>
                <w:lang w:val="ro-RO"/>
              </w:rPr>
              <w:t xml:space="preserve">Art. 22. - </w:t>
            </w:r>
            <w:r w:rsidRPr="00097537">
              <w:rPr>
                <w:lang w:val="ro-RO"/>
              </w:rPr>
              <w:t xml:space="preserve">(1) Autoritatea competentă pentru </w:t>
            </w:r>
            <w:proofErr w:type="spellStart"/>
            <w:r w:rsidRPr="00097537">
              <w:rPr>
                <w:lang w:val="ro-RO"/>
              </w:rPr>
              <w:t>protecţia</w:t>
            </w:r>
            <w:proofErr w:type="spellEnd"/>
            <w:r w:rsidRPr="00097537">
              <w:rPr>
                <w:lang w:val="ro-RO"/>
              </w:rPr>
              <w:t xml:space="preserve"> mediului responsabilă cu emiterea </w:t>
            </w:r>
            <w:proofErr w:type="spellStart"/>
            <w:r w:rsidRPr="00097537">
              <w:rPr>
                <w:lang w:val="ro-RO"/>
              </w:rPr>
              <w:t>autorizaţiei</w:t>
            </w:r>
            <w:proofErr w:type="spellEnd"/>
            <w:r w:rsidRPr="00097537">
              <w:rPr>
                <w:lang w:val="ro-RO"/>
              </w:rPr>
              <w:t xml:space="preserve"> integrate de mediu </w:t>
            </w:r>
            <w:proofErr w:type="spellStart"/>
            <w:r w:rsidRPr="00097537">
              <w:rPr>
                <w:lang w:val="ro-RO"/>
              </w:rPr>
              <w:t>stabileşte</w:t>
            </w:r>
            <w:proofErr w:type="spellEnd"/>
            <w:r w:rsidRPr="00097537">
              <w:rPr>
                <w:lang w:val="ro-RO"/>
              </w:rPr>
              <w:t xml:space="preserve"> în </w:t>
            </w:r>
            <w:proofErr w:type="spellStart"/>
            <w:r w:rsidRPr="00097537">
              <w:rPr>
                <w:lang w:val="ro-RO"/>
              </w:rPr>
              <w:t>autorizaţia</w:t>
            </w:r>
            <w:proofErr w:type="spellEnd"/>
            <w:r w:rsidRPr="00097537">
              <w:rPr>
                <w:lang w:val="ro-RO"/>
              </w:rPr>
              <w:t xml:space="preserve"> integrată de mediu </w:t>
            </w:r>
            <w:proofErr w:type="spellStart"/>
            <w:r w:rsidRPr="00097537">
              <w:rPr>
                <w:lang w:val="ro-RO"/>
              </w:rPr>
              <w:t>condiţii</w:t>
            </w:r>
            <w:proofErr w:type="spellEnd"/>
            <w:r w:rsidRPr="00097537">
              <w:rPr>
                <w:lang w:val="ro-RO"/>
              </w:rPr>
              <w:t xml:space="preserve"> pentru a asigura respectarea prevederilor alin. (6)-(8) la încetarea definitivă a </w:t>
            </w:r>
            <w:proofErr w:type="spellStart"/>
            <w:r w:rsidRPr="00097537">
              <w:rPr>
                <w:lang w:val="ro-RO"/>
              </w:rPr>
              <w:t>activităţii</w:t>
            </w:r>
            <w:proofErr w:type="spellEnd"/>
            <w:r w:rsidRPr="00097537">
              <w:rPr>
                <w:lang w:val="ro-RO"/>
              </w:rPr>
              <w:t xml:space="preserve">, fără a aduce atingere prevederilor Legii </w:t>
            </w:r>
            <w:hyperlink r:id="rId31" w:tgtFrame="_blank" w:history="1">
              <w:r w:rsidRPr="00097537">
                <w:rPr>
                  <w:rStyle w:val="Hyperlink"/>
                  <w:lang w:val="ro-RO"/>
                </w:rPr>
                <w:t>nr. 107/1996</w:t>
              </w:r>
            </w:hyperlink>
            <w:r w:rsidRPr="00097537">
              <w:rPr>
                <w:lang w:val="ro-RO"/>
              </w:rPr>
              <w:t xml:space="preserve">, cu modificările </w:t>
            </w:r>
            <w:proofErr w:type="spellStart"/>
            <w:r w:rsidRPr="00097537">
              <w:rPr>
                <w:lang w:val="ro-RO"/>
              </w:rPr>
              <w:t>şi</w:t>
            </w:r>
            <w:proofErr w:type="spellEnd"/>
            <w:r w:rsidRPr="00097537">
              <w:rPr>
                <w:lang w:val="ro-RO"/>
              </w:rPr>
              <w:t xml:space="preserve"> completările ulterioare, ale Hotărârii Guvernului </w:t>
            </w:r>
            <w:hyperlink r:id="rId32" w:tgtFrame="_blank" w:history="1">
              <w:r w:rsidRPr="00097537">
                <w:rPr>
                  <w:rStyle w:val="Hyperlink"/>
                  <w:lang w:val="ro-RO"/>
                </w:rPr>
                <w:t>nr. 564/2006</w:t>
              </w:r>
            </w:hyperlink>
            <w:r w:rsidRPr="00097537">
              <w:rPr>
                <w:lang w:val="ro-RO"/>
              </w:rPr>
              <w:t xml:space="preserve"> privind cadrul de realizare a participării publicului la elaborarea anumitor planuri </w:t>
            </w:r>
            <w:proofErr w:type="spellStart"/>
            <w:r w:rsidRPr="00097537">
              <w:rPr>
                <w:lang w:val="ro-RO"/>
              </w:rPr>
              <w:t>şi</w:t>
            </w:r>
            <w:proofErr w:type="spellEnd"/>
            <w:r w:rsidRPr="00097537">
              <w:rPr>
                <w:lang w:val="ro-RO"/>
              </w:rPr>
              <w:t xml:space="preserve"> programe în legătură cu mediul, ale Hotărârii Guvernului </w:t>
            </w:r>
            <w:hyperlink r:id="rId33" w:tgtFrame="_blank" w:history="1">
              <w:r w:rsidRPr="00097537">
                <w:rPr>
                  <w:rStyle w:val="Hyperlink"/>
                  <w:lang w:val="ro-RO"/>
                </w:rPr>
                <w:t>nr. 53/2009</w:t>
              </w:r>
            </w:hyperlink>
            <w:r w:rsidRPr="00097537">
              <w:rPr>
                <w:lang w:val="ro-RO"/>
              </w:rPr>
              <w:t xml:space="preserve"> pentru aprobarea Planului </w:t>
            </w:r>
            <w:proofErr w:type="spellStart"/>
            <w:r w:rsidRPr="00097537">
              <w:rPr>
                <w:lang w:val="ro-RO"/>
              </w:rPr>
              <w:t>naţional</w:t>
            </w:r>
            <w:proofErr w:type="spellEnd"/>
            <w:r w:rsidRPr="00097537">
              <w:rPr>
                <w:lang w:val="ro-RO"/>
              </w:rPr>
              <w:t xml:space="preserve"> de </w:t>
            </w:r>
            <w:proofErr w:type="spellStart"/>
            <w:r w:rsidRPr="00097537">
              <w:rPr>
                <w:lang w:val="ro-RO"/>
              </w:rPr>
              <w:t>protecţie</w:t>
            </w:r>
            <w:proofErr w:type="spellEnd"/>
            <w:r w:rsidRPr="00097537">
              <w:rPr>
                <w:lang w:val="ro-RO"/>
              </w:rPr>
              <w:t xml:space="preserve"> a apelor subterane împotriva poluării </w:t>
            </w:r>
            <w:proofErr w:type="spellStart"/>
            <w:r w:rsidRPr="00097537">
              <w:rPr>
                <w:lang w:val="ro-RO"/>
              </w:rPr>
              <w:t>şi</w:t>
            </w:r>
            <w:proofErr w:type="spellEnd"/>
            <w:r w:rsidRPr="00097537">
              <w:rPr>
                <w:lang w:val="ro-RO"/>
              </w:rPr>
              <w:t xml:space="preserve"> deteriorării, cu modificările </w:t>
            </w:r>
            <w:proofErr w:type="spellStart"/>
            <w:r w:rsidRPr="00097537">
              <w:rPr>
                <w:lang w:val="ro-RO"/>
              </w:rPr>
              <w:t>şi</w:t>
            </w:r>
            <w:proofErr w:type="spellEnd"/>
            <w:r w:rsidRPr="00097537">
              <w:rPr>
                <w:lang w:val="ro-RO"/>
              </w:rPr>
              <w:t xml:space="preserve"> completările ulterioare, </w:t>
            </w:r>
            <w:proofErr w:type="spellStart"/>
            <w:r w:rsidRPr="00097537">
              <w:rPr>
                <w:lang w:val="ro-RO"/>
              </w:rPr>
              <w:t>şi</w:t>
            </w:r>
            <w:proofErr w:type="spellEnd"/>
            <w:r w:rsidRPr="00097537">
              <w:rPr>
                <w:lang w:val="ro-RO"/>
              </w:rPr>
              <w:t xml:space="preserve"> nici prevederilor </w:t>
            </w:r>
            <w:proofErr w:type="spellStart"/>
            <w:r w:rsidRPr="00097537">
              <w:rPr>
                <w:lang w:val="ro-RO"/>
              </w:rPr>
              <w:t>legislaţiei</w:t>
            </w:r>
            <w:proofErr w:type="spellEnd"/>
            <w:r w:rsidRPr="00097537">
              <w:rPr>
                <w:lang w:val="ro-RO"/>
              </w:rPr>
              <w:t xml:space="preserve"> relevante la nivelul Uniunii Europene din domeniul </w:t>
            </w:r>
            <w:proofErr w:type="spellStart"/>
            <w:r w:rsidRPr="00097537">
              <w:rPr>
                <w:lang w:val="ro-RO"/>
              </w:rPr>
              <w:t>protecţiei</w:t>
            </w:r>
            <w:proofErr w:type="spellEnd"/>
            <w:r w:rsidRPr="00097537">
              <w:rPr>
                <w:lang w:val="ro-RO"/>
              </w:rPr>
              <w:t xml:space="preserve"> solului.</w:t>
            </w:r>
          </w:p>
        </w:tc>
        <w:tc>
          <w:tcPr>
            <w:tcW w:w="6120" w:type="dxa"/>
          </w:tcPr>
          <w:p w14:paraId="3CA61E6E" w14:textId="11EE354E"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Trebuie doar </w:t>
            </w:r>
            <w:proofErr w:type="spellStart"/>
            <w:r w:rsidRPr="00097537">
              <w:rPr>
                <w:rFonts w:ascii="Times New Roman" w:hAnsi="Times New Roman" w:cs="Times New Roman"/>
                <w:sz w:val="24"/>
                <w:szCs w:val="24"/>
                <w:lang w:val="ro-RO"/>
              </w:rPr>
              <w:t>mentionat</w:t>
            </w:r>
            <w:proofErr w:type="spellEnd"/>
            <w:r w:rsidRPr="00097537">
              <w:rPr>
                <w:rFonts w:ascii="Times New Roman" w:hAnsi="Times New Roman" w:cs="Times New Roman"/>
                <w:sz w:val="24"/>
                <w:szCs w:val="24"/>
                <w:lang w:val="ro-RO"/>
              </w:rPr>
              <w:t xml:space="preserve"> art. 22 in legea apelor completata, in ceea ce </w:t>
            </w:r>
            <w:proofErr w:type="spellStart"/>
            <w:r w:rsidRPr="00097537">
              <w:rPr>
                <w:rFonts w:ascii="Times New Roman" w:hAnsi="Times New Roman" w:cs="Times New Roman"/>
                <w:sz w:val="24"/>
                <w:szCs w:val="24"/>
                <w:lang w:val="ro-RO"/>
              </w:rPr>
              <w:t>priveste</w:t>
            </w:r>
            <w:proofErr w:type="spellEnd"/>
            <w:r w:rsidRPr="00097537">
              <w:rPr>
                <w:rFonts w:ascii="Times New Roman" w:hAnsi="Times New Roman" w:cs="Times New Roman"/>
                <w:sz w:val="24"/>
                <w:szCs w:val="24"/>
                <w:lang w:val="ro-RO"/>
              </w:rPr>
              <w:t xml:space="preserve"> poluarea apelor </w:t>
            </w:r>
            <w:proofErr w:type="spellStart"/>
            <w:r w:rsidRPr="00097537">
              <w:rPr>
                <w:rFonts w:ascii="Times New Roman" w:hAnsi="Times New Roman" w:cs="Times New Roman"/>
                <w:sz w:val="24"/>
                <w:szCs w:val="24"/>
                <w:lang w:val="ro-RO"/>
              </w:rPr>
              <w:t>substerane</w:t>
            </w:r>
            <w:proofErr w:type="spellEnd"/>
            <w:r w:rsidRPr="00097537">
              <w:rPr>
                <w:rFonts w:ascii="Times New Roman" w:hAnsi="Times New Roman" w:cs="Times New Roman"/>
                <w:sz w:val="24"/>
                <w:szCs w:val="24"/>
                <w:lang w:val="ro-RO"/>
              </w:rPr>
              <w:t xml:space="preserve"> sau a celor afectate de poluarea cu </w:t>
            </w:r>
            <w:proofErr w:type="spellStart"/>
            <w:r w:rsidRPr="00097537">
              <w:rPr>
                <w:rFonts w:ascii="Times New Roman" w:hAnsi="Times New Roman" w:cs="Times New Roman"/>
                <w:sz w:val="24"/>
                <w:szCs w:val="24"/>
                <w:lang w:val="ro-RO"/>
              </w:rPr>
              <w:t>nitrati</w:t>
            </w:r>
            <w:proofErr w:type="spellEnd"/>
            <w:r w:rsidRPr="00097537">
              <w:rPr>
                <w:rFonts w:ascii="Times New Roman" w:hAnsi="Times New Roman" w:cs="Times New Roman"/>
                <w:sz w:val="24"/>
                <w:szCs w:val="24"/>
                <w:lang w:val="ro-RO"/>
              </w:rPr>
              <w:t xml:space="preserve"> din surse </w:t>
            </w:r>
            <w:r w:rsidR="00DA2216">
              <w:rPr>
                <w:rFonts w:ascii="Times New Roman" w:hAnsi="Times New Roman" w:cs="Times New Roman"/>
                <w:sz w:val="24"/>
                <w:szCs w:val="24"/>
                <w:lang w:val="ro-RO"/>
              </w:rPr>
              <w:t>a</w:t>
            </w:r>
            <w:r w:rsidRPr="00097537">
              <w:rPr>
                <w:rFonts w:ascii="Times New Roman" w:hAnsi="Times New Roman" w:cs="Times New Roman"/>
                <w:sz w:val="24"/>
                <w:szCs w:val="24"/>
                <w:lang w:val="ro-RO"/>
              </w:rPr>
              <w:t xml:space="preserve">gricole, pentru o corecta corelare a </w:t>
            </w:r>
            <w:proofErr w:type="spellStart"/>
            <w:r w:rsidRPr="00097537">
              <w:rPr>
                <w:rFonts w:ascii="Times New Roman" w:hAnsi="Times New Roman" w:cs="Times New Roman"/>
                <w:sz w:val="24"/>
                <w:szCs w:val="24"/>
                <w:lang w:val="ro-RO"/>
              </w:rPr>
              <w:t>prvederilor</w:t>
            </w:r>
            <w:proofErr w:type="spellEnd"/>
            <w:r w:rsidRPr="00097537">
              <w:rPr>
                <w:rFonts w:ascii="Times New Roman" w:hAnsi="Times New Roman" w:cs="Times New Roman"/>
                <w:sz w:val="24"/>
                <w:szCs w:val="24"/>
                <w:lang w:val="ro-RO"/>
              </w:rPr>
              <w:t xml:space="preserve"> din cele doua legi. </w:t>
            </w:r>
          </w:p>
        </w:tc>
      </w:tr>
      <w:tr w:rsidR="00710187" w:rsidRPr="00097537" w14:paraId="2C867659" w14:textId="77777777" w:rsidTr="00710187">
        <w:tc>
          <w:tcPr>
            <w:tcW w:w="7650" w:type="dxa"/>
          </w:tcPr>
          <w:p w14:paraId="7383AC99" w14:textId="77777777" w:rsidR="00710187" w:rsidRPr="00097537" w:rsidRDefault="00710187" w:rsidP="00710187">
            <w:pPr>
              <w:rPr>
                <w:rFonts w:ascii="Times New Roman" w:hAnsi="Times New Roman" w:cs="Times New Roman"/>
                <w:i/>
                <w:iCs/>
                <w:sz w:val="24"/>
                <w:szCs w:val="24"/>
                <w:lang w:val="ro-RO"/>
              </w:rPr>
            </w:pPr>
            <w:r w:rsidRPr="00097537">
              <w:rPr>
                <w:rFonts w:ascii="Times New Roman" w:hAnsi="Times New Roman" w:cs="Times New Roman"/>
                <w:b/>
                <w:bCs/>
                <w:sz w:val="24"/>
                <w:szCs w:val="24"/>
                <w:lang w:val="ro-RO"/>
              </w:rPr>
              <w:lastRenderedPageBreak/>
              <w:t xml:space="preserve">Art. 23. - </w:t>
            </w:r>
            <w:r w:rsidRPr="00097537">
              <w:rPr>
                <w:rFonts w:ascii="Times New Roman" w:hAnsi="Times New Roman" w:cs="Times New Roman"/>
                <w:sz w:val="24"/>
                <w:szCs w:val="24"/>
                <w:lang w:val="ro-RO"/>
              </w:rPr>
              <w:t xml:space="preserve">(1) În termen de 6 luni de la data intrării în vigoare a prezentei legi, autoritatea competentă pentru </w:t>
            </w:r>
            <w:proofErr w:type="spellStart"/>
            <w:r w:rsidRPr="00097537">
              <w:rPr>
                <w:rFonts w:ascii="Times New Roman" w:hAnsi="Times New Roman" w:cs="Times New Roman"/>
                <w:sz w:val="24"/>
                <w:szCs w:val="24"/>
                <w:lang w:val="ro-RO"/>
              </w:rPr>
              <w:t>protecţia</w:t>
            </w:r>
            <w:proofErr w:type="spellEnd"/>
            <w:r w:rsidRPr="00097537">
              <w:rPr>
                <w:rFonts w:ascii="Times New Roman" w:hAnsi="Times New Roman" w:cs="Times New Roman"/>
                <w:sz w:val="24"/>
                <w:szCs w:val="24"/>
                <w:lang w:val="ro-RO"/>
              </w:rPr>
              <w:t xml:space="preserve"> mediului cu </w:t>
            </w:r>
            <w:proofErr w:type="spellStart"/>
            <w:r w:rsidRPr="00097537">
              <w:rPr>
                <w:rFonts w:ascii="Times New Roman" w:hAnsi="Times New Roman" w:cs="Times New Roman"/>
                <w:sz w:val="24"/>
                <w:szCs w:val="24"/>
                <w:lang w:val="ro-RO"/>
              </w:rPr>
              <w:t>atribuţii</w:t>
            </w:r>
            <w:proofErr w:type="spellEnd"/>
            <w:r w:rsidRPr="00097537">
              <w:rPr>
                <w:rFonts w:ascii="Times New Roman" w:hAnsi="Times New Roman" w:cs="Times New Roman"/>
                <w:sz w:val="24"/>
                <w:szCs w:val="24"/>
                <w:lang w:val="ro-RO"/>
              </w:rPr>
              <w:t xml:space="preserve"> de </w:t>
            </w:r>
            <w:proofErr w:type="spellStart"/>
            <w:r w:rsidRPr="00097537">
              <w:rPr>
                <w:rFonts w:ascii="Times New Roman" w:hAnsi="Times New Roman" w:cs="Times New Roman"/>
                <w:sz w:val="24"/>
                <w:szCs w:val="24"/>
                <w:lang w:val="ro-RO"/>
              </w:rPr>
              <w:t>inspecţie</w:t>
            </w:r>
            <w:proofErr w:type="spellEnd"/>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control, în colaborare cu </w:t>
            </w:r>
            <w:proofErr w:type="spellStart"/>
            <w:r w:rsidRPr="00097537">
              <w:rPr>
                <w:rFonts w:ascii="Times New Roman" w:hAnsi="Times New Roman" w:cs="Times New Roman"/>
                <w:sz w:val="24"/>
                <w:szCs w:val="24"/>
                <w:lang w:val="ro-RO"/>
              </w:rPr>
              <w:t>specialişti</w:t>
            </w:r>
            <w:proofErr w:type="spellEnd"/>
            <w:r w:rsidRPr="00097537">
              <w:rPr>
                <w:rFonts w:ascii="Times New Roman" w:hAnsi="Times New Roman" w:cs="Times New Roman"/>
                <w:sz w:val="24"/>
                <w:szCs w:val="24"/>
                <w:lang w:val="ro-RO"/>
              </w:rPr>
              <w:t xml:space="preserve"> din domeniul </w:t>
            </w:r>
            <w:proofErr w:type="spellStart"/>
            <w:r w:rsidRPr="00097537">
              <w:rPr>
                <w:rFonts w:ascii="Times New Roman" w:hAnsi="Times New Roman" w:cs="Times New Roman"/>
                <w:sz w:val="24"/>
                <w:szCs w:val="24"/>
                <w:lang w:val="ro-RO"/>
              </w:rPr>
              <w:t>sănătăţii</w:t>
            </w:r>
            <w:proofErr w:type="spellEnd"/>
            <w:r w:rsidRPr="00097537">
              <w:rPr>
                <w:rFonts w:ascii="Times New Roman" w:hAnsi="Times New Roman" w:cs="Times New Roman"/>
                <w:sz w:val="24"/>
                <w:szCs w:val="24"/>
                <w:lang w:val="ro-RO"/>
              </w:rPr>
              <w:t xml:space="preserve">, elaborează un sistem de </w:t>
            </w:r>
            <w:proofErr w:type="spellStart"/>
            <w:r w:rsidRPr="00097537">
              <w:rPr>
                <w:rFonts w:ascii="Times New Roman" w:hAnsi="Times New Roman" w:cs="Times New Roman"/>
                <w:sz w:val="24"/>
                <w:szCs w:val="24"/>
                <w:lang w:val="ro-RO"/>
              </w:rPr>
              <w:t>inspecţii</w:t>
            </w:r>
            <w:proofErr w:type="spellEnd"/>
            <w:r w:rsidRPr="00097537">
              <w:rPr>
                <w:rFonts w:ascii="Times New Roman" w:hAnsi="Times New Roman" w:cs="Times New Roman"/>
                <w:sz w:val="24"/>
                <w:szCs w:val="24"/>
                <w:lang w:val="ro-RO"/>
              </w:rPr>
              <w:t xml:space="preserve"> de mediu pentru </w:t>
            </w:r>
            <w:proofErr w:type="spellStart"/>
            <w:r w:rsidRPr="00097537">
              <w:rPr>
                <w:rFonts w:ascii="Times New Roman" w:hAnsi="Times New Roman" w:cs="Times New Roman"/>
                <w:sz w:val="24"/>
                <w:szCs w:val="24"/>
                <w:lang w:val="ro-RO"/>
              </w:rPr>
              <w:t>instalaţiile</w:t>
            </w:r>
            <w:proofErr w:type="spellEnd"/>
            <w:r w:rsidRPr="00097537">
              <w:rPr>
                <w:rFonts w:ascii="Times New Roman" w:hAnsi="Times New Roman" w:cs="Times New Roman"/>
                <w:sz w:val="24"/>
                <w:szCs w:val="24"/>
                <w:lang w:val="ro-RO"/>
              </w:rPr>
              <w:t xml:space="preserve"> în care se </w:t>
            </w:r>
            <w:proofErr w:type="spellStart"/>
            <w:r w:rsidRPr="00097537">
              <w:rPr>
                <w:rFonts w:ascii="Times New Roman" w:hAnsi="Times New Roman" w:cs="Times New Roman"/>
                <w:sz w:val="24"/>
                <w:szCs w:val="24"/>
                <w:lang w:val="ro-RO"/>
              </w:rPr>
              <w:t>desfăşoară</w:t>
            </w:r>
            <w:proofErr w:type="spellEnd"/>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activităţile</w:t>
            </w:r>
            <w:proofErr w:type="spellEnd"/>
            <w:r w:rsidRPr="00097537">
              <w:rPr>
                <w:rFonts w:ascii="Times New Roman" w:hAnsi="Times New Roman" w:cs="Times New Roman"/>
                <w:sz w:val="24"/>
                <w:szCs w:val="24"/>
                <w:lang w:val="ro-RO"/>
              </w:rPr>
              <w:t xml:space="preserve"> prevăzute în anexa </w:t>
            </w:r>
            <w:hyperlink r:id="rId34" w:anchor="p-65747891" w:tgtFrame="_blank" w:history="1">
              <w:r w:rsidRPr="00097537">
                <w:rPr>
                  <w:rStyle w:val="Hyperlink"/>
                  <w:rFonts w:ascii="Times New Roman" w:hAnsi="Times New Roman" w:cs="Times New Roman"/>
                  <w:sz w:val="24"/>
                  <w:szCs w:val="24"/>
                  <w:lang w:val="ro-RO"/>
                </w:rPr>
                <w:t>nr. 1</w:t>
              </w:r>
            </w:hyperlink>
            <w:r w:rsidRPr="00097537">
              <w:rPr>
                <w:rFonts w:ascii="Times New Roman" w:hAnsi="Times New Roman" w:cs="Times New Roman"/>
                <w:sz w:val="24"/>
                <w:szCs w:val="24"/>
                <w:lang w:val="ro-RO"/>
              </w:rPr>
              <w:t xml:space="preserve">, care să vizeze examinarea tuturor efectelor relevante produse asupra mediului </w:t>
            </w:r>
            <w:proofErr w:type="spellStart"/>
            <w:r w:rsidRPr="00097537">
              <w:rPr>
                <w:rFonts w:ascii="Times New Roman" w:hAnsi="Times New Roman" w:cs="Times New Roman"/>
                <w:sz w:val="24"/>
                <w:szCs w:val="24"/>
                <w:lang w:val="ro-RO"/>
              </w:rPr>
              <w:t>şi</w:t>
            </w:r>
            <w:proofErr w:type="spellEnd"/>
            <w:r w:rsidRPr="00097537">
              <w:rPr>
                <w:rFonts w:ascii="Times New Roman" w:hAnsi="Times New Roman" w:cs="Times New Roman"/>
                <w:sz w:val="24"/>
                <w:szCs w:val="24"/>
                <w:lang w:val="ro-RO"/>
              </w:rPr>
              <w:t xml:space="preserve"> asupra </w:t>
            </w:r>
            <w:proofErr w:type="spellStart"/>
            <w:r w:rsidRPr="00097537">
              <w:rPr>
                <w:rFonts w:ascii="Times New Roman" w:hAnsi="Times New Roman" w:cs="Times New Roman"/>
                <w:sz w:val="24"/>
                <w:szCs w:val="24"/>
                <w:lang w:val="ro-RO"/>
              </w:rPr>
              <w:t>sănătăţii</w:t>
            </w:r>
            <w:proofErr w:type="spellEnd"/>
            <w:r w:rsidRPr="00097537">
              <w:rPr>
                <w:rFonts w:ascii="Times New Roman" w:hAnsi="Times New Roman" w:cs="Times New Roman"/>
                <w:sz w:val="24"/>
                <w:szCs w:val="24"/>
                <w:lang w:val="ro-RO"/>
              </w:rPr>
              <w:t xml:space="preserve"> umane, </w:t>
            </w:r>
            <w:r w:rsidRPr="00097537">
              <w:rPr>
                <w:rFonts w:ascii="Times New Roman" w:hAnsi="Times New Roman" w:cs="Times New Roman"/>
                <w:i/>
                <w:iCs/>
                <w:sz w:val="24"/>
                <w:szCs w:val="24"/>
                <w:lang w:val="ro-RO"/>
              </w:rPr>
              <w:t xml:space="preserve">care se aprobă prin ordin comun al conducătorului </w:t>
            </w:r>
            <w:proofErr w:type="spellStart"/>
            <w:r w:rsidRPr="00097537">
              <w:rPr>
                <w:rFonts w:ascii="Times New Roman" w:hAnsi="Times New Roman" w:cs="Times New Roman"/>
                <w:i/>
                <w:iCs/>
                <w:sz w:val="24"/>
                <w:szCs w:val="24"/>
                <w:lang w:val="ro-RO"/>
              </w:rPr>
              <w:t>autorităţii</w:t>
            </w:r>
            <w:proofErr w:type="spellEnd"/>
            <w:r w:rsidRPr="00097537">
              <w:rPr>
                <w:rFonts w:ascii="Times New Roman" w:hAnsi="Times New Roman" w:cs="Times New Roman"/>
                <w:i/>
                <w:iCs/>
                <w:sz w:val="24"/>
                <w:szCs w:val="24"/>
                <w:lang w:val="ro-RO"/>
              </w:rPr>
              <w:t xml:space="preserve"> publice centrale pentru </w:t>
            </w:r>
            <w:proofErr w:type="spellStart"/>
            <w:r w:rsidRPr="00097537">
              <w:rPr>
                <w:rFonts w:ascii="Times New Roman" w:hAnsi="Times New Roman" w:cs="Times New Roman"/>
                <w:i/>
                <w:iCs/>
                <w:sz w:val="24"/>
                <w:szCs w:val="24"/>
                <w:lang w:val="ro-RO"/>
              </w:rPr>
              <w:t>protecţia</w:t>
            </w:r>
            <w:proofErr w:type="spellEnd"/>
            <w:r w:rsidRPr="00097537">
              <w:rPr>
                <w:rFonts w:ascii="Times New Roman" w:hAnsi="Times New Roman" w:cs="Times New Roman"/>
                <w:i/>
                <w:iCs/>
                <w:sz w:val="24"/>
                <w:szCs w:val="24"/>
                <w:lang w:val="ro-RO"/>
              </w:rPr>
              <w:t xml:space="preserve"> mediului </w:t>
            </w:r>
            <w:proofErr w:type="spellStart"/>
            <w:r w:rsidRPr="00097537">
              <w:rPr>
                <w:rFonts w:ascii="Times New Roman" w:hAnsi="Times New Roman" w:cs="Times New Roman"/>
                <w:i/>
                <w:iCs/>
                <w:sz w:val="24"/>
                <w:szCs w:val="24"/>
                <w:lang w:val="ro-RO"/>
              </w:rPr>
              <w:t>şi</w:t>
            </w:r>
            <w:proofErr w:type="spellEnd"/>
            <w:r w:rsidRPr="00097537">
              <w:rPr>
                <w:rFonts w:ascii="Times New Roman" w:hAnsi="Times New Roman" w:cs="Times New Roman"/>
                <w:i/>
                <w:iCs/>
                <w:sz w:val="24"/>
                <w:szCs w:val="24"/>
                <w:lang w:val="ro-RO"/>
              </w:rPr>
              <w:t xml:space="preserve"> al conducătorului </w:t>
            </w:r>
            <w:proofErr w:type="spellStart"/>
            <w:r w:rsidRPr="00097537">
              <w:rPr>
                <w:rFonts w:ascii="Times New Roman" w:hAnsi="Times New Roman" w:cs="Times New Roman"/>
                <w:i/>
                <w:iCs/>
                <w:sz w:val="24"/>
                <w:szCs w:val="24"/>
                <w:lang w:val="ro-RO"/>
              </w:rPr>
              <w:t>autorităţii</w:t>
            </w:r>
            <w:proofErr w:type="spellEnd"/>
            <w:r w:rsidRPr="00097537">
              <w:rPr>
                <w:rFonts w:ascii="Times New Roman" w:hAnsi="Times New Roman" w:cs="Times New Roman"/>
                <w:i/>
                <w:iCs/>
                <w:sz w:val="24"/>
                <w:szCs w:val="24"/>
                <w:lang w:val="ro-RO"/>
              </w:rPr>
              <w:t xml:space="preserve"> publice centrale pentru sănătate</w:t>
            </w:r>
          </w:p>
          <w:p w14:paraId="1D816537" w14:textId="77777777" w:rsidR="00710187" w:rsidRPr="00097537" w:rsidRDefault="00710187" w:rsidP="00710187">
            <w:pPr>
              <w:pStyle w:val="al"/>
              <w:spacing w:before="0" w:after="0"/>
              <w:rPr>
                <w:lang w:val="ro-RO"/>
              </w:rPr>
            </w:pPr>
            <w:r w:rsidRPr="00097537">
              <w:rPr>
                <w:lang w:val="ro-RO"/>
              </w:rPr>
              <w:t xml:space="preserve">(3) Toate </w:t>
            </w:r>
            <w:proofErr w:type="spellStart"/>
            <w:r w:rsidRPr="00097537">
              <w:rPr>
                <w:lang w:val="ro-RO"/>
              </w:rPr>
              <w:t>instalaţiile</w:t>
            </w:r>
            <w:proofErr w:type="spellEnd"/>
            <w:r w:rsidRPr="00097537">
              <w:rPr>
                <w:lang w:val="ro-RO"/>
              </w:rPr>
              <w:t xml:space="preserve"> trebuie să facă obiectul unui plan de </w:t>
            </w:r>
            <w:proofErr w:type="spellStart"/>
            <w:r w:rsidRPr="00097537">
              <w:rPr>
                <w:lang w:val="ro-RO"/>
              </w:rPr>
              <w:t>inspecţii</w:t>
            </w:r>
            <w:proofErr w:type="spellEnd"/>
            <w:r w:rsidRPr="00097537">
              <w:rPr>
                <w:lang w:val="ro-RO"/>
              </w:rPr>
              <w:t xml:space="preserve"> de mediu la nivel </w:t>
            </w:r>
            <w:proofErr w:type="spellStart"/>
            <w:r w:rsidRPr="00097537">
              <w:rPr>
                <w:lang w:val="ro-RO"/>
              </w:rPr>
              <w:t>naţional</w:t>
            </w:r>
            <w:proofErr w:type="spellEnd"/>
            <w:r w:rsidRPr="00097537">
              <w:rPr>
                <w:lang w:val="ro-RO"/>
              </w:rPr>
              <w:t xml:space="preserve">, regional sau local; acest plan este revizuit </w:t>
            </w:r>
            <w:proofErr w:type="spellStart"/>
            <w:r w:rsidRPr="00097537">
              <w:rPr>
                <w:lang w:val="ro-RO"/>
              </w:rPr>
              <w:t>şi</w:t>
            </w:r>
            <w:proofErr w:type="spellEnd"/>
            <w:r w:rsidRPr="00097537">
              <w:rPr>
                <w:lang w:val="ro-RO"/>
              </w:rPr>
              <w:t>, acolo unde este cazul, se actualizează periodic.</w:t>
            </w:r>
          </w:p>
          <w:p w14:paraId="0814BDBC" w14:textId="77777777" w:rsidR="00710187" w:rsidRPr="00097537" w:rsidRDefault="00710187" w:rsidP="00710187">
            <w:pPr>
              <w:pStyle w:val="al"/>
              <w:spacing w:before="0" w:after="0"/>
              <w:rPr>
                <w:lang w:val="ro-RO"/>
              </w:rPr>
            </w:pPr>
            <w:r w:rsidRPr="00097537">
              <w:rPr>
                <w:lang w:val="ro-RO"/>
              </w:rPr>
              <w:t xml:space="preserve">(4) Fiecare plan de </w:t>
            </w:r>
            <w:proofErr w:type="spellStart"/>
            <w:r w:rsidRPr="00097537">
              <w:rPr>
                <w:lang w:val="ro-RO"/>
              </w:rPr>
              <w:t>inspecţii</w:t>
            </w:r>
            <w:proofErr w:type="spellEnd"/>
            <w:r w:rsidRPr="00097537">
              <w:rPr>
                <w:lang w:val="ro-RO"/>
              </w:rPr>
              <w:t xml:space="preserve"> de mediu include următoarele elemente:</w:t>
            </w:r>
          </w:p>
          <w:p w14:paraId="1EBF851A" w14:textId="77777777" w:rsidR="00710187" w:rsidRPr="00097537" w:rsidRDefault="00710187" w:rsidP="00710187">
            <w:pPr>
              <w:pStyle w:val="al"/>
              <w:spacing w:before="0" w:after="0"/>
              <w:rPr>
                <w:lang w:val="ro-RO"/>
              </w:rPr>
            </w:pPr>
            <w:r w:rsidRPr="00097537">
              <w:rPr>
                <w:lang w:val="ro-RO"/>
              </w:rPr>
              <w:t>a) o evaluare generală a aspectelor de mediu care trebuie luate în considerare;</w:t>
            </w:r>
          </w:p>
          <w:p w14:paraId="34620BF1" w14:textId="77777777" w:rsidR="00710187" w:rsidRPr="00097537" w:rsidRDefault="00710187" w:rsidP="00710187">
            <w:pPr>
              <w:pStyle w:val="al"/>
              <w:spacing w:before="0" w:after="0"/>
              <w:rPr>
                <w:lang w:val="ro-RO"/>
              </w:rPr>
            </w:pPr>
            <w:r w:rsidRPr="00097537">
              <w:rPr>
                <w:lang w:val="ro-RO"/>
              </w:rPr>
              <w:t xml:space="preserve">b) zona geografică acoperită de planul de </w:t>
            </w:r>
            <w:proofErr w:type="spellStart"/>
            <w:r w:rsidRPr="00097537">
              <w:rPr>
                <w:lang w:val="ro-RO"/>
              </w:rPr>
              <w:t>inspecţii</w:t>
            </w:r>
            <w:proofErr w:type="spellEnd"/>
            <w:r w:rsidRPr="00097537">
              <w:rPr>
                <w:lang w:val="ro-RO"/>
              </w:rPr>
              <w:t>;</w:t>
            </w:r>
          </w:p>
          <w:p w14:paraId="3070D9B2" w14:textId="77777777" w:rsidR="00710187" w:rsidRPr="00097537" w:rsidRDefault="00710187" w:rsidP="00710187">
            <w:pPr>
              <w:pStyle w:val="al"/>
              <w:spacing w:before="0" w:after="0"/>
              <w:rPr>
                <w:lang w:val="ro-RO"/>
              </w:rPr>
            </w:pPr>
            <w:r w:rsidRPr="00097537">
              <w:rPr>
                <w:lang w:val="ro-RO"/>
              </w:rPr>
              <w:t xml:space="preserve">c) un registru al </w:t>
            </w:r>
            <w:proofErr w:type="spellStart"/>
            <w:r w:rsidRPr="00097537">
              <w:rPr>
                <w:lang w:val="ro-RO"/>
              </w:rPr>
              <w:t>instalaţiilor</w:t>
            </w:r>
            <w:proofErr w:type="spellEnd"/>
            <w:r w:rsidRPr="00097537">
              <w:rPr>
                <w:lang w:val="ro-RO"/>
              </w:rPr>
              <w:t xml:space="preserve"> prevăzute în planul de </w:t>
            </w:r>
            <w:proofErr w:type="spellStart"/>
            <w:r w:rsidRPr="00097537">
              <w:rPr>
                <w:lang w:val="ro-RO"/>
              </w:rPr>
              <w:t>inspecţie</w:t>
            </w:r>
            <w:proofErr w:type="spellEnd"/>
            <w:r w:rsidRPr="00097537">
              <w:rPr>
                <w:lang w:val="ro-RO"/>
              </w:rPr>
              <w:t>;</w:t>
            </w:r>
          </w:p>
          <w:p w14:paraId="745C3D87" w14:textId="77777777" w:rsidR="00710187" w:rsidRPr="00097537" w:rsidRDefault="00710187" w:rsidP="00710187">
            <w:pPr>
              <w:pStyle w:val="al"/>
              <w:spacing w:before="0" w:after="0"/>
              <w:rPr>
                <w:lang w:val="ro-RO"/>
              </w:rPr>
            </w:pPr>
            <w:r w:rsidRPr="00097537">
              <w:rPr>
                <w:lang w:val="ro-RO"/>
              </w:rPr>
              <w:t xml:space="preserve">d) procedurile pentru elaborarea programelor pentru </w:t>
            </w:r>
            <w:proofErr w:type="spellStart"/>
            <w:r w:rsidRPr="00097537">
              <w:rPr>
                <w:lang w:val="ro-RO"/>
              </w:rPr>
              <w:t>inspecţii</w:t>
            </w:r>
            <w:proofErr w:type="spellEnd"/>
            <w:r w:rsidRPr="00097537">
              <w:rPr>
                <w:lang w:val="ro-RO"/>
              </w:rPr>
              <w:t xml:space="preserve"> de mediu de rutină, potrivit prevederilor </w:t>
            </w:r>
            <w:hyperlink r:id="rId35" w:anchor="p-65747418" w:tgtFrame="_blank" w:history="1">
              <w:r w:rsidRPr="00097537">
                <w:rPr>
                  <w:rStyle w:val="Hyperlink"/>
                  <w:lang w:val="ro-RO"/>
                </w:rPr>
                <w:t>alin. (5)</w:t>
              </w:r>
            </w:hyperlink>
            <w:r w:rsidRPr="00097537">
              <w:rPr>
                <w:lang w:val="ro-RO"/>
              </w:rPr>
              <w:t xml:space="preserve"> - </w:t>
            </w:r>
            <w:hyperlink r:id="rId36" w:anchor="p-65747425" w:tgtFrame="_blank" w:history="1">
              <w:r w:rsidRPr="00097537">
                <w:rPr>
                  <w:rStyle w:val="Hyperlink"/>
                  <w:lang w:val="ro-RO"/>
                </w:rPr>
                <w:t>(8)</w:t>
              </w:r>
            </w:hyperlink>
            <w:r w:rsidRPr="00097537">
              <w:rPr>
                <w:lang w:val="ro-RO"/>
              </w:rPr>
              <w:t>;</w:t>
            </w:r>
          </w:p>
          <w:p w14:paraId="11B16945" w14:textId="77777777" w:rsidR="00710187" w:rsidRPr="00097537" w:rsidRDefault="00710187" w:rsidP="00710187">
            <w:pPr>
              <w:pStyle w:val="al"/>
              <w:spacing w:before="0" w:after="0"/>
              <w:rPr>
                <w:lang w:val="ro-RO"/>
              </w:rPr>
            </w:pPr>
            <w:r w:rsidRPr="00097537">
              <w:rPr>
                <w:lang w:val="ro-RO"/>
              </w:rPr>
              <w:t xml:space="preserve">e) procedurile aplicabile altor </w:t>
            </w:r>
            <w:proofErr w:type="spellStart"/>
            <w:r w:rsidRPr="00097537">
              <w:rPr>
                <w:lang w:val="ro-RO"/>
              </w:rPr>
              <w:t>inspecţii</w:t>
            </w:r>
            <w:proofErr w:type="spellEnd"/>
            <w:r w:rsidRPr="00097537">
              <w:rPr>
                <w:lang w:val="ro-RO"/>
              </w:rPr>
              <w:t xml:space="preserve"> decât cele de rutină, potrivit prevederilor </w:t>
            </w:r>
            <w:hyperlink r:id="rId37" w:anchor="p-65747429" w:tgtFrame="_blank" w:history="1">
              <w:r w:rsidRPr="00097537">
                <w:rPr>
                  <w:rStyle w:val="Hyperlink"/>
                  <w:lang w:val="ro-RO"/>
                </w:rPr>
                <w:t>alin. (9)</w:t>
              </w:r>
            </w:hyperlink>
            <w:r w:rsidRPr="00097537">
              <w:rPr>
                <w:lang w:val="ro-RO"/>
              </w:rPr>
              <w:t>;</w:t>
            </w:r>
          </w:p>
          <w:p w14:paraId="5E202E0B" w14:textId="77777777" w:rsidR="00710187" w:rsidRPr="00097537" w:rsidRDefault="00710187" w:rsidP="00710187">
            <w:pPr>
              <w:pStyle w:val="al"/>
              <w:spacing w:before="0" w:after="0"/>
              <w:rPr>
                <w:lang w:val="ro-RO"/>
              </w:rPr>
            </w:pPr>
            <w:r w:rsidRPr="00097537">
              <w:rPr>
                <w:lang w:val="ro-RO"/>
              </w:rPr>
              <w:t xml:space="preserve">f) </w:t>
            </w:r>
            <w:proofErr w:type="spellStart"/>
            <w:r w:rsidRPr="00097537">
              <w:rPr>
                <w:lang w:val="ro-RO"/>
              </w:rPr>
              <w:t>dispoziţii</w:t>
            </w:r>
            <w:proofErr w:type="spellEnd"/>
            <w:r w:rsidRPr="00097537">
              <w:rPr>
                <w:lang w:val="ro-RO"/>
              </w:rPr>
              <w:t xml:space="preserve"> privind cooperarea între diverse </w:t>
            </w:r>
            <w:proofErr w:type="spellStart"/>
            <w:r w:rsidRPr="00097537">
              <w:rPr>
                <w:lang w:val="ro-RO"/>
              </w:rPr>
              <w:t>autorităţi</w:t>
            </w:r>
            <w:proofErr w:type="spellEnd"/>
            <w:r w:rsidRPr="00097537">
              <w:rPr>
                <w:lang w:val="ro-RO"/>
              </w:rPr>
              <w:t xml:space="preserve"> responsabile de efectuarea </w:t>
            </w:r>
            <w:proofErr w:type="spellStart"/>
            <w:r w:rsidRPr="00097537">
              <w:rPr>
                <w:lang w:val="ro-RO"/>
              </w:rPr>
              <w:t>inspecţiilor</w:t>
            </w:r>
            <w:proofErr w:type="spellEnd"/>
            <w:r w:rsidRPr="00097537">
              <w:rPr>
                <w:lang w:val="ro-RO"/>
              </w:rPr>
              <w:t>, dacă este cazul.</w:t>
            </w:r>
          </w:p>
          <w:p w14:paraId="13933BC2" w14:textId="77777777" w:rsidR="00710187" w:rsidRPr="00097537" w:rsidRDefault="00710187" w:rsidP="00710187">
            <w:pPr>
              <w:pStyle w:val="al"/>
              <w:spacing w:before="0" w:after="0"/>
              <w:rPr>
                <w:lang w:val="ro-RO"/>
              </w:rPr>
            </w:pPr>
            <w:r w:rsidRPr="00097537">
              <w:rPr>
                <w:lang w:val="ro-RO"/>
              </w:rPr>
              <w:t xml:space="preserve">(6) Intervalul de timp dintre două vizite la </w:t>
            </w:r>
            <w:proofErr w:type="spellStart"/>
            <w:r w:rsidRPr="00097537">
              <w:rPr>
                <w:lang w:val="ro-RO"/>
              </w:rPr>
              <w:t>faţa</w:t>
            </w:r>
            <w:proofErr w:type="spellEnd"/>
            <w:r w:rsidRPr="00097537">
              <w:rPr>
                <w:lang w:val="ro-RO"/>
              </w:rPr>
              <w:t xml:space="preserve"> locului se </w:t>
            </w:r>
            <w:proofErr w:type="spellStart"/>
            <w:r w:rsidRPr="00097537">
              <w:rPr>
                <w:lang w:val="ro-RO"/>
              </w:rPr>
              <w:t>stabileşte</w:t>
            </w:r>
            <w:proofErr w:type="spellEnd"/>
            <w:r w:rsidRPr="00097537">
              <w:rPr>
                <w:lang w:val="ro-RO"/>
              </w:rPr>
              <w:t xml:space="preserve"> pe baza unei evaluări sistematice a riscurilor pentru mediu asociate </w:t>
            </w:r>
            <w:proofErr w:type="spellStart"/>
            <w:r w:rsidRPr="00097537">
              <w:rPr>
                <w:lang w:val="ro-RO"/>
              </w:rPr>
              <w:t>instalaţiilor</w:t>
            </w:r>
            <w:proofErr w:type="spellEnd"/>
            <w:r w:rsidRPr="00097537">
              <w:rPr>
                <w:lang w:val="ro-RO"/>
              </w:rPr>
              <w:t xml:space="preserve"> în cauză </w:t>
            </w:r>
            <w:proofErr w:type="spellStart"/>
            <w:r w:rsidRPr="00097537">
              <w:rPr>
                <w:lang w:val="ro-RO"/>
              </w:rPr>
              <w:t>şi</w:t>
            </w:r>
            <w:proofErr w:type="spellEnd"/>
            <w:r w:rsidRPr="00097537">
              <w:rPr>
                <w:lang w:val="ro-RO"/>
              </w:rPr>
              <w:t xml:space="preserve"> nu </w:t>
            </w:r>
            <w:proofErr w:type="spellStart"/>
            <w:r w:rsidRPr="00097537">
              <w:rPr>
                <w:lang w:val="ro-RO"/>
              </w:rPr>
              <w:t>depăşeşte</w:t>
            </w:r>
            <w:proofErr w:type="spellEnd"/>
            <w:r w:rsidRPr="00097537">
              <w:rPr>
                <w:lang w:val="ro-RO"/>
              </w:rPr>
              <w:t>:</w:t>
            </w:r>
          </w:p>
          <w:p w14:paraId="12683A33" w14:textId="77777777" w:rsidR="00710187" w:rsidRPr="00097537" w:rsidRDefault="00710187" w:rsidP="00710187">
            <w:pPr>
              <w:pStyle w:val="al"/>
              <w:spacing w:before="0" w:after="0"/>
              <w:rPr>
                <w:lang w:val="ro-RO"/>
              </w:rPr>
            </w:pPr>
            <w:r w:rsidRPr="00097537">
              <w:rPr>
                <w:lang w:val="ro-RO"/>
              </w:rPr>
              <w:t xml:space="preserve">a) un an, pentru </w:t>
            </w:r>
            <w:proofErr w:type="spellStart"/>
            <w:r w:rsidRPr="00097537">
              <w:rPr>
                <w:lang w:val="ro-RO"/>
              </w:rPr>
              <w:t>instalaţiile</w:t>
            </w:r>
            <w:proofErr w:type="spellEnd"/>
            <w:r w:rsidRPr="00097537">
              <w:rPr>
                <w:lang w:val="ro-RO"/>
              </w:rPr>
              <w:t xml:space="preserve"> care prezintă riscuri majore;</w:t>
            </w:r>
          </w:p>
          <w:p w14:paraId="438D7D42" w14:textId="77777777" w:rsidR="00710187" w:rsidRPr="00097537" w:rsidRDefault="00710187" w:rsidP="00710187">
            <w:pPr>
              <w:pStyle w:val="al"/>
              <w:spacing w:before="0" w:after="0"/>
              <w:rPr>
                <w:lang w:val="ro-RO"/>
              </w:rPr>
            </w:pPr>
            <w:r w:rsidRPr="00097537">
              <w:rPr>
                <w:lang w:val="ro-RO"/>
              </w:rPr>
              <w:t xml:space="preserve">b) 3 ani, pentru </w:t>
            </w:r>
            <w:proofErr w:type="spellStart"/>
            <w:r w:rsidRPr="00097537">
              <w:rPr>
                <w:lang w:val="ro-RO"/>
              </w:rPr>
              <w:t>instalaţiile</w:t>
            </w:r>
            <w:proofErr w:type="spellEnd"/>
            <w:r w:rsidRPr="00097537">
              <w:rPr>
                <w:lang w:val="ro-RO"/>
              </w:rPr>
              <w:t xml:space="preserve"> care prezintă riscuri minore</w:t>
            </w:r>
          </w:p>
        </w:tc>
        <w:tc>
          <w:tcPr>
            <w:tcW w:w="6120" w:type="dxa"/>
          </w:tcPr>
          <w:p w14:paraId="260B38CD" w14:textId="1B15E8DF"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In temeiul art. 23 alin. (1), autoritatea de ape trebuie s</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promoveze o metodologie de control pentru verificarea periodic</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la fa</w:t>
            </w:r>
            <w:r w:rsidR="00DA2216">
              <w:rPr>
                <w:rFonts w:ascii="Times New Roman" w:hAnsi="Times New Roman" w:cs="Times New Roman"/>
                <w:sz w:val="24"/>
                <w:szCs w:val="24"/>
                <w:lang w:val="ro-RO"/>
              </w:rPr>
              <w:t>ț</w:t>
            </w:r>
            <w:r w:rsidRPr="00097537">
              <w:rPr>
                <w:rFonts w:ascii="Times New Roman" w:hAnsi="Times New Roman" w:cs="Times New Roman"/>
                <w:sz w:val="24"/>
                <w:szCs w:val="24"/>
                <w:lang w:val="ro-RO"/>
              </w:rPr>
              <w:t xml:space="preserve">a locului sau </w:t>
            </w:r>
            <w:r w:rsidR="00DA2216">
              <w:rPr>
                <w:rFonts w:ascii="Times New Roman" w:hAnsi="Times New Roman" w:cs="Times New Roman"/>
                <w:sz w:val="24"/>
                <w:szCs w:val="24"/>
                <w:lang w:val="ro-RO"/>
              </w:rPr>
              <w:t>î</w:t>
            </w:r>
            <w:r w:rsidRPr="00097537">
              <w:rPr>
                <w:rFonts w:ascii="Times New Roman" w:hAnsi="Times New Roman" w:cs="Times New Roman"/>
                <w:sz w:val="24"/>
                <w:szCs w:val="24"/>
                <w:lang w:val="ro-RO"/>
              </w:rPr>
              <w:t>n documente, a conform</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rii cu prevederile autoriza</w:t>
            </w:r>
            <w:r w:rsidR="00DA2216">
              <w:rPr>
                <w:rFonts w:ascii="Times New Roman" w:hAnsi="Times New Roman" w:cs="Times New Roman"/>
                <w:sz w:val="24"/>
                <w:szCs w:val="24"/>
                <w:lang w:val="ro-RO"/>
              </w:rPr>
              <w:t>ț</w:t>
            </w:r>
            <w:r w:rsidRPr="00097537">
              <w:rPr>
                <w:rFonts w:ascii="Times New Roman" w:hAnsi="Times New Roman" w:cs="Times New Roman"/>
                <w:sz w:val="24"/>
                <w:szCs w:val="24"/>
                <w:lang w:val="ro-RO"/>
              </w:rPr>
              <w:t xml:space="preserve">iei </w:t>
            </w:r>
            <w:r w:rsidR="00DA2216">
              <w:rPr>
                <w:rFonts w:ascii="Times New Roman" w:hAnsi="Times New Roman" w:cs="Times New Roman"/>
                <w:sz w:val="24"/>
                <w:szCs w:val="24"/>
                <w:lang w:val="ro-RO"/>
              </w:rPr>
              <w:t>ș</w:t>
            </w:r>
            <w:r w:rsidRPr="00097537">
              <w:rPr>
                <w:rFonts w:ascii="Times New Roman" w:hAnsi="Times New Roman" w:cs="Times New Roman"/>
                <w:sz w:val="24"/>
                <w:szCs w:val="24"/>
                <w:lang w:val="ro-RO"/>
              </w:rPr>
              <w:t>i s</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asigure trasabilitatea </w:t>
            </w:r>
            <w:r w:rsidR="00DA2216">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timp a actului de control. </w:t>
            </w:r>
          </w:p>
          <w:p w14:paraId="178ED290" w14:textId="6FF714D7"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Trebuie ad</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ugat c</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autorit</w:t>
            </w:r>
            <w:r w:rsidR="00DA2216">
              <w:rPr>
                <w:rFonts w:ascii="Times New Roman" w:hAnsi="Times New Roman" w:cs="Times New Roman"/>
                <w:sz w:val="24"/>
                <w:szCs w:val="24"/>
                <w:lang w:val="ro-RO"/>
              </w:rPr>
              <w:t>ăț</w:t>
            </w:r>
            <w:r w:rsidRPr="00097537">
              <w:rPr>
                <w:rFonts w:ascii="Times New Roman" w:hAnsi="Times New Roman" w:cs="Times New Roman"/>
                <w:sz w:val="24"/>
                <w:szCs w:val="24"/>
                <w:lang w:val="ro-RO"/>
              </w:rPr>
              <w:t>ile de ape  controleaz</w:t>
            </w:r>
            <w:r w:rsidR="00DA2216">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instala</w:t>
            </w:r>
            <w:r w:rsidR="00DA2216">
              <w:rPr>
                <w:rFonts w:ascii="Times New Roman" w:hAnsi="Times New Roman" w:cs="Times New Roman"/>
                <w:sz w:val="24"/>
                <w:szCs w:val="24"/>
                <w:lang w:val="ro-RO"/>
              </w:rPr>
              <w:t>ț</w:t>
            </w:r>
            <w:r w:rsidRPr="00097537">
              <w:rPr>
                <w:rFonts w:ascii="Times New Roman" w:hAnsi="Times New Roman" w:cs="Times New Roman"/>
                <w:sz w:val="24"/>
                <w:szCs w:val="24"/>
                <w:lang w:val="ro-RO"/>
              </w:rPr>
              <w:t>ii  d</w:t>
            </w:r>
            <w:r w:rsidR="00EB5793">
              <w:rPr>
                <w:rFonts w:ascii="Times New Roman" w:hAnsi="Times New Roman" w:cs="Times New Roman"/>
                <w:sz w:val="24"/>
                <w:szCs w:val="24"/>
                <w:lang w:val="ro-RO"/>
              </w:rPr>
              <w:t>oar</w:t>
            </w:r>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statia</w:t>
            </w:r>
            <w:proofErr w:type="spellEnd"/>
            <w:r w:rsidRPr="00097537">
              <w:rPr>
                <w:rFonts w:ascii="Times New Roman" w:hAnsi="Times New Roman" w:cs="Times New Roman"/>
                <w:sz w:val="24"/>
                <w:szCs w:val="24"/>
                <w:lang w:val="ro-RO"/>
              </w:rPr>
              <w:t xml:space="preserve"> finala de epurare </w:t>
            </w:r>
            <w:r w:rsidR="00EB5793">
              <w:rPr>
                <w:rFonts w:ascii="Times New Roman" w:hAnsi="Times New Roman" w:cs="Times New Roman"/>
                <w:sz w:val="24"/>
                <w:szCs w:val="24"/>
                <w:lang w:val="ro-RO"/>
              </w:rPr>
              <w:t>și</w:t>
            </w:r>
            <w:r w:rsidRPr="00097537">
              <w:rPr>
                <w:rFonts w:ascii="Times New Roman" w:hAnsi="Times New Roman" w:cs="Times New Roman"/>
                <w:sz w:val="24"/>
                <w:szCs w:val="24"/>
                <w:lang w:val="ro-RO"/>
              </w:rPr>
              <w:t xml:space="preserve"> solicit</w:t>
            </w:r>
            <w:r w:rsidR="00EB5793">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informa</w:t>
            </w:r>
            <w:r w:rsidR="00EB5793">
              <w:rPr>
                <w:rFonts w:ascii="Times New Roman" w:hAnsi="Times New Roman" w:cs="Times New Roman"/>
                <w:sz w:val="24"/>
                <w:szCs w:val="24"/>
                <w:lang w:val="ro-RO"/>
              </w:rPr>
              <w:t>ț</w:t>
            </w:r>
            <w:r w:rsidRPr="00097537">
              <w:rPr>
                <w:rFonts w:ascii="Times New Roman" w:hAnsi="Times New Roman" w:cs="Times New Roman"/>
                <w:sz w:val="24"/>
                <w:szCs w:val="24"/>
                <w:lang w:val="ro-RO"/>
              </w:rPr>
              <w:t>ii despre apele uzate care suporta pre-epurare, tehnologii, randamente, alte informa</w:t>
            </w:r>
            <w:r w:rsidR="00EB5793">
              <w:rPr>
                <w:rFonts w:ascii="Times New Roman" w:hAnsi="Times New Roman" w:cs="Times New Roman"/>
                <w:sz w:val="24"/>
                <w:szCs w:val="24"/>
                <w:lang w:val="ro-RO"/>
              </w:rPr>
              <w:t>ț</w:t>
            </w:r>
            <w:r w:rsidRPr="00097537">
              <w:rPr>
                <w:rFonts w:ascii="Times New Roman" w:hAnsi="Times New Roman" w:cs="Times New Roman"/>
                <w:sz w:val="24"/>
                <w:szCs w:val="24"/>
                <w:lang w:val="ro-RO"/>
              </w:rPr>
              <w:t>ii.</w:t>
            </w:r>
          </w:p>
          <w:p w14:paraId="5D3099BB" w14:textId="1D3436CB"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Metodologia de control trebuie adoptata prin ordin al autorit</w:t>
            </w:r>
            <w:r w:rsidR="00EB5793">
              <w:rPr>
                <w:rFonts w:ascii="Times New Roman" w:hAnsi="Times New Roman" w:cs="Times New Roman"/>
                <w:sz w:val="24"/>
                <w:szCs w:val="24"/>
                <w:lang w:val="ro-RO"/>
              </w:rPr>
              <w:t>ăț</w:t>
            </w:r>
            <w:r w:rsidRPr="00097537">
              <w:rPr>
                <w:rFonts w:ascii="Times New Roman" w:hAnsi="Times New Roman" w:cs="Times New Roman"/>
                <w:sz w:val="24"/>
                <w:szCs w:val="24"/>
                <w:lang w:val="ro-RO"/>
              </w:rPr>
              <w:t xml:space="preserve">ii centrale </w:t>
            </w:r>
            <w:r w:rsidR="00EB5793">
              <w:rPr>
                <w:rFonts w:ascii="Times New Roman" w:hAnsi="Times New Roman" w:cs="Times New Roman"/>
                <w:sz w:val="24"/>
                <w:szCs w:val="24"/>
                <w:lang w:val="ro-RO"/>
              </w:rPr>
              <w:t>î</w:t>
            </w:r>
            <w:r w:rsidRPr="00097537">
              <w:rPr>
                <w:rFonts w:ascii="Times New Roman" w:hAnsi="Times New Roman" w:cs="Times New Roman"/>
                <w:sz w:val="24"/>
                <w:szCs w:val="24"/>
                <w:lang w:val="ro-RO"/>
              </w:rPr>
              <w:t>n domeniul apelor, inclusiv frecven</w:t>
            </w:r>
            <w:r w:rsidR="00EB5793">
              <w:rPr>
                <w:rFonts w:ascii="Times New Roman" w:hAnsi="Times New Roman" w:cs="Times New Roman"/>
                <w:sz w:val="24"/>
                <w:szCs w:val="24"/>
                <w:lang w:val="ro-RO"/>
              </w:rPr>
              <w:t>ț</w:t>
            </w:r>
            <w:r w:rsidRPr="00097537">
              <w:rPr>
                <w:rFonts w:ascii="Times New Roman" w:hAnsi="Times New Roman" w:cs="Times New Roman"/>
                <w:sz w:val="24"/>
                <w:szCs w:val="24"/>
                <w:lang w:val="ro-RO"/>
              </w:rPr>
              <w:t>a controlului, folosind metodologia propus</w:t>
            </w:r>
            <w:r w:rsidR="00EB5793">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w:t>
            </w:r>
            <w:r w:rsidR="00EB5793">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livrabilele prezentului contract. </w:t>
            </w:r>
          </w:p>
        </w:tc>
      </w:tr>
      <w:tr w:rsidR="00710187" w:rsidRPr="00097537" w14:paraId="404A0B09" w14:textId="77777777" w:rsidTr="00710187">
        <w:tc>
          <w:tcPr>
            <w:tcW w:w="7650" w:type="dxa"/>
          </w:tcPr>
          <w:p w14:paraId="3D76FEE3" w14:textId="77777777" w:rsidR="00710187" w:rsidRPr="00097537" w:rsidRDefault="00710187" w:rsidP="00710187">
            <w:pPr>
              <w:pStyle w:val="al"/>
              <w:spacing w:before="0" w:after="0"/>
              <w:rPr>
                <w:lang w:val="ro-RO"/>
              </w:rPr>
            </w:pPr>
            <w:r w:rsidRPr="00097537">
              <w:rPr>
                <w:b/>
                <w:bCs/>
                <w:lang w:val="ro-RO"/>
              </w:rPr>
              <w:t xml:space="preserve">Art. 24. </w:t>
            </w:r>
            <w:r w:rsidRPr="00097537">
              <w:rPr>
                <w:lang w:val="ro-RO"/>
              </w:rPr>
              <w:t xml:space="preserve">(3) După luarea unei decizii privind emiterea, reexaminarea sau actualizarea unei </w:t>
            </w:r>
            <w:proofErr w:type="spellStart"/>
            <w:r w:rsidRPr="00097537">
              <w:rPr>
                <w:lang w:val="ro-RO"/>
              </w:rPr>
              <w:t>autorizaţii</w:t>
            </w:r>
            <w:proofErr w:type="spellEnd"/>
            <w:r w:rsidRPr="00097537">
              <w:rPr>
                <w:lang w:val="ro-RO"/>
              </w:rPr>
              <w:t xml:space="preserve"> integrate de mediu, autoritatea competentă pentru </w:t>
            </w:r>
            <w:proofErr w:type="spellStart"/>
            <w:r w:rsidRPr="00097537">
              <w:rPr>
                <w:lang w:val="ro-RO"/>
              </w:rPr>
              <w:t>protecţia</w:t>
            </w:r>
            <w:proofErr w:type="spellEnd"/>
            <w:r w:rsidRPr="00097537">
              <w:rPr>
                <w:lang w:val="ro-RO"/>
              </w:rPr>
              <w:t xml:space="preserve"> mediului responsabilă cu emiterea </w:t>
            </w:r>
            <w:proofErr w:type="spellStart"/>
            <w:r w:rsidRPr="00097537">
              <w:rPr>
                <w:lang w:val="ro-RO"/>
              </w:rPr>
              <w:t>autorizaţiei</w:t>
            </w:r>
            <w:proofErr w:type="spellEnd"/>
            <w:r w:rsidRPr="00097537">
              <w:rPr>
                <w:lang w:val="ro-RO"/>
              </w:rPr>
              <w:t xml:space="preserve"> integrate de mediu pune la </w:t>
            </w:r>
            <w:proofErr w:type="spellStart"/>
            <w:r w:rsidRPr="00097537">
              <w:rPr>
                <w:lang w:val="ro-RO"/>
              </w:rPr>
              <w:t>dispoziţia</w:t>
            </w:r>
            <w:proofErr w:type="spellEnd"/>
            <w:r w:rsidRPr="00097537">
              <w:rPr>
                <w:lang w:val="ro-RO"/>
              </w:rPr>
              <w:t xml:space="preserve"> publicului următoarele </w:t>
            </w:r>
            <w:proofErr w:type="spellStart"/>
            <w:r w:rsidRPr="00097537">
              <w:rPr>
                <w:lang w:val="ro-RO"/>
              </w:rPr>
              <w:t>informaţii</w:t>
            </w:r>
            <w:proofErr w:type="spellEnd"/>
            <w:r w:rsidRPr="00097537">
              <w:rPr>
                <w:lang w:val="ro-RO"/>
              </w:rPr>
              <w:t>:</w:t>
            </w:r>
          </w:p>
          <w:p w14:paraId="191D1A0B" w14:textId="77777777" w:rsidR="00710187" w:rsidRPr="00097537" w:rsidRDefault="00710187" w:rsidP="00710187">
            <w:pPr>
              <w:pStyle w:val="al"/>
              <w:spacing w:before="0" w:after="0"/>
              <w:rPr>
                <w:lang w:val="ro-RO"/>
              </w:rPr>
            </w:pPr>
            <w:r w:rsidRPr="00097537">
              <w:rPr>
                <w:lang w:val="ro-RO"/>
              </w:rPr>
              <w:lastRenderedPageBreak/>
              <w:t xml:space="preserve">f) valorile-limită de emisie, comparativ cu cele prevăzute de concluziile BAT </w:t>
            </w:r>
            <w:proofErr w:type="spellStart"/>
            <w:r w:rsidRPr="00097537">
              <w:rPr>
                <w:lang w:val="ro-RO"/>
              </w:rPr>
              <w:t>şi</w:t>
            </w:r>
            <w:proofErr w:type="spellEnd"/>
            <w:r w:rsidRPr="00097537">
              <w:rPr>
                <w:lang w:val="ro-RO"/>
              </w:rPr>
              <w:t xml:space="preserve"> cu nivelurile de emisii asociate celor mai bune tehnici disponibile;</w:t>
            </w:r>
          </w:p>
          <w:p w14:paraId="0C7CC7BB" w14:textId="77777777" w:rsidR="00710187" w:rsidRPr="00097537" w:rsidRDefault="00710187" w:rsidP="00710187">
            <w:pPr>
              <w:pStyle w:val="al"/>
              <w:spacing w:before="0" w:after="0"/>
              <w:rPr>
                <w:lang w:val="ro-RO"/>
              </w:rPr>
            </w:pPr>
            <w:r w:rsidRPr="00097537">
              <w:rPr>
                <w:lang w:val="ro-RO"/>
              </w:rPr>
              <w:t xml:space="preserve">g) în </w:t>
            </w:r>
            <w:proofErr w:type="spellStart"/>
            <w:r w:rsidRPr="00097537">
              <w:rPr>
                <w:lang w:val="ro-RO"/>
              </w:rPr>
              <w:t>situaţia</w:t>
            </w:r>
            <w:proofErr w:type="spellEnd"/>
            <w:r w:rsidRPr="00097537">
              <w:rPr>
                <w:lang w:val="ro-RO"/>
              </w:rPr>
              <w:t xml:space="preserve"> în care s-a acordat o derogare potrivit prevederilor art. 15 </w:t>
            </w:r>
            <w:hyperlink r:id="rId38" w:anchor="p-65747349" w:tgtFrame="_blank" w:history="1">
              <w:r w:rsidRPr="00097537">
                <w:rPr>
                  <w:rStyle w:val="Hyperlink"/>
                  <w:lang w:val="ro-RO"/>
                </w:rPr>
                <w:t>alin. (5)</w:t>
              </w:r>
            </w:hyperlink>
            <w:r w:rsidRPr="00097537">
              <w:rPr>
                <w:lang w:val="ro-RO"/>
              </w:rPr>
              <w:t xml:space="preserve"> - </w:t>
            </w:r>
            <w:hyperlink r:id="rId39" w:anchor="p-65747355" w:tgtFrame="_blank" w:history="1">
              <w:r w:rsidRPr="00097537">
                <w:rPr>
                  <w:rStyle w:val="Hyperlink"/>
                  <w:lang w:val="ro-RO"/>
                </w:rPr>
                <w:t>(9)</w:t>
              </w:r>
            </w:hyperlink>
            <w:r w:rsidRPr="00097537">
              <w:rPr>
                <w:lang w:val="ro-RO"/>
              </w:rPr>
              <w:t xml:space="preserve">, motivele specifice ale acordării acesteia pe baza criteriilor prevăzute la art. 15 </w:t>
            </w:r>
            <w:hyperlink r:id="rId40" w:anchor="p-65747350" w:tgtFrame="_blank" w:history="1">
              <w:r w:rsidRPr="00097537">
                <w:rPr>
                  <w:rStyle w:val="Hyperlink"/>
                  <w:lang w:val="ro-RO"/>
                </w:rPr>
                <w:t>alin. (6)</w:t>
              </w:r>
            </w:hyperlink>
            <w:r w:rsidRPr="00097537">
              <w:rPr>
                <w:lang w:val="ro-RO"/>
              </w:rPr>
              <w:t xml:space="preserve"> </w:t>
            </w:r>
            <w:proofErr w:type="spellStart"/>
            <w:r w:rsidRPr="00097537">
              <w:rPr>
                <w:lang w:val="ro-RO"/>
              </w:rPr>
              <w:t>şi</w:t>
            </w:r>
            <w:proofErr w:type="spellEnd"/>
            <w:r w:rsidRPr="00097537">
              <w:rPr>
                <w:lang w:val="ro-RO"/>
              </w:rPr>
              <w:t xml:space="preserve"> </w:t>
            </w:r>
            <w:proofErr w:type="spellStart"/>
            <w:r w:rsidRPr="00097537">
              <w:rPr>
                <w:lang w:val="ro-RO"/>
              </w:rPr>
              <w:t>condiţiile</w:t>
            </w:r>
            <w:proofErr w:type="spellEnd"/>
            <w:r w:rsidRPr="00097537">
              <w:rPr>
                <w:lang w:val="ro-RO"/>
              </w:rPr>
              <w:t xml:space="preserve"> impuse.</w:t>
            </w:r>
          </w:p>
        </w:tc>
        <w:tc>
          <w:tcPr>
            <w:tcW w:w="6120" w:type="dxa"/>
          </w:tcPr>
          <w:p w14:paraId="2A06F919" w14:textId="15DB549C"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Operatorul trebuie s</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pun</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la </w:t>
            </w:r>
            <w:proofErr w:type="spellStart"/>
            <w:r w:rsidRPr="00097537">
              <w:rPr>
                <w:rFonts w:ascii="Times New Roman" w:hAnsi="Times New Roman" w:cs="Times New Roman"/>
                <w:sz w:val="24"/>
                <w:szCs w:val="24"/>
                <w:lang w:val="ro-RO"/>
              </w:rPr>
              <w:t>dispozitie</w:t>
            </w:r>
            <w:proofErr w:type="spellEnd"/>
            <w:r w:rsidRPr="00097537">
              <w:rPr>
                <w:rFonts w:ascii="Times New Roman" w:hAnsi="Times New Roman" w:cs="Times New Roman"/>
                <w:sz w:val="24"/>
                <w:szCs w:val="24"/>
                <w:lang w:val="ro-RO"/>
              </w:rPr>
              <w:t xml:space="preserve"> autorit</w:t>
            </w:r>
            <w:r w:rsidR="00CC7729">
              <w:rPr>
                <w:rFonts w:ascii="Times New Roman" w:hAnsi="Times New Roman" w:cs="Times New Roman"/>
                <w:sz w:val="24"/>
                <w:szCs w:val="24"/>
                <w:lang w:val="ro-RO"/>
              </w:rPr>
              <w:t>ăț</w:t>
            </w:r>
            <w:r w:rsidRPr="00097537">
              <w:rPr>
                <w:rFonts w:ascii="Times New Roman" w:hAnsi="Times New Roman" w:cs="Times New Roman"/>
                <w:sz w:val="24"/>
                <w:szCs w:val="24"/>
                <w:lang w:val="ro-RO"/>
              </w:rPr>
              <w:t xml:space="preserve">ii propuneri de valori limita de </w:t>
            </w:r>
            <w:proofErr w:type="spellStart"/>
            <w:r w:rsidRPr="00097537">
              <w:rPr>
                <w:rFonts w:ascii="Times New Roman" w:hAnsi="Times New Roman" w:cs="Times New Roman"/>
                <w:sz w:val="24"/>
                <w:szCs w:val="24"/>
                <w:lang w:val="ro-RO"/>
              </w:rPr>
              <w:t>emsie</w:t>
            </w:r>
            <w:proofErr w:type="spellEnd"/>
            <w:r w:rsidRPr="00097537">
              <w:rPr>
                <w:rFonts w:ascii="Times New Roman" w:hAnsi="Times New Roman" w:cs="Times New Roman"/>
                <w:sz w:val="24"/>
                <w:szCs w:val="24"/>
                <w:lang w:val="ro-RO"/>
              </w:rPr>
              <w:t xml:space="preserve">, </w:t>
            </w:r>
            <w:r w:rsidR="00CC7729">
              <w:rPr>
                <w:rFonts w:ascii="Times New Roman" w:hAnsi="Times New Roman" w:cs="Times New Roman"/>
                <w:sz w:val="24"/>
                <w:szCs w:val="24"/>
                <w:lang w:val="ro-RO"/>
              </w:rPr>
              <w:t>î</w:t>
            </w:r>
            <w:r w:rsidRPr="00097537">
              <w:rPr>
                <w:rFonts w:ascii="Times New Roman" w:hAnsi="Times New Roman" w:cs="Times New Roman"/>
                <w:sz w:val="24"/>
                <w:szCs w:val="24"/>
                <w:lang w:val="ro-RO"/>
              </w:rPr>
              <w:t>n func</w:t>
            </w:r>
            <w:r w:rsidR="00CC7729">
              <w:rPr>
                <w:rFonts w:ascii="Times New Roman" w:hAnsi="Times New Roman" w:cs="Times New Roman"/>
                <w:sz w:val="24"/>
                <w:szCs w:val="24"/>
                <w:lang w:val="ro-RO"/>
              </w:rPr>
              <w:t>ți</w:t>
            </w:r>
            <w:r w:rsidRPr="00097537">
              <w:rPr>
                <w:rFonts w:ascii="Times New Roman" w:hAnsi="Times New Roman" w:cs="Times New Roman"/>
                <w:sz w:val="24"/>
                <w:szCs w:val="24"/>
                <w:lang w:val="ro-RO"/>
              </w:rPr>
              <w:t xml:space="preserve">e de tehnologiile folosite </w:t>
            </w:r>
            <w:r w:rsidR="00CC7729">
              <w:rPr>
                <w:rFonts w:ascii="Times New Roman" w:hAnsi="Times New Roman" w:cs="Times New Roman"/>
                <w:sz w:val="24"/>
                <w:szCs w:val="24"/>
                <w:lang w:val="ro-RO"/>
              </w:rPr>
              <w:t>ș</w:t>
            </w:r>
            <w:r w:rsidRPr="00097537">
              <w:rPr>
                <w:rFonts w:ascii="Times New Roman" w:hAnsi="Times New Roman" w:cs="Times New Roman"/>
                <w:sz w:val="24"/>
                <w:szCs w:val="24"/>
                <w:lang w:val="ro-RO"/>
              </w:rPr>
              <w:t>i s</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asigure documenta</w:t>
            </w:r>
            <w:r w:rsidR="00CC7729">
              <w:rPr>
                <w:rFonts w:ascii="Times New Roman" w:hAnsi="Times New Roman" w:cs="Times New Roman"/>
                <w:sz w:val="24"/>
                <w:szCs w:val="24"/>
                <w:lang w:val="ro-RO"/>
              </w:rPr>
              <w:t>ț</w:t>
            </w:r>
            <w:r w:rsidRPr="00097537">
              <w:rPr>
                <w:rFonts w:ascii="Times New Roman" w:hAnsi="Times New Roman" w:cs="Times New Roman"/>
                <w:sz w:val="24"/>
                <w:szCs w:val="24"/>
                <w:lang w:val="ro-RO"/>
              </w:rPr>
              <w:t>ia rezultat</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w:t>
            </w:r>
            <w:r w:rsidR="00CC7729">
              <w:rPr>
                <w:rFonts w:ascii="Times New Roman" w:hAnsi="Times New Roman" w:cs="Times New Roman"/>
                <w:sz w:val="24"/>
                <w:szCs w:val="24"/>
                <w:lang w:val="ro-RO"/>
              </w:rPr>
              <w:t>î</w:t>
            </w:r>
            <w:r w:rsidRPr="00097537">
              <w:rPr>
                <w:rFonts w:ascii="Times New Roman" w:hAnsi="Times New Roman" w:cs="Times New Roman"/>
                <w:sz w:val="24"/>
                <w:szCs w:val="24"/>
                <w:lang w:val="ro-RO"/>
              </w:rPr>
              <w:t>n urma model</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rii, dac</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aceste valori limit</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de em</w:t>
            </w:r>
            <w:r w:rsidR="00CC7729">
              <w:rPr>
                <w:rFonts w:ascii="Times New Roman" w:hAnsi="Times New Roman" w:cs="Times New Roman"/>
                <w:sz w:val="24"/>
                <w:szCs w:val="24"/>
                <w:lang w:val="ro-RO"/>
              </w:rPr>
              <w:t>i</w:t>
            </w:r>
            <w:r w:rsidRPr="00097537">
              <w:rPr>
                <w:rFonts w:ascii="Times New Roman" w:hAnsi="Times New Roman" w:cs="Times New Roman"/>
                <w:sz w:val="24"/>
                <w:szCs w:val="24"/>
                <w:lang w:val="ro-RO"/>
              </w:rPr>
              <w:t>sie sunt altele dec</w:t>
            </w:r>
            <w:r w:rsidR="00CC7729">
              <w:rPr>
                <w:rFonts w:ascii="Times New Roman" w:hAnsi="Times New Roman" w:cs="Times New Roman"/>
                <w:sz w:val="24"/>
                <w:szCs w:val="24"/>
                <w:lang w:val="ro-RO"/>
              </w:rPr>
              <w:t>â</w:t>
            </w:r>
            <w:r w:rsidRPr="00097537">
              <w:rPr>
                <w:rFonts w:ascii="Times New Roman" w:hAnsi="Times New Roman" w:cs="Times New Roman"/>
                <w:sz w:val="24"/>
                <w:szCs w:val="24"/>
                <w:lang w:val="ro-RO"/>
              </w:rPr>
              <w:t xml:space="preserve">t cele aprobate </w:t>
            </w:r>
            <w:r w:rsidRPr="00097537">
              <w:rPr>
                <w:rFonts w:ascii="Times New Roman" w:hAnsi="Times New Roman" w:cs="Times New Roman"/>
                <w:sz w:val="24"/>
                <w:szCs w:val="24"/>
                <w:lang w:val="ro-RO"/>
              </w:rPr>
              <w:lastRenderedPageBreak/>
              <w:t xml:space="preserve">pe plan </w:t>
            </w:r>
            <w:proofErr w:type="spellStart"/>
            <w:r w:rsidRPr="00097537">
              <w:rPr>
                <w:rFonts w:ascii="Times New Roman" w:hAnsi="Times New Roman" w:cs="Times New Roman"/>
                <w:sz w:val="24"/>
                <w:szCs w:val="24"/>
                <w:lang w:val="ro-RO"/>
              </w:rPr>
              <w:t>national</w:t>
            </w:r>
            <w:proofErr w:type="spellEnd"/>
            <w:r w:rsidRPr="00097537">
              <w:rPr>
                <w:rFonts w:ascii="Times New Roman" w:hAnsi="Times New Roman" w:cs="Times New Roman"/>
                <w:sz w:val="24"/>
                <w:szCs w:val="24"/>
                <w:lang w:val="ro-RO"/>
              </w:rPr>
              <w:t>; aceste propuneri vor face parte din documenta</w:t>
            </w:r>
            <w:r w:rsidR="00CC7729">
              <w:rPr>
                <w:rFonts w:ascii="Times New Roman" w:hAnsi="Times New Roman" w:cs="Times New Roman"/>
                <w:sz w:val="24"/>
                <w:szCs w:val="24"/>
                <w:lang w:val="ro-RO"/>
              </w:rPr>
              <w:t>ț</w:t>
            </w:r>
            <w:r w:rsidRPr="00097537">
              <w:rPr>
                <w:rFonts w:ascii="Times New Roman" w:hAnsi="Times New Roman" w:cs="Times New Roman"/>
                <w:sz w:val="24"/>
                <w:szCs w:val="24"/>
                <w:lang w:val="ro-RO"/>
              </w:rPr>
              <w:t>ia depus</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de operator </w:t>
            </w:r>
            <w:proofErr w:type="spellStart"/>
            <w:r w:rsidR="00CC7729">
              <w:rPr>
                <w:rFonts w:ascii="Times New Roman" w:hAnsi="Times New Roman" w:cs="Times New Roman"/>
                <w:sz w:val="24"/>
                <w:szCs w:val="24"/>
                <w:lang w:val="ro-RO"/>
              </w:rPr>
              <w:t>ț</w:t>
            </w:r>
            <w:r w:rsidRPr="00097537">
              <w:rPr>
                <w:rFonts w:ascii="Times New Roman" w:hAnsi="Times New Roman" w:cs="Times New Roman"/>
                <w:sz w:val="24"/>
                <w:szCs w:val="24"/>
                <w:lang w:val="ro-RO"/>
              </w:rPr>
              <w:t>n</w:t>
            </w:r>
            <w:proofErr w:type="spellEnd"/>
            <w:r w:rsidRPr="00097537">
              <w:rPr>
                <w:rFonts w:ascii="Times New Roman" w:hAnsi="Times New Roman" w:cs="Times New Roman"/>
                <w:sz w:val="24"/>
                <w:szCs w:val="24"/>
                <w:lang w:val="ro-RO"/>
              </w:rPr>
              <w:t xml:space="preserve"> vederea autori</w:t>
            </w:r>
            <w:r w:rsidR="00CC7729">
              <w:rPr>
                <w:rFonts w:ascii="Times New Roman" w:hAnsi="Times New Roman" w:cs="Times New Roman"/>
                <w:sz w:val="24"/>
                <w:szCs w:val="24"/>
                <w:lang w:val="ro-RO"/>
              </w:rPr>
              <w:t>ză</w:t>
            </w:r>
            <w:r w:rsidRPr="00097537">
              <w:rPr>
                <w:rFonts w:ascii="Times New Roman" w:hAnsi="Times New Roman" w:cs="Times New Roman"/>
                <w:sz w:val="24"/>
                <w:szCs w:val="24"/>
                <w:lang w:val="ro-RO"/>
              </w:rPr>
              <w:t>rii evacu</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rii de ape uzate </w:t>
            </w:r>
            <w:r w:rsidR="00CC7729">
              <w:rPr>
                <w:rFonts w:ascii="Times New Roman" w:hAnsi="Times New Roman" w:cs="Times New Roman"/>
                <w:sz w:val="24"/>
                <w:szCs w:val="24"/>
                <w:lang w:val="ro-RO"/>
              </w:rPr>
              <w:t>ș</w:t>
            </w:r>
            <w:r w:rsidRPr="00097537">
              <w:rPr>
                <w:rFonts w:ascii="Times New Roman" w:hAnsi="Times New Roman" w:cs="Times New Roman"/>
                <w:sz w:val="24"/>
                <w:szCs w:val="24"/>
                <w:lang w:val="ro-RO"/>
              </w:rPr>
              <w:t>i trebuie sus</w:t>
            </w:r>
            <w:r w:rsidR="00CC7729">
              <w:rPr>
                <w:rFonts w:ascii="Times New Roman" w:hAnsi="Times New Roman" w:cs="Times New Roman"/>
                <w:sz w:val="24"/>
                <w:szCs w:val="24"/>
                <w:lang w:val="ro-RO"/>
              </w:rPr>
              <w:t>ț</w:t>
            </w:r>
            <w:r w:rsidRPr="00097537">
              <w:rPr>
                <w:rFonts w:ascii="Times New Roman" w:hAnsi="Times New Roman" w:cs="Times New Roman"/>
                <w:sz w:val="24"/>
                <w:szCs w:val="24"/>
                <w:lang w:val="ro-RO"/>
              </w:rPr>
              <w:t xml:space="preserve">inute </w:t>
            </w:r>
            <w:r w:rsidR="00CC7729">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dovedite </w:t>
            </w:r>
            <w:proofErr w:type="spellStart"/>
            <w:r w:rsidR="00CC7729">
              <w:rPr>
                <w:rFonts w:ascii="Times New Roman" w:hAnsi="Times New Roman" w:cs="Times New Roman"/>
                <w:sz w:val="24"/>
                <w:szCs w:val="24"/>
                <w:lang w:val="ro-RO"/>
              </w:rPr>
              <w:t>ș</w:t>
            </w:r>
            <w:r w:rsidRPr="00097537">
              <w:rPr>
                <w:rFonts w:ascii="Times New Roman" w:hAnsi="Times New Roman" w:cs="Times New Roman"/>
                <w:sz w:val="24"/>
                <w:szCs w:val="24"/>
                <w:lang w:val="ro-RO"/>
              </w:rPr>
              <w:t>tii</w:t>
            </w:r>
            <w:r w:rsidR="00CC7729">
              <w:rPr>
                <w:rFonts w:ascii="Times New Roman" w:hAnsi="Times New Roman" w:cs="Times New Roman"/>
                <w:sz w:val="24"/>
                <w:szCs w:val="24"/>
                <w:lang w:val="ro-RO"/>
              </w:rPr>
              <w:t>ț</w:t>
            </w:r>
            <w:r w:rsidRPr="00097537">
              <w:rPr>
                <w:rFonts w:ascii="Times New Roman" w:hAnsi="Times New Roman" w:cs="Times New Roman"/>
                <w:sz w:val="24"/>
                <w:szCs w:val="24"/>
                <w:lang w:val="ro-RO"/>
              </w:rPr>
              <w:t>tific</w:t>
            </w:r>
            <w:proofErr w:type="spellEnd"/>
            <w:r w:rsidRPr="00097537">
              <w:rPr>
                <w:rFonts w:ascii="Times New Roman" w:hAnsi="Times New Roman" w:cs="Times New Roman"/>
                <w:sz w:val="24"/>
                <w:szCs w:val="24"/>
                <w:lang w:val="ro-RO"/>
              </w:rPr>
              <w:t xml:space="preserve"> si fata de starea receptorului.</w:t>
            </w:r>
          </w:p>
          <w:p w14:paraId="688EF558" w14:textId="77777777" w:rsidR="00710187" w:rsidRPr="00097537" w:rsidRDefault="00710187" w:rsidP="00710187">
            <w:pPr>
              <w:rPr>
                <w:rFonts w:ascii="Times New Roman" w:hAnsi="Times New Roman" w:cs="Times New Roman"/>
                <w:sz w:val="24"/>
                <w:szCs w:val="24"/>
                <w:lang w:val="ro-RO"/>
              </w:rPr>
            </w:pPr>
          </w:p>
          <w:p w14:paraId="4F6712D3" w14:textId="71C12011"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Astfel de m</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suri trebuie incluse </w:t>
            </w:r>
            <w:r w:rsidR="00CC7729">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ordinul de </w:t>
            </w:r>
            <w:proofErr w:type="spellStart"/>
            <w:r w:rsidRPr="00097537">
              <w:rPr>
                <w:rFonts w:ascii="Times New Roman" w:hAnsi="Times New Roman" w:cs="Times New Roman"/>
                <w:sz w:val="24"/>
                <w:szCs w:val="24"/>
                <w:lang w:val="ro-RO"/>
              </w:rPr>
              <w:t>minstru</w:t>
            </w:r>
            <w:proofErr w:type="spellEnd"/>
            <w:r w:rsidRPr="00097537">
              <w:rPr>
                <w:rFonts w:ascii="Times New Roman" w:hAnsi="Times New Roman" w:cs="Times New Roman"/>
                <w:sz w:val="24"/>
                <w:szCs w:val="24"/>
                <w:lang w:val="ro-RO"/>
              </w:rPr>
              <w:t xml:space="preserve"> care va aproba utilizarea modelului matematic pentru predic</w:t>
            </w:r>
            <w:r w:rsidR="00CC7729">
              <w:rPr>
                <w:rFonts w:ascii="Times New Roman" w:hAnsi="Times New Roman" w:cs="Times New Roman"/>
                <w:sz w:val="24"/>
                <w:szCs w:val="24"/>
                <w:lang w:val="ro-RO"/>
              </w:rPr>
              <w:t>ț</w:t>
            </w:r>
            <w:r w:rsidRPr="00097537">
              <w:rPr>
                <w:rFonts w:ascii="Times New Roman" w:hAnsi="Times New Roman" w:cs="Times New Roman"/>
                <w:sz w:val="24"/>
                <w:szCs w:val="24"/>
                <w:lang w:val="ro-RO"/>
              </w:rPr>
              <w:t>ia de valori limit</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de emisie specific locale</w:t>
            </w:r>
          </w:p>
        </w:tc>
      </w:tr>
      <w:tr w:rsidR="00710187" w:rsidRPr="00097537" w14:paraId="10433D87" w14:textId="77777777" w:rsidTr="00710187">
        <w:tc>
          <w:tcPr>
            <w:tcW w:w="7650" w:type="dxa"/>
          </w:tcPr>
          <w:p w14:paraId="73961EB3" w14:textId="77777777" w:rsidR="00710187" w:rsidRPr="00097537" w:rsidRDefault="00710187" w:rsidP="00710187">
            <w:pPr>
              <w:pStyle w:val="al"/>
              <w:spacing w:before="0" w:after="0"/>
              <w:rPr>
                <w:lang w:val="ro-RO"/>
              </w:rPr>
            </w:pPr>
            <w:r w:rsidRPr="00097537">
              <w:rPr>
                <w:b/>
                <w:bCs/>
                <w:lang w:val="ro-RO"/>
              </w:rPr>
              <w:lastRenderedPageBreak/>
              <w:t xml:space="preserve">Art. 45. - </w:t>
            </w:r>
            <w:r w:rsidRPr="00097537">
              <w:rPr>
                <w:lang w:val="ro-RO"/>
              </w:rPr>
              <w:t xml:space="preserve">(1) </w:t>
            </w:r>
            <w:proofErr w:type="spellStart"/>
            <w:r w:rsidRPr="00097537">
              <w:rPr>
                <w:lang w:val="ro-RO"/>
              </w:rPr>
              <w:t>Autorizaţia</w:t>
            </w:r>
            <w:proofErr w:type="spellEnd"/>
            <w:r w:rsidRPr="00097537">
              <w:rPr>
                <w:lang w:val="ro-RO"/>
              </w:rPr>
              <w:t xml:space="preserve"> de mediu pentru </w:t>
            </w:r>
            <w:proofErr w:type="spellStart"/>
            <w:r w:rsidRPr="00097537">
              <w:rPr>
                <w:lang w:val="ro-RO"/>
              </w:rPr>
              <w:t>instalaţiile</w:t>
            </w:r>
            <w:proofErr w:type="spellEnd"/>
            <w:r w:rsidRPr="00097537">
              <w:rPr>
                <w:lang w:val="ro-RO"/>
              </w:rPr>
              <w:t xml:space="preserve"> de incinerare </w:t>
            </w:r>
            <w:proofErr w:type="spellStart"/>
            <w:r w:rsidRPr="00097537">
              <w:rPr>
                <w:lang w:val="ro-RO"/>
              </w:rPr>
              <w:t>şi</w:t>
            </w:r>
            <w:proofErr w:type="spellEnd"/>
            <w:r w:rsidRPr="00097537">
              <w:rPr>
                <w:lang w:val="ro-RO"/>
              </w:rPr>
              <w:t xml:space="preserve"> </w:t>
            </w:r>
            <w:proofErr w:type="spellStart"/>
            <w:r w:rsidRPr="00097537">
              <w:rPr>
                <w:lang w:val="ro-RO"/>
              </w:rPr>
              <w:t>coincinerare</w:t>
            </w:r>
            <w:proofErr w:type="spellEnd"/>
            <w:r w:rsidRPr="00097537">
              <w:rPr>
                <w:lang w:val="ro-RO"/>
              </w:rPr>
              <w:t xml:space="preserve"> trebuie să includă cel </w:t>
            </w:r>
            <w:proofErr w:type="spellStart"/>
            <w:r w:rsidRPr="00097537">
              <w:rPr>
                <w:lang w:val="ro-RO"/>
              </w:rPr>
              <w:t>puţin</w:t>
            </w:r>
            <w:proofErr w:type="spellEnd"/>
            <w:r w:rsidRPr="00097537">
              <w:rPr>
                <w:lang w:val="ro-RO"/>
              </w:rPr>
              <w:t xml:space="preserve"> următoarele:</w:t>
            </w:r>
          </w:p>
          <w:p w14:paraId="6124AF56" w14:textId="77777777" w:rsidR="00710187" w:rsidRPr="00097537" w:rsidRDefault="00710187" w:rsidP="00710187">
            <w:pPr>
              <w:pStyle w:val="al"/>
              <w:spacing w:before="0" w:after="0"/>
              <w:rPr>
                <w:lang w:val="ro-RO"/>
              </w:rPr>
            </w:pPr>
            <w:r w:rsidRPr="00097537">
              <w:rPr>
                <w:lang w:val="ro-RO"/>
              </w:rPr>
              <w:t xml:space="preserve">a) o listă a tuturor tipurilor de </w:t>
            </w:r>
            <w:proofErr w:type="spellStart"/>
            <w:r w:rsidRPr="00097537">
              <w:rPr>
                <w:lang w:val="ro-RO"/>
              </w:rPr>
              <w:t>deşeuri</w:t>
            </w:r>
            <w:proofErr w:type="spellEnd"/>
            <w:r w:rsidRPr="00097537">
              <w:rPr>
                <w:lang w:val="ro-RO"/>
              </w:rPr>
              <w:t xml:space="preserve"> care pot fi tratate utilizând, în </w:t>
            </w:r>
            <w:proofErr w:type="spellStart"/>
            <w:r w:rsidRPr="00097537">
              <w:rPr>
                <w:lang w:val="ro-RO"/>
              </w:rPr>
              <w:t>situaţia</w:t>
            </w:r>
            <w:proofErr w:type="spellEnd"/>
            <w:r w:rsidRPr="00097537">
              <w:rPr>
                <w:lang w:val="ro-RO"/>
              </w:rPr>
              <w:t xml:space="preserve"> în care este posibil, cel </w:t>
            </w:r>
            <w:proofErr w:type="spellStart"/>
            <w:r w:rsidRPr="00097537">
              <w:rPr>
                <w:lang w:val="ro-RO"/>
              </w:rPr>
              <w:t>puţin</w:t>
            </w:r>
            <w:proofErr w:type="spellEnd"/>
            <w:r w:rsidRPr="00097537">
              <w:rPr>
                <w:lang w:val="ro-RO"/>
              </w:rPr>
              <w:t xml:space="preserve"> tipurile de </w:t>
            </w:r>
            <w:proofErr w:type="spellStart"/>
            <w:r w:rsidRPr="00097537">
              <w:rPr>
                <w:lang w:val="ro-RO"/>
              </w:rPr>
              <w:t>deşeuri</w:t>
            </w:r>
            <w:proofErr w:type="spellEnd"/>
            <w:r w:rsidRPr="00097537">
              <w:rPr>
                <w:lang w:val="ro-RO"/>
              </w:rPr>
              <w:t xml:space="preserve"> prevăzute în lista europeană a </w:t>
            </w:r>
            <w:proofErr w:type="spellStart"/>
            <w:r w:rsidRPr="00097537">
              <w:rPr>
                <w:lang w:val="ro-RO"/>
              </w:rPr>
              <w:t>deşeurilor</w:t>
            </w:r>
            <w:proofErr w:type="spellEnd"/>
            <w:r w:rsidRPr="00097537">
              <w:rPr>
                <w:lang w:val="ro-RO"/>
              </w:rPr>
              <w:t xml:space="preserve"> stabilită prin Decizia </w:t>
            </w:r>
            <w:hyperlink r:id="rId41" w:tgtFrame="_blank" w:history="1">
              <w:r w:rsidRPr="00097537">
                <w:rPr>
                  <w:rStyle w:val="Hyperlink"/>
                  <w:lang w:val="ro-RO"/>
                </w:rPr>
                <w:t>2000/532/CE</w:t>
              </w:r>
            </w:hyperlink>
            <w:r w:rsidRPr="00097537">
              <w:rPr>
                <w:lang w:val="ro-RO"/>
              </w:rPr>
              <w:t xml:space="preserve"> </w:t>
            </w:r>
            <w:proofErr w:type="spellStart"/>
            <w:r w:rsidRPr="00097537">
              <w:rPr>
                <w:lang w:val="ro-RO"/>
              </w:rPr>
              <w:t>şi</w:t>
            </w:r>
            <w:proofErr w:type="spellEnd"/>
            <w:r w:rsidRPr="00097537">
              <w:rPr>
                <w:lang w:val="ro-RO"/>
              </w:rPr>
              <w:t xml:space="preserve"> cuprinzând, după caz, </w:t>
            </w:r>
            <w:proofErr w:type="spellStart"/>
            <w:r w:rsidRPr="00097537">
              <w:rPr>
                <w:lang w:val="ro-RO"/>
              </w:rPr>
              <w:t>informaţii</w:t>
            </w:r>
            <w:proofErr w:type="spellEnd"/>
            <w:r w:rsidRPr="00097537">
              <w:rPr>
                <w:lang w:val="ro-RO"/>
              </w:rPr>
              <w:t xml:space="preserve"> privind cantitatea de </w:t>
            </w:r>
            <w:proofErr w:type="spellStart"/>
            <w:r w:rsidRPr="00097537">
              <w:rPr>
                <w:lang w:val="ro-RO"/>
              </w:rPr>
              <w:t>deşeuri</w:t>
            </w:r>
            <w:proofErr w:type="spellEnd"/>
            <w:r w:rsidRPr="00097537">
              <w:rPr>
                <w:lang w:val="ro-RO"/>
              </w:rPr>
              <w:t xml:space="preserve"> din fiecare tip;</w:t>
            </w:r>
          </w:p>
          <w:p w14:paraId="57676F40" w14:textId="77777777" w:rsidR="00710187" w:rsidRPr="00097537" w:rsidRDefault="00710187" w:rsidP="00710187">
            <w:pPr>
              <w:pStyle w:val="al"/>
              <w:spacing w:before="0" w:after="0"/>
              <w:rPr>
                <w:lang w:val="ro-RO"/>
              </w:rPr>
            </w:pPr>
            <w:r w:rsidRPr="00097537">
              <w:rPr>
                <w:lang w:val="ro-RO"/>
              </w:rPr>
              <w:t xml:space="preserve">b) capacitatea totală de incinerare sau de </w:t>
            </w:r>
            <w:proofErr w:type="spellStart"/>
            <w:r w:rsidRPr="00097537">
              <w:rPr>
                <w:lang w:val="ro-RO"/>
              </w:rPr>
              <w:t>coincinerare</w:t>
            </w:r>
            <w:proofErr w:type="spellEnd"/>
            <w:r w:rsidRPr="00097537">
              <w:rPr>
                <w:lang w:val="ro-RO"/>
              </w:rPr>
              <w:t xml:space="preserve"> a </w:t>
            </w:r>
            <w:proofErr w:type="spellStart"/>
            <w:r w:rsidRPr="00097537">
              <w:rPr>
                <w:lang w:val="ro-RO"/>
              </w:rPr>
              <w:t>instalaţiei</w:t>
            </w:r>
            <w:proofErr w:type="spellEnd"/>
            <w:r w:rsidRPr="00097537">
              <w:rPr>
                <w:lang w:val="ro-RO"/>
              </w:rPr>
              <w:t>;</w:t>
            </w:r>
          </w:p>
          <w:p w14:paraId="3623D181" w14:textId="77777777" w:rsidR="00710187" w:rsidRPr="00097537" w:rsidRDefault="00710187" w:rsidP="00710187">
            <w:pPr>
              <w:pStyle w:val="al"/>
              <w:spacing w:before="0" w:after="0"/>
              <w:rPr>
                <w:lang w:val="ro-RO"/>
              </w:rPr>
            </w:pPr>
            <w:r w:rsidRPr="00097537">
              <w:rPr>
                <w:lang w:val="ro-RO"/>
              </w:rPr>
              <w:t xml:space="preserve">c) valorile-limită de emisie pentru </w:t>
            </w:r>
            <w:proofErr w:type="spellStart"/>
            <w:r w:rsidRPr="00097537">
              <w:rPr>
                <w:lang w:val="ro-RO"/>
              </w:rPr>
              <w:t>poluanţii</w:t>
            </w:r>
            <w:proofErr w:type="spellEnd"/>
            <w:r w:rsidRPr="00097537">
              <w:rPr>
                <w:lang w:val="ro-RO"/>
              </w:rPr>
              <w:t xml:space="preserve"> </w:t>
            </w:r>
            <w:proofErr w:type="spellStart"/>
            <w:r w:rsidRPr="00097537">
              <w:rPr>
                <w:lang w:val="ro-RO"/>
              </w:rPr>
              <w:t>emişi</w:t>
            </w:r>
            <w:proofErr w:type="spellEnd"/>
            <w:r w:rsidRPr="00097537">
              <w:rPr>
                <w:lang w:val="ro-RO"/>
              </w:rPr>
              <w:t xml:space="preserve"> în aer </w:t>
            </w:r>
            <w:proofErr w:type="spellStart"/>
            <w:r w:rsidRPr="00097537">
              <w:rPr>
                <w:lang w:val="ro-RO"/>
              </w:rPr>
              <w:t>şi</w:t>
            </w:r>
            <w:proofErr w:type="spellEnd"/>
            <w:r w:rsidRPr="00097537">
              <w:rPr>
                <w:lang w:val="ro-RO"/>
              </w:rPr>
              <w:t xml:space="preserve"> în apă;</w:t>
            </w:r>
          </w:p>
          <w:p w14:paraId="172900E1" w14:textId="77777777" w:rsidR="00710187" w:rsidRPr="00097537" w:rsidRDefault="00710187" w:rsidP="00710187">
            <w:pPr>
              <w:pStyle w:val="al"/>
              <w:spacing w:before="0" w:after="0"/>
              <w:rPr>
                <w:lang w:val="ro-RO"/>
              </w:rPr>
            </w:pPr>
            <w:r w:rsidRPr="00097537">
              <w:rPr>
                <w:lang w:val="ro-RO"/>
              </w:rPr>
              <w:t xml:space="preserve">d) </w:t>
            </w:r>
            <w:proofErr w:type="spellStart"/>
            <w:r w:rsidRPr="00097537">
              <w:rPr>
                <w:lang w:val="ro-RO"/>
              </w:rPr>
              <w:t>cerinţele</w:t>
            </w:r>
            <w:proofErr w:type="spellEnd"/>
            <w:r w:rsidRPr="00097537">
              <w:rPr>
                <w:lang w:val="ro-RO"/>
              </w:rPr>
              <w:t xml:space="preserve"> privind </w:t>
            </w:r>
            <w:proofErr w:type="spellStart"/>
            <w:r w:rsidRPr="00097537">
              <w:rPr>
                <w:lang w:val="ro-RO"/>
              </w:rPr>
              <w:t>pH-ul</w:t>
            </w:r>
            <w:proofErr w:type="spellEnd"/>
            <w:r w:rsidRPr="00097537">
              <w:rPr>
                <w:lang w:val="ro-RO"/>
              </w:rPr>
              <w:t xml:space="preserve">, temperatura </w:t>
            </w:r>
            <w:proofErr w:type="spellStart"/>
            <w:r w:rsidRPr="00097537">
              <w:rPr>
                <w:lang w:val="ro-RO"/>
              </w:rPr>
              <w:t>şi</w:t>
            </w:r>
            <w:proofErr w:type="spellEnd"/>
            <w:r w:rsidRPr="00097537">
              <w:rPr>
                <w:lang w:val="ro-RO"/>
              </w:rPr>
              <w:t xml:space="preserve"> debitul evacuărilor de ape uzate;</w:t>
            </w:r>
          </w:p>
          <w:p w14:paraId="1B13885D" w14:textId="77777777" w:rsidR="00710187" w:rsidRPr="00097537" w:rsidRDefault="00710187" w:rsidP="00710187">
            <w:pPr>
              <w:pStyle w:val="al"/>
              <w:spacing w:before="0" w:after="0"/>
              <w:rPr>
                <w:lang w:val="ro-RO"/>
              </w:rPr>
            </w:pPr>
            <w:r w:rsidRPr="00097537">
              <w:rPr>
                <w:lang w:val="ro-RO"/>
              </w:rPr>
              <w:t xml:space="preserve">e) procedurile </w:t>
            </w:r>
            <w:proofErr w:type="spellStart"/>
            <w:r w:rsidRPr="00097537">
              <w:rPr>
                <w:lang w:val="ro-RO"/>
              </w:rPr>
              <w:t>şi</w:t>
            </w:r>
            <w:proofErr w:type="spellEnd"/>
            <w:r w:rsidRPr="00097537">
              <w:rPr>
                <w:lang w:val="ro-RO"/>
              </w:rPr>
              <w:t xml:space="preserve"> </w:t>
            </w:r>
            <w:proofErr w:type="spellStart"/>
            <w:r w:rsidRPr="00097537">
              <w:rPr>
                <w:lang w:val="ro-RO"/>
              </w:rPr>
              <w:t>frecvenţele</w:t>
            </w:r>
            <w:proofErr w:type="spellEnd"/>
            <w:r w:rsidRPr="00097537">
              <w:rPr>
                <w:lang w:val="ro-RO"/>
              </w:rPr>
              <w:t xml:space="preserve"> de prelevare de probe </w:t>
            </w:r>
            <w:proofErr w:type="spellStart"/>
            <w:r w:rsidRPr="00097537">
              <w:rPr>
                <w:lang w:val="ro-RO"/>
              </w:rPr>
              <w:t>şi</w:t>
            </w:r>
            <w:proofErr w:type="spellEnd"/>
            <w:r w:rsidRPr="00097537">
              <w:rPr>
                <w:lang w:val="ro-RO"/>
              </w:rPr>
              <w:t xml:space="preserve"> măsurare, care trebuie utilizate pentru a respecta </w:t>
            </w:r>
            <w:proofErr w:type="spellStart"/>
            <w:r w:rsidRPr="00097537">
              <w:rPr>
                <w:lang w:val="ro-RO"/>
              </w:rPr>
              <w:t>condiţiile</w:t>
            </w:r>
            <w:proofErr w:type="spellEnd"/>
            <w:r w:rsidRPr="00097537">
              <w:rPr>
                <w:lang w:val="ro-RO"/>
              </w:rPr>
              <w:t xml:space="preserve"> stabilite pentru monitorizarea emisiilor.</w:t>
            </w:r>
          </w:p>
        </w:tc>
        <w:tc>
          <w:tcPr>
            <w:tcW w:w="6120" w:type="dxa"/>
          </w:tcPr>
          <w:p w14:paraId="57631C58" w14:textId="2F2D630C"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Este necesar</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o prevedere nou</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din legea apelor, care trebuie doar s</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fac</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trimitere la acest art. 45 din </w:t>
            </w:r>
            <w:r w:rsidR="00CC7729">
              <w:rPr>
                <w:rFonts w:ascii="Times New Roman" w:hAnsi="Times New Roman" w:cs="Times New Roman"/>
                <w:sz w:val="24"/>
                <w:szCs w:val="24"/>
                <w:lang w:val="ro-RO"/>
              </w:rPr>
              <w:t>L</w:t>
            </w:r>
            <w:r w:rsidRPr="00097537">
              <w:rPr>
                <w:rFonts w:ascii="Times New Roman" w:hAnsi="Times New Roman" w:cs="Times New Roman"/>
                <w:sz w:val="24"/>
                <w:szCs w:val="24"/>
                <w:lang w:val="ro-RO"/>
              </w:rPr>
              <w:t>egea 278/1013, pentru o buna corelare si pentru evitarea suprapunerilor legislative.</w:t>
            </w:r>
          </w:p>
        </w:tc>
      </w:tr>
      <w:tr w:rsidR="00710187" w:rsidRPr="00097537" w14:paraId="710DB8C8" w14:textId="77777777" w:rsidTr="00710187">
        <w:tc>
          <w:tcPr>
            <w:tcW w:w="7650" w:type="dxa"/>
          </w:tcPr>
          <w:p w14:paraId="7E9C2A8C" w14:textId="77777777" w:rsidR="00710187" w:rsidRPr="00097537" w:rsidRDefault="00710187" w:rsidP="00710187">
            <w:pPr>
              <w:pStyle w:val="al"/>
              <w:spacing w:before="0" w:after="0"/>
              <w:rPr>
                <w:lang w:val="ro-RO"/>
              </w:rPr>
            </w:pPr>
            <w:r w:rsidRPr="00097537">
              <w:rPr>
                <w:b/>
                <w:bCs/>
                <w:lang w:val="ro-RO"/>
              </w:rPr>
              <w:t>Art. 46</w:t>
            </w:r>
            <w:r w:rsidRPr="00097537">
              <w:rPr>
                <w:lang w:val="ro-RO"/>
              </w:rPr>
              <w:t xml:space="preserve"> (4) Evacuarea în mediul acvatic a apelor uzate rezultate în urma tratării gazelor reziduale provenite de la </w:t>
            </w:r>
            <w:proofErr w:type="spellStart"/>
            <w:r w:rsidRPr="00097537">
              <w:rPr>
                <w:lang w:val="ro-RO"/>
              </w:rPr>
              <w:t>instalaţiile</w:t>
            </w:r>
            <w:proofErr w:type="spellEnd"/>
            <w:r w:rsidRPr="00097537">
              <w:rPr>
                <w:lang w:val="ro-RO"/>
              </w:rPr>
              <w:t xml:space="preserve"> de incinerare sau </w:t>
            </w:r>
            <w:proofErr w:type="spellStart"/>
            <w:r w:rsidRPr="00097537">
              <w:rPr>
                <w:lang w:val="ro-RO"/>
              </w:rPr>
              <w:t>coincinerare</w:t>
            </w:r>
            <w:proofErr w:type="spellEnd"/>
            <w:r w:rsidRPr="00097537">
              <w:rPr>
                <w:lang w:val="ro-RO"/>
              </w:rPr>
              <w:t xml:space="preserve"> se limitează pe cât posibil, iar </w:t>
            </w:r>
            <w:proofErr w:type="spellStart"/>
            <w:r w:rsidRPr="00097537">
              <w:rPr>
                <w:lang w:val="ro-RO"/>
              </w:rPr>
              <w:t>concentraţiile</w:t>
            </w:r>
            <w:proofErr w:type="spellEnd"/>
            <w:r w:rsidRPr="00097537">
              <w:rPr>
                <w:lang w:val="ro-RO"/>
              </w:rPr>
              <w:t xml:space="preserve"> </w:t>
            </w:r>
            <w:proofErr w:type="spellStart"/>
            <w:r w:rsidRPr="00097537">
              <w:rPr>
                <w:lang w:val="ro-RO"/>
              </w:rPr>
              <w:t>substanţelor</w:t>
            </w:r>
            <w:proofErr w:type="spellEnd"/>
            <w:r w:rsidRPr="00097537">
              <w:rPr>
                <w:lang w:val="ro-RO"/>
              </w:rPr>
              <w:t xml:space="preserve"> poluante nu </w:t>
            </w:r>
            <w:proofErr w:type="spellStart"/>
            <w:r w:rsidRPr="00097537">
              <w:rPr>
                <w:lang w:val="ro-RO"/>
              </w:rPr>
              <w:t>depăşesc</w:t>
            </w:r>
            <w:proofErr w:type="spellEnd"/>
            <w:r w:rsidRPr="00097537">
              <w:rPr>
                <w:lang w:val="ro-RO"/>
              </w:rPr>
              <w:t xml:space="preserve"> valorile-limită de emisie stabilite în anexa nr. 6 </w:t>
            </w:r>
            <w:hyperlink r:id="rId42" w:anchor="p-65748268" w:tgtFrame="_blank" w:history="1">
              <w:r w:rsidRPr="00097537">
                <w:rPr>
                  <w:rStyle w:val="Hyperlink"/>
                  <w:lang w:val="ro-RO"/>
                </w:rPr>
                <w:t>partea a 5-a</w:t>
              </w:r>
            </w:hyperlink>
            <w:r w:rsidRPr="00097537">
              <w:rPr>
                <w:lang w:val="ro-RO"/>
              </w:rPr>
              <w:t>.</w:t>
            </w:r>
          </w:p>
          <w:p w14:paraId="48193A24" w14:textId="77777777" w:rsidR="00710187" w:rsidRPr="00097537" w:rsidRDefault="00710187" w:rsidP="00710187">
            <w:pPr>
              <w:pStyle w:val="al"/>
              <w:spacing w:before="0" w:after="0"/>
              <w:rPr>
                <w:lang w:val="ro-RO"/>
              </w:rPr>
            </w:pPr>
            <w:r w:rsidRPr="00097537">
              <w:rPr>
                <w:lang w:val="ro-RO"/>
              </w:rPr>
              <w:t xml:space="preserve">(5) Valorile-limită de emisie se aplică în punctul în care apele uzate provenite de la tratarea gazelor reziduale sunt evacuate din </w:t>
            </w:r>
            <w:proofErr w:type="spellStart"/>
            <w:r w:rsidRPr="00097537">
              <w:rPr>
                <w:lang w:val="ro-RO"/>
              </w:rPr>
              <w:t>instalaţia</w:t>
            </w:r>
            <w:proofErr w:type="spellEnd"/>
            <w:r w:rsidRPr="00097537">
              <w:rPr>
                <w:lang w:val="ro-RO"/>
              </w:rPr>
              <w:t xml:space="preserve"> de incinerare sau din </w:t>
            </w:r>
            <w:proofErr w:type="spellStart"/>
            <w:r w:rsidRPr="00097537">
              <w:rPr>
                <w:lang w:val="ro-RO"/>
              </w:rPr>
              <w:t>instalaţia</w:t>
            </w:r>
            <w:proofErr w:type="spellEnd"/>
            <w:r w:rsidRPr="00097537">
              <w:rPr>
                <w:lang w:val="ro-RO"/>
              </w:rPr>
              <w:t xml:space="preserve"> de </w:t>
            </w:r>
            <w:proofErr w:type="spellStart"/>
            <w:r w:rsidRPr="00097537">
              <w:rPr>
                <w:lang w:val="ro-RO"/>
              </w:rPr>
              <w:t>coincinerare</w:t>
            </w:r>
            <w:proofErr w:type="spellEnd"/>
            <w:r w:rsidRPr="00097537">
              <w:rPr>
                <w:lang w:val="ro-RO"/>
              </w:rPr>
              <w:t xml:space="preserve"> a </w:t>
            </w:r>
            <w:proofErr w:type="spellStart"/>
            <w:r w:rsidRPr="00097537">
              <w:rPr>
                <w:lang w:val="ro-RO"/>
              </w:rPr>
              <w:t>deşeurilor</w:t>
            </w:r>
            <w:proofErr w:type="spellEnd"/>
            <w:r w:rsidRPr="00097537">
              <w:rPr>
                <w:lang w:val="ro-RO"/>
              </w:rPr>
              <w:t>.</w:t>
            </w:r>
          </w:p>
          <w:p w14:paraId="0AD84588" w14:textId="77777777" w:rsidR="00710187" w:rsidRPr="00097537" w:rsidRDefault="00710187" w:rsidP="00710187">
            <w:pPr>
              <w:pStyle w:val="al"/>
              <w:spacing w:before="0" w:after="0"/>
              <w:rPr>
                <w:lang w:val="ro-RO"/>
              </w:rPr>
            </w:pPr>
            <w:r w:rsidRPr="00097537">
              <w:rPr>
                <w:lang w:val="ro-RO"/>
              </w:rPr>
              <w:t xml:space="preserve">(6) În </w:t>
            </w:r>
            <w:proofErr w:type="spellStart"/>
            <w:r w:rsidRPr="00097537">
              <w:rPr>
                <w:lang w:val="ro-RO"/>
              </w:rPr>
              <w:t>situaţia</w:t>
            </w:r>
            <w:proofErr w:type="spellEnd"/>
            <w:r w:rsidRPr="00097537">
              <w:rPr>
                <w:lang w:val="ro-RO"/>
              </w:rPr>
              <w:t xml:space="preserve"> în care apele uzate provenite de la tratarea gazelor reziduale sunt epurate în afara </w:t>
            </w:r>
            <w:proofErr w:type="spellStart"/>
            <w:r w:rsidRPr="00097537">
              <w:rPr>
                <w:lang w:val="ro-RO"/>
              </w:rPr>
              <w:t>instalaţiei</w:t>
            </w:r>
            <w:proofErr w:type="spellEnd"/>
            <w:r w:rsidRPr="00097537">
              <w:rPr>
                <w:lang w:val="ro-RO"/>
              </w:rPr>
              <w:t xml:space="preserve"> de incinerare sau a </w:t>
            </w:r>
            <w:proofErr w:type="spellStart"/>
            <w:r w:rsidRPr="00097537">
              <w:rPr>
                <w:lang w:val="ro-RO"/>
              </w:rPr>
              <w:t>instalaţiei</w:t>
            </w:r>
            <w:proofErr w:type="spellEnd"/>
            <w:r w:rsidRPr="00097537">
              <w:rPr>
                <w:lang w:val="ro-RO"/>
              </w:rPr>
              <w:t xml:space="preserve"> de </w:t>
            </w:r>
            <w:proofErr w:type="spellStart"/>
            <w:r w:rsidRPr="00097537">
              <w:rPr>
                <w:lang w:val="ro-RO"/>
              </w:rPr>
              <w:t>coincinerare</w:t>
            </w:r>
            <w:proofErr w:type="spellEnd"/>
            <w:r w:rsidRPr="00097537">
              <w:rPr>
                <w:lang w:val="ro-RO"/>
              </w:rPr>
              <w:t xml:space="preserve"> a </w:t>
            </w:r>
            <w:proofErr w:type="spellStart"/>
            <w:r w:rsidRPr="00097537">
              <w:rPr>
                <w:lang w:val="ro-RO"/>
              </w:rPr>
              <w:t>deşeurilor</w:t>
            </w:r>
            <w:proofErr w:type="spellEnd"/>
            <w:r w:rsidRPr="00097537">
              <w:rPr>
                <w:lang w:val="ro-RO"/>
              </w:rPr>
              <w:t xml:space="preserve">, într-o </w:t>
            </w:r>
            <w:proofErr w:type="spellStart"/>
            <w:r w:rsidRPr="00097537">
              <w:rPr>
                <w:lang w:val="ro-RO"/>
              </w:rPr>
              <w:t>instalaţie</w:t>
            </w:r>
            <w:proofErr w:type="spellEnd"/>
            <w:r w:rsidRPr="00097537">
              <w:rPr>
                <w:lang w:val="ro-RO"/>
              </w:rPr>
              <w:t xml:space="preserve"> de epurare destinată exclusiv epurării acestui tip de ape uzate, valorile-limită de emisie prevăzute în anexa nr. 6 </w:t>
            </w:r>
            <w:hyperlink r:id="rId43" w:anchor="p-65748268" w:tgtFrame="_blank" w:history="1">
              <w:r w:rsidRPr="00097537">
                <w:rPr>
                  <w:rStyle w:val="Hyperlink"/>
                  <w:lang w:val="ro-RO"/>
                </w:rPr>
                <w:t>partea a 5-a</w:t>
              </w:r>
            </w:hyperlink>
            <w:r w:rsidRPr="00097537">
              <w:rPr>
                <w:lang w:val="ro-RO"/>
              </w:rPr>
              <w:t xml:space="preserve"> </w:t>
            </w:r>
            <w:r w:rsidRPr="00097537">
              <w:rPr>
                <w:lang w:val="ro-RO"/>
              </w:rPr>
              <w:lastRenderedPageBreak/>
              <w:t xml:space="preserve">trebuie aplicate în punctul în care apele uzate sunt evacuate din </w:t>
            </w:r>
            <w:proofErr w:type="spellStart"/>
            <w:r w:rsidRPr="00097537">
              <w:rPr>
                <w:lang w:val="ro-RO"/>
              </w:rPr>
              <w:t>instalaţia</w:t>
            </w:r>
            <w:proofErr w:type="spellEnd"/>
            <w:r w:rsidRPr="00097537">
              <w:rPr>
                <w:lang w:val="ro-RO"/>
              </w:rPr>
              <w:t xml:space="preserve"> de epurare.</w:t>
            </w:r>
          </w:p>
          <w:p w14:paraId="25F02CB4" w14:textId="77777777" w:rsidR="00710187" w:rsidRPr="00097537" w:rsidRDefault="00710187" w:rsidP="00710187">
            <w:pPr>
              <w:pStyle w:val="al"/>
              <w:spacing w:before="0" w:after="0"/>
              <w:rPr>
                <w:lang w:val="ro-RO"/>
              </w:rPr>
            </w:pPr>
            <w:r w:rsidRPr="00097537">
              <w:rPr>
                <w:lang w:val="ro-RO"/>
              </w:rPr>
              <w:t xml:space="preserve">(7) În </w:t>
            </w:r>
            <w:proofErr w:type="spellStart"/>
            <w:r w:rsidRPr="00097537">
              <w:rPr>
                <w:lang w:val="ro-RO"/>
              </w:rPr>
              <w:t>situaţia</w:t>
            </w:r>
            <w:proofErr w:type="spellEnd"/>
            <w:r w:rsidRPr="00097537">
              <w:rPr>
                <w:lang w:val="ro-RO"/>
              </w:rPr>
              <w:t xml:space="preserve"> în care apele uzate provenite de la tratarea gazelor reziduale sunt epurate împreună cu apele uzate rezultate din alte surse, pe amplasamentul </w:t>
            </w:r>
            <w:proofErr w:type="spellStart"/>
            <w:r w:rsidRPr="00097537">
              <w:rPr>
                <w:lang w:val="ro-RO"/>
              </w:rPr>
              <w:t>instalaţiei</w:t>
            </w:r>
            <w:proofErr w:type="spellEnd"/>
            <w:r w:rsidRPr="00097537">
              <w:rPr>
                <w:lang w:val="ro-RO"/>
              </w:rPr>
              <w:t xml:space="preserve"> de incinerare sau </w:t>
            </w:r>
            <w:proofErr w:type="spellStart"/>
            <w:r w:rsidRPr="00097537">
              <w:rPr>
                <w:lang w:val="ro-RO"/>
              </w:rPr>
              <w:t>coincinerare</w:t>
            </w:r>
            <w:proofErr w:type="spellEnd"/>
            <w:r w:rsidRPr="00097537">
              <w:rPr>
                <w:lang w:val="ro-RO"/>
              </w:rPr>
              <w:t xml:space="preserve"> a </w:t>
            </w:r>
            <w:proofErr w:type="spellStart"/>
            <w:r w:rsidRPr="00097537">
              <w:rPr>
                <w:lang w:val="ro-RO"/>
              </w:rPr>
              <w:t>deşeurilor</w:t>
            </w:r>
            <w:proofErr w:type="spellEnd"/>
            <w:r w:rsidRPr="00097537">
              <w:rPr>
                <w:lang w:val="ro-RO"/>
              </w:rPr>
              <w:t xml:space="preserve"> ori în afara acestuia, operatorul </w:t>
            </w:r>
            <w:proofErr w:type="spellStart"/>
            <w:r w:rsidRPr="00097537">
              <w:rPr>
                <w:lang w:val="ro-RO"/>
              </w:rPr>
              <w:t>instalaţiei</w:t>
            </w:r>
            <w:proofErr w:type="spellEnd"/>
            <w:r w:rsidRPr="00097537">
              <w:rPr>
                <w:lang w:val="ro-RO"/>
              </w:rPr>
              <w:t xml:space="preserve"> de epurare trebuie să efectueze calculele corespunzătoare de </w:t>
            </w:r>
            <w:proofErr w:type="spellStart"/>
            <w:r w:rsidRPr="00097537">
              <w:rPr>
                <w:lang w:val="ro-RO"/>
              </w:rPr>
              <w:t>bilanţ</w:t>
            </w:r>
            <w:proofErr w:type="spellEnd"/>
            <w:r w:rsidRPr="00097537">
              <w:rPr>
                <w:lang w:val="ro-RO"/>
              </w:rPr>
              <w:t xml:space="preserve"> </w:t>
            </w:r>
            <w:proofErr w:type="spellStart"/>
            <w:r w:rsidRPr="00097537">
              <w:rPr>
                <w:lang w:val="ro-RO"/>
              </w:rPr>
              <w:t>masic</w:t>
            </w:r>
            <w:proofErr w:type="spellEnd"/>
            <w:r w:rsidRPr="00097537">
              <w:rPr>
                <w:lang w:val="ro-RO"/>
              </w:rPr>
              <w:t xml:space="preserve">, utilizând rezultatele măsurătorilor prevăzute în anexa nr. 6 partea a 6-a </w:t>
            </w:r>
            <w:hyperlink r:id="rId44" w:anchor="p-65748294" w:tgtFrame="_blank" w:history="1">
              <w:r w:rsidRPr="00097537">
                <w:rPr>
                  <w:rStyle w:val="Hyperlink"/>
                  <w:lang w:val="ro-RO"/>
                </w:rPr>
                <w:t>pct. 3</w:t>
              </w:r>
            </w:hyperlink>
            <w:r w:rsidRPr="00097537">
              <w:rPr>
                <w:lang w:val="ro-RO"/>
              </w:rPr>
              <w:t>, pentru a determina care sunt nivelurile de emisie aplicabile pentru apele uzate provenite de la epurarea gazelor, în punctul de evacuare finală a apelor uzate.</w:t>
            </w:r>
          </w:p>
          <w:p w14:paraId="09EFB502" w14:textId="77777777" w:rsidR="00710187" w:rsidRPr="00097537" w:rsidRDefault="00710187" w:rsidP="00710187">
            <w:pPr>
              <w:pStyle w:val="al"/>
              <w:spacing w:before="0" w:after="0"/>
              <w:rPr>
                <w:lang w:val="ro-RO"/>
              </w:rPr>
            </w:pPr>
            <w:r w:rsidRPr="00097537">
              <w:rPr>
                <w:lang w:val="ro-RO"/>
              </w:rPr>
              <w:t xml:space="preserve">(8) Nu este permisă nicio diluare a apelor uzate, în scopul conformării cu valorile-limită de emisie prevăzute în anexa nr. 6 </w:t>
            </w:r>
            <w:hyperlink r:id="rId45" w:anchor="p-65748268" w:tgtFrame="_blank" w:history="1">
              <w:r w:rsidRPr="00097537">
                <w:rPr>
                  <w:rStyle w:val="Hyperlink"/>
                  <w:lang w:val="ro-RO"/>
                </w:rPr>
                <w:t>partea a 5-a</w:t>
              </w:r>
            </w:hyperlink>
            <w:r w:rsidRPr="00097537">
              <w:rPr>
                <w:lang w:val="ro-RO"/>
              </w:rPr>
              <w:t>.</w:t>
            </w:r>
          </w:p>
          <w:p w14:paraId="4BFFC95E" w14:textId="77777777" w:rsidR="00710187" w:rsidRPr="00097537" w:rsidRDefault="00710187" w:rsidP="00710187">
            <w:pPr>
              <w:pStyle w:val="al"/>
              <w:spacing w:before="0" w:after="0"/>
              <w:rPr>
                <w:lang w:val="ro-RO"/>
              </w:rPr>
            </w:pPr>
            <w:r w:rsidRPr="00097537">
              <w:rPr>
                <w:lang w:val="ro-RO"/>
              </w:rPr>
              <w:t xml:space="preserve">(10) Apele meteorice contaminate, apele contaminate rezultate din scurgeri sau cele rezultate în urma </w:t>
            </w:r>
            <w:proofErr w:type="spellStart"/>
            <w:r w:rsidRPr="00097537">
              <w:rPr>
                <w:lang w:val="ro-RO"/>
              </w:rPr>
              <w:t>intervenţiilor</w:t>
            </w:r>
            <w:proofErr w:type="spellEnd"/>
            <w:r w:rsidRPr="00097537">
              <w:rPr>
                <w:lang w:val="ro-RO"/>
              </w:rPr>
              <w:t xml:space="preserve"> contra incendiilor, provenite de pe amplasamentul </w:t>
            </w:r>
            <w:proofErr w:type="spellStart"/>
            <w:r w:rsidRPr="00097537">
              <w:rPr>
                <w:lang w:val="ro-RO"/>
              </w:rPr>
              <w:t>instalaţiei</w:t>
            </w:r>
            <w:proofErr w:type="spellEnd"/>
            <w:r w:rsidRPr="00097537">
              <w:rPr>
                <w:lang w:val="ro-RO"/>
              </w:rPr>
              <w:t xml:space="preserve"> de incinerare ori al </w:t>
            </w:r>
            <w:proofErr w:type="spellStart"/>
            <w:r w:rsidRPr="00097537">
              <w:rPr>
                <w:lang w:val="ro-RO"/>
              </w:rPr>
              <w:t>instalaţiei</w:t>
            </w:r>
            <w:proofErr w:type="spellEnd"/>
            <w:r w:rsidRPr="00097537">
              <w:rPr>
                <w:lang w:val="ro-RO"/>
              </w:rPr>
              <w:t xml:space="preserve"> de </w:t>
            </w:r>
            <w:proofErr w:type="spellStart"/>
            <w:r w:rsidRPr="00097537">
              <w:rPr>
                <w:lang w:val="ro-RO"/>
              </w:rPr>
              <w:t>coincinerare</w:t>
            </w:r>
            <w:proofErr w:type="spellEnd"/>
            <w:r w:rsidRPr="00097537">
              <w:rPr>
                <w:lang w:val="ro-RO"/>
              </w:rPr>
              <w:t xml:space="preserve"> a </w:t>
            </w:r>
            <w:proofErr w:type="spellStart"/>
            <w:r w:rsidRPr="00097537">
              <w:rPr>
                <w:lang w:val="ro-RO"/>
              </w:rPr>
              <w:t>deşeurilor</w:t>
            </w:r>
            <w:proofErr w:type="spellEnd"/>
            <w:r w:rsidRPr="00097537">
              <w:rPr>
                <w:lang w:val="ro-RO"/>
              </w:rPr>
              <w:t xml:space="preserve">, trebuie colectate </w:t>
            </w:r>
            <w:proofErr w:type="spellStart"/>
            <w:r w:rsidRPr="00097537">
              <w:rPr>
                <w:lang w:val="ro-RO"/>
              </w:rPr>
              <w:t>şi</w:t>
            </w:r>
            <w:proofErr w:type="spellEnd"/>
            <w:r w:rsidRPr="00097537">
              <w:rPr>
                <w:lang w:val="ro-RO"/>
              </w:rPr>
              <w:t xml:space="preserve"> stocate într-un bazin colector cu o capacitate suficientă care să permită analiza </w:t>
            </w:r>
            <w:proofErr w:type="spellStart"/>
            <w:r w:rsidRPr="00097537">
              <w:rPr>
                <w:lang w:val="ro-RO"/>
              </w:rPr>
              <w:t>şi</w:t>
            </w:r>
            <w:proofErr w:type="spellEnd"/>
            <w:r w:rsidRPr="00097537">
              <w:rPr>
                <w:lang w:val="ro-RO"/>
              </w:rPr>
              <w:t>, dacă este cazul, tratarea acestora înainte de evacuare.</w:t>
            </w:r>
          </w:p>
        </w:tc>
        <w:tc>
          <w:tcPr>
            <w:tcW w:w="6120" w:type="dxa"/>
          </w:tcPr>
          <w:p w14:paraId="2EDD0B78" w14:textId="655F01E8"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O prevedere no</w:t>
            </w:r>
            <w:r w:rsidR="00CC7729">
              <w:rPr>
                <w:rFonts w:ascii="Times New Roman" w:hAnsi="Times New Roman" w:cs="Times New Roman"/>
                <w:sz w:val="24"/>
                <w:szCs w:val="24"/>
                <w:lang w:val="ro-RO"/>
              </w:rPr>
              <w:t>uă</w:t>
            </w:r>
            <w:r w:rsidRPr="00097537">
              <w:rPr>
                <w:rFonts w:ascii="Times New Roman" w:hAnsi="Times New Roman" w:cs="Times New Roman"/>
                <w:sz w:val="24"/>
                <w:szCs w:val="24"/>
                <w:lang w:val="ro-RO"/>
              </w:rPr>
              <w:t xml:space="preserve"> din legea apelor trebuie doar s</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fac</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trimitere la acest art. 46 alin. (4 – 9) si (10) din </w:t>
            </w:r>
            <w:r w:rsidR="00CC7729">
              <w:rPr>
                <w:rFonts w:ascii="Times New Roman" w:hAnsi="Times New Roman" w:cs="Times New Roman"/>
                <w:sz w:val="24"/>
                <w:szCs w:val="24"/>
                <w:lang w:val="ro-RO"/>
              </w:rPr>
              <w:t>L</w:t>
            </w:r>
            <w:r w:rsidRPr="00097537">
              <w:rPr>
                <w:rFonts w:ascii="Times New Roman" w:hAnsi="Times New Roman" w:cs="Times New Roman"/>
                <w:sz w:val="24"/>
                <w:szCs w:val="24"/>
                <w:lang w:val="ro-RO"/>
              </w:rPr>
              <w:t>egea 278/1013, pentru o buna corelare si pentru evitarea suprapunerilor legislative.</w:t>
            </w:r>
          </w:p>
        </w:tc>
      </w:tr>
      <w:tr w:rsidR="00710187" w:rsidRPr="00097537" w14:paraId="63E95ED1" w14:textId="77777777" w:rsidTr="00710187">
        <w:tc>
          <w:tcPr>
            <w:tcW w:w="7650" w:type="dxa"/>
          </w:tcPr>
          <w:p w14:paraId="3676C7B8" w14:textId="77777777" w:rsidR="00710187" w:rsidRPr="00097537" w:rsidRDefault="00710187" w:rsidP="00710187">
            <w:pPr>
              <w:pStyle w:val="al"/>
              <w:spacing w:before="0" w:after="0"/>
              <w:rPr>
                <w:u w:val="single"/>
                <w:lang w:val="ro-RO"/>
              </w:rPr>
            </w:pPr>
            <w:r w:rsidRPr="00097537">
              <w:rPr>
                <w:b/>
                <w:bCs/>
                <w:lang w:val="ro-RO"/>
              </w:rPr>
              <w:t xml:space="preserve">Art. 49. - </w:t>
            </w:r>
            <w:r w:rsidRPr="00097537">
              <w:rPr>
                <w:lang w:val="ro-RO"/>
              </w:rPr>
              <w:t xml:space="preserve">Valorile-limită de emisie stabilite pentru </w:t>
            </w:r>
            <w:proofErr w:type="spellStart"/>
            <w:r w:rsidRPr="00097537">
              <w:rPr>
                <w:lang w:val="ro-RO"/>
              </w:rPr>
              <w:t>poluanţii</w:t>
            </w:r>
            <w:proofErr w:type="spellEnd"/>
            <w:r w:rsidRPr="00097537">
              <w:rPr>
                <w:lang w:val="ro-RO"/>
              </w:rPr>
              <w:t xml:space="preserve"> </w:t>
            </w:r>
            <w:proofErr w:type="spellStart"/>
            <w:r w:rsidRPr="00097537">
              <w:rPr>
                <w:lang w:val="ro-RO"/>
              </w:rPr>
              <w:t>emişi</w:t>
            </w:r>
            <w:proofErr w:type="spellEnd"/>
            <w:r w:rsidRPr="00097537">
              <w:rPr>
                <w:lang w:val="ro-RO"/>
              </w:rPr>
              <w:t xml:space="preserve"> în aer </w:t>
            </w:r>
            <w:proofErr w:type="spellStart"/>
            <w:r w:rsidRPr="00097537">
              <w:rPr>
                <w:lang w:val="ro-RO"/>
              </w:rPr>
              <w:t>şi</w:t>
            </w:r>
            <w:proofErr w:type="spellEnd"/>
            <w:r w:rsidRPr="00097537">
              <w:rPr>
                <w:lang w:val="ro-RO"/>
              </w:rPr>
              <w:t xml:space="preserve"> în apă se consideră respectate în </w:t>
            </w:r>
            <w:proofErr w:type="spellStart"/>
            <w:r w:rsidRPr="00097537">
              <w:rPr>
                <w:lang w:val="ro-RO"/>
              </w:rPr>
              <w:t>situaţia</w:t>
            </w:r>
            <w:proofErr w:type="spellEnd"/>
            <w:r w:rsidRPr="00097537">
              <w:rPr>
                <w:lang w:val="ro-RO"/>
              </w:rPr>
              <w:t xml:space="preserve"> în care sunt îndeplinite </w:t>
            </w:r>
            <w:proofErr w:type="spellStart"/>
            <w:r w:rsidRPr="00097537">
              <w:rPr>
                <w:lang w:val="ro-RO"/>
              </w:rPr>
              <w:t>condiţiile</w:t>
            </w:r>
            <w:proofErr w:type="spellEnd"/>
            <w:r w:rsidRPr="00097537">
              <w:rPr>
                <w:lang w:val="ro-RO"/>
              </w:rPr>
              <w:t xml:space="preserve"> prevăzute în anexa nr. 6 </w:t>
            </w:r>
            <w:hyperlink r:id="rId46" w:anchor="p-65748311" w:tgtFrame="_blank" w:history="1">
              <w:r w:rsidRPr="00097537">
                <w:rPr>
                  <w:rStyle w:val="Hyperlink"/>
                  <w:lang w:val="ro-RO"/>
                </w:rPr>
                <w:t>partea a 8-a</w:t>
              </w:r>
            </w:hyperlink>
          </w:p>
        </w:tc>
        <w:tc>
          <w:tcPr>
            <w:tcW w:w="6120" w:type="dxa"/>
          </w:tcPr>
          <w:p w14:paraId="05D8A973" w14:textId="4282FAC1"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In </w:t>
            </w:r>
            <w:r w:rsidR="00CC7729">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apelor, </w:t>
            </w:r>
            <w:r w:rsidR="00CC7729">
              <w:rPr>
                <w:rFonts w:ascii="Times New Roman" w:hAnsi="Times New Roman" w:cs="Times New Roman"/>
                <w:sz w:val="24"/>
                <w:szCs w:val="24"/>
                <w:lang w:val="ro-RO"/>
              </w:rPr>
              <w:t xml:space="preserve">propunem </w:t>
            </w:r>
            <w:r w:rsidRPr="00097537">
              <w:rPr>
                <w:rFonts w:ascii="Times New Roman" w:hAnsi="Times New Roman" w:cs="Times New Roman"/>
                <w:sz w:val="24"/>
                <w:szCs w:val="24"/>
                <w:lang w:val="ro-RO"/>
              </w:rPr>
              <w:t xml:space="preserve"> un articol care s</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fac</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trimitere la art. 49 din legea nr. 278/2013, pentru evitarea suprapunerilor legislative </w:t>
            </w:r>
          </w:p>
        </w:tc>
      </w:tr>
      <w:tr w:rsidR="00710187" w:rsidRPr="00097537" w14:paraId="5E43E872" w14:textId="77777777" w:rsidTr="00710187">
        <w:tc>
          <w:tcPr>
            <w:tcW w:w="7650" w:type="dxa"/>
          </w:tcPr>
          <w:p w14:paraId="0AE7610E" w14:textId="77777777" w:rsidR="00710187" w:rsidRPr="00097537" w:rsidRDefault="00710187" w:rsidP="00710187">
            <w:pPr>
              <w:pStyle w:val="al"/>
              <w:spacing w:before="0" w:after="0"/>
              <w:rPr>
                <w:lang w:val="ro-RO"/>
              </w:rPr>
            </w:pPr>
            <w:r w:rsidRPr="00097537">
              <w:rPr>
                <w:b/>
                <w:bCs/>
                <w:lang w:val="ro-RO"/>
              </w:rPr>
              <w:t>Art. 55</w:t>
            </w:r>
            <w:r w:rsidRPr="00097537">
              <w:rPr>
                <w:lang w:val="ro-RO"/>
              </w:rPr>
              <w:t xml:space="preserve"> (2) Pentru </w:t>
            </w:r>
            <w:proofErr w:type="spellStart"/>
            <w:r w:rsidRPr="00097537">
              <w:rPr>
                <w:lang w:val="ro-RO"/>
              </w:rPr>
              <w:t>instalaţiile</w:t>
            </w:r>
            <w:proofErr w:type="spellEnd"/>
            <w:r w:rsidRPr="00097537">
              <w:rPr>
                <w:lang w:val="ro-RO"/>
              </w:rPr>
              <w:t xml:space="preserve"> de incinerare a </w:t>
            </w:r>
            <w:proofErr w:type="spellStart"/>
            <w:r w:rsidRPr="00097537">
              <w:rPr>
                <w:lang w:val="ro-RO"/>
              </w:rPr>
              <w:t>deşeurilor</w:t>
            </w:r>
            <w:proofErr w:type="spellEnd"/>
            <w:r w:rsidRPr="00097537">
              <w:rPr>
                <w:lang w:val="ro-RO"/>
              </w:rPr>
              <w:t xml:space="preserve"> sau pentru </w:t>
            </w:r>
            <w:proofErr w:type="spellStart"/>
            <w:r w:rsidRPr="00097537">
              <w:rPr>
                <w:lang w:val="ro-RO"/>
              </w:rPr>
              <w:t>instalaţiile</w:t>
            </w:r>
            <w:proofErr w:type="spellEnd"/>
            <w:r w:rsidRPr="00097537">
              <w:rPr>
                <w:lang w:val="ro-RO"/>
              </w:rPr>
              <w:t xml:space="preserve"> de </w:t>
            </w:r>
            <w:proofErr w:type="spellStart"/>
            <w:r w:rsidRPr="00097537">
              <w:rPr>
                <w:lang w:val="ro-RO"/>
              </w:rPr>
              <w:t>coincinerare</w:t>
            </w:r>
            <w:proofErr w:type="spellEnd"/>
            <w:r w:rsidRPr="00097537">
              <w:rPr>
                <w:lang w:val="ro-RO"/>
              </w:rPr>
              <w:t xml:space="preserve"> a </w:t>
            </w:r>
            <w:proofErr w:type="spellStart"/>
            <w:r w:rsidRPr="00097537">
              <w:rPr>
                <w:lang w:val="ro-RO"/>
              </w:rPr>
              <w:t>deşeurilor</w:t>
            </w:r>
            <w:proofErr w:type="spellEnd"/>
            <w:r w:rsidRPr="00097537">
              <w:rPr>
                <w:lang w:val="ro-RO"/>
              </w:rPr>
              <w:t xml:space="preserve"> a căror capacitate nominală este mai mare ori egală cu două tone pe oră, raportul care trebuie transmis Comisiei Europene, prevăzut la </w:t>
            </w:r>
            <w:hyperlink r:id="rId47" w:anchor="p-65747826" w:tgtFrame="_blank" w:history="1">
              <w:r w:rsidRPr="00097537">
                <w:rPr>
                  <w:rStyle w:val="Hyperlink"/>
                  <w:lang w:val="ro-RO"/>
                </w:rPr>
                <w:t>art. 71</w:t>
              </w:r>
            </w:hyperlink>
            <w:r w:rsidRPr="00097537">
              <w:rPr>
                <w:lang w:val="ro-RO"/>
              </w:rPr>
              <w:t>, include următoarele:</w:t>
            </w:r>
          </w:p>
          <w:p w14:paraId="6983037E" w14:textId="77777777" w:rsidR="00710187" w:rsidRPr="00097537" w:rsidRDefault="00710187" w:rsidP="00710187">
            <w:pPr>
              <w:pStyle w:val="al"/>
              <w:spacing w:before="0" w:after="0"/>
              <w:rPr>
                <w:lang w:val="ro-RO"/>
              </w:rPr>
            </w:pPr>
            <w:r w:rsidRPr="00097537">
              <w:rPr>
                <w:lang w:val="ro-RO"/>
              </w:rPr>
              <w:t xml:space="preserve">a) </w:t>
            </w:r>
            <w:proofErr w:type="spellStart"/>
            <w:r w:rsidRPr="00097537">
              <w:rPr>
                <w:lang w:val="ro-RO"/>
              </w:rPr>
              <w:t>informaţii</w:t>
            </w:r>
            <w:proofErr w:type="spellEnd"/>
            <w:r w:rsidRPr="00097537">
              <w:rPr>
                <w:lang w:val="ro-RO"/>
              </w:rPr>
              <w:t xml:space="preserve"> privind </w:t>
            </w:r>
            <w:proofErr w:type="spellStart"/>
            <w:r w:rsidRPr="00097537">
              <w:rPr>
                <w:lang w:val="ro-RO"/>
              </w:rPr>
              <w:t>funcţionarea</w:t>
            </w:r>
            <w:proofErr w:type="spellEnd"/>
            <w:r w:rsidRPr="00097537">
              <w:rPr>
                <w:lang w:val="ro-RO"/>
              </w:rPr>
              <w:t xml:space="preserve"> </w:t>
            </w:r>
            <w:proofErr w:type="spellStart"/>
            <w:r w:rsidRPr="00097537">
              <w:rPr>
                <w:lang w:val="ro-RO"/>
              </w:rPr>
              <w:t>şi</w:t>
            </w:r>
            <w:proofErr w:type="spellEnd"/>
            <w:r w:rsidRPr="00097537">
              <w:rPr>
                <w:lang w:val="ro-RO"/>
              </w:rPr>
              <w:t xml:space="preserve"> monitorizarea </w:t>
            </w:r>
            <w:proofErr w:type="spellStart"/>
            <w:r w:rsidRPr="00097537">
              <w:rPr>
                <w:lang w:val="ro-RO"/>
              </w:rPr>
              <w:t>instalaţiei</w:t>
            </w:r>
            <w:proofErr w:type="spellEnd"/>
            <w:r w:rsidRPr="00097537">
              <w:rPr>
                <w:lang w:val="ro-RO"/>
              </w:rPr>
              <w:t>;</w:t>
            </w:r>
          </w:p>
          <w:p w14:paraId="6229D575" w14:textId="77777777" w:rsidR="00710187" w:rsidRPr="00097537" w:rsidRDefault="00710187" w:rsidP="00710187">
            <w:pPr>
              <w:pStyle w:val="al"/>
              <w:spacing w:before="0" w:after="0"/>
              <w:rPr>
                <w:lang w:val="ro-RO"/>
              </w:rPr>
            </w:pPr>
            <w:r w:rsidRPr="00097537">
              <w:rPr>
                <w:lang w:val="ro-RO"/>
              </w:rPr>
              <w:t xml:space="preserve">b) prezentarea modului de derulare a procesului de incinerare sau de </w:t>
            </w:r>
            <w:proofErr w:type="spellStart"/>
            <w:r w:rsidRPr="00097537">
              <w:rPr>
                <w:lang w:val="ro-RO"/>
              </w:rPr>
              <w:t>coincinerare</w:t>
            </w:r>
            <w:proofErr w:type="spellEnd"/>
            <w:r w:rsidRPr="00097537">
              <w:rPr>
                <w:lang w:val="ro-RO"/>
              </w:rPr>
              <w:t>;</w:t>
            </w:r>
          </w:p>
          <w:p w14:paraId="79EEDDCA" w14:textId="77777777" w:rsidR="00710187" w:rsidRPr="00097537" w:rsidRDefault="00710187" w:rsidP="00710187">
            <w:pPr>
              <w:pStyle w:val="al"/>
              <w:spacing w:before="0" w:after="0"/>
              <w:rPr>
                <w:lang w:val="ro-RO"/>
              </w:rPr>
            </w:pPr>
            <w:r w:rsidRPr="00097537">
              <w:rPr>
                <w:lang w:val="ro-RO"/>
              </w:rPr>
              <w:t xml:space="preserve">c) nivelul emisiilor în aer </w:t>
            </w:r>
            <w:proofErr w:type="spellStart"/>
            <w:r w:rsidRPr="00097537">
              <w:rPr>
                <w:lang w:val="ro-RO"/>
              </w:rPr>
              <w:t>şi</w:t>
            </w:r>
            <w:proofErr w:type="spellEnd"/>
            <w:r w:rsidRPr="00097537">
              <w:rPr>
                <w:lang w:val="ro-RO"/>
              </w:rPr>
              <w:t xml:space="preserve"> în apă comparativ cu valorile limită de emisie stabilite în </w:t>
            </w:r>
            <w:proofErr w:type="spellStart"/>
            <w:r w:rsidRPr="00097537">
              <w:rPr>
                <w:lang w:val="ro-RO"/>
              </w:rPr>
              <w:t>autorizaţia</w:t>
            </w:r>
            <w:proofErr w:type="spellEnd"/>
            <w:r w:rsidRPr="00097537">
              <w:rPr>
                <w:lang w:val="ro-RO"/>
              </w:rPr>
              <w:t xml:space="preserve"> de mediu.</w:t>
            </w:r>
          </w:p>
        </w:tc>
        <w:tc>
          <w:tcPr>
            <w:tcW w:w="6120" w:type="dxa"/>
          </w:tcPr>
          <w:p w14:paraId="5BBF8AFD" w14:textId="5A4B625A"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Prevederile de la art. 55 alin. (2) </w:t>
            </w:r>
            <w:proofErr w:type="spellStart"/>
            <w:r w:rsidRPr="00097537">
              <w:rPr>
                <w:rFonts w:ascii="Times New Roman" w:hAnsi="Times New Roman" w:cs="Times New Roman"/>
                <w:sz w:val="24"/>
                <w:szCs w:val="24"/>
                <w:lang w:val="ro-RO"/>
              </w:rPr>
              <w:t>lit</w:t>
            </w:r>
            <w:proofErr w:type="spellEnd"/>
            <w:r w:rsidRPr="00097537">
              <w:rPr>
                <w:rFonts w:ascii="Times New Roman" w:hAnsi="Times New Roman" w:cs="Times New Roman"/>
                <w:sz w:val="24"/>
                <w:szCs w:val="24"/>
                <w:lang w:val="ro-RO"/>
              </w:rPr>
              <w:t xml:space="preserve"> c) </w:t>
            </w:r>
            <w:r w:rsidR="00CC7729">
              <w:rPr>
                <w:rFonts w:ascii="Times New Roman" w:hAnsi="Times New Roman" w:cs="Times New Roman"/>
                <w:sz w:val="24"/>
                <w:szCs w:val="24"/>
                <w:lang w:val="ro-RO"/>
              </w:rPr>
              <w:t>se adresează</w:t>
            </w:r>
            <w:r w:rsidRPr="00097537">
              <w:rPr>
                <w:rFonts w:ascii="Times New Roman" w:hAnsi="Times New Roman" w:cs="Times New Roman"/>
                <w:sz w:val="24"/>
                <w:szCs w:val="24"/>
                <w:lang w:val="ro-RO"/>
              </w:rPr>
              <w:t xml:space="preserve"> operatorului</w:t>
            </w:r>
            <w:r w:rsidR="00CC7729">
              <w:rPr>
                <w:rFonts w:ascii="Times New Roman" w:hAnsi="Times New Roman" w:cs="Times New Roman"/>
                <w:sz w:val="24"/>
                <w:szCs w:val="24"/>
                <w:lang w:val="ro-RO"/>
              </w:rPr>
              <w:t xml:space="preserve"> și trebuie</w:t>
            </w:r>
            <w:r w:rsidRPr="00097537">
              <w:rPr>
                <w:rFonts w:ascii="Times New Roman" w:hAnsi="Times New Roman" w:cs="Times New Roman"/>
                <w:sz w:val="24"/>
                <w:szCs w:val="24"/>
                <w:lang w:val="ro-RO"/>
              </w:rPr>
              <w:t xml:space="preserve"> incluse </w:t>
            </w:r>
            <w:r w:rsidR="00CC7729">
              <w:rPr>
                <w:rFonts w:ascii="Times New Roman" w:hAnsi="Times New Roman" w:cs="Times New Roman"/>
                <w:sz w:val="24"/>
                <w:szCs w:val="24"/>
                <w:lang w:val="ro-RO"/>
              </w:rPr>
              <w:t>î</w:t>
            </w:r>
            <w:r w:rsidRPr="00097537">
              <w:rPr>
                <w:rFonts w:ascii="Times New Roman" w:hAnsi="Times New Roman" w:cs="Times New Roman"/>
                <w:sz w:val="24"/>
                <w:szCs w:val="24"/>
                <w:lang w:val="ro-RO"/>
              </w:rPr>
              <w:t>n raport</w:t>
            </w:r>
            <w:r w:rsidR="00CC7729">
              <w:rPr>
                <w:rFonts w:ascii="Times New Roman" w:hAnsi="Times New Roman" w:cs="Times New Roman"/>
                <w:sz w:val="24"/>
                <w:szCs w:val="24"/>
                <w:lang w:val="ro-RO"/>
              </w:rPr>
              <w:t>ă</w:t>
            </w:r>
            <w:r w:rsidRPr="00097537">
              <w:rPr>
                <w:rFonts w:ascii="Times New Roman" w:hAnsi="Times New Roman" w:cs="Times New Roman"/>
                <w:sz w:val="24"/>
                <w:szCs w:val="24"/>
                <w:lang w:val="ro-RO"/>
              </w:rPr>
              <w:t>rile f</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cute pentru Raportul anual privind starea mediului; alte raport</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ri la Comisia </w:t>
            </w:r>
            <w:r w:rsidR="008E1640">
              <w:rPr>
                <w:rFonts w:ascii="Times New Roman" w:hAnsi="Times New Roman" w:cs="Times New Roman"/>
                <w:sz w:val="24"/>
                <w:szCs w:val="24"/>
                <w:lang w:val="ro-RO"/>
              </w:rPr>
              <w:t>E</w:t>
            </w:r>
            <w:r w:rsidRPr="00097537">
              <w:rPr>
                <w:rFonts w:ascii="Times New Roman" w:hAnsi="Times New Roman" w:cs="Times New Roman"/>
                <w:sz w:val="24"/>
                <w:szCs w:val="24"/>
                <w:lang w:val="ro-RO"/>
              </w:rPr>
              <w:t>uropean</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sau ERPTR trebuie transmise simultan de operator </w:t>
            </w:r>
            <w:r w:rsidR="008E1640">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la Comisia </w:t>
            </w:r>
            <w:r w:rsidR="008E1640">
              <w:rPr>
                <w:rFonts w:ascii="Times New Roman" w:hAnsi="Times New Roman" w:cs="Times New Roman"/>
                <w:sz w:val="24"/>
                <w:szCs w:val="24"/>
                <w:lang w:val="ro-RO"/>
              </w:rPr>
              <w:t>E</w:t>
            </w:r>
            <w:r w:rsidRPr="00097537">
              <w:rPr>
                <w:rFonts w:ascii="Times New Roman" w:hAnsi="Times New Roman" w:cs="Times New Roman"/>
                <w:sz w:val="24"/>
                <w:szCs w:val="24"/>
                <w:lang w:val="ro-RO"/>
              </w:rPr>
              <w:t>uropean</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w:t>
            </w:r>
            <w:r w:rsidR="008E1640">
              <w:rPr>
                <w:rFonts w:ascii="Times New Roman" w:hAnsi="Times New Roman" w:cs="Times New Roman"/>
                <w:sz w:val="24"/>
                <w:szCs w:val="24"/>
                <w:lang w:val="ro-RO"/>
              </w:rPr>
              <w:t>ș</w:t>
            </w:r>
            <w:r w:rsidRPr="00097537">
              <w:rPr>
                <w:rFonts w:ascii="Times New Roman" w:hAnsi="Times New Roman" w:cs="Times New Roman"/>
                <w:sz w:val="24"/>
                <w:szCs w:val="24"/>
                <w:lang w:val="ro-RO"/>
              </w:rPr>
              <w:t>i la autoritatea de reglementare a evacu</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rilor de ape uzate, pentru evitarea contradic</w:t>
            </w:r>
            <w:r w:rsidR="008E1640">
              <w:rPr>
                <w:rFonts w:ascii="Times New Roman" w:hAnsi="Times New Roman" w:cs="Times New Roman"/>
                <w:sz w:val="24"/>
                <w:szCs w:val="24"/>
                <w:lang w:val="ro-RO"/>
              </w:rPr>
              <w:t>ț</w:t>
            </w:r>
            <w:r w:rsidRPr="00097537">
              <w:rPr>
                <w:rFonts w:ascii="Times New Roman" w:hAnsi="Times New Roman" w:cs="Times New Roman"/>
                <w:sz w:val="24"/>
                <w:szCs w:val="24"/>
                <w:lang w:val="ro-RO"/>
              </w:rPr>
              <w:t xml:space="preserve">iilor de raportare. </w:t>
            </w:r>
          </w:p>
        </w:tc>
      </w:tr>
      <w:tr w:rsidR="00710187" w:rsidRPr="00097537" w14:paraId="0CF9FFBA" w14:textId="77777777" w:rsidTr="00710187">
        <w:tc>
          <w:tcPr>
            <w:tcW w:w="7650" w:type="dxa"/>
          </w:tcPr>
          <w:p w14:paraId="6E3943C3" w14:textId="77777777" w:rsidR="00710187" w:rsidRPr="00097537" w:rsidRDefault="00710187" w:rsidP="00710187">
            <w:pPr>
              <w:pStyle w:val="al"/>
              <w:spacing w:before="0" w:after="0"/>
              <w:rPr>
                <w:lang w:val="ro-RO"/>
              </w:rPr>
            </w:pPr>
            <w:r w:rsidRPr="00097537">
              <w:rPr>
                <w:b/>
                <w:bCs/>
                <w:lang w:val="ro-RO"/>
              </w:rPr>
              <w:t xml:space="preserve">Art. 58. - </w:t>
            </w:r>
            <w:proofErr w:type="spellStart"/>
            <w:r w:rsidRPr="00097537">
              <w:rPr>
                <w:lang w:val="ro-RO"/>
              </w:rPr>
              <w:t>Substanţele</w:t>
            </w:r>
            <w:proofErr w:type="spellEnd"/>
            <w:r w:rsidRPr="00097537">
              <w:rPr>
                <w:lang w:val="ro-RO"/>
              </w:rPr>
              <w:t xml:space="preserve"> sau amestecurile cărora le sunt atribuite sau care se încadrează în frazele de pericol H340, H350, H350i, H360D sau H360F, din </w:t>
            </w:r>
            <w:r w:rsidRPr="00097537">
              <w:rPr>
                <w:lang w:val="ro-RO"/>
              </w:rPr>
              <w:lastRenderedPageBreak/>
              <w:t xml:space="preserve">cauza </w:t>
            </w:r>
            <w:proofErr w:type="spellStart"/>
            <w:r w:rsidRPr="00097537">
              <w:rPr>
                <w:lang w:val="ro-RO"/>
              </w:rPr>
              <w:t>conţinutului</w:t>
            </w:r>
            <w:proofErr w:type="spellEnd"/>
            <w:r w:rsidRPr="00097537">
              <w:rPr>
                <w:lang w:val="ro-RO"/>
              </w:rPr>
              <w:t xml:space="preserve"> lor în </w:t>
            </w:r>
            <w:proofErr w:type="spellStart"/>
            <w:r w:rsidRPr="00097537">
              <w:rPr>
                <w:lang w:val="ro-RO"/>
              </w:rPr>
              <w:t>compuşi</w:t>
            </w:r>
            <w:proofErr w:type="spellEnd"/>
            <w:r w:rsidRPr="00097537">
              <w:rPr>
                <w:lang w:val="ro-RO"/>
              </w:rPr>
              <w:t xml:space="preserve"> organici volatili, clasificate drept cancerigene, mutagene ori toxice pentru reproducere potrivit prevederilor Regulamentului (CE) </w:t>
            </w:r>
            <w:hyperlink r:id="rId48" w:tgtFrame="_blank" w:history="1">
              <w:r w:rsidRPr="00097537">
                <w:rPr>
                  <w:rStyle w:val="Hyperlink"/>
                  <w:lang w:val="ro-RO"/>
                </w:rPr>
                <w:t>nr. 1.272/2008</w:t>
              </w:r>
            </w:hyperlink>
            <w:r w:rsidRPr="00097537">
              <w:rPr>
                <w:lang w:val="ro-RO"/>
              </w:rPr>
              <w:t xml:space="preserve">, se înlocuiesc în procesele tehnologice, în măsura în care este posibil, cu </w:t>
            </w:r>
            <w:proofErr w:type="spellStart"/>
            <w:r w:rsidRPr="00097537">
              <w:rPr>
                <w:lang w:val="ro-RO"/>
              </w:rPr>
              <w:t>substanţe</w:t>
            </w:r>
            <w:proofErr w:type="spellEnd"/>
            <w:r w:rsidRPr="00097537">
              <w:rPr>
                <w:lang w:val="ro-RO"/>
              </w:rPr>
              <w:t xml:space="preserve"> sau amestecuri mai </w:t>
            </w:r>
            <w:proofErr w:type="spellStart"/>
            <w:r w:rsidRPr="00097537">
              <w:rPr>
                <w:lang w:val="ro-RO"/>
              </w:rPr>
              <w:t>puţin</w:t>
            </w:r>
            <w:proofErr w:type="spellEnd"/>
            <w:r w:rsidRPr="00097537">
              <w:rPr>
                <w:lang w:val="ro-RO"/>
              </w:rPr>
              <w:t xml:space="preserve"> nocive, în cel mai scurt timp posibil, cu respectarea prevederilor reglementărilor incidente în vigoare.</w:t>
            </w:r>
          </w:p>
        </w:tc>
        <w:tc>
          <w:tcPr>
            <w:tcW w:w="6120" w:type="dxa"/>
          </w:tcPr>
          <w:p w14:paraId="25E994B1" w14:textId="13F12E39"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Trebuie introdus</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w:t>
            </w:r>
            <w:r w:rsidR="008E1640">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w:t>
            </w:r>
            <w:r w:rsidR="008E1640">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w:t>
            </w:r>
            <w:r w:rsidR="008E1640">
              <w:rPr>
                <w:rFonts w:ascii="Times New Roman" w:hAnsi="Times New Roman" w:cs="Times New Roman"/>
                <w:sz w:val="24"/>
                <w:szCs w:val="24"/>
                <w:lang w:val="ro-RO"/>
              </w:rPr>
              <w:t>A</w:t>
            </w:r>
            <w:r w:rsidRPr="00097537">
              <w:rPr>
                <w:rFonts w:ascii="Times New Roman" w:hAnsi="Times New Roman" w:cs="Times New Roman"/>
                <w:sz w:val="24"/>
                <w:szCs w:val="24"/>
                <w:lang w:val="ro-RO"/>
              </w:rPr>
              <w:t>pelor prevederea care stabile</w:t>
            </w:r>
            <w:r w:rsidR="008E1640">
              <w:rPr>
                <w:rFonts w:ascii="Times New Roman" w:hAnsi="Times New Roman" w:cs="Times New Roman"/>
                <w:sz w:val="24"/>
                <w:szCs w:val="24"/>
                <w:lang w:val="ro-RO"/>
              </w:rPr>
              <w:t>ș</w:t>
            </w:r>
            <w:r w:rsidRPr="00097537">
              <w:rPr>
                <w:rFonts w:ascii="Times New Roman" w:hAnsi="Times New Roman" w:cs="Times New Roman"/>
                <w:sz w:val="24"/>
                <w:szCs w:val="24"/>
                <w:lang w:val="ro-RO"/>
              </w:rPr>
              <w:t>te ca “substan</w:t>
            </w:r>
            <w:r w:rsidR="008E1640">
              <w:rPr>
                <w:rFonts w:ascii="Times New Roman" w:hAnsi="Times New Roman" w:cs="Times New Roman"/>
                <w:sz w:val="24"/>
                <w:szCs w:val="24"/>
                <w:lang w:val="ro-RO"/>
              </w:rPr>
              <w:t>ț</w:t>
            </w:r>
            <w:r w:rsidRPr="00097537">
              <w:rPr>
                <w:rFonts w:ascii="Times New Roman" w:hAnsi="Times New Roman" w:cs="Times New Roman"/>
                <w:sz w:val="24"/>
                <w:szCs w:val="24"/>
                <w:lang w:val="ro-RO"/>
              </w:rPr>
              <w:t>e cu frazele de risc pentru mediul acvatic (</w:t>
            </w:r>
            <w:r w:rsidR="008E1640">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w:t>
            </w:r>
            <w:r w:rsidRPr="00097537">
              <w:rPr>
                <w:rFonts w:ascii="Times New Roman" w:hAnsi="Times New Roman" w:cs="Times New Roman"/>
                <w:sz w:val="24"/>
                <w:szCs w:val="24"/>
                <w:lang w:val="ro-RO"/>
              </w:rPr>
              <w:lastRenderedPageBreak/>
              <w:t>enumerate) sau cele cu caracteristici de PBT – persistent</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 bioacumulare toxicitate, trebuie urm</w:t>
            </w:r>
            <w:r w:rsidR="008E1640">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rite pe baza de programe speciale de monitorizare a apelor uzate </w:t>
            </w:r>
            <w:r w:rsidR="008E1640">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receptorului, cu </w:t>
            </w:r>
            <w:r w:rsidR="00C617D1" w:rsidRPr="00097537">
              <w:rPr>
                <w:rFonts w:ascii="Times New Roman" w:hAnsi="Times New Roman" w:cs="Times New Roman"/>
                <w:sz w:val="24"/>
                <w:szCs w:val="24"/>
                <w:lang w:val="ro-RO"/>
              </w:rPr>
              <w:t>excepția</w:t>
            </w:r>
            <w:r w:rsidRPr="00097537">
              <w:rPr>
                <w:rFonts w:ascii="Times New Roman" w:hAnsi="Times New Roman" w:cs="Times New Roman"/>
                <w:sz w:val="24"/>
                <w:szCs w:val="24"/>
                <w:lang w:val="ro-RO"/>
              </w:rPr>
              <w:t xml:space="preserve"> </w:t>
            </w:r>
            <w:proofErr w:type="spellStart"/>
            <w:r w:rsidRPr="00097537">
              <w:rPr>
                <w:rFonts w:ascii="Times New Roman" w:hAnsi="Times New Roman" w:cs="Times New Roman"/>
                <w:sz w:val="24"/>
                <w:szCs w:val="24"/>
                <w:lang w:val="ro-RO"/>
              </w:rPr>
              <w:t>substantelor</w:t>
            </w:r>
            <w:proofErr w:type="spellEnd"/>
            <w:r w:rsidRPr="00097537">
              <w:rPr>
                <w:rFonts w:ascii="Times New Roman" w:hAnsi="Times New Roman" w:cs="Times New Roman"/>
                <w:sz w:val="24"/>
                <w:szCs w:val="24"/>
                <w:lang w:val="ro-RO"/>
              </w:rPr>
              <w:t xml:space="preserve"> care au aceste caracteristici dar provin din poluarea istorica; in plus, trimiterea la </w:t>
            </w:r>
            <w:proofErr w:type="spellStart"/>
            <w:r w:rsidRPr="00097537">
              <w:rPr>
                <w:rFonts w:ascii="Times New Roman" w:hAnsi="Times New Roman" w:cs="Times New Roman"/>
                <w:sz w:val="24"/>
                <w:szCs w:val="24"/>
                <w:lang w:val="ro-RO"/>
              </w:rPr>
              <w:t>substantele</w:t>
            </w:r>
            <w:proofErr w:type="spellEnd"/>
            <w:r w:rsidRPr="00097537">
              <w:rPr>
                <w:rFonts w:ascii="Times New Roman" w:hAnsi="Times New Roman" w:cs="Times New Roman"/>
                <w:sz w:val="24"/>
                <w:szCs w:val="24"/>
                <w:lang w:val="ro-RO"/>
              </w:rPr>
              <w:t xml:space="preserve"> PBT trebuie sa se coreleze cu anexa nr. 1 din HG nr. 570/2016 care </w:t>
            </w:r>
            <w:proofErr w:type="spellStart"/>
            <w:r w:rsidRPr="00097537">
              <w:rPr>
                <w:rFonts w:ascii="Times New Roman" w:hAnsi="Times New Roman" w:cs="Times New Roman"/>
                <w:sz w:val="24"/>
                <w:szCs w:val="24"/>
                <w:lang w:val="ro-RO"/>
              </w:rPr>
              <w:t>cntine</w:t>
            </w:r>
            <w:proofErr w:type="spellEnd"/>
            <w:r w:rsidRPr="00097537">
              <w:rPr>
                <w:rFonts w:ascii="Times New Roman" w:hAnsi="Times New Roman" w:cs="Times New Roman"/>
                <w:sz w:val="24"/>
                <w:szCs w:val="24"/>
                <w:lang w:val="ro-RO"/>
              </w:rPr>
              <w:t xml:space="preserve"> aceste </w:t>
            </w:r>
            <w:proofErr w:type="spellStart"/>
            <w:r w:rsidRPr="00097537">
              <w:rPr>
                <w:rFonts w:ascii="Times New Roman" w:hAnsi="Times New Roman" w:cs="Times New Roman"/>
                <w:sz w:val="24"/>
                <w:szCs w:val="24"/>
                <w:lang w:val="ro-RO"/>
              </w:rPr>
              <w:t>substante</w:t>
            </w:r>
            <w:proofErr w:type="spellEnd"/>
            <w:r w:rsidRPr="00097537">
              <w:rPr>
                <w:rFonts w:ascii="Times New Roman" w:hAnsi="Times New Roman" w:cs="Times New Roman"/>
                <w:sz w:val="24"/>
                <w:szCs w:val="24"/>
                <w:lang w:val="ro-RO"/>
              </w:rPr>
              <w:t xml:space="preserve"> cu caracteristici de PBT pentru apa si mediul acvatic”; pentru </w:t>
            </w:r>
            <w:proofErr w:type="spellStart"/>
            <w:r w:rsidRPr="00097537">
              <w:rPr>
                <w:rFonts w:ascii="Times New Roman" w:hAnsi="Times New Roman" w:cs="Times New Roman"/>
                <w:sz w:val="24"/>
                <w:szCs w:val="24"/>
                <w:lang w:val="ro-RO"/>
              </w:rPr>
              <w:t>substantele</w:t>
            </w:r>
            <w:proofErr w:type="spellEnd"/>
            <w:r w:rsidRPr="00097537">
              <w:rPr>
                <w:rFonts w:ascii="Times New Roman" w:hAnsi="Times New Roman" w:cs="Times New Roman"/>
                <w:sz w:val="24"/>
                <w:szCs w:val="24"/>
                <w:lang w:val="ro-RO"/>
              </w:rPr>
              <w:t xml:space="preserve"> omniprezente, provenite din poluarea istorica, monitorizarea trebuie sa asigure setul de date din amonte si aval de activitatea industriala. </w:t>
            </w:r>
          </w:p>
        </w:tc>
      </w:tr>
      <w:tr w:rsidR="00710187" w:rsidRPr="00097537" w14:paraId="3A17CDD6" w14:textId="77777777" w:rsidTr="00710187">
        <w:tc>
          <w:tcPr>
            <w:tcW w:w="7650" w:type="dxa"/>
          </w:tcPr>
          <w:p w14:paraId="6DD4499A" w14:textId="7AD5B6EF" w:rsidR="00710187" w:rsidRPr="00097537" w:rsidRDefault="00710187" w:rsidP="00710187">
            <w:pPr>
              <w:pStyle w:val="al"/>
              <w:spacing w:before="0" w:after="0"/>
              <w:rPr>
                <w:lang w:val="ro-RO"/>
              </w:rPr>
            </w:pPr>
            <w:r w:rsidRPr="00097537">
              <w:rPr>
                <w:b/>
                <w:bCs/>
                <w:lang w:val="ro-RO"/>
              </w:rPr>
              <w:lastRenderedPageBreak/>
              <w:t>Art. 59</w:t>
            </w:r>
            <w:r w:rsidRPr="00097537">
              <w:rPr>
                <w:lang w:val="ro-RO"/>
              </w:rPr>
              <w:t xml:space="preserve"> (8) Emisiile de </w:t>
            </w:r>
            <w:proofErr w:type="spellStart"/>
            <w:r w:rsidRPr="00097537">
              <w:rPr>
                <w:lang w:val="ro-RO"/>
              </w:rPr>
              <w:t>compuşi</w:t>
            </w:r>
            <w:proofErr w:type="spellEnd"/>
            <w:r w:rsidRPr="00097537">
              <w:rPr>
                <w:lang w:val="ro-RO"/>
              </w:rPr>
              <w:t xml:space="preserve"> organici volatili cărora le sunt atribuite sau care se încadrează în frazele de pericol H340, H350, H350i, H360D ori H360F sau emisiile de </w:t>
            </w:r>
            <w:proofErr w:type="spellStart"/>
            <w:r w:rsidRPr="00097537">
              <w:rPr>
                <w:lang w:val="ro-RO"/>
              </w:rPr>
              <w:t>compuşi</w:t>
            </w:r>
            <w:proofErr w:type="spellEnd"/>
            <w:r w:rsidRPr="00097537">
              <w:rPr>
                <w:lang w:val="ro-RO"/>
              </w:rPr>
              <w:t xml:space="preserve"> organici volatili </w:t>
            </w:r>
            <w:proofErr w:type="spellStart"/>
            <w:r w:rsidRPr="00097537">
              <w:rPr>
                <w:lang w:val="ro-RO"/>
              </w:rPr>
              <w:t>halogenaţi</w:t>
            </w:r>
            <w:proofErr w:type="spellEnd"/>
            <w:r w:rsidRPr="00097537">
              <w:rPr>
                <w:lang w:val="ro-RO"/>
              </w:rPr>
              <w:t xml:space="preserve"> cărora le sunt atribuite sau care se încadrează în frazele de pericol H341 ori H351 sunt verificate în </w:t>
            </w:r>
            <w:r w:rsidR="00B544B2" w:rsidRPr="00097537">
              <w:rPr>
                <w:lang w:val="ro-RO"/>
              </w:rPr>
              <w:t>condiții</w:t>
            </w:r>
            <w:r w:rsidRPr="00097537">
              <w:rPr>
                <w:lang w:val="ro-RO"/>
              </w:rPr>
              <w:t xml:space="preserve"> controlate, în măsura în care acest lucru este fezabil din punct de vedere tehnic </w:t>
            </w:r>
            <w:proofErr w:type="spellStart"/>
            <w:r w:rsidRPr="00097537">
              <w:rPr>
                <w:lang w:val="ro-RO"/>
              </w:rPr>
              <w:t>şi</w:t>
            </w:r>
            <w:proofErr w:type="spellEnd"/>
            <w:r w:rsidRPr="00097537">
              <w:rPr>
                <w:lang w:val="ro-RO"/>
              </w:rPr>
              <w:t xml:space="preserve"> economic, cu scopul de a proteja sănătatea publică </w:t>
            </w:r>
            <w:proofErr w:type="spellStart"/>
            <w:r w:rsidRPr="00097537">
              <w:rPr>
                <w:lang w:val="ro-RO"/>
              </w:rPr>
              <w:t>şi</w:t>
            </w:r>
            <w:proofErr w:type="spellEnd"/>
            <w:r w:rsidRPr="00097537">
              <w:rPr>
                <w:lang w:val="ro-RO"/>
              </w:rPr>
              <w:t xml:space="preserve"> mediul </w:t>
            </w:r>
            <w:proofErr w:type="spellStart"/>
            <w:r w:rsidRPr="00097537">
              <w:rPr>
                <w:lang w:val="ro-RO"/>
              </w:rPr>
              <w:t>şi</w:t>
            </w:r>
            <w:proofErr w:type="spellEnd"/>
            <w:r w:rsidRPr="00097537">
              <w:rPr>
                <w:lang w:val="ro-RO"/>
              </w:rPr>
              <w:t xml:space="preserve"> nu trebuie să </w:t>
            </w:r>
            <w:proofErr w:type="spellStart"/>
            <w:r w:rsidRPr="00097537">
              <w:rPr>
                <w:lang w:val="ro-RO"/>
              </w:rPr>
              <w:t>depăşească</w:t>
            </w:r>
            <w:proofErr w:type="spellEnd"/>
            <w:r w:rsidRPr="00097537">
              <w:rPr>
                <w:lang w:val="ro-RO"/>
              </w:rPr>
              <w:t xml:space="preserve"> valorile-limită de emisie relevante prevăzute în anexa nr. 7 </w:t>
            </w:r>
            <w:hyperlink r:id="rId49" w:anchor="p-65748385" w:tgtFrame="_blank" w:history="1">
              <w:r w:rsidRPr="00097537">
                <w:rPr>
                  <w:rStyle w:val="Hyperlink"/>
                  <w:lang w:val="ro-RO"/>
                </w:rPr>
                <w:t>partea a 4</w:t>
              </w:r>
            </w:hyperlink>
            <w:r w:rsidRPr="00097537">
              <w:rPr>
                <w:lang w:val="ro-RO"/>
              </w:rPr>
              <w:t>-a.</w:t>
            </w:r>
          </w:p>
        </w:tc>
        <w:tc>
          <w:tcPr>
            <w:tcW w:w="6120" w:type="dxa"/>
          </w:tcPr>
          <w:p w14:paraId="04187A48" w14:textId="35800E70"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 </w:t>
            </w:r>
            <w:r w:rsidR="00C617D1">
              <w:rPr>
                <w:rFonts w:ascii="Times New Roman" w:hAnsi="Times New Roman" w:cs="Times New Roman"/>
                <w:sz w:val="24"/>
                <w:szCs w:val="24"/>
                <w:lang w:val="ro-RO"/>
              </w:rPr>
              <w:t>A</w:t>
            </w:r>
            <w:r w:rsidRPr="00097537">
              <w:rPr>
                <w:rFonts w:ascii="Times New Roman" w:hAnsi="Times New Roman" w:cs="Times New Roman"/>
                <w:sz w:val="24"/>
                <w:szCs w:val="24"/>
                <w:lang w:val="ro-RO"/>
              </w:rPr>
              <w:t xml:space="preserve">rticol 59 alin. (8), </w:t>
            </w:r>
            <w:r w:rsidR="00C617D1">
              <w:rPr>
                <w:rFonts w:ascii="Times New Roman" w:hAnsi="Times New Roman" w:cs="Times New Roman"/>
                <w:sz w:val="24"/>
                <w:szCs w:val="24"/>
                <w:lang w:val="ro-RO"/>
              </w:rPr>
              <w:t>se modifică astfel</w:t>
            </w:r>
            <w:r w:rsidRPr="00097537">
              <w:rPr>
                <w:rFonts w:ascii="Times New Roman" w:hAnsi="Times New Roman" w:cs="Times New Roman"/>
                <w:sz w:val="24"/>
                <w:szCs w:val="24"/>
                <w:lang w:val="ro-RO"/>
              </w:rPr>
              <w:t xml:space="preserve"> “pentru substan</w:t>
            </w:r>
            <w:r w:rsidR="00402383">
              <w:rPr>
                <w:rFonts w:ascii="Times New Roman" w:hAnsi="Times New Roman" w:cs="Times New Roman"/>
                <w:sz w:val="24"/>
                <w:szCs w:val="24"/>
                <w:lang w:val="ro-RO"/>
              </w:rPr>
              <w:t>ț</w:t>
            </w:r>
            <w:r w:rsidRPr="00097537">
              <w:rPr>
                <w:rFonts w:ascii="Times New Roman" w:hAnsi="Times New Roman" w:cs="Times New Roman"/>
                <w:sz w:val="24"/>
                <w:szCs w:val="24"/>
                <w:lang w:val="ro-RO"/>
              </w:rPr>
              <w:t xml:space="preserve">ele cu </w:t>
            </w:r>
            <w:r w:rsidR="00B544B2" w:rsidRPr="00097537">
              <w:rPr>
                <w:rFonts w:ascii="Times New Roman" w:hAnsi="Times New Roman" w:cs="Times New Roman"/>
                <w:sz w:val="24"/>
                <w:szCs w:val="24"/>
                <w:lang w:val="ro-RO"/>
              </w:rPr>
              <w:t>caracteristic</w:t>
            </w:r>
            <w:r w:rsidRPr="00097537">
              <w:rPr>
                <w:rFonts w:ascii="Times New Roman" w:hAnsi="Times New Roman" w:cs="Times New Roman"/>
                <w:sz w:val="24"/>
                <w:szCs w:val="24"/>
                <w:lang w:val="ro-RO"/>
              </w:rPr>
              <w:t xml:space="preserve"> de PBT pentru care sunt stabilite standarde de calitate a mediului </w:t>
            </w:r>
            <w:r w:rsidR="00C617D1">
              <w:rPr>
                <w:rFonts w:ascii="Times New Roman" w:hAnsi="Times New Roman" w:cs="Times New Roman"/>
                <w:sz w:val="24"/>
                <w:szCs w:val="24"/>
                <w:lang w:val="ro-RO"/>
              </w:rPr>
              <w:t>î</w:t>
            </w:r>
            <w:r w:rsidRPr="00097537">
              <w:rPr>
                <w:rFonts w:ascii="Times New Roman" w:hAnsi="Times New Roman" w:cs="Times New Roman"/>
                <w:sz w:val="24"/>
                <w:szCs w:val="24"/>
                <w:lang w:val="ro-RO"/>
              </w:rPr>
              <w:t>n receptorul natural, valorile limit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de emisie </w:t>
            </w:r>
            <w:r w:rsidR="00C617D1">
              <w:rPr>
                <w:rFonts w:ascii="Times New Roman" w:hAnsi="Times New Roman" w:cs="Times New Roman"/>
                <w:sz w:val="24"/>
                <w:szCs w:val="24"/>
                <w:lang w:val="ro-RO"/>
              </w:rPr>
              <w:t>ș</w:t>
            </w:r>
            <w:r w:rsidRPr="00097537">
              <w:rPr>
                <w:rFonts w:ascii="Times New Roman" w:hAnsi="Times New Roman" w:cs="Times New Roman"/>
                <w:sz w:val="24"/>
                <w:szCs w:val="24"/>
                <w:lang w:val="ro-RO"/>
              </w:rPr>
              <w:t xml:space="preserve">i zonele </w:t>
            </w:r>
            <w:r w:rsidR="00C617D1" w:rsidRPr="00097537">
              <w:rPr>
                <w:rFonts w:ascii="Times New Roman" w:hAnsi="Times New Roman" w:cs="Times New Roman"/>
                <w:sz w:val="24"/>
                <w:szCs w:val="24"/>
                <w:lang w:val="ro-RO"/>
              </w:rPr>
              <w:t>tranziționale</w:t>
            </w:r>
            <w:r w:rsidRPr="00097537">
              <w:rPr>
                <w:rFonts w:ascii="Times New Roman" w:hAnsi="Times New Roman" w:cs="Times New Roman"/>
                <w:sz w:val="24"/>
                <w:szCs w:val="24"/>
                <w:lang w:val="ro-RO"/>
              </w:rPr>
              <w:t xml:space="preserve"> de </w:t>
            </w:r>
            <w:r w:rsidR="00C617D1" w:rsidRPr="00097537">
              <w:rPr>
                <w:rFonts w:ascii="Times New Roman" w:hAnsi="Times New Roman" w:cs="Times New Roman"/>
                <w:sz w:val="24"/>
                <w:szCs w:val="24"/>
                <w:lang w:val="ro-RO"/>
              </w:rPr>
              <w:t>dep</w:t>
            </w:r>
            <w:r w:rsidR="00C617D1">
              <w:rPr>
                <w:rFonts w:ascii="Times New Roman" w:hAnsi="Times New Roman" w:cs="Times New Roman"/>
                <w:sz w:val="24"/>
                <w:szCs w:val="24"/>
                <w:lang w:val="ro-RO"/>
              </w:rPr>
              <w:t>ă</w:t>
            </w:r>
            <w:r w:rsidR="00C617D1" w:rsidRPr="00097537">
              <w:rPr>
                <w:rFonts w:ascii="Times New Roman" w:hAnsi="Times New Roman" w:cs="Times New Roman"/>
                <w:sz w:val="24"/>
                <w:szCs w:val="24"/>
                <w:lang w:val="ro-RO"/>
              </w:rPr>
              <w:t>șire</w:t>
            </w:r>
            <w:r w:rsidRPr="00097537">
              <w:rPr>
                <w:rFonts w:ascii="Times New Roman" w:hAnsi="Times New Roman" w:cs="Times New Roman"/>
                <w:sz w:val="24"/>
                <w:szCs w:val="24"/>
                <w:lang w:val="ro-RO"/>
              </w:rPr>
              <w:t xml:space="preserve"> se stabilesc pe  baza modelarii; modelul folosit se aprob</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prin ordinul al ministrului </w:t>
            </w:r>
            <w:r w:rsidR="00C617D1" w:rsidRPr="00097537">
              <w:rPr>
                <w:rFonts w:ascii="Times New Roman" w:hAnsi="Times New Roman" w:cs="Times New Roman"/>
                <w:sz w:val="24"/>
                <w:szCs w:val="24"/>
                <w:lang w:val="ro-RO"/>
              </w:rPr>
              <w:t>autorității</w:t>
            </w:r>
            <w:r w:rsidRPr="00097537">
              <w:rPr>
                <w:rFonts w:ascii="Times New Roman" w:hAnsi="Times New Roman" w:cs="Times New Roman"/>
                <w:sz w:val="24"/>
                <w:szCs w:val="24"/>
                <w:lang w:val="ro-RO"/>
              </w:rPr>
              <w:t xml:space="preserve"> centrale </w:t>
            </w:r>
            <w:r w:rsidR="00C617D1">
              <w:rPr>
                <w:rFonts w:ascii="Times New Roman" w:hAnsi="Times New Roman" w:cs="Times New Roman"/>
                <w:sz w:val="24"/>
                <w:szCs w:val="24"/>
                <w:lang w:val="ro-RO"/>
              </w:rPr>
              <w:t>î</w:t>
            </w:r>
            <w:r w:rsidRPr="00097537">
              <w:rPr>
                <w:rFonts w:ascii="Times New Roman" w:hAnsi="Times New Roman" w:cs="Times New Roman"/>
                <w:sz w:val="24"/>
                <w:szCs w:val="24"/>
                <w:lang w:val="ro-RO"/>
              </w:rPr>
              <w:t>n domeniul apelor”.</w:t>
            </w:r>
          </w:p>
        </w:tc>
      </w:tr>
      <w:tr w:rsidR="00710187" w:rsidRPr="00097537" w14:paraId="02E4FC6A" w14:textId="77777777" w:rsidTr="00710187">
        <w:tc>
          <w:tcPr>
            <w:tcW w:w="7650" w:type="dxa"/>
          </w:tcPr>
          <w:p w14:paraId="3E404EA1" w14:textId="77777777" w:rsidR="00710187" w:rsidRPr="00097537" w:rsidRDefault="00710187" w:rsidP="00710187">
            <w:pPr>
              <w:pStyle w:val="Heading4"/>
              <w:spacing w:before="0" w:after="0"/>
              <w:rPr>
                <w:rStyle w:val="Hyperlink"/>
                <w:lang w:val="ro-RO"/>
              </w:rPr>
            </w:pPr>
            <w:r w:rsidRPr="00097537">
              <w:rPr>
                <w:lang w:val="ro-RO"/>
              </w:rPr>
              <w:t xml:space="preserve">ANEXA Nr. 1 </w:t>
            </w:r>
            <w:r w:rsidRPr="00097537">
              <w:rPr>
                <w:lang w:val="ro-RO"/>
              </w:rPr>
              <w:br/>
              <w:t xml:space="preserve">Categoriile de </w:t>
            </w:r>
            <w:proofErr w:type="spellStart"/>
            <w:r w:rsidRPr="00097537">
              <w:rPr>
                <w:lang w:val="ro-RO"/>
              </w:rPr>
              <w:t>activităţi</w:t>
            </w:r>
            <w:proofErr w:type="spellEnd"/>
            <w:r w:rsidRPr="00097537">
              <w:rPr>
                <w:lang w:val="ro-RO"/>
              </w:rPr>
              <w:t xml:space="preserve"> </w:t>
            </w:r>
            <w:proofErr w:type="spellStart"/>
            <w:r w:rsidRPr="00097537">
              <w:rPr>
                <w:lang w:val="ro-RO"/>
              </w:rPr>
              <w:t>menţionate</w:t>
            </w:r>
            <w:proofErr w:type="spellEnd"/>
            <w:r w:rsidRPr="00097537">
              <w:rPr>
                <w:lang w:val="ro-RO"/>
              </w:rPr>
              <w:t xml:space="preserve"> la </w:t>
            </w:r>
            <w:hyperlink r:id="rId50" w:anchor="p-65747281" w:tgtFrame="_blank" w:history="1">
              <w:r w:rsidRPr="00097537">
                <w:rPr>
                  <w:rStyle w:val="Hyperlink"/>
                  <w:lang w:val="ro-RO"/>
                </w:rPr>
                <w:t>art. 10</w:t>
              </w:r>
            </w:hyperlink>
          </w:p>
          <w:p w14:paraId="44153FB1" w14:textId="77777777" w:rsidR="00710187" w:rsidRPr="00097537" w:rsidRDefault="00710187" w:rsidP="00710187">
            <w:pPr>
              <w:pStyle w:val="al"/>
              <w:spacing w:before="0" w:after="0"/>
              <w:rPr>
                <w:b/>
                <w:bCs/>
                <w:lang w:val="ro-RO"/>
              </w:rPr>
            </w:pPr>
            <w:r w:rsidRPr="00097537">
              <w:rPr>
                <w:b/>
                <w:bCs/>
                <w:lang w:val="ro-RO"/>
              </w:rPr>
              <w:t xml:space="preserve">5. Gestionarea </w:t>
            </w:r>
            <w:proofErr w:type="spellStart"/>
            <w:r w:rsidRPr="00097537">
              <w:rPr>
                <w:b/>
                <w:bCs/>
                <w:lang w:val="ro-RO"/>
              </w:rPr>
              <w:t>deşeurilor</w:t>
            </w:r>
            <w:proofErr w:type="spellEnd"/>
          </w:p>
          <w:p w14:paraId="7E3954E5" w14:textId="57DD8FB5" w:rsidR="00710187" w:rsidRPr="00097537" w:rsidRDefault="00710187" w:rsidP="00710187">
            <w:pPr>
              <w:pStyle w:val="al"/>
              <w:spacing w:before="0" w:after="0"/>
              <w:rPr>
                <w:i/>
                <w:iCs/>
                <w:lang w:val="ro-RO"/>
              </w:rPr>
            </w:pPr>
            <w:r w:rsidRPr="00097537">
              <w:rPr>
                <w:lang w:val="ro-RO"/>
              </w:rPr>
              <w:t xml:space="preserve">5.3. </w:t>
            </w:r>
            <w:r w:rsidRPr="00097537">
              <w:rPr>
                <w:i/>
                <w:iCs/>
                <w:lang w:val="ro-RO"/>
              </w:rPr>
              <w:t xml:space="preserve">a) Eliminarea </w:t>
            </w:r>
            <w:proofErr w:type="spellStart"/>
            <w:r w:rsidRPr="00097537">
              <w:rPr>
                <w:i/>
                <w:iCs/>
                <w:lang w:val="ro-RO"/>
              </w:rPr>
              <w:t>deşeurilor</w:t>
            </w:r>
            <w:proofErr w:type="spellEnd"/>
            <w:r w:rsidRPr="00097537">
              <w:rPr>
                <w:i/>
                <w:iCs/>
                <w:lang w:val="ro-RO"/>
              </w:rPr>
              <w:t xml:space="preserve"> nepericuloase cu o capacitate de peste 50 de tone pe zi, implicând, cu </w:t>
            </w:r>
            <w:proofErr w:type="spellStart"/>
            <w:r w:rsidRPr="00097537">
              <w:rPr>
                <w:i/>
                <w:iCs/>
                <w:lang w:val="ro-RO"/>
              </w:rPr>
              <w:t>excepţia</w:t>
            </w:r>
            <w:proofErr w:type="spellEnd"/>
            <w:r w:rsidRPr="00097537">
              <w:rPr>
                <w:i/>
                <w:iCs/>
                <w:lang w:val="ro-RO"/>
              </w:rPr>
              <w:t xml:space="preserve"> </w:t>
            </w:r>
            <w:proofErr w:type="spellStart"/>
            <w:r w:rsidRPr="00097537">
              <w:rPr>
                <w:i/>
                <w:iCs/>
                <w:lang w:val="ro-RO"/>
              </w:rPr>
              <w:t>activităţilor</w:t>
            </w:r>
            <w:proofErr w:type="spellEnd"/>
            <w:r w:rsidRPr="00097537">
              <w:rPr>
                <w:i/>
                <w:iCs/>
                <w:lang w:val="ro-RO"/>
              </w:rPr>
              <w:t xml:space="preserve"> care intră sub </w:t>
            </w:r>
            <w:proofErr w:type="spellStart"/>
            <w:r w:rsidRPr="00097537">
              <w:rPr>
                <w:i/>
                <w:iCs/>
                <w:lang w:val="ro-RO"/>
              </w:rPr>
              <w:t>incidenţa</w:t>
            </w:r>
            <w:proofErr w:type="spellEnd"/>
            <w:r w:rsidRPr="00097537">
              <w:rPr>
                <w:i/>
                <w:iCs/>
                <w:lang w:val="ro-RO"/>
              </w:rPr>
              <w:t xml:space="preserve"> prevederilor anexei </w:t>
            </w:r>
            <w:hyperlink r:id="rId51" w:anchor="p-12306174" w:tgtFrame="_blank" w:history="1">
              <w:r w:rsidRPr="00097537">
                <w:rPr>
                  <w:rStyle w:val="Hyperlink"/>
                  <w:i/>
                  <w:iCs/>
                  <w:lang w:val="ro-RO"/>
                </w:rPr>
                <w:t>nr. 1</w:t>
              </w:r>
            </w:hyperlink>
            <w:r w:rsidRPr="00097537">
              <w:rPr>
                <w:i/>
                <w:iCs/>
                <w:lang w:val="ro-RO"/>
              </w:rPr>
              <w:t xml:space="preserve"> la Hotărârea Guvernului </w:t>
            </w:r>
            <w:hyperlink r:id="rId52" w:tgtFrame="_blank" w:history="1">
              <w:r w:rsidRPr="00097537">
                <w:rPr>
                  <w:rStyle w:val="Hyperlink"/>
                  <w:i/>
                  <w:iCs/>
                  <w:lang w:val="ro-RO"/>
                </w:rPr>
                <w:t>nr. 188/2002</w:t>
              </w:r>
            </w:hyperlink>
            <w:r w:rsidRPr="00097537">
              <w:rPr>
                <w:i/>
                <w:iCs/>
                <w:lang w:val="ro-RO"/>
              </w:rPr>
              <w:t xml:space="preserve"> pentru aprobarea unor norme privind </w:t>
            </w:r>
            <w:proofErr w:type="spellStart"/>
            <w:r w:rsidRPr="00097537">
              <w:rPr>
                <w:i/>
                <w:iCs/>
                <w:lang w:val="ro-RO"/>
              </w:rPr>
              <w:t>condiţiile</w:t>
            </w:r>
            <w:proofErr w:type="spellEnd"/>
            <w:r w:rsidRPr="00097537">
              <w:rPr>
                <w:i/>
                <w:iCs/>
                <w:lang w:val="ro-RO"/>
              </w:rPr>
              <w:t xml:space="preserve"> de descărcare în mediul acvatic a apelor uzate, cu modificările </w:t>
            </w:r>
            <w:proofErr w:type="spellStart"/>
            <w:r w:rsidRPr="00097537">
              <w:rPr>
                <w:i/>
                <w:iCs/>
                <w:lang w:val="ro-RO"/>
              </w:rPr>
              <w:t>şi</w:t>
            </w:r>
            <w:proofErr w:type="spellEnd"/>
            <w:r w:rsidRPr="00097537">
              <w:rPr>
                <w:i/>
                <w:iCs/>
                <w:lang w:val="ro-RO"/>
              </w:rPr>
              <w:t xml:space="preserve"> completările ulterioare, </w:t>
            </w:r>
            <w:r w:rsidR="00B544B2" w:rsidRPr="00097537">
              <w:rPr>
                <w:i/>
                <w:iCs/>
                <w:lang w:val="ro-RO"/>
              </w:rPr>
              <w:t>desfășurarea</w:t>
            </w:r>
            <w:r w:rsidRPr="00097537">
              <w:rPr>
                <w:i/>
                <w:iCs/>
                <w:lang w:val="ro-RO"/>
              </w:rPr>
              <w:t xml:space="preserve"> uneia sau mai multora dintre următoarele </w:t>
            </w:r>
            <w:proofErr w:type="spellStart"/>
            <w:r w:rsidRPr="00097537">
              <w:rPr>
                <w:i/>
                <w:iCs/>
                <w:lang w:val="ro-RO"/>
              </w:rPr>
              <w:t>activităţi</w:t>
            </w:r>
            <w:proofErr w:type="spellEnd"/>
            <w:r w:rsidRPr="00097537">
              <w:rPr>
                <w:i/>
                <w:iCs/>
                <w:lang w:val="ro-RO"/>
              </w:rPr>
              <w:t>:</w:t>
            </w:r>
          </w:p>
          <w:p w14:paraId="787ACF19" w14:textId="77777777" w:rsidR="00710187" w:rsidRPr="00097537" w:rsidRDefault="00710187" w:rsidP="00710187">
            <w:pPr>
              <w:pStyle w:val="al"/>
              <w:spacing w:before="0" w:after="0"/>
              <w:rPr>
                <w:i/>
                <w:iCs/>
                <w:lang w:val="ro-RO"/>
              </w:rPr>
            </w:pPr>
            <w:r w:rsidRPr="00097537">
              <w:rPr>
                <w:i/>
                <w:iCs/>
                <w:lang w:val="ro-RO"/>
              </w:rPr>
              <w:t>(i) tratarea biologică;</w:t>
            </w:r>
          </w:p>
          <w:p w14:paraId="1A67E04E" w14:textId="77777777" w:rsidR="00710187" w:rsidRPr="00097537" w:rsidRDefault="00710187" w:rsidP="00710187">
            <w:pPr>
              <w:pStyle w:val="al"/>
              <w:spacing w:before="0" w:after="0"/>
              <w:rPr>
                <w:i/>
                <w:iCs/>
                <w:lang w:val="ro-RO"/>
              </w:rPr>
            </w:pPr>
            <w:r w:rsidRPr="00097537">
              <w:rPr>
                <w:i/>
                <w:iCs/>
                <w:lang w:val="ro-RO"/>
              </w:rPr>
              <w:t>(i</w:t>
            </w:r>
            <w:r w:rsidRPr="00097537">
              <w:rPr>
                <w:i/>
                <w:iCs/>
                <w:vertAlign w:val="superscript"/>
                <w:lang w:val="ro-RO"/>
              </w:rPr>
              <w:t>1</w:t>
            </w:r>
            <w:r w:rsidRPr="00097537">
              <w:rPr>
                <w:i/>
                <w:iCs/>
                <w:lang w:val="ro-RO"/>
              </w:rPr>
              <w:t xml:space="preserve">) tratare </w:t>
            </w:r>
            <w:proofErr w:type="spellStart"/>
            <w:r w:rsidRPr="00097537">
              <w:rPr>
                <w:i/>
                <w:iCs/>
                <w:lang w:val="ro-RO"/>
              </w:rPr>
              <w:t>fizico</w:t>
            </w:r>
            <w:proofErr w:type="spellEnd"/>
            <w:r w:rsidRPr="00097537">
              <w:rPr>
                <w:i/>
                <w:iCs/>
                <w:lang w:val="ro-RO"/>
              </w:rPr>
              <w:t>-chimică;</w:t>
            </w:r>
          </w:p>
          <w:p w14:paraId="1E14CB4F" w14:textId="28D6AD01" w:rsidR="00710187" w:rsidRPr="00097537" w:rsidRDefault="00710187" w:rsidP="00710187">
            <w:pPr>
              <w:pStyle w:val="al"/>
              <w:spacing w:before="0" w:after="0"/>
              <w:rPr>
                <w:lang w:val="ro-RO"/>
              </w:rPr>
            </w:pPr>
            <w:r w:rsidRPr="00097537">
              <w:rPr>
                <w:lang w:val="ro-RO"/>
              </w:rPr>
              <w:t xml:space="preserve">6. Alte </w:t>
            </w:r>
            <w:r w:rsidR="00B544B2" w:rsidRPr="00097537">
              <w:rPr>
                <w:lang w:val="ro-RO"/>
              </w:rPr>
              <w:t>activități</w:t>
            </w:r>
          </w:p>
          <w:p w14:paraId="1EC8474E" w14:textId="23C34925" w:rsidR="00710187" w:rsidRPr="00097537" w:rsidRDefault="00710187" w:rsidP="00710187">
            <w:pPr>
              <w:pStyle w:val="al"/>
              <w:spacing w:before="0" w:after="0"/>
              <w:rPr>
                <w:lang w:val="ro-RO"/>
              </w:rPr>
            </w:pPr>
            <w:r w:rsidRPr="00097537">
              <w:rPr>
                <w:lang w:val="ro-RO"/>
              </w:rPr>
              <w:lastRenderedPageBreak/>
              <w:t xml:space="preserve">6.11. Epurarea independentă a apelor uzate care nu sunt sub </w:t>
            </w:r>
            <w:r w:rsidR="00B544B2" w:rsidRPr="00097537">
              <w:rPr>
                <w:lang w:val="ro-RO"/>
              </w:rPr>
              <w:t>incidența</w:t>
            </w:r>
            <w:r w:rsidRPr="00097537">
              <w:rPr>
                <w:lang w:val="ro-RO"/>
              </w:rPr>
              <w:t xml:space="preserve"> prevederilor anexei </w:t>
            </w:r>
            <w:hyperlink r:id="rId53" w:anchor="p-12306174" w:tgtFrame="_blank" w:history="1">
              <w:r w:rsidRPr="00097537">
                <w:rPr>
                  <w:rStyle w:val="Hyperlink"/>
                  <w:lang w:val="ro-RO"/>
                </w:rPr>
                <w:t>nr. 1</w:t>
              </w:r>
            </w:hyperlink>
            <w:r w:rsidRPr="00097537">
              <w:rPr>
                <w:lang w:val="ro-RO"/>
              </w:rPr>
              <w:t xml:space="preserve"> la Hotărârea Guvernului nr. 188/2002, cu modificările </w:t>
            </w:r>
            <w:proofErr w:type="spellStart"/>
            <w:r w:rsidRPr="00097537">
              <w:rPr>
                <w:lang w:val="ro-RO"/>
              </w:rPr>
              <w:t>şi</w:t>
            </w:r>
            <w:proofErr w:type="spellEnd"/>
            <w:r w:rsidRPr="00097537">
              <w:rPr>
                <w:lang w:val="ro-RO"/>
              </w:rPr>
              <w:t xml:space="preserve"> completările ulterioare, </w:t>
            </w:r>
            <w:proofErr w:type="spellStart"/>
            <w:r w:rsidRPr="00097537">
              <w:rPr>
                <w:lang w:val="ro-RO"/>
              </w:rPr>
              <w:t>şi</w:t>
            </w:r>
            <w:proofErr w:type="spellEnd"/>
            <w:r w:rsidRPr="00097537">
              <w:rPr>
                <w:lang w:val="ro-RO"/>
              </w:rPr>
              <w:t xml:space="preserve"> care sunt evacuate dintr-o </w:t>
            </w:r>
            <w:proofErr w:type="spellStart"/>
            <w:r w:rsidRPr="00097537">
              <w:rPr>
                <w:lang w:val="ro-RO"/>
              </w:rPr>
              <w:t>instalaţie</w:t>
            </w:r>
            <w:proofErr w:type="spellEnd"/>
            <w:r w:rsidRPr="00097537">
              <w:rPr>
                <w:lang w:val="ro-RO"/>
              </w:rPr>
              <w:t xml:space="preserve"> prevăzută în cap. II din prezenta lege.</w:t>
            </w:r>
          </w:p>
        </w:tc>
        <w:tc>
          <w:tcPr>
            <w:tcW w:w="6120" w:type="dxa"/>
          </w:tcPr>
          <w:p w14:paraId="04643842" w14:textId="6CD8CE64"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Trebuie f</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cut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corelarea </w:t>
            </w:r>
            <w:r w:rsidR="00C617D1">
              <w:rPr>
                <w:rFonts w:ascii="Times New Roman" w:hAnsi="Times New Roman" w:cs="Times New Roman"/>
                <w:sz w:val="24"/>
                <w:szCs w:val="24"/>
                <w:lang w:val="ro-RO"/>
              </w:rPr>
              <w:t>î</w:t>
            </w:r>
            <w:r w:rsidRPr="00097537">
              <w:rPr>
                <w:rFonts w:ascii="Times New Roman" w:hAnsi="Times New Roman" w:cs="Times New Roman"/>
                <w:sz w:val="24"/>
                <w:szCs w:val="24"/>
                <w:lang w:val="ro-RO"/>
              </w:rPr>
              <w:t xml:space="preserve">n </w:t>
            </w:r>
            <w:r w:rsidR="00C617D1">
              <w:rPr>
                <w:rFonts w:ascii="Times New Roman" w:hAnsi="Times New Roman" w:cs="Times New Roman"/>
                <w:sz w:val="24"/>
                <w:szCs w:val="24"/>
                <w:lang w:val="ro-RO"/>
              </w:rPr>
              <w:t>L</w:t>
            </w:r>
            <w:r w:rsidRPr="00097537">
              <w:rPr>
                <w:rFonts w:ascii="Times New Roman" w:hAnsi="Times New Roman" w:cs="Times New Roman"/>
                <w:sz w:val="24"/>
                <w:szCs w:val="24"/>
                <w:lang w:val="ro-RO"/>
              </w:rPr>
              <w:t xml:space="preserve">egea </w:t>
            </w:r>
            <w:r w:rsidR="00C617D1">
              <w:rPr>
                <w:rFonts w:ascii="Times New Roman" w:hAnsi="Times New Roman" w:cs="Times New Roman"/>
                <w:sz w:val="24"/>
                <w:szCs w:val="24"/>
                <w:lang w:val="ro-RO"/>
              </w:rPr>
              <w:t>A</w:t>
            </w:r>
            <w:r w:rsidRPr="00097537">
              <w:rPr>
                <w:rFonts w:ascii="Times New Roman" w:hAnsi="Times New Roman" w:cs="Times New Roman"/>
                <w:sz w:val="24"/>
                <w:szCs w:val="24"/>
                <w:lang w:val="ro-RO"/>
              </w:rPr>
              <w:t>pelor, f</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r</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 prelua nimic din aceast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anex</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pentru a </w:t>
            </w:r>
            <w:r w:rsidR="00C617D1">
              <w:rPr>
                <w:rFonts w:ascii="Times New Roman" w:hAnsi="Times New Roman" w:cs="Times New Roman"/>
                <w:sz w:val="24"/>
                <w:szCs w:val="24"/>
                <w:lang w:val="ro-RO"/>
              </w:rPr>
              <w:t>e</w:t>
            </w:r>
            <w:r w:rsidRPr="00097537">
              <w:rPr>
                <w:rFonts w:ascii="Times New Roman" w:hAnsi="Times New Roman" w:cs="Times New Roman"/>
                <w:sz w:val="24"/>
                <w:szCs w:val="24"/>
                <w:lang w:val="ro-RO"/>
              </w:rPr>
              <w:t>vita dublarea legislative.</w:t>
            </w:r>
          </w:p>
          <w:p w14:paraId="13CEE2F1" w14:textId="742FBA75"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Pentru pct. 6.11 din anexa nr. 1 la </w:t>
            </w:r>
            <w:r w:rsidR="00C617D1">
              <w:rPr>
                <w:rFonts w:ascii="Times New Roman" w:hAnsi="Times New Roman" w:cs="Times New Roman"/>
                <w:sz w:val="24"/>
                <w:szCs w:val="24"/>
                <w:lang w:val="ro-RO"/>
              </w:rPr>
              <w:t>L</w:t>
            </w:r>
            <w:r w:rsidRPr="00097537">
              <w:rPr>
                <w:rFonts w:ascii="Times New Roman" w:hAnsi="Times New Roman" w:cs="Times New Roman"/>
                <w:sz w:val="24"/>
                <w:szCs w:val="24"/>
                <w:lang w:val="ro-RO"/>
              </w:rPr>
              <w:t>egea nr. 278/2013, trebuie prelua</w:t>
            </w:r>
            <w:r w:rsidR="00C617D1">
              <w:rPr>
                <w:rFonts w:ascii="Times New Roman" w:hAnsi="Times New Roman" w:cs="Times New Roman"/>
                <w:sz w:val="24"/>
                <w:szCs w:val="24"/>
                <w:lang w:val="ro-RO"/>
              </w:rPr>
              <w:t>t</w:t>
            </w:r>
            <w:r w:rsidRPr="00097537">
              <w:rPr>
                <w:rFonts w:ascii="Times New Roman" w:hAnsi="Times New Roman" w:cs="Times New Roman"/>
                <w:sz w:val="24"/>
                <w:szCs w:val="24"/>
                <w:lang w:val="ro-RO"/>
              </w:rPr>
              <w:t xml:space="preserve">e clar </w:t>
            </w:r>
            <w:r w:rsidR="00C617D1">
              <w:rPr>
                <w:rFonts w:ascii="Times New Roman" w:hAnsi="Times New Roman" w:cs="Times New Roman"/>
                <w:sz w:val="24"/>
                <w:szCs w:val="24"/>
                <w:lang w:val="ro-RO"/>
              </w:rPr>
              <w:t>ș</w:t>
            </w:r>
            <w:r w:rsidRPr="00097537">
              <w:rPr>
                <w:rFonts w:ascii="Times New Roman" w:hAnsi="Times New Roman" w:cs="Times New Roman"/>
                <w:sz w:val="24"/>
                <w:szCs w:val="24"/>
                <w:lang w:val="ro-RO"/>
              </w:rPr>
              <w:t>i detaliat valori limit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de emisie, tehnologii sau m</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suri adecvate </w:t>
            </w:r>
            <w:r w:rsidR="00C617D1">
              <w:rPr>
                <w:rFonts w:ascii="Times New Roman" w:hAnsi="Times New Roman" w:cs="Times New Roman"/>
                <w:sz w:val="24"/>
                <w:szCs w:val="24"/>
                <w:lang w:val="ro-RO"/>
              </w:rPr>
              <w:t>î</w:t>
            </w:r>
            <w:r w:rsidRPr="00097537">
              <w:rPr>
                <w:rFonts w:ascii="Times New Roman" w:hAnsi="Times New Roman" w:cs="Times New Roman"/>
                <w:sz w:val="24"/>
                <w:szCs w:val="24"/>
                <w:lang w:val="ro-RO"/>
              </w:rPr>
              <w:t>n noua hot</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r</w:t>
            </w:r>
            <w:r w:rsidR="00C617D1">
              <w:rPr>
                <w:rFonts w:ascii="Times New Roman" w:hAnsi="Times New Roman" w:cs="Times New Roman"/>
                <w:sz w:val="24"/>
                <w:szCs w:val="24"/>
                <w:lang w:val="ro-RO"/>
              </w:rPr>
              <w:t>â</w:t>
            </w:r>
            <w:r w:rsidRPr="00097537">
              <w:rPr>
                <w:rFonts w:ascii="Times New Roman" w:hAnsi="Times New Roman" w:cs="Times New Roman"/>
                <w:sz w:val="24"/>
                <w:szCs w:val="24"/>
                <w:lang w:val="ro-RO"/>
              </w:rPr>
              <w:t>re; acest punct din anexa nr. 1 trebuie s</w:t>
            </w:r>
            <w:r w:rsidR="00C617D1">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 constituie temei legal pentru promovarea noii </w:t>
            </w:r>
            <w:r w:rsidR="00B544B2" w:rsidRPr="00097537">
              <w:rPr>
                <w:rFonts w:ascii="Times New Roman" w:hAnsi="Times New Roman" w:cs="Times New Roman"/>
                <w:sz w:val="24"/>
                <w:szCs w:val="24"/>
                <w:lang w:val="ro-RO"/>
              </w:rPr>
              <w:t>hotărâri</w:t>
            </w:r>
            <w:r w:rsidRPr="00097537">
              <w:rPr>
                <w:rFonts w:ascii="Times New Roman" w:hAnsi="Times New Roman" w:cs="Times New Roman"/>
                <w:sz w:val="24"/>
                <w:szCs w:val="24"/>
                <w:lang w:val="ro-RO"/>
              </w:rPr>
              <w:t>.</w:t>
            </w:r>
          </w:p>
        </w:tc>
      </w:tr>
      <w:tr w:rsidR="00710187" w:rsidRPr="00097537" w14:paraId="3FD3B0CE" w14:textId="77777777" w:rsidTr="00710187">
        <w:tc>
          <w:tcPr>
            <w:tcW w:w="7650" w:type="dxa"/>
          </w:tcPr>
          <w:p w14:paraId="25B41F37" w14:textId="5995DC32" w:rsidR="00710187" w:rsidRPr="00097537" w:rsidRDefault="00710187" w:rsidP="00710187">
            <w:pPr>
              <w:pStyle w:val="Heading4"/>
              <w:spacing w:before="0" w:after="0"/>
              <w:rPr>
                <w:lang w:val="ro-RO"/>
              </w:rPr>
            </w:pPr>
            <w:r w:rsidRPr="00097537">
              <w:rPr>
                <w:lang w:val="ro-RO"/>
              </w:rPr>
              <w:t xml:space="preserve">ANEXA Nr. 2 </w:t>
            </w:r>
            <w:r w:rsidRPr="00097537">
              <w:rPr>
                <w:lang w:val="ro-RO"/>
              </w:rPr>
              <w:br/>
              <w:t xml:space="preserve">Lista </w:t>
            </w:r>
            <w:r w:rsidR="00B544B2" w:rsidRPr="00097537">
              <w:rPr>
                <w:lang w:val="ro-RO"/>
              </w:rPr>
              <w:t>substanțelor</w:t>
            </w:r>
            <w:r w:rsidRPr="00097537">
              <w:rPr>
                <w:lang w:val="ro-RO"/>
              </w:rPr>
              <w:t xml:space="preserve"> poluante</w:t>
            </w:r>
          </w:p>
          <w:p w14:paraId="0A1E3702" w14:textId="77777777" w:rsidR="00710187" w:rsidRPr="00097537" w:rsidRDefault="00710187" w:rsidP="00710187">
            <w:pPr>
              <w:pStyle w:val="al"/>
              <w:spacing w:before="0" w:after="0"/>
              <w:rPr>
                <w:lang w:val="ro-RO"/>
              </w:rPr>
            </w:pPr>
            <w:r w:rsidRPr="00097537">
              <w:rPr>
                <w:lang w:val="ro-RO"/>
              </w:rPr>
              <w:t>Apă</w:t>
            </w:r>
          </w:p>
          <w:p w14:paraId="443110C8" w14:textId="14BEEA3A" w:rsidR="00710187" w:rsidRPr="00097537" w:rsidRDefault="00710187" w:rsidP="00710187">
            <w:pPr>
              <w:pStyle w:val="al"/>
              <w:spacing w:before="0" w:after="0"/>
              <w:rPr>
                <w:lang w:val="ro-RO"/>
              </w:rPr>
            </w:pPr>
            <w:r w:rsidRPr="00097537">
              <w:rPr>
                <w:lang w:val="ro-RO"/>
              </w:rPr>
              <w:t xml:space="preserve">1. </w:t>
            </w:r>
            <w:proofErr w:type="spellStart"/>
            <w:r w:rsidRPr="00097537">
              <w:rPr>
                <w:lang w:val="ro-RO"/>
              </w:rPr>
              <w:t>Compuşi</w:t>
            </w:r>
            <w:proofErr w:type="spellEnd"/>
            <w:r w:rsidRPr="00097537">
              <w:rPr>
                <w:lang w:val="ro-RO"/>
              </w:rPr>
              <w:t xml:space="preserve"> </w:t>
            </w:r>
            <w:proofErr w:type="spellStart"/>
            <w:r w:rsidRPr="00097537">
              <w:rPr>
                <w:lang w:val="ro-RO"/>
              </w:rPr>
              <w:t>organohalogenaţi</w:t>
            </w:r>
            <w:proofErr w:type="spellEnd"/>
            <w:r w:rsidRPr="00097537">
              <w:rPr>
                <w:lang w:val="ro-RO"/>
              </w:rPr>
              <w:t xml:space="preserve"> </w:t>
            </w:r>
            <w:proofErr w:type="spellStart"/>
            <w:r w:rsidRPr="00097537">
              <w:rPr>
                <w:lang w:val="ro-RO"/>
              </w:rPr>
              <w:t>şi</w:t>
            </w:r>
            <w:proofErr w:type="spellEnd"/>
            <w:r w:rsidRPr="00097537">
              <w:rPr>
                <w:lang w:val="ro-RO"/>
              </w:rPr>
              <w:t xml:space="preserve"> </w:t>
            </w:r>
            <w:proofErr w:type="spellStart"/>
            <w:r w:rsidRPr="00097537">
              <w:rPr>
                <w:lang w:val="ro-RO"/>
              </w:rPr>
              <w:t>substanţe</w:t>
            </w:r>
            <w:proofErr w:type="spellEnd"/>
            <w:r w:rsidRPr="00097537">
              <w:rPr>
                <w:lang w:val="ro-RO"/>
              </w:rPr>
              <w:t xml:space="preserve"> care pot forma astfel de </w:t>
            </w:r>
            <w:r w:rsidR="00B544B2" w:rsidRPr="00097537">
              <w:rPr>
                <w:lang w:val="ro-RO"/>
              </w:rPr>
              <w:t>compuși</w:t>
            </w:r>
            <w:r w:rsidRPr="00097537">
              <w:rPr>
                <w:lang w:val="ro-RO"/>
              </w:rPr>
              <w:t xml:space="preserve"> în mediul acvatic</w:t>
            </w:r>
          </w:p>
          <w:p w14:paraId="295DA651" w14:textId="77777777" w:rsidR="00710187" w:rsidRPr="00097537" w:rsidRDefault="00710187" w:rsidP="00710187">
            <w:pPr>
              <w:pStyle w:val="al"/>
              <w:spacing w:before="0" w:after="0"/>
              <w:rPr>
                <w:lang w:val="ro-RO"/>
              </w:rPr>
            </w:pPr>
            <w:r w:rsidRPr="00097537">
              <w:rPr>
                <w:lang w:val="ro-RO"/>
              </w:rPr>
              <w:t xml:space="preserve">2. </w:t>
            </w:r>
            <w:proofErr w:type="spellStart"/>
            <w:r w:rsidRPr="00097537">
              <w:rPr>
                <w:lang w:val="ro-RO"/>
              </w:rPr>
              <w:t>Compuşi</w:t>
            </w:r>
            <w:proofErr w:type="spellEnd"/>
            <w:r w:rsidRPr="00097537">
              <w:rPr>
                <w:lang w:val="ro-RO"/>
              </w:rPr>
              <w:t xml:space="preserve"> </w:t>
            </w:r>
            <w:proofErr w:type="spellStart"/>
            <w:r w:rsidRPr="00097537">
              <w:rPr>
                <w:lang w:val="ro-RO"/>
              </w:rPr>
              <w:t>organofosforici</w:t>
            </w:r>
            <w:proofErr w:type="spellEnd"/>
          </w:p>
          <w:p w14:paraId="08C24D37" w14:textId="77777777" w:rsidR="00710187" w:rsidRPr="00097537" w:rsidRDefault="00710187" w:rsidP="00710187">
            <w:pPr>
              <w:pStyle w:val="al"/>
              <w:spacing w:before="0" w:after="0"/>
              <w:rPr>
                <w:lang w:val="ro-RO"/>
              </w:rPr>
            </w:pPr>
            <w:r w:rsidRPr="00097537">
              <w:rPr>
                <w:lang w:val="ro-RO"/>
              </w:rPr>
              <w:t xml:space="preserve">3. </w:t>
            </w:r>
            <w:proofErr w:type="spellStart"/>
            <w:r w:rsidRPr="00097537">
              <w:rPr>
                <w:lang w:val="ro-RO"/>
              </w:rPr>
              <w:t>Compuşi</w:t>
            </w:r>
            <w:proofErr w:type="spellEnd"/>
            <w:r w:rsidRPr="00097537">
              <w:rPr>
                <w:lang w:val="ro-RO"/>
              </w:rPr>
              <w:t xml:space="preserve"> </w:t>
            </w:r>
            <w:proofErr w:type="spellStart"/>
            <w:r w:rsidRPr="00097537">
              <w:rPr>
                <w:lang w:val="ro-RO"/>
              </w:rPr>
              <w:t>organostanici</w:t>
            </w:r>
            <w:proofErr w:type="spellEnd"/>
          </w:p>
          <w:p w14:paraId="2118FE04" w14:textId="7896A4E8" w:rsidR="00710187" w:rsidRPr="00097537" w:rsidRDefault="00710187" w:rsidP="00710187">
            <w:pPr>
              <w:pStyle w:val="al"/>
              <w:spacing w:before="0" w:after="0"/>
              <w:rPr>
                <w:lang w:val="ro-RO"/>
              </w:rPr>
            </w:pPr>
            <w:r w:rsidRPr="00097537">
              <w:rPr>
                <w:lang w:val="ro-RO"/>
              </w:rPr>
              <w:t xml:space="preserve">4. </w:t>
            </w:r>
            <w:proofErr w:type="spellStart"/>
            <w:r w:rsidRPr="00097537">
              <w:rPr>
                <w:lang w:val="ro-RO"/>
              </w:rPr>
              <w:t>Substanţe</w:t>
            </w:r>
            <w:proofErr w:type="spellEnd"/>
            <w:r w:rsidRPr="00097537">
              <w:rPr>
                <w:lang w:val="ro-RO"/>
              </w:rPr>
              <w:t xml:space="preserve"> </w:t>
            </w:r>
            <w:proofErr w:type="spellStart"/>
            <w:r w:rsidRPr="00097537">
              <w:rPr>
                <w:lang w:val="ro-RO"/>
              </w:rPr>
              <w:t>şi</w:t>
            </w:r>
            <w:proofErr w:type="spellEnd"/>
            <w:r w:rsidRPr="00097537">
              <w:rPr>
                <w:lang w:val="ro-RO"/>
              </w:rPr>
              <w:t xml:space="preserve"> amestecuri la care s-a dovedit </w:t>
            </w:r>
            <w:proofErr w:type="spellStart"/>
            <w:r w:rsidRPr="00097537">
              <w:rPr>
                <w:lang w:val="ro-RO"/>
              </w:rPr>
              <w:t>prezenţa</w:t>
            </w:r>
            <w:proofErr w:type="spellEnd"/>
            <w:r w:rsidRPr="00097537">
              <w:rPr>
                <w:lang w:val="ro-RO"/>
              </w:rPr>
              <w:t xml:space="preserve"> </w:t>
            </w:r>
            <w:r w:rsidR="00B544B2" w:rsidRPr="00097537">
              <w:rPr>
                <w:lang w:val="ro-RO"/>
              </w:rPr>
              <w:t>proprietăților</w:t>
            </w:r>
            <w:r w:rsidRPr="00097537">
              <w:rPr>
                <w:lang w:val="ro-RO"/>
              </w:rPr>
              <w:t xml:space="preserve"> cancerigene sau mutagene ori a </w:t>
            </w:r>
            <w:proofErr w:type="spellStart"/>
            <w:r w:rsidRPr="00097537">
              <w:rPr>
                <w:lang w:val="ro-RO"/>
              </w:rPr>
              <w:t>proprietăţilor</w:t>
            </w:r>
            <w:proofErr w:type="spellEnd"/>
            <w:r w:rsidRPr="00097537">
              <w:rPr>
                <w:lang w:val="ro-RO"/>
              </w:rPr>
              <w:t xml:space="preserve"> care pot afecta reproducerea în/prin mediul acvatic</w:t>
            </w:r>
          </w:p>
          <w:p w14:paraId="56D59A6C" w14:textId="51573C8A" w:rsidR="00710187" w:rsidRPr="00097537" w:rsidRDefault="00710187" w:rsidP="00710187">
            <w:pPr>
              <w:pStyle w:val="al"/>
              <w:spacing w:before="0" w:after="0"/>
              <w:rPr>
                <w:lang w:val="ro-RO"/>
              </w:rPr>
            </w:pPr>
            <w:r w:rsidRPr="00097537">
              <w:rPr>
                <w:lang w:val="ro-RO"/>
              </w:rPr>
              <w:t xml:space="preserve">5. Hidrocarburi persistente </w:t>
            </w:r>
            <w:proofErr w:type="spellStart"/>
            <w:r w:rsidRPr="00097537">
              <w:rPr>
                <w:lang w:val="ro-RO"/>
              </w:rPr>
              <w:t>şi</w:t>
            </w:r>
            <w:proofErr w:type="spellEnd"/>
            <w:r w:rsidRPr="00097537">
              <w:rPr>
                <w:lang w:val="ro-RO"/>
              </w:rPr>
              <w:t xml:space="preserve"> </w:t>
            </w:r>
            <w:r w:rsidR="00B544B2" w:rsidRPr="00097537">
              <w:rPr>
                <w:lang w:val="ro-RO"/>
              </w:rPr>
              <w:t>substanțe</w:t>
            </w:r>
            <w:r w:rsidRPr="00097537">
              <w:rPr>
                <w:lang w:val="ro-RO"/>
              </w:rPr>
              <w:t xml:space="preserve"> organice toxice persistente </w:t>
            </w:r>
            <w:proofErr w:type="spellStart"/>
            <w:r w:rsidRPr="00097537">
              <w:rPr>
                <w:lang w:val="ro-RO"/>
              </w:rPr>
              <w:t>şi</w:t>
            </w:r>
            <w:proofErr w:type="spellEnd"/>
            <w:r w:rsidRPr="00097537">
              <w:rPr>
                <w:lang w:val="ro-RO"/>
              </w:rPr>
              <w:t xml:space="preserve"> </w:t>
            </w:r>
            <w:proofErr w:type="spellStart"/>
            <w:r w:rsidRPr="00097537">
              <w:rPr>
                <w:lang w:val="ro-RO"/>
              </w:rPr>
              <w:t>bioacumulabile</w:t>
            </w:r>
            <w:proofErr w:type="spellEnd"/>
          </w:p>
          <w:p w14:paraId="5B91F933" w14:textId="77777777" w:rsidR="00710187" w:rsidRPr="00097537" w:rsidRDefault="00710187" w:rsidP="00710187">
            <w:pPr>
              <w:pStyle w:val="al"/>
              <w:spacing w:before="0" w:after="0"/>
              <w:rPr>
                <w:lang w:val="ro-RO"/>
              </w:rPr>
            </w:pPr>
            <w:r w:rsidRPr="00097537">
              <w:rPr>
                <w:lang w:val="ro-RO"/>
              </w:rPr>
              <w:t>6. Cianuri</w:t>
            </w:r>
          </w:p>
          <w:p w14:paraId="0A11FCD0" w14:textId="787F3146" w:rsidR="00710187" w:rsidRPr="00097537" w:rsidRDefault="00710187" w:rsidP="00710187">
            <w:pPr>
              <w:pStyle w:val="al"/>
              <w:spacing w:before="0" w:after="0"/>
              <w:rPr>
                <w:lang w:val="ro-RO"/>
              </w:rPr>
            </w:pPr>
            <w:r w:rsidRPr="00097537">
              <w:rPr>
                <w:lang w:val="ro-RO"/>
              </w:rPr>
              <w:t xml:space="preserve">7. Metale </w:t>
            </w:r>
            <w:proofErr w:type="spellStart"/>
            <w:r w:rsidRPr="00097537">
              <w:rPr>
                <w:lang w:val="ro-RO"/>
              </w:rPr>
              <w:t>şi</w:t>
            </w:r>
            <w:proofErr w:type="spellEnd"/>
            <w:r w:rsidRPr="00097537">
              <w:rPr>
                <w:lang w:val="ro-RO"/>
              </w:rPr>
              <w:t xml:space="preserve"> </w:t>
            </w:r>
            <w:r w:rsidR="00B544B2" w:rsidRPr="00097537">
              <w:rPr>
                <w:lang w:val="ro-RO"/>
              </w:rPr>
              <w:t>compuși</w:t>
            </w:r>
            <w:r w:rsidRPr="00097537">
              <w:rPr>
                <w:lang w:val="ro-RO"/>
              </w:rPr>
              <w:t xml:space="preserve"> ai metalelor</w:t>
            </w:r>
          </w:p>
          <w:p w14:paraId="6F1C5E86" w14:textId="7FDEAAD6" w:rsidR="00710187" w:rsidRPr="00097537" w:rsidRDefault="00710187" w:rsidP="00710187">
            <w:pPr>
              <w:pStyle w:val="al"/>
              <w:spacing w:before="0" w:after="0"/>
              <w:rPr>
                <w:lang w:val="ro-RO"/>
              </w:rPr>
            </w:pPr>
            <w:r w:rsidRPr="00097537">
              <w:rPr>
                <w:lang w:val="ro-RO"/>
              </w:rPr>
              <w:t xml:space="preserve">8. Arsen </w:t>
            </w:r>
            <w:proofErr w:type="spellStart"/>
            <w:r w:rsidRPr="00097537">
              <w:rPr>
                <w:lang w:val="ro-RO"/>
              </w:rPr>
              <w:t>şi</w:t>
            </w:r>
            <w:proofErr w:type="spellEnd"/>
            <w:r w:rsidRPr="00097537">
              <w:rPr>
                <w:lang w:val="ro-RO"/>
              </w:rPr>
              <w:t xml:space="preserve"> </w:t>
            </w:r>
            <w:r w:rsidR="00B544B2" w:rsidRPr="00097537">
              <w:rPr>
                <w:lang w:val="ro-RO"/>
              </w:rPr>
              <w:t>compuși</w:t>
            </w:r>
            <w:r w:rsidRPr="00097537">
              <w:rPr>
                <w:lang w:val="ro-RO"/>
              </w:rPr>
              <w:t xml:space="preserve"> ai arsenului</w:t>
            </w:r>
          </w:p>
          <w:p w14:paraId="2E6325E7" w14:textId="4926EB59" w:rsidR="00710187" w:rsidRPr="00097537" w:rsidRDefault="00710187" w:rsidP="00710187">
            <w:pPr>
              <w:pStyle w:val="al"/>
              <w:spacing w:before="0" w:after="0"/>
              <w:rPr>
                <w:lang w:val="ro-RO"/>
              </w:rPr>
            </w:pPr>
            <w:r w:rsidRPr="00097537">
              <w:rPr>
                <w:lang w:val="ro-RO"/>
              </w:rPr>
              <w:t xml:space="preserve">9. </w:t>
            </w:r>
            <w:r w:rsidR="00B544B2" w:rsidRPr="00097537">
              <w:rPr>
                <w:lang w:val="ro-RO"/>
              </w:rPr>
              <w:t>Substanțe</w:t>
            </w:r>
            <w:r w:rsidRPr="00097537">
              <w:rPr>
                <w:lang w:val="ro-RO"/>
              </w:rPr>
              <w:t xml:space="preserve"> </w:t>
            </w:r>
            <w:proofErr w:type="spellStart"/>
            <w:r w:rsidRPr="00097537">
              <w:rPr>
                <w:lang w:val="ro-RO"/>
              </w:rPr>
              <w:t>biocide</w:t>
            </w:r>
            <w:proofErr w:type="spellEnd"/>
            <w:r w:rsidRPr="00097537">
              <w:rPr>
                <w:lang w:val="ro-RO"/>
              </w:rPr>
              <w:t xml:space="preserve"> </w:t>
            </w:r>
            <w:proofErr w:type="spellStart"/>
            <w:r w:rsidRPr="00097537">
              <w:rPr>
                <w:lang w:val="ro-RO"/>
              </w:rPr>
              <w:t>şi</w:t>
            </w:r>
            <w:proofErr w:type="spellEnd"/>
            <w:r w:rsidRPr="00097537">
              <w:rPr>
                <w:lang w:val="ro-RO"/>
              </w:rPr>
              <w:t xml:space="preserve"> produse fitosanitare</w:t>
            </w:r>
          </w:p>
        </w:tc>
        <w:tc>
          <w:tcPr>
            <w:tcW w:w="6120" w:type="dxa"/>
          </w:tcPr>
          <w:p w14:paraId="2CB1E610" w14:textId="49E00CA4" w:rsidR="00710187" w:rsidRPr="00097537" w:rsidRDefault="00402383" w:rsidP="00710187">
            <w:pPr>
              <w:rPr>
                <w:rFonts w:ascii="Times New Roman" w:hAnsi="Times New Roman" w:cs="Times New Roman"/>
                <w:sz w:val="24"/>
                <w:szCs w:val="24"/>
                <w:lang w:val="ro-RO"/>
              </w:rPr>
            </w:pPr>
            <w:r>
              <w:rPr>
                <w:rFonts w:ascii="Times New Roman" w:hAnsi="Times New Roman" w:cs="Times New Roman"/>
                <w:sz w:val="24"/>
                <w:szCs w:val="24"/>
                <w:lang w:val="ro-RO"/>
              </w:rPr>
              <w:t xml:space="preserve">Lista trebuie corelată cu </w:t>
            </w:r>
            <w:r w:rsidR="00710187" w:rsidRPr="00097537">
              <w:rPr>
                <w:rFonts w:ascii="Times New Roman" w:hAnsi="Times New Roman" w:cs="Times New Roman"/>
                <w:sz w:val="24"/>
                <w:szCs w:val="24"/>
                <w:lang w:val="ro-RO"/>
              </w:rPr>
              <w:t xml:space="preserve"> anexa nr. 2 si</w:t>
            </w:r>
            <w:r>
              <w:rPr>
                <w:rFonts w:ascii="Times New Roman" w:hAnsi="Times New Roman" w:cs="Times New Roman"/>
                <w:sz w:val="24"/>
                <w:szCs w:val="24"/>
                <w:lang w:val="ro-RO"/>
              </w:rPr>
              <w:t xml:space="preserve"> cu</w:t>
            </w:r>
            <w:r w:rsidR="00710187" w:rsidRPr="00097537">
              <w:rPr>
                <w:rFonts w:ascii="Times New Roman" w:hAnsi="Times New Roman" w:cs="Times New Roman"/>
                <w:sz w:val="24"/>
                <w:szCs w:val="24"/>
                <w:lang w:val="ro-RO"/>
              </w:rPr>
              <w:t xml:space="preserve"> </w:t>
            </w:r>
            <w:r>
              <w:rPr>
                <w:rFonts w:ascii="Times New Roman" w:hAnsi="Times New Roman" w:cs="Times New Roman"/>
                <w:sz w:val="24"/>
                <w:szCs w:val="24"/>
                <w:lang w:val="ro-RO"/>
              </w:rPr>
              <w:t>L</w:t>
            </w:r>
            <w:r w:rsidR="00710187" w:rsidRPr="00097537">
              <w:rPr>
                <w:rFonts w:ascii="Times New Roman" w:hAnsi="Times New Roman" w:cs="Times New Roman"/>
                <w:sz w:val="24"/>
                <w:szCs w:val="24"/>
                <w:lang w:val="ro-RO"/>
              </w:rPr>
              <w:t xml:space="preserve">egea apelor si </w:t>
            </w:r>
            <w:r>
              <w:rPr>
                <w:rFonts w:ascii="Times New Roman" w:hAnsi="Times New Roman" w:cs="Times New Roman"/>
                <w:sz w:val="24"/>
                <w:szCs w:val="24"/>
                <w:lang w:val="ro-RO"/>
              </w:rPr>
              <w:t xml:space="preserve">( pentru a evita dubla impunere) și </w:t>
            </w:r>
            <w:r w:rsidR="00710187" w:rsidRPr="00097537">
              <w:rPr>
                <w:rFonts w:ascii="Times New Roman" w:hAnsi="Times New Roman" w:cs="Times New Roman"/>
                <w:sz w:val="24"/>
                <w:szCs w:val="24"/>
                <w:lang w:val="ro-RO"/>
              </w:rPr>
              <w:t xml:space="preserve">trebuie doar </w:t>
            </w:r>
            <w:r w:rsidRPr="00097537">
              <w:rPr>
                <w:rFonts w:ascii="Times New Roman" w:hAnsi="Times New Roman" w:cs="Times New Roman"/>
                <w:sz w:val="24"/>
                <w:szCs w:val="24"/>
                <w:lang w:val="ro-RO"/>
              </w:rPr>
              <w:t>adăugat</w:t>
            </w:r>
            <w:r w:rsidR="00710187" w:rsidRPr="00097537">
              <w:rPr>
                <w:rFonts w:ascii="Times New Roman" w:hAnsi="Times New Roman" w:cs="Times New Roman"/>
                <w:sz w:val="24"/>
                <w:szCs w:val="24"/>
                <w:lang w:val="ro-RO"/>
              </w:rPr>
              <w:t xml:space="preserve"> </w:t>
            </w:r>
            <w:r>
              <w:rPr>
                <w:rFonts w:ascii="Times New Roman" w:hAnsi="Times New Roman" w:cs="Times New Roman"/>
                <w:sz w:val="24"/>
                <w:szCs w:val="24"/>
                <w:lang w:val="ro-RO"/>
              </w:rPr>
              <w:t>î</w:t>
            </w:r>
            <w:r w:rsidR="00710187" w:rsidRPr="00097537">
              <w:rPr>
                <w:rFonts w:ascii="Times New Roman" w:hAnsi="Times New Roman" w:cs="Times New Roman"/>
                <w:sz w:val="24"/>
                <w:szCs w:val="24"/>
                <w:lang w:val="ro-RO"/>
              </w:rPr>
              <w:t xml:space="preserve">n </w:t>
            </w:r>
            <w:r>
              <w:rPr>
                <w:rFonts w:ascii="Times New Roman" w:hAnsi="Times New Roman" w:cs="Times New Roman"/>
                <w:sz w:val="24"/>
                <w:szCs w:val="24"/>
                <w:lang w:val="ro-RO"/>
              </w:rPr>
              <w:t>L</w:t>
            </w:r>
            <w:r w:rsidR="00710187" w:rsidRPr="00097537">
              <w:rPr>
                <w:rFonts w:ascii="Times New Roman" w:hAnsi="Times New Roman" w:cs="Times New Roman"/>
                <w:sz w:val="24"/>
                <w:szCs w:val="24"/>
                <w:lang w:val="ro-RO"/>
              </w:rPr>
              <w:t xml:space="preserve">egea </w:t>
            </w:r>
            <w:r>
              <w:rPr>
                <w:rFonts w:ascii="Times New Roman" w:hAnsi="Times New Roman" w:cs="Times New Roman"/>
                <w:sz w:val="24"/>
                <w:szCs w:val="24"/>
                <w:lang w:val="ro-RO"/>
              </w:rPr>
              <w:t>A</w:t>
            </w:r>
            <w:r w:rsidR="00710187" w:rsidRPr="00097537">
              <w:rPr>
                <w:rFonts w:ascii="Times New Roman" w:hAnsi="Times New Roman" w:cs="Times New Roman"/>
                <w:sz w:val="24"/>
                <w:szCs w:val="24"/>
                <w:lang w:val="ro-RO"/>
              </w:rPr>
              <w:t>pelor c</w:t>
            </w:r>
            <w:r>
              <w:rPr>
                <w:rFonts w:ascii="Times New Roman" w:hAnsi="Times New Roman" w:cs="Times New Roman"/>
                <w:sz w:val="24"/>
                <w:szCs w:val="24"/>
                <w:lang w:val="ro-RO"/>
              </w:rPr>
              <w:t>ă</w:t>
            </w:r>
            <w:r w:rsidR="00710187" w:rsidRPr="00097537">
              <w:rPr>
                <w:rFonts w:ascii="Times New Roman" w:hAnsi="Times New Roman" w:cs="Times New Roman"/>
                <w:sz w:val="24"/>
                <w:szCs w:val="24"/>
                <w:lang w:val="ro-RO"/>
              </w:rPr>
              <w:t xml:space="preserve"> “aceasta anexa constituie </w:t>
            </w:r>
            <w:proofErr w:type="spellStart"/>
            <w:r w:rsidR="00710187" w:rsidRPr="00097537">
              <w:rPr>
                <w:rFonts w:ascii="Times New Roman" w:hAnsi="Times New Roman" w:cs="Times New Roman"/>
                <w:sz w:val="24"/>
                <w:szCs w:val="24"/>
                <w:lang w:val="ro-RO"/>
              </w:rPr>
              <w:t>substante</w:t>
            </w:r>
            <w:proofErr w:type="spellEnd"/>
            <w:r w:rsidR="00710187" w:rsidRPr="00097537">
              <w:rPr>
                <w:rFonts w:ascii="Times New Roman" w:hAnsi="Times New Roman" w:cs="Times New Roman"/>
                <w:sz w:val="24"/>
                <w:szCs w:val="24"/>
                <w:lang w:val="ro-RO"/>
              </w:rPr>
              <w:t xml:space="preserve"> poluante de interes si pentru em</w:t>
            </w:r>
            <w:r w:rsidR="00B544B2">
              <w:rPr>
                <w:rFonts w:ascii="Times New Roman" w:hAnsi="Times New Roman" w:cs="Times New Roman"/>
                <w:sz w:val="24"/>
                <w:szCs w:val="24"/>
                <w:lang w:val="ro-RO"/>
              </w:rPr>
              <w:t>i</w:t>
            </w:r>
            <w:r w:rsidR="00710187" w:rsidRPr="00097537">
              <w:rPr>
                <w:rFonts w:ascii="Times New Roman" w:hAnsi="Times New Roman" w:cs="Times New Roman"/>
                <w:sz w:val="24"/>
                <w:szCs w:val="24"/>
                <w:lang w:val="ro-RO"/>
              </w:rPr>
              <w:t xml:space="preserve">siile industriale majore </w:t>
            </w:r>
            <w:r w:rsidR="00B544B2" w:rsidRPr="00097537">
              <w:rPr>
                <w:rFonts w:ascii="Times New Roman" w:hAnsi="Times New Roman" w:cs="Times New Roman"/>
                <w:sz w:val="24"/>
                <w:szCs w:val="24"/>
                <w:lang w:val="ro-RO"/>
              </w:rPr>
              <w:t>prevăzute</w:t>
            </w:r>
            <w:r w:rsidR="00710187" w:rsidRPr="00097537">
              <w:rPr>
                <w:rFonts w:ascii="Times New Roman" w:hAnsi="Times New Roman" w:cs="Times New Roman"/>
                <w:sz w:val="24"/>
                <w:szCs w:val="24"/>
                <w:lang w:val="ro-RO"/>
              </w:rPr>
              <w:t xml:space="preserve"> de </w:t>
            </w:r>
            <w:r>
              <w:rPr>
                <w:rFonts w:ascii="Times New Roman" w:hAnsi="Times New Roman" w:cs="Times New Roman"/>
                <w:sz w:val="24"/>
                <w:szCs w:val="24"/>
                <w:lang w:val="ro-RO"/>
              </w:rPr>
              <w:t>L</w:t>
            </w:r>
            <w:r w:rsidR="00710187" w:rsidRPr="00097537">
              <w:rPr>
                <w:rFonts w:ascii="Times New Roman" w:hAnsi="Times New Roman" w:cs="Times New Roman"/>
                <w:sz w:val="24"/>
                <w:szCs w:val="24"/>
                <w:lang w:val="ro-RO"/>
              </w:rPr>
              <w:t>egea nr. 278/2013”</w:t>
            </w:r>
          </w:p>
        </w:tc>
      </w:tr>
      <w:tr w:rsidR="00710187" w:rsidRPr="00097537" w14:paraId="4C2F5DC8" w14:textId="77777777" w:rsidTr="00710187">
        <w:tc>
          <w:tcPr>
            <w:tcW w:w="7650" w:type="dxa"/>
          </w:tcPr>
          <w:p w14:paraId="3732A322" w14:textId="77777777" w:rsidR="00710187" w:rsidRPr="00097537" w:rsidRDefault="00710187" w:rsidP="00710187">
            <w:pPr>
              <w:pStyle w:val="Heading4"/>
              <w:spacing w:before="0" w:after="0"/>
              <w:rPr>
                <w:lang w:val="ro-RO"/>
              </w:rPr>
            </w:pPr>
            <w:r w:rsidRPr="00097537">
              <w:rPr>
                <w:lang w:val="ro-RO"/>
              </w:rPr>
              <w:t xml:space="preserve">Anexa nr. 6 Partea a 5-a </w:t>
            </w:r>
          </w:p>
          <w:p w14:paraId="2CA91017" w14:textId="26A5369E" w:rsidR="00710187" w:rsidRPr="00097537" w:rsidRDefault="00710187" w:rsidP="00710187">
            <w:pPr>
              <w:pStyle w:val="al"/>
              <w:spacing w:before="0" w:after="0"/>
              <w:rPr>
                <w:b/>
                <w:bCs/>
                <w:lang w:val="ro-RO"/>
              </w:rPr>
            </w:pPr>
            <w:r w:rsidRPr="00097537">
              <w:rPr>
                <w:b/>
                <w:bCs/>
                <w:lang w:val="ro-RO"/>
              </w:rPr>
              <w:t>Dispozi</w:t>
            </w:r>
            <w:r w:rsidR="00B544B2">
              <w:rPr>
                <w:b/>
                <w:bCs/>
                <w:lang w:val="ro-RO"/>
              </w:rPr>
              <w:t>ț</w:t>
            </w:r>
            <w:r w:rsidRPr="00097537">
              <w:rPr>
                <w:b/>
                <w:bCs/>
                <w:lang w:val="ro-RO"/>
              </w:rPr>
              <w:t xml:space="preserve">ii tehnice referitoare la </w:t>
            </w:r>
            <w:r w:rsidR="00B544B2" w:rsidRPr="00097537">
              <w:rPr>
                <w:b/>
                <w:bCs/>
                <w:lang w:val="ro-RO"/>
              </w:rPr>
              <w:t>instalațiile</w:t>
            </w:r>
            <w:r w:rsidRPr="00097537">
              <w:rPr>
                <w:b/>
                <w:bCs/>
                <w:lang w:val="ro-RO"/>
              </w:rPr>
              <w:t xml:space="preserve"> de ardere</w:t>
            </w:r>
          </w:p>
          <w:p w14:paraId="6CDB19CB" w14:textId="77777777" w:rsidR="00710187" w:rsidRPr="00097537" w:rsidRDefault="00710187" w:rsidP="00710187">
            <w:pPr>
              <w:pStyle w:val="al"/>
              <w:spacing w:before="0" w:after="0"/>
              <w:rPr>
                <w:b/>
                <w:bCs/>
                <w:lang w:val="ro-RO"/>
              </w:rPr>
            </w:pPr>
            <w:r w:rsidRPr="00097537">
              <w:rPr>
                <w:b/>
                <w:bCs/>
                <w:lang w:val="ro-RO"/>
              </w:rPr>
              <w:t>Valori-limită de emisie pentru evacuările de ape uzate provenite din epurarea gazelor reziduale</w:t>
            </w:r>
          </w:p>
        </w:tc>
        <w:tc>
          <w:tcPr>
            <w:tcW w:w="6120" w:type="dxa"/>
          </w:tcPr>
          <w:p w14:paraId="2C797FFA" w14:textId="2B9382C9"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t xml:space="preserve">Legea apelor trebuie doar sa </w:t>
            </w:r>
            <w:r w:rsidR="00402383" w:rsidRPr="00097537">
              <w:rPr>
                <w:rFonts w:ascii="Times New Roman" w:hAnsi="Times New Roman" w:cs="Times New Roman"/>
                <w:sz w:val="24"/>
                <w:szCs w:val="24"/>
                <w:lang w:val="ro-RO"/>
              </w:rPr>
              <w:t>co</w:t>
            </w:r>
            <w:r w:rsidR="00402383">
              <w:rPr>
                <w:rFonts w:ascii="Times New Roman" w:hAnsi="Times New Roman" w:cs="Times New Roman"/>
                <w:sz w:val="24"/>
                <w:szCs w:val="24"/>
                <w:lang w:val="ro-RO"/>
              </w:rPr>
              <w:t>n</w:t>
            </w:r>
            <w:r w:rsidR="00402383" w:rsidRPr="00097537">
              <w:rPr>
                <w:rFonts w:ascii="Times New Roman" w:hAnsi="Times New Roman" w:cs="Times New Roman"/>
                <w:sz w:val="24"/>
                <w:szCs w:val="24"/>
                <w:lang w:val="ro-RO"/>
              </w:rPr>
              <w:t>țină</w:t>
            </w:r>
            <w:r w:rsidRPr="00097537">
              <w:rPr>
                <w:rFonts w:ascii="Times New Roman" w:hAnsi="Times New Roman" w:cs="Times New Roman"/>
                <w:sz w:val="24"/>
                <w:szCs w:val="24"/>
                <w:lang w:val="ro-RO"/>
              </w:rPr>
              <w:t xml:space="preserve"> un articol/alineat care sa </w:t>
            </w:r>
            <w:r w:rsidR="00B544B2" w:rsidRPr="00097537">
              <w:rPr>
                <w:rFonts w:ascii="Times New Roman" w:hAnsi="Times New Roman" w:cs="Times New Roman"/>
                <w:sz w:val="24"/>
                <w:szCs w:val="24"/>
                <w:lang w:val="ro-RO"/>
              </w:rPr>
              <w:t>prevadă</w:t>
            </w:r>
            <w:r w:rsidRPr="00097537">
              <w:rPr>
                <w:rFonts w:ascii="Times New Roman" w:hAnsi="Times New Roman" w:cs="Times New Roman"/>
                <w:sz w:val="24"/>
                <w:szCs w:val="24"/>
                <w:lang w:val="ro-RO"/>
              </w:rPr>
              <w:t xml:space="preserve"> necesitatea </w:t>
            </w:r>
            <w:r w:rsidR="00B544B2" w:rsidRPr="00097537">
              <w:rPr>
                <w:rFonts w:ascii="Times New Roman" w:hAnsi="Times New Roman" w:cs="Times New Roman"/>
                <w:sz w:val="24"/>
                <w:szCs w:val="24"/>
                <w:lang w:val="ro-RO"/>
              </w:rPr>
              <w:t>preluării</w:t>
            </w:r>
            <w:r w:rsidRPr="00097537">
              <w:rPr>
                <w:rFonts w:ascii="Times New Roman" w:hAnsi="Times New Roman" w:cs="Times New Roman"/>
                <w:sz w:val="24"/>
                <w:szCs w:val="24"/>
                <w:lang w:val="ro-RO"/>
              </w:rPr>
              <w:t xml:space="preserve"> prevederilor acestei anexe nr. 6 partea a 5-a in </w:t>
            </w:r>
            <w:r w:rsidR="00B544B2" w:rsidRPr="00097537">
              <w:rPr>
                <w:rFonts w:ascii="Times New Roman" w:hAnsi="Times New Roman" w:cs="Times New Roman"/>
                <w:sz w:val="24"/>
                <w:szCs w:val="24"/>
                <w:lang w:val="ro-RO"/>
              </w:rPr>
              <w:t>autorizațiile</w:t>
            </w:r>
            <w:r w:rsidRPr="00097537">
              <w:rPr>
                <w:rFonts w:ascii="Times New Roman" w:hAnsi="Times New Roman" w:cs="Times New Roman"/>
                <w:sz w:val="24"/>
                <w:szCs w:val="24"/>
                <w:lang w:val="ro-RO"/>
              </w:rPr>
              <w:t xml:space="preserve"> de </w:t>
            </w:r>
            <w:r w:rsidR="00B544B2" w:rsidRPr="00097537">
              <w:rPr>
                <w:rFonts w:ascii="Times New Roman" w:hAnsi="Times New Roman" w:cs="Times New Roman"/>
                <w:sz w:val="24"/>
                <w:szCs w:val="24"/>
                <w:lang w:val="ro-RO"/>
              </w:rPr>
              <w:t>gospodărire</w:t>
            </w:r>
            <w:r w:rsidRPr="00097537">
              <w:rPr>
                <w:rFonts w:ascii="Times New Roman" w:hAnsi="Times New Roman" w:cs="Times New Roman"/>
                <w:sz w:val="24"/>
                <w:szCs w:val="24"/>
                <w:lang w:val="ro-RO"/>
              </w:rPr>
              <w:t xml:space="preserve"> a apelor; nu se reiau toate aceste prevederi, pentru evitarea </w:t>
            </w:r>
            <w:r w:rsidR="00B544B2" w:rsidRPr="00097537">
              <w:rPr>
                <w:rFonts w:ascii="Times New Roman" w:hAnsi="Times New Roman" w:cs="Times New Roman"/>
                <w:sz w:val="24"/>
                <w:szCs w:val="24"/>
                <w:lang w:val="ro-RO"/>
              </w:rPr>
              <w:t>dublări</w:t>
            </w:r>
            <w:r w:rsidRPr="00097537">
              <w:rPr>
                <w:rFonts w:ascii="Times New Roman" w:hAnsi="Times New Roman" w:cs="Times New Roman"/>
                <w:sz w:val="24"/>
                <w:szCs w:val="24"/>
                <w:lang w:val="ro-RO"/>
              </w:rPr>
              <w:t xml:space="preserve"> legislative.</w:t>
            </w:r>
          </w:p>
        </w:tc>
      </w:tr>
      <w:tr w:rsidR="00710187" w:rsidRPr="00097537" w14:paraId="4099C469" w14:textId="77777777" w:rsidTr="00710187">
        <w:tc>
          <w:tcPr>
            <w:tcW w:w="7650" w:type="dxa"/>
          </w:tcPr>
          <w:p w14:paraId="502D91D4" w14:textId="77777777" w:rsidR="00710187" w:rsidRPr="00097537" w:rsidRDefault="00710187" w:rsidP="00710187">
            <w:pPr>
              <w:pStyle w:val="al"/>
              <w:spacing w:before="0" w:after="0"/>
              <w:rPr>
                <w:b/>
                <w:bCs/>
                <w:lang w:val="ro-RO"/>
              </w:rPr>
            </w:pPr>
            <w:r w:rsidRPr="00097537">
              <w:rPr>
                <w:b/>
                <w:bCs/>
                <w:lang w:val="ro-RO"/>
              </w:rPr>
              <w:t>Anexa nr. 6     Partea a 6-a</w:t>
            </w:r>
          </w:p>
          <w:p w14:paraId="7F40597D" w14:textId="26493847" w:rsidR="00710187" w:rsidRPr="00097537" w:rsidRDefault="00710187" w:rsidP="00710187">
            <w:pPr>
              <w:pStyle w:val="al"/>
              <w:spacing w:before="0" w:after="0"/>
              <w:rPr>
                <w:b/>
                <w:bCs/>
                <w:lang w:val="ro-RO"/>
              </w:rPr>
            </w:pPr>
            <w:r w:rsidRPr="00097537">
              <w:rPr>
                <w:lang w:val="ro-RO"/>
              </w:rPr>
              <w:t xml:space="preserve">3. </w:t>
            </w:r>
            <w:r w:rsidRPr="00097537">
              <w:rPr>
                <w:b/>
                <w:bCs/>
                <w:lang w:val="ro-RO"/>
              </w:rPr>
              <w:t xml:space="preserve">Măsurători privind </w:t>
            </w:r>
            <w:r w:rsidR="00B544B2" w:rsidRPr="00097537">
              <w:rPr>
                <w:b/>
                <w:bCs/>
                <w:lang w:val="ro-RO"/>
              </w:rPr>
              <w:t>substanțele</w:t>
            </w:r>
            <w:r w:rsidRPr="00097537">
              <w:rPr>
                <w:b/>
                <w:bCs/>
                <w:lang w:val="ro-RO"/>
              </w:rPr>
              <w:t xml:space="preserve"> poluante evacuate în apă</w:t>
            </w:r>
          </w:p>
          <w:p w14:paraId="62B60AB1" w14:textId="77777777" w:rsidR="00710187" w:rsidRPr="00097537" w:rsidRDefault="00710187" w:rsidP="00710187">
            <w:pPr>
              <w:pStyle w:val="al"/>
              <w:spacing w:before="0" w:after="0"/>
              <w:rPr>
                <w:lang w:val="ro-RO"/>
              </w:rPr>
            </w:pPr>
            <w:r w:rsidRPr="00097537">
              <w:rPr>
                <w:lang w:val="ro-RO"/>
              </w:rPr>
              <w:t>3.1. Următoarele măsurători se efectuează în punctul de evacuare a apelor uzate:</w:t>
            </w:r>
          </w:p>
          <w:p w14:paraId="7CC512EC" w14:textId="77777777" w:rsidR="00710187" w:rsidRPr="00097537" w:rsidRDefault="00710187" w:rsidP="00710187">
            <w:pPr>
              <w:pStyle w:val="al"/>
              <w:spacing w:before="0" w:after="0"/>
              <w:rPr>
                <w:lang w:val="ro-RO"/>
              </w:rPr>
            </w:pPr>
            <w:r w:rsidRPr="00097537">
              <w:rPr>
                <w:lang w:val="ro-RO"/>
              </w:rPr>
              <w:t xml:space="preserve">a) măsurători continue pentru pH, temperatură </w:t>
            </w:r>
            <w:proofErr w:type="spellStart"/>
            <w:r w:rsidRPr="00097537">
              <w:rPr>
                <w:lang w:val="ro-RO"/>
              </w:rPr>
              <w:t>şi</w:t>
            </w:r>
            <w:proofErr w:type="spellEnd"/>
            <w:r w:rsidRPr="00097537">
              <w:rPr>
                <w:lang w:val="ro-RO"/>
              </w:rPr>
              <w:t xml:space="preserve"> debit;</w:t>
            </w:r>
          </w:p>
          <w:p w14:paraId="2F73D3C8" w14:textId="77777777" w:rsidR="00710187" w:rsidRPr="00097537" w:rsidRDefault="00710187" w:rsidP="00710187">
            <w:pPr>
              <w:pStyle w:val="al"/>
              <w:spacing w:before="0" w:after="0"/>
              <w:rPr>
                <w:lang w:val="ro-RO"/>
              </w:rPr>
            </w:pPr>
            <w:r w:rsidRPr="00097537">
              <w:rPr>
                <w:lang w:val="ro-RO"/>
              </w:rPr>
              <w:lastRenderedPageBreak/>
              <w:t xml:space="preserve">b) măsurători zilnice instantanee pentru </w:t>
            </w:r>
            <w:r w:rsidRPr="00097537">
              <w:rPr>
                <w:b/>
                <w:bCs/>
                <w:lang w:val="ro-RO"/>
              </w:rPr>
              <w:t>materii solide totale în suspensie</w:t>
            </w:r>
            <w:r w:rsidRPr="00097537">
              <w:rPr>
                <w:lang w:val="ro-RO"/>
              </w:rPr>
              <w:t xml:space="preserve"> sau măsurători pentru o probă reprezentativă </w:t>
            </w:r>
            <w:proofErr w:type="spellStart"/>
            <w:r w:rsidRPr="00097537">
              <w:rPr>
                <w:lang w:val="ro-RO"/>
              </w:rPr>
              <w:t>proporţională</w:t>
            </w:r>
            <w:proofErr w:type="spellEnd"/>
            <w:r w:rsidRPr="00097537">
              <w:rPr>
                <w:lang w:val="ro-RO"/>
              </w:rPr>
              <w:t xml:space="preserve"> cu debitul de ape pe o perioadă de 24 de ore;</w:t>
            </w:r>
          </w:p>
          <w:p w14:paraId="099076CD" w14:textId="77777777" w:rsidR="00710187" w:rsidRPr="00097537" w:rsidRDefault="00710187" w:rsidP="00710187">
            <w:pPr>
              <w:pStyle w:val="al"/>
              <w:spacing w:before="0" w:after="0"/>
              <w:rPr>
                <w:lang w:val="ro-RO"/>
              </w:rPr>
            </w:pPr>
            <w:r w:rsidRPr="00097537">
              <w:rPr>
                <w:lang w:val="ro-RO"/>
              </w:rPr>
              <w:t xml:space="preserve">c) măsurători efectuate cel </w:t>
            </w:r>
            <w:proofErr w:type="spellStart"/>
            <w:r w:rsidRPr="00097537">
              <w:rPr>
                <w:lang w:val="ro-RO"/>
              </w:rPr>
              <w:t>puţin</w:t>
            </w:r>
            <w:proofErr w:type="spellEnd"/>
            <w:r w:rsidRPr="00097537">
              <w:rPr>
                <w:lang w:val="ro-RO"/>
              </w:rPr>
              <w:t xml:space="preserve"> o dată pe lună pe o probă reprezentativă, </w:t>
            </w:r>
            <w:proofErr w:type="spellStart"/>
            <w:r w:rsidRPr="00097537">
              <w:rPr>
                <w:lang w:val="ro-RO"/>
              </w:rPr>
              <w:t>proporţională</w:t>
            </w:r>
            <w:proofErr w:type="spellEnd"/>
            <w:r w:rsidRPr="00097537">
              <w:rPr>
                <w:lang w:val="ro-RO"/>
              </w:rPr>
              <w:t xml:space="preserve"> cu debitul deversărilor, pentru o perioadă de 24 de ore, pentru Hg, Cd, Tl, As, Pb, Cr, Cu, Ni si Zn;</w:t>
            </w:r>
          </w:p>
          <w:p w14:paraId="062A5378" w14:textId="518FC8AE" w:rsidR="00710187" w:rsidRPr="00097537" w:rsidRDefault="00710187" w:rsidP="00710187">
            <w:pPr>
              <w:pStyle w:val="al"/>
              <w:spacing w:before="0" w:after="0"/>
              <w:rPr>
                <w:lang w:val="ro-RO"/>
              </w:rPr>
            </w:pPr>
            <w:r w:rsidRPr="00097537">
              <w:rPr>
                <w:lang w:val="ro-RO"/>
              </w:rPr>
              <w:t xml:space="preserve">d) cel </w:t>
            </w:r>
            <w:proofErr w:type="spellStart"/>
            <w:r w:rsidRPr="00097537">
              <w:rPr>
                <w:lang w:val="ro-RO"/>
              </w:rPr>
              <w:t>puţin</w:t>
            </w:r>
            <w:proofErr w:type="spellEnd"/>
            <w:r w:rsidRPr="00097537">
              <w:rPr>
                <w:lang w:val="ro-RO"/>
              </w:rPr>
              <w:t xml:space="preserve"> un set de măsurători la 6 luni pentru </w:t>
            </w:r>
            <w:proofErr w:type="spellStart"/>
            <w:r w:rsidRPr="00097537">
              <w:rPr>
                <w:lang w:val="ro-RO"/>
              </w:rPr>
              <w:t>dioxine</w:t>
            </w:r>
            <w:proofErr w:type="spellEnd"/>
            <w:r w:rsidRPr="00097537">
              <w:rPr>
                <w:lang w:val="ro-RO"/>
              </w:rPr>
              <w:t xml:space="preserve"> </w:t>
            </w:r>
            <w:proofErr w:type="spellStart"/>
            <w:r w:rsidRPr="00097537">
              <w:rPr>
                <w:lang w:val="ro-RO"/>
              </w:rPr>
              <w:t>şi</w:t>
            </w:r>
            <w:proofErr w:type="spellEnd"/>
            <w:r w:rsidRPr="00097537">
              <w:rPr>
                <w:lang w:val="ro-RO"/>
              </w:rPr>
              <w:t xml:space="preserve"> </w:t>
            </w:r>
            <w:proofErr w:type="spellStart"/>
            <w:r w:rsidRPr="00097537">
              <w:rPr>
                <w:lang w:val="ro-RO"/>
              </w:rPr>
              <w:t>furani</w:t>
            </w:r>
            <w:proofErr w:type="spellEnd"/>
            <w:r w:rsidRPr="00097537">
              <w:rPr>
                <w:lang w:val="ro-RO"/>
              </w:rPr>
              <w:t xml:space="preserve">; cu toate acestea, în primele 12 luni de exploatare a </w:t>
            </w:r>
            <w:r w:rsidR="00B544B2" w:rsidRPr="00097537">
              <w:rPr>
                <w:lang w:val="ro-RO"/>
              </w:rPr>
              <w:t>instalației</w:t>
            </w:r>
            <w:r w:rsidRPr="00097537">
              <w:rPr>
                <w:lang w:val="ro-RO"/>
              </w:rPr>
              <w:t xml:space="preserve"> se efectuează măsurători cel </w:t>
            </w:r>
            <w:proofErr w:type="spellStart"/>
            <w:r w:rsidRPr="00097537">
              <w:rPr>
                <w:lang w:val="ro-RO"/>
              </w:rPr>
              <w:t>puţin</w:t>
            </w:r>
            <w:proofErr w:type="spellEnd"/>
            <w:r w:rsidRPr="00097537">
              <w:rPr>
                <w:lang w:val="ro-RO"/>
              </w:rPr>
              <w:t xml:space="preserve"> o dată la 3 luni.</w:t>
            </w:r>
          </w:p>
          <w:p w14:paraId="20D0D087" w14:textId="270D2586" w:rsidR="00710187" w:rsidRPr="00097537" w:rsidRDefault="00710187" w:rsidP="00710187">
            <w:pPr>
              <w:pStyle w:val="al"/>
              <w:spacing w:before="0" w:after="0"/>
              <w:rPr>
                <w:lang w:val="ro-RO"/>
              </w:rPr>
            </w:pPr>
            <w:r w:rsidRPr="00097537">
              <w:rPr>
                <w:lang w:val="ro-RO"/>
              </w:rPr>
              <w:t xml:space="preserve">3.2. În cazul în care apele uzate provenite din epurarea gazelor reziduale sunt epurate pe amplasament împreună cu alte ape uzate, provenite din alte surse situate pe amplasamentul </w:t>
            </w:r>
            <w:r w:rsidR="00B544B2" w:rsidRPr="00097537">
              <w:rPr>
                <w:lang w:val="ro-RO"/>
              </w:rPr>
              <w:t>instalației</w:t>
            </w:r>
            <w:r w:rsidRPr="00097537">
              <w:rPr>
                <w:lang w:val="ro-RO"/>
              </w:rPr>
              <w:t>, operatorul trebuie să efectueze următoarele măsurători:</w:t>
            </w:r>
          </w:p>
          <w:p w14:paraId="05DC8BC9" w14:textId="77777777" w:rsidR="00710187" w:rsidRPr="00097537" w:rsidRDefault="00710187" w:rsidP="00710187">
            <w:pPr>
              <w:pStyle w:val="al"/>
              <w:spacing w:before="0" w:after="0"/>
              <w:rPr>
                <w:lang w:val="ro-RO"/>
              </w:rPr>
            </w:pPr>
            <w:r w:rsidRPr="00097537">
              <w:rPr>
                <w:lang w:val="ro-RO"/>
              </w:rPr>
              <w:t xml:space="preserve">a) pe fluxul de ape uzate provenite din sistemul de epurare a gazelor reziduale, înaintea intrării acestora în </w:t>
            </w:r>
            <w:proofErr w:type="spellStart"/>
            <w:r w:rsidRPr="00097537">
              <w:rPr>
                <w:lang w:val="ro-RO"/>
              </w:rPr>
              <w:t>instalaţia</w:t>
            </w:r>
            <w:proofErr w:type="spellEnd"/>
            <w:r w:rsidRPr="00097537">
              <w:rPr>
                <w:lang w:val="ro-RO"/>
              </w:rPr>
              <w:t xml:space="preserve"> de tratare colectivă a apelor uzate;</w:t>
            </w:r>
          </w:p>
          <w:p w14:paraId="78EB4F18" w14:textId="2E7F84BA" w:rsidR="00710187" w:rsidRPr="00097537" w:rsidRDefault="00710187" w:rsidP="00710187">
            <w:pPr>
              <w:pStyle w:val="al"/>
              <w:spacing w:before="0" w:after="0"/>
              <w:rPr>
                <w:lang w:val="ro-RO"/>
              </w:rPr>
            </w:pPr>
            <w:r w:rsidRPr="00097537">
              <w:rPr>
                <w:lang w:val="ro-RO"/>
              </w:rPr>
              <w:t xml:space="preserve">b) pe fluxul sau fluxurile de alte ape uzate, înaintea intrării acestora în </w:t>
            </w:r>
            <w:r w:rsidR="00B544B2" w:rsidRPr="00097537">
              <w:rPr>
                <w:lang w:val="ro-RO"/>
              </w:rPr>
              <w:t>instalațiile</w:t>
            </w:r>
            <w:r w:rsidRPr="00097537">
              <w:rPr>
                <w:lang w:val="ro-RO"/>
              </w:rPr>
              <w:t xml:space="preserve"> de tratare colectivă a apelor uzate;</w:t>
            </w:r>
          </w:p>
          <w:p w14:paraId="76464AF2" w14:textId="5F9A4B3E" w:rsidR="00710187" w:rsidRPr="00097537" w:rsidRDefault="00710187" w:rsidP="00710187">
            <w:pPr>
              <w:pStyle w:val="al"/>
              <w:spacing w:before="0" w:after="0"/>
              <w:rPr>
                <w:lang w:val="ro-RO"/>
              </w:rPr>
            </w:pPr>
            <w:r w:rsidRPr="00097537">
              <w:rPr>
                <w:lang w:val="ro-RO"/>
              </w:rPr>
              <w:t xml:space="preserve">c) în punctele în care apele uzate provenite din </w:t>
            </w:r>
            <w:r w:rsidR="00B544B2" w:rsidRPr="00097537">
              <w:rPr>
                <w:lang w:val="ro-RO"/>
              </w:rPr>
              <w:t>instalația</w:t>
            </w:r>
            <w:r w:rsidRPr="00097537">
              <w:rPr>
                <w:lang w:val="ro-RO"/>
              </w:rPr>
              <w:t xml:space="preserve"> de incinerare a </w:t>
            </w:r>
            <w:proofErr w:type="spellStart"/>
            <w:r w:rsidRPr="00097537">
              <w:rPr>
                <w:lang w:val="ro-RO"/>
              </w:rPr>
              <w:t>deşeurilor</w:t>
            </w:r>
            <w:proofErr w:type="spellEnd"/>
            <w:r w:rsidRPr="00097537">
              <w:rPr>
                <w:lang w:val="ro-RO"/>
              </w:rPr>
              <w:t xml:space="preserve"> sau de la </w:t>
            </w:r>
            <w:r w:rsidR="00B544B2" w:rsidRPr="00097537">
              <w:rPr>
                <w:lang w:val="ro-RO"/>
              </w:rPr>
              <w:t>instalația</w:t>
            </w:r>
            <w:r w:rsidRPr="00097537">
              <w:rPr>
                <w:lang w:val="ro-RO"/>
              </w:rPr>
              <w:t xml:space="preserve"> de </w:t>
            </w:r>
            <w:proofErr w:type="spellStart"/>
            <w:r w:rsidRPr="00097537">
              <w:rPr>
                <w:lang w:val="ro-RO"/>
              </w:rPr>
              <w:t>coincinerare</w:t>
            </w:r>
            <w:proofErr w:type="spellEnd"/>
            <w:r w:rsidRPr="00097537">
              <w:rPr>
                <w:lang w:val="ro-RO"/>
              </w:rPr>
              <w:t xml:space="preserve"> a </w:t>
            </w:r>
            <w:r w:rsidR="00B544B2" w:rsidRPr="00097537">
              <w:rPr>
                <w:lang w:val="ro-RO"/>
              </w:rPr>
              <w:t>deșeurilor</w:t>
            </w:r>
            <w:r w:rsidRPr="00097537">
              <w:rPr>
                <w:lang w:val="ro-RO"/>
              </w:rPr>
              <w:t xml:space="preserve"> sunt deversate în urma </w:t>
            </w:r>
            <w:r w:rsidR="00B544B2" w:rsidRPr="00097537">
              <w:rPr>
                <w:lang w:val="ro-RO"/>
              </w:rPr>
              <w:t>tratării</w:t>
            </w:r>
            <w:r w:rsidRPr="00097537">
              <w:rPr>
                <w:lang w:val="ro-RO"/>
              </w:rPr>
              <w:t xml:space="preserve">. </w:t>
            </w:r>
          </w:p>
        </w:tc>
        <w:tc>
          <w:tcPr>
            <w:tcW w:w="6120" w:type="dxa"/>
          </w:tcPr>
          <w:p w14:paraId="01B6103E" w14:textId="623EAFD6" w:rsidR="00710187" w:rsidRPr="00097537" w:rsidRDefault="00710187" w:rsidP="00710187">
            <w:pPr>
              <w:rPr>
                <w:rFonts w:ascii="Times New Roman" w:hAnsi="Times New Roman" w:cs="Times New Roman"/>
                <w:sz w:val="24"/>
                <w:szCs w:val="24"/>
                <w:lang w:val="ro-RO"/>
              </w:rPr>
            </w:pPr>
            <w:r w:rsidRPr="00097537">
              <w:rPr>
                <w:rFonts w:ascii="Times New Roman" w:hAnsi="Times New Roman" w:cs="Times New Roman"/>
                <w:sz w:val="24"/>
                <w:szCs w:val="24"/>
                <w:lang w:val="ro-RO"/>
              </w:rPr>
              <w:lastRenderedPageBreak/>
              <w:t xml:space="preserve">Legea apelor trebuie doar sa </w:t>
            </w:r>
            <w:r w:rsidR="00B544B2" w:rsidRPr="00097537">
              <w:rPr>
                <w:rFonts w:ascii="Times New Roman" w:hAnsi="Times New Roman" w:cs="Times New Roman"/>
                <w:sz w:val="24"/>
                <w:szCs w:val="24"/>
                <w:lang w:val="ro-RO"/>
              </w:rPr>
              <w:t>menționeze</w:t>
            </w:r>
            <w:r w:rsidRPr="00097537">
              <w:rPr>
                <w:rFonts w:ascii="Times New Roman" w:hAnsi="Times New Roman" w:cs="Times New Roman"/>
                <w:sz w:val="24"/>
                <w:szCs w:val="24"/>
                <w:lang w:val="ro-RO"/>
              </w:rPr>
              <w:t xml:space="preserve"> necesitatea </w:t>
            </w:r>
            <w:r w:rsidR="00B544B2" w:rsidRPr="00097537">
              <w:rPr>
                <w:rFonts w:ascii="Times New Roman" w:hAnsi="Times New Roman" w:cs="Times New Roman"/>
                <w:sz w:val="24"/>
                <w:szCs w:val="24"/>
                <w:lang w:val="ro-RO"/>
              </w:rPr>
              <w:t>preluării</w:t>
            </w:r>
            <w:r w:rsidRPr="00097537">
              <w:rPr>
                <w:rFonts w:ascii="Times New Roman" w:hAnsi="Times New Roman" w:cs="Times New Roman"/>
                <w:sz w:val="24"/>
                <w:szCs w:val="24"/>
                <w:lang w:val="ro-RO"/>
              </w:rPr>
              <w:t xml:space="preserve"> prevederilor acestei anexe nr. 6 partea a 6-a </w:t>
            </w:r>
            <w:r w:rsidR="00B94264">
              <w:rPr>
                <w:rFonts w:ascii="Times New Roman" w:hAnsi="Times New Roman" w:cs="Times New Roman"/>
                <w:sz w:val="24"/>
                <w:szCs w:val="24"/>
                <w:lang w:val="ro-RO"/>
              </w:rPr>
              <w:t>î</w:t>
            </w:r>
            <w:r w:rsidRPr="00097537">
              <w:rPr>
                <w:rFonts w:ascii="Times New Roman" w:hAnsi="Times New Roman" w:cs="Times New Roman"/>
                <w:sz w:val="24"/>
                <w:szCs w:val="24"/>
                <w:lang w:val="ro-RO"/>
              </w:rPr>
              <w:t>n autoriza</w:t>
            </w:r>
            <w:r w:rsidR="00B94264">
              <w:rPr>
                <w:rFonts w:ascii="Times New Roman" w:hAnsi="Times New Roman" w:cs="Times New Roman"/>
                <w:sz w:val="24"/>
                <w:szCs w:val="24"/>
                <w:lang w:val="ro-RO"/>
              </w:rPr>
              <w:t>ț</w:t>
            </w:r>
            <w:r w:rsidRPr="00097537">
              <w:rPr>
                <w:rFonts w:ascii="Times New Roman" w:hAnsi="Times New Roman" w:cs="Times New Roman"/>
                <w:sz w:val="24"/>
                <w:szCs w:val="24"/>
                <w:lang w:val="ro-RO"/>
              </w:rPr>
              <w:t>iile de gospod</w:t>
            </w:r>
            <w:r w:rsidR="00B94264">
              <w:rPr>
                <w:rFonts w:ascii="Times New Roman" w:hAnsi="Times New Roman" w:cs="Times New Roman"/>
                <w:sz w:val="24"/>
                <w:szCs w:val="24"/>
                <w:lang w:val="ro-RO"/>
              </w:rPr>
              <w:t>ă</w:t>
            </w:r>
            <w:r w:rsidRPr="00097537">
              <w:rPr>
                <w:rFonts w:ascii="Times New Roman" w:hAnsi="Times New Roman" w:cs="Times New Roman"/>
                <w:sz w:val="24"/>
                <w:szCs w:val="24"/>
                <w:lang w:val="ro-RO"/>
              </w:rPr>
              <w:t xml:space="preserve">rire a apelor; nu se reiau aceste prevederi, pentru evitarea </w:t>
            </w:r>
            <w:r w:rsidR="00B544B2" w:rsidRPr="00097537">
              <w:rPr>
                <w:rFonts w:ascii="Times New Roman" w:hAnsi="Times New Roman" w:cs="Times New Roman"/>
                <w:sz w:val="24"/>
                <w:szCs w:val="24"/>
                <w:lang w:val="ro-RO"/>
              </w:rPr>
              <w:t>dublări</w:t>
            </w:r>
            <w:r w:rsidRPr="00097537">
              <w:rPr>
                <w:rFonts w:ascii="Times New Roman" w:hAnsi="Times New Roman" w:cs="Times New Roman"/>
                <w:sz w:val="24"/>
                <w:szCs w:val="24"/>
                <w:lang w:val="ro-RO"/>
              </w:rPr>
              <w:t xml:space="preserve"> legislative. </w:t>
            </w:r>
          </w:p>
        </w:tc>
      </w:tr>
    </w:tbl>
    <w:p w14:paraId="060AF636" w14:textId="77777777" w:rsidR="00710187" w:rsidRDefault="00710187" w:rsidP="00710187">
      <w:pPr>
        <w:spacing w:after="0" w:line="240" w:lineRule="auto"/>
        <w:rPr>
          <w:rFonts w:ascii="Times New Roman" w:hAnsi="Times New Roman" w:cs="Times New Roman"/>
          <w:sz w:val="24"/>
          <w:szCs w:val="24"/>
          <w:lang w:val="en-US"/>
        </w:rPr>
      </w:pPr>
    </w:p>
    <w:p w14:paraId="05C2C943" w14:textId="77777777" w:rsidR="00710187" w:rsidRDefault="00710187" w:rsidP="00710187">
      <w:pPr>
        <w:spacing w:after="0" w:line="240" w:lineRule="auto"/>
        <w:rPr>
          <w:rFonts w:ascii="Times New Roman" w:hAnsi="Times New Roman" w:cs="Times New Roman"/>
          <w:sz w:val="24"/>
          <w:szCs w:val="24"/>
          <w:lang w:val="en-US"/>
        </w:rPr>
      </w:pPr>
    </w:p>
    <w:p w14:paraId="1F612BA0" w14:textId="77777777" w:rsidR="00710187" w:rsidRPr="00492331" w:rsidRDefault="00710187" w:rsidP="00710187">
      <w:pPr>
        <w:spacing w:after="0" w:line="240" w:lineRule="auto"/>
        <w:rPr>
          <w:rFonts w:ascii="Times New Roman" w:hAnsi="Times New Roman" w:cs="Times New Roman"/>
          <w:sz w:val="24"/>
          <w:szCs w:val="24"/>
          <w:lang w:val="en-US"/>
        </w:rPr>
      </w:pPr>
    </w:p>
    <w:sectPr w:rsidR="00710187" w:rsidRPr="00492331" w:rsidSect="00E32374">
      <w:footerReference w:type="default" r:id="rId54"/>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932C" w14:textId="77777777" w:rsidR="00E32374" w:rsidRDefault="00E32374" w:rsidP="004563EE">
      <w:pPr>
        <w:spacing w:after="0" w:line="240" w:lineRule="auto"/>
      </w:pPr>
      <w:r>
        <w:separator/>
      </w:r>
    </w:p>
  </w:endnote>
  <w:endnote w:type="continuationSeparator" w:id="0">
    <w:p w14:paraId="7D16CA26" w14:textId="77777777" w:rsidR="00E32374" w:rsidRDefault="00E32374" w:rsidP="0045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7018487"/>
      <w:docPartObj>
        <w:docPartGallery w:val="Page Numbers (Bottom of Page)"/>
        <w:docPartUnique/>
      </w:docPartObj>
    </w:sdtPr>
    <w:sdtEndPr>
      <w:rPr>
        <w:noProof/>
      </w:rPr>
    </w:sdtEndPr>
    <w:sdtContent>
      <w:p w14:paraId="6834DC7D" w14:textId="0B681054" w:rsidR="004563EE" w:rsidRDefault="004563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63C60" w14:textId="77777777" w:rsidR="004563EE" w:rsidRDefault="00456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19C6F" w14:textId="77777777" w:rsidR="00E32374" w:rsidRDefault="00E32374" w:rsidP="004563EE">
      <w:pPr>
        <w:spacing w:after="0" w:line="240" w:lineRule="auto"/>
      </w:pPr>
      <w:r>
        <w:separator/>
      </w:r>
    </w:p>
  </w:footnote>
  <w:footnote w:type="continuationSeparator" w:id="0">
    <w:p w14:paraId="7C827B7C" w14:textId="77777777" w:rsidR="00E32374" w:rsidRDefault="00E32374" w:rsidP="004563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5930"/>
    <w:multiLevelType w:val="hybridMultilevel"/>
    <w:tmpl w:val="1BBE8D8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C959BF"/>
    <w:multiLevelType w:val="hybridMultilevel"/>
    <w:tmpl w:val="B4BAE0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8E523F4"/>
    <w:multiLevelType w:val="hybridMultilevel"/>
    <w:tmpl w:val="79A08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811085">
    <w:abstractNumId w:val="2"/>
  </w:num>
  <w:num w:numId="2" w16cid:durableId="325671284">
    <w:abstractNumId w:val="1"/>
  </w:num>
  <w:num w:numId="3" w16cid:durableId="37630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75D"/>
    <w:rsid w:val="000429B5"/>
    <w:rsid w:val="00052FEA"/>
    <w:rsid w:val="00136DB0"/>
    <w:rsid w:val="0015746B"/>
    <w:rsid w:val="003467D2"/>
    <w:rsid w:val="00402383"/>
    <w:rsid w:val="004563EE"/>
    <w:rsid w:val="00492331"/>
    <w:rsid w:val="004F7B4F"/>
    <w:rsid w:val="00710187"/>
    <w:rsid w:val="008E1640"/>
    <w:rsid w:val="00AE48E5"/>
    <w:rsid w:val="00B544B2"/>
    <w:rsid w:val="00B94264"/>
    <w:rsid w:val="00BD375D"/>
    <w:rsid w:val="00C617D1"/>
    <w:rsid w:val="00C758F9"/>
    <w:rsid w:val="00CC7729"/>
    <w:rsid w:val="00CF6B77"/>
    <w:rsid w:val="00DA2216"/>
    <w:rsid w:val="00E32374"/>
    <w:rsid w:val="00EB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39A8"/>
  <w15:chartTrackingRefBased/>
  <w15:docId w15:val="{67CC2166-FEB1-4C49-BBB5-38BBFAB3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BD375D"/>
    <w:pPr>
      <w:autoSpaceDN w:val="0"/>
      <w:spacing w:before="100" w:after="100" w:line="240" w:lineRule="auto"/>
      <w:outlineLvl w:val="3"/>
    </w:pPr>
    <w:rPr>
      <w:rFonts w:ascii="Times New Roman" w:eastAsia="Times New Roman" w:hAnsi="Times New Roman" w:cs="Times New Roman"/>
      <w:b/>
      <w:bCs/>
      <w:kern w:val="0"/>
      <w:sz w:val="24"/>
      <w:szCs w:val="24"/>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D375D"/>
    <w:rPr>
      <w:rFonts w:ascii="Times New Roman" w:eastAsia="Times New Roman" w:hAnsi="Times New Roman" w:cs="Times New Roman"/>
      <w:b/>
      <w:bCs/>
      <w:kern w:val="0"/>
      <w:sz w:val="24"/>
      <w:szCs w:val="24"/>
      <w:lang w:eastAsia="en-GB"/>
      <w14:ligatures w14:val="none"/>
    </w:rPr>
  </w:style>
  <w:style w:type="character" w:customStyle="1" w:styleId="cmg">
    <w:name w:val="cmg"/>
    <w:basedOn w:val="DefaultParagraphFont"/>
    <w:rsid w:val="00BD375D"/>
  </w:style>
  <w:style w:type="paragraph" w:customStyle="1" w:styleId="al">
    <w:name w:val="a_l"/>
    <w:basedOn w:val="Normal"/>
    <w:qFormat/>
    <w:rsid w:val="00BD375D"/>
    <w:pPr>
      <w:autoSpaceDN w:val="0"/>
      <w:spacing w:before="100" w:after="100" w:line="240" w:lineRule="auto"/>
    </w:pPr>
    <w:rPr>
      <w:rFonts w:ascii="Times New Roman" w:eastAsia="Times New Roman" w:hAnsi="Times New Roman" w:cs="Times New Roman"/>
      <w:kern w:val="0"/>
      <w:sz w:val="24"/>
      <w:szCs w:val="24"/>
      <w:lang w:eastAsia="en-GB"/>
      <w14:ligatures w14:val="none"/>
    </w:rPr>
  </w:style>
  <w:style w:type="character" w:customStyle="1" w:styleId="sartttl">
    <w:name w:val="s_art_ttl"/>
    <w:basedOn w:val="DefaultParagraphFont"/>
    <w:rsid w:val="00BD375D"/>
  </w:style>
  <w:style w:type="character" w:customStyle="1" w:styleId="saln">
    <w:name w:val="s_aln"/>
    <w:basedOn w:val="DefaultParagraphFont"/>
    <w:rsid w:val="00BD375D"/>
  </w:style>
  <w:style w:type="character" w:customStyle="1" w:styleId="salnttl">
    <w:name w:val="s_aln_ttl"/>
    <w:basedOn w:val="DefaultParagraphFont"/>
    <w:rsid w:val="00BD375D"/>
  </w:style>
  <w:style w:type="character" w:customStyle="1" w:styleId="salnbdy">
    <w:name w:val="s_aln_bdy"/>
    <w:basedOn w:val="DefaultParagraphFont"/>
    <w:rsid w:val="00BD375D"/>
  </w:style>
  <w:style w:type="character" w:customStyle="1" w:styleId="slit">
    <w:name w:val="s_lit"/>
    <w:basedOn w:val="DefaultParagraphFont"/>
    <w:rsid w:val="00BD375D"/>
  </w:style>
  <w:style w:type="character" w:customStyle="1" w:styleId="slitttl">
    <w:name w:val="s_lit_ttl"/>
    <w:basedOn w:val="DefaultParagraphFont"/>
    <w:rsid w:val="00BD375D"/>
  </w:style>
  <w:style w:type="character" w:customStyle="1" w:styleId="slitbdy">
    <w:name w:val="s_lit_bdy"/>
    <w:basedOn w:val="DefaultParagraphFont"/>
    <w:rsid w:val="00BD375D"/>
  </w:style>
  <w:style w:type="character" w:customStyle="1" w:styleId="spar">
    <w:name w:val="s_par"/>
    <w:basedOn w:val="DefaultParagraphFont"/>
    <w:rsid w:val="00BD375D"/>
  </w:style>
  <w:style w:type="character" w:customStyle="1" w:styleId="slgi">
    <w:name w:val="s_lgi"/>
    <w:basedOn w:val="DefaultParagraphFont"/>
    <w:rsid w:val="00BD375D"/>
  </w:style>
  <w:style w:type="paragraph" w:styleId="ListParagraph">
    <w:name w:val="List Paragraph"/>
    <w:basedOn w:val="Normal"/>
    <w:uiPriority w:val="34"/>
    <w:qFormat/>
    <w:rsid w:val="00492331"/>
    <w:pPr>
      <w:ind w:left="720"/>
      <w:contextualSpacing/>
    </w:pPr>
  </w:style>
  <w:style w:type="character" w:styleId="Hyperlink">
    <w:name w:val="Hyperlink"/>
    <w:basedOn w:val="DefaultParagraphFont"/>
    <w:uiPriority w:val="99"/>
    <w:unhideWhenUsed/>
    <w:rsid w:val="00710187"/>
    <w:rPr>
      <w:color w:val="0000FF"/>
      <w:u w:val="single"/>
    </w:rPr>
  </w:style>
  <w:style w:type="table" w:styleId="TableGrid">
    <w:name w:val="Table Grid"/>
    <w:basedOn w:val="TableNormal"/>
    <w:uiPriority w:val="39"/>
    <w:rsid w:val="00710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3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3EE"/>
  </w:style>
  <w:style w:type="paragraph" w:styleId="Footer">
    <w:name w:val="footer"/>
    <w:basedOn w:val="Normal"/>
    <w:link w:val="FooterChar"/>
    <w:uiPriority w:val="99"/>
    <w:unhideWhenUsed/>
    <w:rsid w:val="004563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ge5.ro/App/Document/gm3tmobwgy/legea-nr-278-2013-privind-emisiile-industriale?pid=65747284&amp;d=2023-06-30" TargetMode="External"/><Relationship Id="rId18" Type="http://schemas.openxmlformats.org/officeDocument/2006/relationships/hyperlink" Target="http://lege5.ro/App/Document/gm3tmobwgy/legea-nr-278-2013-privind-emisiile-industriale?pid=65747332&amp;d=2023-06-30" TargetMode="External"/><Relationship Id="rId26" Type="http://schemas.openxmlformats.org/officeDocument/2006/relationships/hyperlink" Target="http://lege5.ro/App/Document/gm3tmobwgy/legea-nr-278-2013-privind-emisiile-industriale?pid=65747313&amp;d=2023-06-30" TargetMode="External"/><Relationship Id="rId39" Type="http://schemas.openxmlformats.org/officeDocument/2006/relationships/hyperlink" Target="http://lege5.ro/App/Document/gm3tmobwgy/legea-nr-278-2013-privind-emisiile-industriale?pid=65747355&amp;d=2023-06-30" TargetMode="External"/><Relationship Id="rId21" Type="http://schemas.openxmlformats.org/officeDocument/2006/relationships/hyperlink" Target="http://lege5.ro/App/Document/gm3tmobwgy/legea-nr-278-2013-privind-emisiile-industriale?pid=65747348&amp;d=2023-06-30" TargetMode="External"/><Relationship Id="rId34" Type="http://schemas.openxmlformats.org/officeDocument/2006/relationships/hyperlink" Target="http://lege5.ro/App/Document/gm3tmobwgy/legea-nr-278-2013-privind-emisiile-industriale?pid=65747891&amp;d=2023-06-30" TargetMode="External"/><Relationship Id="rId42" Type="http://schemas.openxmlformats.org/officeDocument/2006/relationships/hyperlink" Target="http://lege5.ro/App/Document/gm3tmobwgy/legea-nr-278-2013-privind-emisiile-industriale?pid=65748268&amp;d=2023-06-30" TargetMode="External"/><Relationship Id="rId47" Type="http://schemas.openxmlformats.org/officeDocument/2006/relationships/hyperlink" Target="http://lege5.ro/App/Document/gm3tmobwgy/legea-nr-278-2013-privind-emisiile-industriale?pid=65747826&amp;d=2023-06-30" TargetMode="External"/><Relationship Id="rId50" Type="http://schemas.openxmlformats.org/officeDocument/2006/relationships/hyperlink" Target="http://lege5.ro/App/Document/gm3tmobwgy/legea-nr-278-2013-privind-emisiile-industriale?pid=65747281&amp;d=2023-06-30" TargetMode="External"/><Relationship Id="rId55" Type="http://schemas.openxmlformats.org/officeDocument/2006/relationships/fontTable" Target="fontTable.xml"/><Relationship Id="rId7" Type="http://schemas.openxmlformats.org/officeDocument/2006/relationships/hyperlink" Target="https://lege5.ro/Gratuit/ge3demru/art-48-regimul-lucrarilor-care-se-construiesc-pe-ape-sau-care-au-legatura-cu-apele-lege-107-1996?dp=geydcmzvge2dg" TargetMode="External"/><Relationship Id="rId2" Type="http://schemas.openxmlformats.org/officeDocument/2006/relationships/styles" Target="styles.xml"/><Relationship Id="rId16" Type="http://schemas.openxmlformats.org/officeDocument/2006/relationships/hyperlink" Target="http://lege5.ro/App/Document/gm3tmobwgy/legea-nr-278-2013-privind-emisiile-industriale?pid=65747315&amp;d=2023-06-30" TargetMode="External"/><Relationship Id="rId29" Type="http://schemas.openxmlformats.org/officeDocument/2006/relationships/hyperlink" Target="http://lege5.ro/App/Document/gm3tmobwgy/legea-nr-278-2013-privind-emisiile-industriale?pid=65747364&amp;d=2023-06-30" TargetMode="External"/><Relationship Id="rId11" Type="http://schemas.openxmlformats.org/officeDocument/2006/relationships/hyperlink" Target="http://lege5.ro/App/Document/gm3tmobwgy/legea-nr-278-2013-privind-emisiile-industriale?pid=65747345&amp;d=2023-06-30" TargetMode="External"/><Relationship Id="rId24" Type="http://schemas.openxmlformats.org/officeDocument/2006/relationships/hyperlink" Target="http://lege5.ro/App/Document/gm3tmobwgy/legea-nr-278-2013-privind-emisiile-industriale?pid=65747317&amp;d=2023-06-30" TargetMode="External"/><Relationship Id="rId32" Type="http://schemas.openxmlformats.org/officeDocument/2006/relationships/hyperlink" Target="http://lege5.ro/App/Document/ha2timjq/hotararea-nr-564-2006-privind-cadrul-de-realizare-a-participarii-publicului-la-elaborarea-anumitor-planuri-si-programe-in-legatura-cu-mediul?d=2023-06-30" TargetMode="External"/><Relationship Id="rId37" Type="http://schemas.openxmlformats.org/officeDocument/2006/relationships/hyperlink" Target="http://lege5.ro/App/Document/gm3tmobwgy/legea-nr-278-2013-privind-emisiile-industriale?pid=65747429&amp;d=2023-06-30" TargetMode="External"/><Relationship Id="rId40" Type="http://schemas.openxmlformats.org/officeDocument/2006/relationships/hyperlink" Target="http://lege5.ro/App/Document/gm3tmobwgy/legea-nr-278-2013-privind-emisiile-industriale?pid=65747350&amp;d=2023-06-30" TargetMode="External"/><Relationship Id="rId45" Type="http://schemas.openxmlformats.org/officeDocument/2006/relationships/hyperlink" Target="http://lege5.ro/App/Document/gm3tmobwgy/legea-nr-278-2013-privind-emisiile-industriale?pid=65748268&amp;d=2023-06-30" TargetMode="External"/><Relationship Id="rId53" Type="http://schemas.openxmlformats.org/officeDocument/2006/relationships/hyperlink" Target="http://lege5.ro/App/Document/gm3tooju/hotararea-nr-188-2002-pentru-aprobarea-unor-norme-privind-conditiile-de-descarcare-in-mediul-acvatic-a-apelor-uzate?pid=12306174&amp;d=2023-06-30" TargetMode="External"/><Relationship Id="rId5" Type="http://schemas.openxmlformats.org/officeDocument/2006/relationships/footnotes" Target="footnotes.xml"/><Relationship Id="rId10" Type="http://schemas.openxmlformats.org/officeDocument/2006/relationships/hyperlink" Target="http://lege5.ro/App/Document/gm3tmobwgy/legea-nr-278-2013-privind-emisiile-industriale?pid=65747404&amp;d=2023-06-30" TargetMode="External"/><Relationship Id="rId19" Type="http://schemas.openxmlformats.org/officeDocument/2006/relationships/hyperlink" Target="http://lege5.ro/App/Document/gm3tmobwgy/legea-nr-278-2013-privind-emisiile-industriale?pid=65747369&amp;d=2023-06-30" TargetMode="External"/><Relationship Id="rId31" Type="http://schemas.openxmlformats.org/officeDocument/2006/relationships/hyperlink" Target="http://lege5.ro/App/Document/ge3demru/legea-apelor-nr-107-1996?d=2023-06-30" TargetMode="External"/><Relationship Id="rId44" Type="http://schemas.openxmlformats.org/officeDocument/2006/relationships/hyperlink" Target="http://lege5.ro/App/Document/gm3tmobwgy/legea-nr-278-2013-privind-emisiile-industriale?pid=65748294&amp;d=2023-06-30" TargetMode="External"/><Relationship Id="rId52" Type="http://schemas.openxmlformats.org/officeDocument/2006/relationships/hyperlink" Target="http://lege5.ro/App/Document/gm3tooju/hotararea-nr-188-2002-pentru-aprobarea-unor-norme-privind-conditiile-de-descarcare-in-mediul-acvatic-a-apelor-uzate?d=2023-06-30" TargetMode="External"/><Relationship Id="rId4" Type="http://schemas.openxmlformats.org/officeDocument/2006/relationships/webSettings" Target="webSettings.xml"/><Relationship Id="rId9" Type="http://schemas.openxmlformats.org/officeDocument/2006/relationships/hyperlink" Target="http://lege5.ro/App/Document/gm3tmobwgy/legea-nr-278-2013-privind-emisiile-industriale?pid=65747399&amp;d=2023-06-30" TargetMode="External"/><Relationship Id="rId14" Type="http://schemas.openxmlformats.org/officeDocument/2006/relationships/hyperlink" Target="http://lege5.ro/App/Document/gm3tmobwgy/legea-nr-278-2013-privind-emisiile-industriale?pid=65747369&amp;d=2023-06-30" TargetMode="External"/><Relationship Id="rId22" Type="http://schemas.openxmlformats.org/officeDocument/2006/relationships/hyperlink" Target="http://lege5.ro/App/Document/gm3tmobwgy/legea-nr-278-2013-privind-emisiile-industriale?pid=65747369&amp;d=2023-06-30" TargetMode="External"/><Relationship Id="rId27" Type="http://schemas.openxmlformats.org/officeDocument/2006/relationships/hyperlink" Target="http://lege5.ro/App/Document/gm3tmobwgy/legea-nr-278-2013-privind-emisiile-industriale?pid=65747342&amp;d=2023-06-30" TargetMode="External"/><Relationship Id="rId30" Type="http://schemas.openxmlformats.org/officeDocument/2006/relationships/hyperlink" Target="http://lege5.ro/App/Document/gm3tmobwgy/legea-nr-278-2013-privind-emisiile-industriale?pid=65747366&amp;d=2023-06-30" TargetMode="External"/><Relationship Id="rId35" Type="http://schemas.openxmlformats.org/officeDocument/2006/relationships/hyperlink" Target="http://lege5.ro/App/Document/gm3tmobwgy/legea-nr-278-2013-privind-emisiile-industriale?pid=65747418&amp;d=2023-06-30" TargetMode="External"/><Relationship Id="rId43" Type="http://schemas.openxmlformats.org/officeDocument/2006/relationships/hyperlink" Target="http://lege5.ro/App/Document/gm3tmobwgy/legea-nr-278-2013-privind-emisiile-industriale?pid=65748268&amp;d=2023-06-30" TargetMode="External"/><Relationship Id="rId48" Type="http://schemas.openxmlformats.org/officeDocument/2006/relationships/hyperlink" Target="http://lege5.ro/App/Document/gm2dsnrxga/regulamentul-nr-1272-2008-privind-clasificarea-etichetarea-si-ambalarea-substantelor-si-a-amestecurilor-de-modificare-si-de-abrogare-a-directivelor-67-548-cee-si-1999-45-ce-precum-si-de-modificare-a-r?d=2023-06-30" TargetMode="External"/><Relationship Id="rId56" Type="http://schemas.openxmlformats.org/officeDocument/2006/relationships/theme" Target="theme/theme1.xml"/><Relationship Id="rId8" Type="http://schemas.openxmlformats.org/officeDocument/2006/relationships/hyperlink" Target="http://lege5.ro/App/Document/gm3tmobwgy/legea-nr-278-2013-privind-emisiile-industriale?pid=65747891&amp;d=2023-06-30" TargetMode="External"/><Relationship Id="rId51" Type="http://schemas.openxmlformats.org/officeDocument/2006/relationships/hyperlink" Target="http://lege5.ro/App/Document/gm3tooju/hotararea-nr-188-2002-pentru-aprobarea-unor-norme-privind-conditiile-de-descarcare-in-mediul-acvatic-a-apelor-uzate?pid=12306174&amp;d=2023-06-30" TargetMode="External"/><Relationship Id="rId3" Type="http://schemas.openxmlformats.org/officeDocument/2006/relationships/settings" Target="settings.xml"/><Relationship Id="rId12" Type="http://schemas.openxmlformats.org/officeDocument/2006/relationships/hyperlink" Target="http://lege5.ro/App/Document/gm3tmobwgy/legea-nr-278-2013-privind-emisiile-industriale?pid=65747355&amp;d=2023-06-30" TargetMode="External"/><Relationship Id="rId17" Type="http://schemas.openxmlformats.org/officeDocument/2006/relationships/hyperlink" Target="http://lege5.ro/App/Document/gm3tmobwgy/legea-nr-278-2013-privind-emisiile-industriale?pid=65747314&amp;d=2023-06-30" TargetMode="External"/><Relationship Id="rId25" Type="http://schemas.openxmlformats.org/officeDocument/2006/relationships/hyperlink" Target="http://lege5.ro/App/Document/gm3tmobwgy/legea-nr-278-2013-privind-emisiile-industriale?pid=65747323&amp;d=2023-06-30" TargetMode="External"/><Relationship Id="rId33" Type="http://schemas.openxmlformats.org/officeDocument/2006/relationships/hyperlink" Target="http://lege5.ro/App/Document/gezdembzg4/hotararea-nr-53-2009-pentru-aprobarea-planului-national-de-protectie-a-apelor-subterane-impotriva-poluarii-si-deteriorarii?d=2023-06-30" TargetMode="External"/><Relationship Id="rId38" Type="http://schemas.openxmlformats.org/officeDocument/2006/relationships/hyperlink" Target="http://lege5.ro/App/Document/gm3tmobwgy/legea-nr-278-2013-privind-emisiile-industriale?pid=65747349&amp;d=2023-06-30" TargetMode="External"/><Relationship Id="rId46" Type="http://schemas.openxmlformats.org/officeDocument/2006/relationships/hyperlink" Target="http://lege5.ro/App/Document/gm3tmobwgy/legea-nr-278-2013-privind-emisiile-industriale?pid=65748311&amp;d=2023-06-30" TargetMode="External"/><Relationship Id="rId20" Type="http://schemas.openxmlformats.org/officeDocument/2006/relationships/hyperlink" Target="http://lege5.ro/App/Document/gm3tmobwgy/legea-nr-278-2013-privind-emisiile-industriale?pid=65747345&amp;d=2023-06-30" TargetMode="External"/><Relationship Id="rId41" Type="http://schemas.openxmlformats.org/officeDocument/2006/relationships/hyperlink" Target="http://lege5.ro/App/Document/gi3tinbtge/decizia-nr-532-2000-de-inlocuire-a-deciziei-94-3-ce-de-stabilire-a-unei-liste-de-deseuri-in-temeiul-articolului-1-litera-a-din-directiva-75-442-cee-a-consiliului-privind-deseurile-si-a-directivei-94-9?d=2023-06-30"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ege5.ro/App/Document/gm3tmobwgy/legea-nr-278-2013-privind-emisiile-industriale?pid=65748017&amp;d=2023-06-30" TargetMode="External"/><Relationship Id="rId23" Type="http://schemas.openxmlformats.org/officeDocument/2006/relationships/hyperlink" Target="http://lege5.ro/App/Document/gm3tmobwgy/legea-nr-278-2013-privind-emisiile-industriale?pid=250014813&amp;d=2023-06-30" TargetMode="External"/><Relationship Id="rId28" Type="http://schemas.openxmlformats.org/officeDocument/2006/relationships/hyperlink" Target="http://lege5.ro/App/Document/gm3tmobwgy/legea-nr-278-2013-privind-emisiile-industriale?pid=65747381&amp;d=2023-06-30" TargetMode="External"/><Relationship Id="rId36" Type="http://schemas.openxmlformats.org/officeDocument/2006/relationships/hyperlink" Target="http://lege5.ro/App/Document/gm3tmobwgy/legea-nr-278-2013-privind-emisiile-industriale?pid=65747425&amp;d=2023-06-30" TargetMode="External"/><Relationship Id="rId49" Type="http://schemas.openxmlformats.org/officeDocument/2006/relationships/hyperlink" Target="http://lege5.ro/App/Document/gm3tmobwgy/legea-nr-278-2013-privind-emisiile-industriale?pid=65748385&amp;d=2023-06-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18</Pages>
  <Words>8210</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Toader Alina</dc:creator>
  <cp:keywords/>
  <dc:description/>
  <cp:lastModifiedBy>Daniela Catana</cp:lastModifiedBy>
  <cp:revision>9</cp:revision>
  <dcterms:created xsi:type="dcterms:W3CDTF">2024-01-04T13:53:00Z</dcterms:created>
  <dcterms:modified xsi:type="dcterms:W3CDTF">2024-01-29T07:13:00Z</dcterms:modified>
</cp:coreProperties>
</file>