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343" w14:textId="77777777" w:rsidR="00027A87" w:rsidRPr="00027A87" w:rsidRDefault="00027A87" w:rsidP="00027A87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</w:pPr>
      <w:r w:rsidRPr="00027A87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ro-RO"/>
          <w14:ligatures w14:val="none"/>
        </w:rPr>
        <w:t>NOTĂ DE FUNDAMENTARE</w:t>
      </w:r>
    </w:p>
    <w:p w14:paraId="203F2813" w14:textId="77777777" w:rsidR="00027A87" w:rsidRPr="00027A87" w:rsidRDefault="00027A87" w:rsidP="00027A87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tbl>
      <w:tblPr>
        <w:tblW w:w="11159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557"/>
        <w:gridCol w:w="1143"/>
        <w:gridCol w:w="94"/>
        <w:gridCol w:w="141"/>
        <w:gridCol w:w="1435"/>
        <w:gridCol w:w="207"/>
        <w:gridCol w:w="854"/>
        <w:gridCol w:w="76"/>
        <w:gridCol w:w="709"/>
        <w:gridCol w:w="761"/>
        <w:gridCol w:w="336"/>
        <w:gridCol w:w="469"/>
        <w:gridCol w:w="94"/>
        <w:gridCol w:w="1034"/>
      </w:tblGrid>
      <w:tr w:rsidR="00027A87" w:rsidRPr="00B427F4" w14:paraId="7F4FC859" w14:textId="77777777" w:rsidTr="00B427F4">
        <w:trPr>
          <w:trHeight w:val="68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65D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0B597FE0" w14:textId="77777777" w:rsid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1</w:t>
            </w:r>
          </w:p>
          <w:p w14:paraId="1719B7F5" w14:textId="1946A129" w:rsidR="00A54D86" w:rsidRPr="00027A87" w:rsidRDefault="00A54D86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Titlul </w:t>
            </w:r>
            <w:r w:rsidR="00E94C0F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proiectului de</w:t>
            </w:r>
            <w:r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act normativ</w:t>
            </w:r>
          </w:p>
          <w:p w14:paraId="70C2E172" w14:textId="39D3CC98" w:rsidR="00027A87" w:rsidRPr="00027A87" w:rsidRDefault="00027A87" w:rsidP="00B427F4">
            <w:pPr>
              <w:suppressAutoHyphens/>
              <w:spacing w:after="0" w:line="240" w:lineRule="auto"/>
              <w:ind w:left="-142" w:firstLine="56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54D86" w:rsidRPr="00027A87" w14:paraId="2B366ABE" w14:textId="77777777" w:rsidTr="00B427F4">
        <w:trPr>
          <w:trHeight w:val="68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90EF" w14:textId="77777777" w:rsidR="00A54D86" w:rsidRDefault="00A54D86" w:rsidP="00A54D86">
            <w:pPr>
              <w:suppressAutoHyphens/>
              <w:spacing w:after="0" w:line="240" w:lineRule="auto"/>
              <w:ind w:left="-426" w:firstLine="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</w:pPr>
          </w:p>
          <w:p w14:paraId="5BBBA377" w14:textId="4B6D1F8F" w:rsidR="00A54D86" w:rsidRPr="00310D28" w:rsidRDefault="00A54D86" w:rsidP="00A54D86">
            <w:pPr>
              <w:suppressAutoHyphens/>
              <w:spacing w:after="0" w:line="240" w:lineRule="auto"/>
              <w:ind w:left="-426" w:firstLine="568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</w:pPr>
            <w:r w:rsidRPr="00310D2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o-RO" w:eastAsia="ro-RO"/>
              </w:rPr>
              <w:t>HOTĂRÂRE</w:t>
            </w:r>
          </w:p>
          <w:p w14:paraId="487AF55B" w14:textId="77777777" w:rsidR="00A54D86" w:rsidRPr="00DA55C8" w:rsidRDefault="00A54D86" w:rsidP="00A54D86">
            <w:pPr>
              <w:suppressAutoHyphens/>
              <w:spacing w:after="0" w:line="240" w:lineRule="auto"/>
              <w:ind w:left="-142" w:firstLine="5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</w:pPr>
            <w:r w:rsidRPr="00DA55C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pentru aprobarea Normelor metodologice privind supravegherea video a drumurilor forestiere</w:t>
            </w:r>
          </w:p>
          <w:p w14:paraId="02204652" w14:textId="77777777" w:rsidR="00A54D86" w:rsidRPr="00027A87" w:rsidRDefault="00A54D86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483A908F" w14:textId="77777777" w:rsidTr="00B427F4"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D62" w14:textId="77777777" w:rsidR="00A54D86" w:rsidRDefault="00A54D86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32C5FAF0" w14:textId="423F51AF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2-a</w:t>
            </w:r>
          </w:p>
          <w:p w14:paraId="406A09A2" w14:textId="77777777" w:rsid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Motivul emiterii actului normativ</w:t>
            </w:r>
          </w:p>
          <w:p w14:paraId="7038A5B9" w14:textId="77777777" w:rsidR="00A54D86" w:rsidRPr="00027A87" w:rsidRDefault="00A54D86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</w:p>
        </w:tc>
      </w:tr>
      <w:tr w:rsidR="00027A87" w:rsidRPr="00B427F4" w14:paraId="48A33819" w14:textId="77777777" w:rsidTr="00B427F4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C9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E9C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Sursa proiectului de act normativ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557A" w14:textId="77777777" w:rsidR="00027A87" w:rsidRPr="00027A87" w:rsidRDefault="00027A87" w:rsidP="00027A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ar-SA"/>
                <w14:ligatures w14:val="none"/>
              </w:rPr>
              <w:t>Inițiativa Ministerului Mediului, Apelor și Pădurilor.</w:t>
            </w:r>
          </w:p>
          <w:p w14:paraId="24400F99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08A2E5BD" w14:textId="77777777" w:rsidTr="00B427F4">
        <w:trPr>
          <w:trHeight w:val="709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F6E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551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Descrierea situaţiei actuale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3BA5" w14:textId="77777777" w:rsidR="00DA0038" w:rsidRPr="00E37939" w:rsidRDefault="00027A87" w:rsidP="00027A87">
            <w:pPr>
              <w:tabs>
                <w:tab w:val="left" w:pos="2895"/>
              </w:tabs>
              <w:spacing w:after="0" w:line="240" w:lineRule="auto"/>
              <w:jc w:val="both"/>
              <w:rPr>
                <w:rStyle w:val="shd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it-IT"/>
              </w:rPr>
            </w:pPr>
            <w:r w:rsidRPr="00DA00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În data de </w:t>
            </w:r>
            <w:r w:rsidR="00DA0038" w:rsidRPr="00DA00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24.07.2023</w:t>
            </w:r>
            <w:r w:rsidRPr="00DA00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  <w:r w:rsidR="00DA0038" w:rsidRPr="00DA00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intrat în vigoare</w:t>
            </w:r>
            <w:r w:rsidR="00DA0038" w:rsidRPr="00E37939">
              <w:rPr>
                <w:rStyle w:val="sden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it-IT"/>
              </w:rPr>
              <w:t xml:space="preserve"> </w:t>
            </w:r>
            <w:r w:rsidR="00DA0038" w:rsidRPr="00E37939">
              <w:rPr>
                <w:rStyle w:val="sden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it-IT"/>
              </w:rPr>
              <w:t xml:space="preserve">Legea nr. 257/2023 </w:t>
            </w:r>
            <w:r w:rsidR="00DA0038" w:rsidRPr="00E37939">
              <w:rPr>
                <w:rStyle w:val="shd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it-IT"/>
              </w:rPr>
              <w:t>privind modificarea și completarea unor acte normative pentru instituirea unor măsuri specifice în vederea asigurării integrității fondului forestier.</w:t>
            </w:r>
            <w:r w:rsidR="00DA0038" w:rsidRPr="00E37939">
              <w:rPr>
                <w:rStyle w:val="shdr"/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A0038" w:rsidRPr="00E37939">
              <w:rPr>
                <w:rStyle w:val="shd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it-IT"/>
              </w:rPr>
              <w:t xml:space="preserve">  </w:t>
            </w:r>
          </w:p>
          <w:p w14:paraId="43E880AE" w14:textId="77777777" w:rsidR="00710D79" w:rsidRPr="00E37939" w:rsidRDefault="00DA0038" w:rsidP="00710D79">
            <w:pPr>
              <w:pStyle w:val="BodyText"/>
              <w:kinsoku w:val="0"/>
              <w:overflowPunct w:val="0"/>
              <w:spacing w:before="1" w:line="252" w:lineRule="auto"/>
              <w:ind w:left="-11" w:right="232" w:firstLine="3"/>
              <w:jc w:val="both"/>
              <w:rPr>
                <w:sz w:val="24"/>
                <w:szCs w:val="24"/>
                <w:shd w:val="clear" w:color="auto" w:fill="FFFFFF"/>
                <w:lang w:val="it-IT"/>
              </w:rPr>
            </w:pPr>
            <w:r w:rsidRPr="00E37939">
              <w:rPr>
                <w:sz w:val="24"/>
                <w:szCs w:val="24"/>
                <w:shd w:val="clear" w:color="auto" w:fill="FFFFFF"/>
                <w:lang w:val="it-IT"/>
              </w:rPr>
              <w:t>P</w:t>
            </w:r>
            <w:r w:rsidRPr="00E37939">
              <w:rPr>
                <w:sz w:val="24"/>
                <w:szCs w:val="24"/>
                <w:lang w:val="it-IT"/>
              </w:rPr>
              <w:t xml:space="preserve">otrivit acestei legi, </w:t>
            </w:r>
            <w:r w:rsidRPr="00E37939">
              <w:rPr>
                <w:sz w:val="24"/>
                <w:szCs w:val="24"/>
                <w:shd w:val="clear" w:color="auto" w:fill="FFFFFF"/>
                <w:lang w:val="it-IT"/>
              </w:rPr>
              <w:t>Guvernul, la propunerea Ministerului Mediului, Apelor și Pădurilor și a Ministerului Afacerilor Interne, va aproba, prin hotărâre, normele metodologice privind supravegherea video a drumurilor forestiere, prevăzute la art. 51 alin. (1</w:t>
            </w:r>
            <w:r w:rsidRPr="00E37939">
              <w:rPr>
                <w:sz w:val="24"/>
                <w:szCs w:val="24"/>
                <w:shd w:val="clear" w:color="auto" w:fill="FFFFFF"/>
                <w:vertAlign w:val="superscript"/>
                <w:lang w:val="it-IT"/>
              </w:rPr>
              <w:t>2</w:t>
            </w:r>
            <w:r w:rsidRPr="00E37939">
              <w:rPr>
                <w:sz w:val="24"/>
                <w:szCs w:val="24"/>
                <w:shd w:val="clear" w:color="auto" w:fill="FFFFFF"/>
                <w:lang w:val="it-IT"/>
              </w:rPr>
              <w:t>) din </w:t>
            </w:r>
            <w:hyperlink r:id="rId8" w:history="1">
              <w:r w:rsidRPr="00E37939">
                <w:rPr>
                  <w:rStyle w:val="Hyperlink"/>
                  <w:rFonts w:eastAsia="Calibri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it-IT"/>
                </w:rPr>
                <w:t>Legea nr. 46/2008 - Codul silvic, republicată</w:t>
              </w:r>
            </w:hyperlink>
            <w:r w:rsidRPr="00E37939">
              <w:rPr>
                <w:sz w:val="24"/>
                <w:szCs w:val="24"/>
                <w:shd w:val="clear" w:color="auto" w:fill="FFFFFF"/>
                <w:lang w:val="it-IT"/>
              </w:rPr>
              <w:t>, cu modificările și completările ulterioare, precum și cu cele aduse prin prezenta lege.</w:t>
            </w:r>
            <w:r w:rsidR="00513335" w:rsidRPr="00E37939">
              <w:rPr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</w:p>
          <w:p w14:paraId="5AD90DAF" w14:textId="440F3C09" w:rsidR="00513335" w:rsidRPr="00E37939" w:rsidRDefault="00513335" w:rsidP="00027A87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</w:pP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Potrivit</w:t>
            </w:r>
            <w:r w:rsidRPr="00E37939">
              <w:rPr>
                <w:rFonts w:ascii="Times New Roman" w:hAnsi="Times New Roman" w:cs="Times New Roman"/>
                <w:color w:val="161616"/>
                <w:spacing w:val="80"/>
                <w:w w:val="15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Componentei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C7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3F3F3F"/>
                <w:sz w:val="24"/>
                <w:szCs w:val="24"/>
                <w:lang w:val="it-IT"/>
              </w:rPr>
              <w:t>-</w:t>
            </w:r>
            <w:r w:rsidRPr="00E37939">
              <w:rPr>
                <w:rFonts w:ascii="Times New Roman" w:hAnsi="Times New Roman" w:cs="Times New Roman"/>
                <w:color w:val="3F3F3F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>Transformare</w:t>
            </w:r>
            <w:r w:rsidRPr="00E37939">
              <w:rPr>
                <w:rFonts w:ascii="Times New Roman" w:hAnsi="Times New Roman" w:cs="Times New Roman"/>
                <w:color w:val="2A2A2A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Digitală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3F3F3F"/>
                <w:sz w:val="24"/>
                <w:szCs w:val="24"/>
                <w:lang w:val="it-IT"/>
              </w:rPr>
              <w:t>-</w:t>
            </w:r>
            <w:r w:rsidRPr="00E37939">
              <w:rPr>
                <w:rFonts w:ascii="Times New Roman" w:hAnsi="Times New Roman" w:cs="Times New Roman"/>
                <w:color w:val="3F3F3F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Digitalizarea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>în</w:t>
            </w:r>
            <w:r w:rsidRPr="00E37939">
              <w:rPr>
                <w:rFonts w:ascii="Times New Roman" w:hAnsi="Times New Roman" w:cs="Times New Roman"/>
                <w:color w:val="2A2A2A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domeniul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mediului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-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>sp</w:t>
            </w:r>
            <w:r w:rsidR="00710D79"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>rijin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financiar nerambursabil, din Programul Naţional de Redresare şi Rezilienţă (PNRR), Ministerul Mediului</w:t>
            </w:r>
            <w:r w:rsidRPr="00E37939">
              <w:rPr>
                <w:rFonts w:ascii="Times New Roman" w:hAnsi="Times New Roman" w:cs="Times New Roman"/>
                <w:color w:val="3F3F3F"/>
                <w:sz w:val="24"/>
                <w:szCs w:val="24"/>
                <w:lang w:val="it-IT"/>
              </w:rPr>
              <w:t xml:space="preserve">,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 xml:space="preserve">Apelor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şi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 xml:space="preserve">Pădurilor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şi-a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 xml:space="preserve">asumat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obligaţia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implementării unor servicii</w:t>
            </w:r>
            <w:r w:rsidRPr="00E37939">
              <w:rPr>
                <w:rFonts w:ascii="Times New Roman" w:hAnsi="Times New Roman" w:cs="Times New Roman"/>
                <w:color w:val="161616"/>
                <w:spacing w:val="-8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 xml:space="preserve">informatice integrate de supraveghere, control, monitorizare a fondului forestier, utilizarea de soluţii digitale pentru păduri şi monitorizarea transportului de masă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lemnoasă,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prin proiectul denumit Capacitatea sporită de supraveghere,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control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şi monitorizare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a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pădurilor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prin intermediul</w:t>
            </w:r>
            <w:r w:rsidRPr="00E37939">
              <w:rPr>
                <w:rFonts w:ascii="Times New Roman" w:hAnsi="Times New Roman" w:cs="Times New Roman"/>
                <w:color w:val="161616"/>
                <w:spacing w:val="40"/>
                <w:sz w:val="24"/>
                <w:szCs w:val="24"/>
                <w:lang w:val="it-IT"/>
              </w:rPr>
              <w:t xml:space="preserve">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 xml:space="preserve">unui sistem </w:t>
            </w:r>
            <w:r w:rsidRPr="00E37939">
              <w:rPr>
                <w:rFonts w:ascii="Times New Roman" w:hAnsi="Times New Roman" w:cs="Times New Roman"/>
                <w:color w:val="2A2A2A"/>
                <w:sz w:val="24"/>
                <w:szCs w:val="24"/>
                <w:lang w:val="it-IT"/>
              </w:rPr>
              <w:t xml:space="preserve">informatic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integrat.</w:t>
            </w:r>
          </w:p>
          <w:p w14:paraId="783D2E7B" w14:textId="77777777" w:rsidR="0009514D" w:rsidRDefault="00710D79" w:rsidP="0009514D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</w:pPr>
            <w:r w:rsidRPr="00E37939">
              <w:rPr>
                <w:rFonts w:ascii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  <w:t xml:space="preserve">Scopul proiectului </w:t>
            </w:r>
            <w:r w:rsidRPr="00E37939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  <w:lang w:val="it-IT"/>
                <w14:ligatures w14:val="none"/>
              </w:rPr>
              <w:t>presupune dezvoltarea unui sistem operațional de monitorizare a vegetației forestiere bazat pe exploatarea imaginilor satelitare, puncte LiDAR, și supravegherea circulației materialelor lemnoase în punctele de interes prin intermediul unui sistem de monitorizare video.</w:t>
            </w:r>
            <w:r w:rsidR="0009514D" w:rsidRPr="00E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</w:p>
          <w:p w14:paraId="5599FA57" w14:textId="5E2D22A3" w:rsidR="00DA0038" w:rsidRPr="00E37939" w:rsidRDefault="0009514D" w:rsidP="0009514D">
            <w:pPr>
              <w:tabs>
                <w:tab w:val="left" w:pos="2895"/>
              </w:tabs>
              <w:spacing w:after="0" w:line="240" w:lineRule="auto"/>
              <w:jc w:val="both"/>
              <w:rPr>
                <w:rStyle w:val="shdr"/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Prezentele norme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metodologice </w:t>
            </w:r>
            <w:r w:rsidRPr="00E37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au în vedere implementarea unui sistem de monitorizare video a drumurilor forestiere, care se va dezvolta complementar cu cel din </w:t>
            </w:r>
            <w:r w:rsidRPr="00E37939">
              <w:rPr>
                <w:rFonts w:ascii="Times New Roman" w:hAnsi="Times New Roman" w:cs="Times New Roman"/>
                <w:color w:val="161616"/>
                <w:sz w:val="24"/>
                <w:szCs w:val="24"/>
                <w:lang w:val="it-IT"/>
              </w:rPr>
              <w:t>Programul Naţional de Redresare şi Rezilienţă, care se va implementa pe drumurile forestiere.</w:t>
            </w:r>
          </w:p>
          <w:p w14:paraId="69840439" w14:textId="11032198" w:rsidR="00027A87" w:rsidRPr="00DA0038" w:rsidRDefault="00027A87" w:rsidP="00DA0038">
            <w:pPr>
              <w:shd w:val="clear" w:color="auto" w:fill="FFFFFF"/>
              <w:tabs>
                <w:tab w:val="left" w:pos="416"/>
              </w:tabs>
              <w:spacing w:after="0" w:line="240" w:lineRule="auto"/>
              <w:ind w:left="274"/>
              <w:jc w:val="both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7C9FA019" w14:textId="77777777" w:rsidTr="00B427F4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2DC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2.3.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BB8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Schimbări</w:t>
            </w: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preconizate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6A8" w14:textId="77777777" w:rsidR="0038036D" w:rsidRDefault="0038036D" w:rsidP="0038036D">
            <w:pPr>
              <w:spacing w:after="0"/>
              <w:rPr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S</w:t>
            </w:r>
            <w:r w:rsidRPr="004149D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upravegherea video a drumurilor forestiere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se realizează în două etape. </w:t>
            </w:r>
          </w:p>
          <w:p w14:paraId="6998C609" w14:textId="77777777" w:rsidR="0038036D" w:rsidRPr="0038036D" w:rsidRDefault="0038036D" w:rsidP="0038036D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etapa I se realizează</w:t>
            </w:r>
            <w:r w:rsidRPr="003803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 supravegherea video a drumurilor forestiere</w:t>
            </w:r>
            <w:r w:rsidRPr="003803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 </w:t>
            </w:r>
            <w:r w:rsidRPr="003803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 xml:space="preserve">zone-pilot, din fondul forestier proprietate publică a statului administrat de Regia Națională a Pădurilor-Romsilva din județele Argeș, Bacău, Maramureș, Neamț și Suceava; </w:t>
            </w:r>
          </w:p>
          <w:p w14:paraId="24F2314C" w14:textId="77777777" w:rsidR="0038036D" w:rsidRPr="0038036D" w:rsidRDefault="0038036D" w:rsidP="0038036D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803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 etapa a II-a se extinde </w:t>
            </w:r>
            <w:r w:rsidRPr="0038036D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ro-RO"/>
              </w:rPr>
              <w:t>supravegherea video a drumurilor forestiere la nivel național.</w:t>
            </w:r>
          </w:p>
          <w:p w14:paraId="2B150195" w14:textId="20F710CF" w:rsidR="0038036D" w:rsidRDefault="0038036D" w:rsidP="003803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zonele-pilot se vor amplasa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cumulat, maxim 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50 sisteme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de securitate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baza următoarelor criterii:</w:t>
            </w:r>
          </w:p>
          <w:p w14:paraId="5FEA892B" w14:textId="77777777" w:rsidR="0038036D" w:rsidRDefault="0038036D" w:rsidP="003803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uncte unice de trecere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regulă la intersecțiile cu drumurile publice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439D20DF" w14:textId="77777777" w:rsidR="0038036D" w:rsidRPr="00AE251B" w:rsidRDefault="0038036D" w:rsidP="003803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acces la internet/curent electric;</w:t>
            </w:r>
          </w:p>
          <w:p w14:paraId="7E02D437" w14:textId="77777777" w:rsidR="0038036D" w:rsidRPr="00AE251B" w:rsidRDefault="0038036D" w:rsidP="003803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zone cu suprafață semnificativă de pe care se recoltează  lemnul sau cu volume mari transportate;</w:t>
            </w:r>
          </w:p>
          <w:p w14:paraId="4D942D94" w14:textId="77777777" w:rsidR="0038036D" w:rsidRDefault="0038036D" w:rsidP="003803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zone în care se identifică comunități defavorizate;</w:t>
            </w:r>
          </w:p>
          <w:p w14:paraId="48A55A4F" w14:textId="68E872AE" w:rsidR="0038036D" w:rsidRDefault="0038036D" w:rsidP="0038036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Amplasamentele punctelor în care se instalează 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</w:t>
            </w:r>
            <w:r w:rsidRPr="00AE251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securitate se propun de către unitățile Regiei Naționale a Pădurilor-Romsilva și se avizează de către Gărzile forestiere competente teritorial și de către structurile teritoriale al Poliției Române.</w:t>
            </w:r>
          </w:p>
          <w:p w14:paraId="50F4CD19" w14:textId="77777777" w:rsidR="0038036D" w:rsidRDefault="0038036D" w:rsidP="0038036D">
            <w:pPr>
              <w:pStyle w:val="ListParagraph"/>
              <w:spacing w:after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Un punct de monitorizare video cuprinde următoarea 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infrastructur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hardware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de comunica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5A6D0BA0" w14:textId="77777777" w:rsidR="0038036D" w:rsidRDefault="0038036D" w:rsidP="0038036D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două camere RPL;</w:t>
            </w:r>
          </w:p>
          <w:p w14:paraId="2463E746" w14:textId="77777777" w:rsidR="0038036D" w:rsidRDefault="0038036D" w:rsidP="0038036D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cameră analiză avansată;</w:t>
            </w:r>
          </w:p>
          <w:p w14:paraId="27AC1C5B" w14:textId="77777777" w:rsidR="0038036D" w:rsidRDefault="0038036D" w:rsidP="0038036D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 cutie conexiuni;</w:t>
            </w:r>
          </w:p>
          <w:p w14:paraId="10C8A42E" w14:textId="77777777" w:rsidR="0038036D" w:rsidRDefault="0038036D" w:rsidP="0038036D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acumulator back-up;</w:t>
            </w:r>
          </w:p>
          <w:p w14:paraId="7C4F395F" w14:textId="77777777" w:rsidR="0038036D" w:rsidRPr="00363292" w:rsidRDefault="0038036D" w:rsidP="0038036D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1 echipament</w:t>
            </w:r>
            <w:r w:rsidRPr="00363292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 xml:space="preserve">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ț</w:t>
            </w:r>
            <w:r w:rsidRPr="00363292"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ea de tip industrial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ro-RO" w:eastAsia="en-US"/>
              </w:rPr>
              <w:t>;</w:t>
            </w:r>
          </w:p>
          <w:p w14:paraId="0658E85A" w14:textId="0BDE074A" w:rsidR="0038036D" w:rsidRDefault="0038036D" w:rsidP="0038036D">
            <w:pPr>
              <w:pStyle w:val="Heading3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97C3F"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 xml:space="preserve">          Specificațiile tehnice pentru infrastructura hardware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>ș</w:t>
            </w:r>
            <w:r w:rsidRPr="00597C3F"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>i de comunica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>ț</w:t>
            </w:r>
            <w:r w:rsidRPr="00597C3F"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 xml:space="preserve">ii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  <w:t xml:space="preserve">sunt prezentate în anexa la Normele metodologice.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107BCBC2" w14:textId="000721CC" w:rsidR="008E4BF4" w:rsidRDefault="008E4BF4" w:rsidP="008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Informațiile înregistrate de sistemele de monitorizare video și securitate vor fi transmise către 9 dispecerate regionale, câte 1 pentru fiecare Gardă forestieră</w:t>
            </w:r>
            <w:r w:rsidR="00A54D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78449403" w14:textId="30E6C0AB" w:rsidR="008E4BF4" w:rsidRDefault="008E4BF4" w:rsidP="008E4B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Jandarmeria Română, prin structurile sale specializate, asigură monitorizarea video a drumurilor forestiere prin  accesarea informațiilor</w:t>
            </w:r>
            <w:r w:rsidRPr="000A60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înregistrate la dispeceratele regionale.</w:t>
            </w:r>
          </w:p>
          <w:p w14:paraId="0ED5C749" w14:textId="4AFE8979" w:rsidR="007D1241" w:rsidRDefault="007D1241" w:rsidP="007D12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Achiziția sistemelor de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supraveghere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 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securitate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cu specificațiile </w:t>
            </w:r>
            <w:r w:rsidR="00A54D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prevăzute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anex</w:t>
            </w:r>
            <w:r w:rsidR="00A54D8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se realizează de către autoritatea publică centrală care răspunde de silvicultură.</w:t>
            </w:r>
          </w:p>
          <w:p w14:paraId="095E2AE1" w14:textId="37A0762B" w:rsidR="0038036D" w:rsidRPr="00027A87" w:rsidRDefault="007D1241" w:rsidP="00B43E57">
            <w:pPr>
              <w:jc w:val="both"/>
              <w:rPr>
                <w:rFonts w:ascii="Times New Roman" w:eastAsia="Times New Roman" w:hAnsi="Times New Roman" w:cs="Times New Roman"/>
                <w:kern w:val="0"/>
                <w:position w:val="-2"/>
                <w:sz w:val="24"/>
                <w:szCs w:val="24"/>
                <w:u w:color="000000"/>
                <w:bdr w:val="nil"/>
                <w:lang w:val="it-IT" w:eastAsia="ro-RO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Sistemele de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supraveghere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video 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3632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securitate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achiziționate se transmit în folosință gratuită unităților Regiei Naționale a Pădurilor-Romsilva, pe bază de proces verbal de predare-primire, pe toată perioada de folosire a acestora.</w:t>
            </w:r>
          </w:p>
        </w:tc>
      </w:tr>
      <w:tr w:rsidR="00027A87" w:rsidRPr="00027A87" w14:paraId="6E150A10" w14:textId="77777777" w:rsidTr="00B427F4">
        <w:trPr>
          <w:trHeight w:val="9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F4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2.4.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C54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A21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o-RO"/>
                <w14:ligatures w14:val="none"/>
              </w:rPr>
              <w:t>Nu au fost identificate.</w:t>
            </w:r>
          </w:p>
        </w:tc>
      </w:tr>
      <w:tr w:rsidR="00027A87" w:rsidRPr="00027A87" w14:paraId="4FBF9C7A" w14:textId="77777777" w:rsidTr="00B427F4">
        <w:trPr>
          <w:trHeight w:val="90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83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5B8F2E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3-a</w:t>
            </w:r>
          </w:p>
          <w:p w14:paraId="434AC96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Impactul socioeconomic</w:t>
            </w:r>
          </w:p>
          <w:p w14:paraId="271E481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6F9D3A2D" w14:textId="77777777" w:rsidTr="00B427F4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C82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D6E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Descrierea generală a beneficiilor şi costurilor estimate ca urmare a intrării în vigoare a actului normativ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98D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5D0CFDAE" w14:textId="77777777" w:rsidTr="00B427F4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CFA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3.2.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48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social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4DD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496CB3F5" w14:textId="77777777" w:rsidTr="00B427F4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EE7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983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drepturilor şi libertăţilor fundamentale ale omului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0E6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3EFA94CF" w14:textId="77777777" w:rsidTr="00B427F4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8CC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9E48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macroeconomic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5A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2F0682C9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B6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79D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economiei şi asupra principalilor indicatori macroeconomici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57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1F08518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D2BA93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555255CE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58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3.4.2.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4A9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concurenţial şi domeniul ajutoarelor de stat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471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13240125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98A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155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de afaceri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243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30A7B6AD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8C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9D7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mediului înconjurător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17F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37E00CF0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DC8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B3B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Evaluarea costurilor şi beneficiilor din perspectiva inovării şi digitalizării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4F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0217EF82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1F3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4F0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Evaluarea costurilor şi beneficiilor din perspectiva dezvoltării durabile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67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Proiectul de act normativ nu se referă la acest subiect.</w:t>
            </w:r>
          </w:p>
        </w:tc>
      </w:tr>
      <w:tr w:rsidR="00027A87" w:rsidRPr="00027A87" w14:paraId="38C90DCC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F66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3.9.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1B9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7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68B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B427F4" w14:paraId="28F29A93" w14:textId="77777777" w:rsidTr="00B427F4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125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084700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4-a</w:t>
            </w:r>
          </w:p>
          <w:p w14:paraId="13CA61C9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  <w:p w14:paraId="56161A0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4B6BEDAC" w14:textId="77777777" w:rsidTr="00B427F4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CD2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- în mii lei (RON) –</w:t>
            </w:r>
          </w:p>
        </w:tc>
      </w:tr>
      <w:tr w:rsidR="00027A87" w:rsidRPr="00027A87" w14:paraId="578B7963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D7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Indicatori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4B41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Anul</w:t>
            </w:r>
          </w:p>
          <w:p w14:paraId="7A40FB50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curent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3243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Urmatorii patru ani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41A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Media pe cinci ani</w:t>
            </w:r>
          </w:p>
        </w:tc>
      </w:tr>
      <w:tr w:rsidR="00027A87" w:rsidRPr="00027A87" w14:paraId="0D803C1A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B30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6BF0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9FD7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3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EA26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523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37AF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F17E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</w:t>
            </w:r>
          </w:p>
        </w:tc>
      </w:tr>
      <w:tr w:rsidR="00027A87" w:rsidRPr="00027A87" w14:paraId="735D6566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764F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4.1. Modificări ale veniturilor bugetare, plus/minus, din care:</w:t>
            </w:r>
          </w:p>
        </w:tc>
      </w:tr>
      <w:tr w:rsidR="00027A87" w:rsidRPr="00B427F4" w14:paraId="0B711755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FCC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stat, din acesta:</w:t>
            </w:r>
          </w:p>
          <w:p w14:paraId="0A7A435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impozit pe profit</w:t>
            </w:r>
          </w:p>
          <w:p w14:paraId="0F75B4D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impozit pe venit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BFAD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358F09FB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D64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</w:t>
            </w:r>
          </w:p>
          <w:p w14:paraId="5E61E0D9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impozit pe profit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A5C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1F43300D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C50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c) bugetul asigurărilor sociale de stat:</w:t>
            </w:r>
          </w:p>
          <w:p w14:paraId="5958F45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contribuţii de asigurări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3E77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027A87" w14:paraId="4FBA4269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2DE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d) alte tipuri de venituri</w:t>
            </w:r>
          </w:p>
          <w:p w14:paraId="15C7CB5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5785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027A87" w14:paraId="0F062D10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9FB8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4.2. Modificări ale cheltuielilor bugetare, plus/minus, din care:</w:t>
            </w:r>
          </w:p>
        </w:tc>
      </w:tr>
      <w:tr w:rsidR="00027A87" w:rsidRPr="00B427F4" w14:paraId="1F9E4C13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82C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stat, din acesta:</w:t>
            </w:r>
          </w:p>
          <w:p w14:paraId="1DD4B61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(i) cheltuieli de personal</w:t>
            </w:r>
          </w:p>
          <w:p w14:paraId="045AEB1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F366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Proiectul de act normativ nu se referă la acest subiect.</w:t>
            </w:r>
          </w:p>
        </w:tc>
      </w:tr>
      <w:tr w:rsidR="00027A87" w:rsidRPr="00B427F4" w14:paraId="08722540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3B5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locale:</w:t>
            </w:r>
          </w:p>
          <w:p w14:paraId="26C6223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cheltuieli de personal</w:t>
            </w:r>
          </w:p>
          <w:p w14:paraId="1A1A846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10CC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5444B851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B22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c) bugetul asigurărilor sociale de stat:</w:t>
            </w:r>
          </w:p>
          <w:p w14:paraId="41BDB0C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(i) cheltuieli de personal</w:t>
            </w:r>
          </w:p>
          <w:p w14:paraId="253451E9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(ii) bunuri şi servicii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1C47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027A87" w14:paraId="550ABE26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E42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d) alte tipuri de cheltuieli</w:t>
            </w:r>
          </w:p>
          <w:p w14:paraId="58C169A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8396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027A87" w14:paraId="28B4A78B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9B89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4.3. Impact financiar, plus/minus, din care:</w:t>
            </w:r>
          </w:p>
        </w:tc>
      </w:tr>
      <w:tr w:rsidR="00A340ED" w:rsidRPr="00027A87" w14:paraId="1D30A61D" w14:textId="194FECFF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51FE" w14:textId="77777777" w:rsidR="00A340ED" w:rsidRPr="00207551" w:rsidRDefault="00A340ED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buget de stat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696" w14:textId="18D1E89D" w:rsidR="00A340ED" w:rsidRPr="00207551" w:rsidRDefault="00A340E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4E6" w14:textId="72719301" w:rsidR="00A340ED" w:rsidRPr="00207551" w:rsidRDefault="004353D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3.050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31B4" w14:textId="0A21803B" w:rsidR="00A340ED" w:rsidRPr="00207551" w:rsidRDefault="004353D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CE58" w14:textId="42411C71" w:rsidR="00A340ED" w:rsidRPr="00207551" w:rsidRDefault="004353D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DC6" w14:textId="56ED000E" w:rsidR="00A340ED" w:rsidRPr="00207551" w:rsidRDefault="004353D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3C9" w14:textId="1B76D245" w:rsidR="00A340ED" w:rsidRPr="00207551" w:rsidRDefault="004353DD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20755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ro-RO"/>
                <w14:ligatures w14:val="none"/>
              </w:rPr>
              <w:t>610</w:t>
            </w:r>
          </w:p>
        </w:tc>
      </w:tr>
      <w:tr w:rsidR="00027A87" w:rsidRPr="00B427F4" w14:paraId="593434DD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7668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bugete locale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65C0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2F51DB87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F26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4.4. Propuneri pentru acoperirea creşterii cheltuielilor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42E3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31DEDDD8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947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4.5. Propuneri pentru a compensa reducerea veniturilor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C16A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7F92CE80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53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4.6. Calcule detaliate privind fundamentarea modificărilor veniturilor şi/sau cheltuielilor bugetare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3DDE" w14:textId="77777777" w:rsidR="00027A87" w:rsidRDefault="00207551" w:rsidP="00207551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Costul necesar estimat pentru un punct de monitorizare video este de 61.000 lei.</w:t>
            </w:r>
          </w:p>
          <w:p w14:paraId="406A1EE2" w14:textId="60DF9B1A" w:rsidR="00207551" w:rsidRDefault="00207551" w:rsidP="00207551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Costul total necesar implementării proiectului este următorul:</w:t>
            </w:r>
          </w:p>
          <w:p w14:paraId="432BBA31" w14:textId="49D60377" w:rsidR="00207551" w:rsidRPr="00027A87" w:rsidRDefault="00207551" w:rsidP="00207551">
            <w:pPr>
              <w:tabs>
                <w:tab w:val="left" w:pos="720"/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61.000 leix50=3.050.000 lei.</w:t>
            </w:r>
          </w:p>
        </w:tc>
      </w:tr>
      <w:tr w:rsidR="00027A87" w:rsidRPr="00027A87" w14:paraId="7BBE36DB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0980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4.7. Prezentarea, în cazul proiectelor de acte normative a căror adoptare atrage majorarea cheltuielilor bugetare, a următoarelor documente:</w:t>
            </w:r>
          </w:p>
        </w:tc>
      </w:tr>
      <w:tr w:rsidR="00027A87" w:rsidRPr="00B427F4" w14:paraId="4E3FE4CF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B1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29BD6A2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7936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027A87" w14:paraId="6F583F6C" w14:textId="77777777" w:rsidTr="00B427F4">
        <w:trPr>
          <w:trHeight w:val="45"/>
        </w:trPr>
        <w:tc>
          <w:tcPr>
            <w:tcW w:w="4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AB0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4.8. Alte informații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C625" w14:textId="77777777" w:rsidR="00027A87" w:rsidRPr="00027A87" w:rsidRDefault="00027A87" w:rsidP="00027A87">
            <w:pPr>
              <w:tabs>
                <w:tab w:val="left" w:pos="720"/>
                <w:tab w:val="left" w:pos="41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B427F4" w14:paraId="43AAFCA8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51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5B7E7B7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5-a</w:t>
            </w:r>
          </w:p>
          <w:p w14:paraId="1E52F62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Efectele proiectului de act normativ asupra legislaţiei în vigoare</w:t>
            </w: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 </w:t>
            </w:r>
          </w:p>
          <w:p w14:paraId="6FB9BD9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</w:t>
            </w:r>
          </w:p>
        </w:tc>
      </w:tr>
      <w:tr w:rsidR="00027A87" w:rsidRPr="00B427F4" w14:paraId="42EB6241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98D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5.1.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C55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pentru aplicarea prevederilor proiectului de act normativ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9837" w14:textId="77777777" w:rsidR="00027A87" w:rsidRPr="00027A87" w:rsidRDefault="00027A87" w:rsidP="00027A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44D35D67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1D2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5.2.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03DC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Impactul asupra legislaţiei în domeniul achiziţiilor publice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C9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615CEBE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367FB943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19B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5.3.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B2B8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AE9" w14:textId="2C3470E4" w:rsidR="00027A87" w:rsidRPr="00A340ED" w:rsidRDefault="00A340ED" w:rsidP="00A340E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Regulamentul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 (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UE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) 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2023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/1115 al Parlamentului 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European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 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ș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i 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al Consiliului din 31 mai 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2023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 privind punerea la 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dispozi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ț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ie 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pe 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pia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ț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a 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Uniunii 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ș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i 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exportul din Uniune a anumitor 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produse de bază ș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i produse asociate cu 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defri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șă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r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ile</w:t>
            </w:r>
            <w:r w:rsidR="00A54D86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  <w:r w:rsidR="00A54D8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ș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i degradarea p</w:t>
            </w:r>
            <w:r w:rsidR="00113713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ă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 xml:space="preserve">durilor </w:t>
            </w:r>
            <w:r w:rsidR="00113713"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ș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i de abrogare a 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Regulamentului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 (</w:t>
            </w:r>
            <w:r w:rsidRPr="00E37939">
              <w:rPr>
                <w:rFonts w:ascii="Times New Roman" w:hAnsi="Times New Roman" w:cs="Times New Roman"/>
                <w:color w:val="040C28"/>
                <w:sz w:val="24"/>
                <w:szCs w:val="24"/>
                <w:lang w:val="it-IT"/>
              </w:rPr>
              <w:t>UE</w:t>
            </w:r>
            <w:r w:rsidRPr="00E3793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it-IT"/>
              </w:rPr>
              <w:t>) nr. 995/2010.</w:t>
            </w:r>
          </w:p>
        </w:tc>
      </w:tr>
      <w:tr w:rsidR="00027A87" w:rsidRPr="00B427F4" w14:paraId="2BBC6808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1728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5.3.1.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2EDF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transpunerii directivelor UE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CF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2276342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4B39DF9C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1E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5.3.2.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9FA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Măsuri normative necesare aplicării actelor legislative ale UE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1F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522AB3A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6EFD9C3A" w14:textId="77777777" w:rsidTr="00B427F4">
        <w:trPr>
          <w:trHeight w:val="4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F6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5.4.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7908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Hotărâri ale Curţii de Justiţie a Uniunii Europene 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E6F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09ADC2FC" w14:textId="77777777" w:rsidTr="00B427F4">
        <w:trPr>
          <w:trHeight w:val="2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AE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5.5.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C50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acte normative şi/sau documente internaţionale din care decurg angajamente asumate 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1A3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6057218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2A4CF6A8" w14:textId="77777777" w:rsidTr="00B427F4">
        <w:trPr>
          <w:trHeight w:val="2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04F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5.6.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E274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>Alte informaţii</w:t>
            </w:r>
          </w:p>
        </w:tc>
        <w:tc>
          <w:tcPr>
            <w:tcW w:w="6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3F8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B427F4" w14:paraId="43D92F6C" w14:textId="77777777" w:rsidTr="00B427F4">
        <w:trPr>
          <w:trHeight w:val="4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6BF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A6A04A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6-a</w:t>
            </w:r>
          </w:p>
          <w:p w14:paraId="40421AE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Consultările efectuate în vederea elaborării proiectului de act normativ </w:t>
            </w:r>
          </w:p>
          <w:p w14:paraId="430F7A7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33CE3036" w14:textId="77777777" w:rsidTr="00B427F4">
        <w:trPr>
          <w:trHeight w:val="5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B1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6.1.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53E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neaplicarea procedurii de participare la elaborarea actelor normative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9B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250E61E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729FB353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CE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6.2.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FA9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CB3" w14:textId="72EC8A6D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  <w:r w:rsidRPr="00027A87">
              <w:rPr>
                <w:rFonts w:ascii="Times New Roman" w:hAnsi="Times New Roman" w:cs="Times New Roman"/>
                <w:kern w:val="0"/>
                <w:sz w:val="24"/>
                <w:szCs w:val="24"/>
                <w:lang w:val="ro-RO" w:bidi="en-US"/>
                <w14:ligatures w14:val="none"/>
              </w:rPr>
              <w:t>Proiectul de act normativ a fost elaborat cu consultarea   Gărzilor forestiere</w:t>
            </w:r>
            <w:r w:rsidR="00B9263E">
              <w:rPr>
                <w:rFonts w:ascii="Times New Roman" w:hAnsi="Times New Roman" w:cs="Times New Roman"/>
                <w:kern w:val="0"/>
                <w:sz w:val="24"/>
                <w:szCs w:val="24"/>
                <w:lang w:val="ro-RO" w:bidi="en-US"/>
                <w14:ligatures w14:val="none"/>
              </w:rPr>
              <w:t xml:space="preserve"> și a Regiei Naționale a Pădurilor </w:t>
            </w:r>
            <w:r w:rsidR="0012524E">
              <w:rPr>
                <w:rFonts w:ascii="Times New Roman" w:hAnsi="Times New Roman" w:cs="Times New Roman"/>
                <w:kern w:val="0"/>
                <w:sz w:val="24"/>
                <w:szCs w:val="24"/>
                <w:lang w:val="ro-RO" w:bidi="en-US"/>
                <w14:ligatures w14:val="none"/>
              </w:rPr>
              <w:t xml:space="preserve">- </w:t>
            </w:r>
            <w:r w:rsidR="00B9263E">
              <w:rPr>
                <w:rFonts w:ascii="Times New Roman" w:hAnsi="Times New Roman" w:cs="Times New Roman"/>
                <w:kern w:val="0"/>
                <w:sz w:val="24"/>
                <w:szCs w:val="24"/>
                <w:lang w:val="ro-RO" w:bidi="en-US"/>
                <w14:ligatures w14:val="none"/>
              </w:rPr>
              <w:t>Romsilva</w:t>
            </w:r>
            <w:r w:rsidRPr="00027A87">
              <w:rPr>
                <w:rFonts w:ascii="Times New Roman" w:hAnsi="Times New Roman" w:cs="Times New Roman"/>
                <w:kern w:val="0"/>
                <w:sz w:val="24"/>
                <w:szCs w:val="24"/>
                <w:lang w:val="ro-RO" w:bidi="en-US"/>
                <w14:ligatures w14:val="none"/>
              </w:rPr>
              <w:t>.</w:t>
            </w:r>
          </w:p>
        </w:tc>
      </w:tr>
      <w:tr w:rsidR="00027A87" w:rsidRPr="00B427F4" w14:paraId="55597BD5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6F1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6.3.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7E08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despre consultările organizate cu autorităţile administraţiei publice locale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D24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27A87" w:rsidRPr="00B427F4" w14:paraId="2B16A44C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8C7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6.4.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B01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Informaţii privind puncte de vedere/opinii emise de organisme consultative constituite prin acte normative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96A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nu se referă la acest subiect.</w:t>
            </w:r>
          </w:p>
          <w:p w14:paraId="4068C277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0DF92BE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5C432875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CDD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6.5.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00A7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Informaţii privind avizarea de către:                           </w:t>
            </w:r>
          </w:p>
          <w:p w14:paraId="1F650C6B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a) Consiliul Legislativ </w:t>
            </w:r>
          </w:p>
          <w:p w14:paraId="029A2131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b) Consiliul Suprem de Apărare a Ţării                         </w:t>
            </w:r>
          </w:p>
          <w:p w14:paraId="6DF810BE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c) Consiliul Economic şi Social </w:t>
            </w:r>
          </w:p>
          <w:p w14:paraId="60A72EDA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d) Consiliul Concurenţei    </w:t>
            </w:r>
          </w:p>
          <w:p w14:paraId="08BD4C46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e) Curtea de Conturi             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C32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Proiectul de act normativ urmează să fie avizat de Consiliul Legislativ.</w:t>
            </w:r>
          </w:p>
          <w:p w14:paraId="32F7AEC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2F97969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17B39EE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0E454D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3296BFA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0BD805A0" w14:textId="77777777" w:rsidTr="00B427F4">
        <w:trPr>
          <w:trHeight w:val="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F29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6.6.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356A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informaţii                  </w:t>
            </w:r>
          </w:p>
        </w:tc>
        <w:tc>
          <w:tcPr>
            <w:tcW w:w="6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03F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  <w:tr w:rsidR="00027A87" w:rsidRPr="00027A87" w14:paraId="375C47D5" w14:textId="77777777" w:rsidTr="00B427F4">
        <w:trPr>
          <w:trHeight w:val="52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9321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F85482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7-a</w:t>
            </w:r>
          </w:p>
          <w:p w14:paraId="672EFBD4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Activităţi de informare publică privind elaborarea şi implementarea</w:t>
            </w:r>
          </w:p>
          <w:p w14:paraId="107FDC3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proiectului de act normativ</w:t>
            </w:r>
          </w:p>
          <w:p w14:paraId="1431036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65E73049" w14:textId="77777777" w:rsidTr="00B427F4">
        <w:trPr>
          <w:trHeight w:val="1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7FC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7.1.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0257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Informarea societăţii civile cu privire la elaborarea proiectului de act normativ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8AC9" w14:textId="662EF81A" w:rsidR="00027A87" w:rsidRPr="00027A87" w:rsidRDefault="00027A87" w:rsidP="00027A87">
            <w:pPr>
              <w:tabs>
                <w:tab w:val="left" w:pos="709"/>
                <w:tab w:val="left" w:pos="851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highlight w:val="yellow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În elaborarea proiectului de act normativ a fost îndeplinită procedura stabilită prin Legea nr.52/2003 privind </w:t>
            </w:r>
            <w:r w:rsidR="00A54D86"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transparen</w:t>
            </w:r>
            <w:r w:rsidR="00A54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ț</w:t>
            </w:r>
            <w:r w:rsidR="00A54D86"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a </w:t>
            </w: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decizională în </w:t>
            </w:r>
            <w:r w:rsidR="00A54D86"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administra</w:t>
            </w:r>
            <w:r w:rsidR="00A54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ț</w:t>
            </w:r>
            <w:r w:rsidR="00A54D86"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 xml:space="preserve">ia  </w:t>
            </w:r>
            <w:r w:rsidRPr="00027A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publică, republicată</w:t>
            </w:r>
            <w:r w:rsidR="00A54D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, cu modificările ulterioare.</w:t>
            </w:r>
          </w:p>
        </w:tc>
      </w:tr>
      <w:tr w:rsidR="00027A87" w:rsidRPr="00B427F4" w14:paraId="1C44E501" w14:textId="77777777" w:rsidTr="00B427F4">
        <w:trPr>
          <w:trHeight w:val="105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69B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7.2.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5C56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Informarea societăţii civile cu privire la eventualul impact asupra mediului în urma implementării proiectului de act normativ, precum şi efectele asupra </w:t>
            </w: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sănătăţii şi securităţii cetăţenilor sau diversităţii biologice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BF8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Proiectul de act normativ nu se referă la acest subiect.</w:t>
            </w:r>
          </w:p>
          <w:p w14:paraId="1F033BCA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5A196BA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39C170E3" w14:textId="77777777" w:rsidTr="00B427F4">
        <w:trPr>
          <w:trHeight w:val="105"/>
        </w:trPr>
        <w:tc>
          <w:tcPr>
            <w:tcW w:w="11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555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 xml:space="preserve"> </w:t>
            </w:r>
          </w:p>
          <w:p w14:paraId="42C919AC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Secţiunea a 8-a</w:t>
            </w:r>
          </w:p>
          <w:p w14:paraId="37EAB36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  <w:t>Măsuri de implementare</w:t>
            </w:r>
          </w:p>
          <w:p w14:paraId="41F0463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B427F4" w14:paraId="330E1A4A" w14:textId="77777777" w:rsidTr="00B427F4">
        <w:trPr>
          <w:trHeight w:val="158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78F3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8.1.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DCDE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Măsuri de punere în aplicare a proiectului de act normativ 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B46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  Proiectul de act normativ nu se referă la acest subiect.</w:t>
            </w:r>
          </w:p>
          <w:p w14:paraId="2D15A956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027A87" w14:paraId="125D1678" w14:textId="77777777" w:rsidTr="00B427F4">
        <w:trPr>
          <w:trHeight w:val="1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EC0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8.2.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CBBB" w14:textId="77777777" w:rsidR="00027A87" w:rsidRPr="00027A87" w:rsidRDefault="00027A87" w:rsidP="00027A87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iCs/>
                <w:noProof/>
                <w:kern w:val="0"/>
                <w:sz w:val="24"/>
                <w:szCs w:val="24"/>
                <w:lang w:val="ro-RO"/>
                <w14:ligatures w14:val="none"/>
              </w:rPr>
              <w:t xml:space="preserve">Alte informaţii    </w:t>
            </w:r>
          </w:p>
        </w:tc>
        <w:tc>
          <w:tcPr>
            <w:tcW w:w="5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B8ED" w14:textId="77777777" w:rsidR="00027A87" w:rsidRPr="00027A87" w:rsidRDefault="00027A87" w:rsidP="00027A87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</w:pPr>
            <w:r w:rsidRPr="00027A8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o-RO"/>
                <w14:ligatures w14:val="none"/>
              </w:rPr>
              <w:t>Nu au fost identificate.</w:t>
            </w:r>
          </w:p>
        </w:tc>
      </w:tr>
    </w:tbl>
    <w:p w14:paraId="1833C02E" w14:textId="77777777" w:rsidR="00027A87" w:rsidRPr="00027A87" w:rsidRDefault="00027A87" w:rsidP="00027A87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4605C3C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  <w:r w:rsidRPr="00027A87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  <w:t xml:space="preserve">        </w:t>
      </w:r>
    </w:p>
    <w:p w14:paraId="4FBF3420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753F90A7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229D5F7D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0A650BF7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6188B621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4C0010E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64F55398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294E26F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4BF8B9A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35B4D2B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0AC2345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6D1CDD4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49D22DF5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F39F815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0DEEFC92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245C36B2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00AB1359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E11F827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269BA33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D190727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043427BB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FE4EC20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6C43747E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72D9030D" w14:textId="77777777" w:rsidR="00027A87" w:rsidRP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0A56FE8A" w14:textId="77777777" w:rsidR="00027A87" w:rsidRDefault="00027A87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B78BC03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22578374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C5D9268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4010846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563C2DE1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1C0BAA6C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35193496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4984555E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496553DC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22E6AB4F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6184219E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2487AFE5" w14:textId="77777777" w:rsidR="00E96FE2" w:rsidRDefault="00E96FE2" w:rsidP="00027A87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/>
          <w14:ligatures w14:val="none"/>
        </w:rPr>
      </w:pPr>
    </w:p>
    <w:p w14:paraId="4CEF604C" w14:textId="32F0DB68" w:rsidR="00027A87" w:rsidRDefault="00027A87" w:rsidP="00E96FE2">
      <w:pPr>
        <w:suppressAutoHyphens/>
        <w:spacing w:after="0" w:line="240" w:lineRule="auto"/>
        <w:ind w:left="-426" w:firstLine="568"/>
        <w:jc w:val="both"/>
        <w:outlineLvl w:val="0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 w:bidi="en-US"/>
          <w14:ligatures w14:val="none"/>
        </w:rPr>
      </w:pPr>
      <w:r w:rsidRPr="00E96FE2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 w:bidi="en-US"/>
          <w14:ligatures w14:val="none"/>
        </w:rPr>
        <w:lastRenderedPageBreak/>
        <w:t xml:space="preserve">Pentru considerentele de mai sus, am elaborat proiectul de </w:t>
      </w:r>
      <w:r w:rsidR="00E96FE2" w:rsidRPr="00B427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o-RO" w:eastAsia="ro-RO"/>
        </w:rPr>
        <w:t xml:space="preserve">Hotărâre </w:t>
      </w:r>
      <w:r w:rsidR="00563179" w:rsidRPr="00B427F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o-RO" w:eastAsia="ro-RO"/>
        </w:rPr>
        <w:t xml:space="preserve">a Guvernului </w:t>
      </w:r>
      <w:r w:rsidR="00E96FE2" w:rsidRPr="00B427F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pentru aprobarea Normelor metodologice privind supravegherea video a drumurilor forestiere</w:t>
      </w:r>
      <w:r w:rsidRPr="00E96FE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o-RO" w:eastAsia="ar-SA"/>
          <w14:ligatures w14:val="none"/>
        </w:rPr>
        <w:t xml:space="preserve">, </w:t>
      </w:r>
      <w:r w:rsidRPr="00E96FE2"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 w:bidi="en-US"/>
          <w14:ligatures w14:val="none"/>
        </w:rPr>
        <w:t xml:space="preserve">care în forma prezentată a fost avizat de către ministerele interesate şi de Consiliul Legislativ şi pe care îl supunem spre adoptare. </w:t>
      </w:r>
    </w:p>
    <w:p w14:paraId="04F12F70" w14:textId="77777777" w:rsidR="00136951" w:rsidRPr="00E96FE2" w:rsidRDefault="00136951" w:rsidP="00B427F4">
      <w:pPr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kern w:val="0"/>
          <w:sz w:val="24"/>
          <w:szCs w:val="24"/>
          <w:lang w:val="ro-RO" w:bidi="en-US"/>
          <w14:ligatures w14:val="none"/>
        </w:rPr>
      </w:pPr>
    </w:p>
    <w:p w14:paraId="164E344E" w14:textId="77777777" w:rsidR="00027A87" w:rsidRPr="00E96FE2" w:rsidRDefault="00027A87" w:rsidP="00E96FE2">
      <w:pPr>
        <w:tabs>
          <w:tab w:val="left" w:pos="2835"/>
        </w:tabs>
        <w:spacing w:after="0" w:line="360" w:lineRule="auto"/>
        <w:ind w:left="-993" w:right="545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99495E7" w14:textId="5D1DF614" w:rsidR="00136951" w:rsidRPr="00B427F4" w:rsidRDefault="00136951" w:rsidP="00B427F4">
      <w:pPr>
        <w:spacing w:after="0" w:line="360" w:lineRule="auto"/>
        <w:ind w:left="-450" w:right="3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  </w:t>
      </w:r>
      <w:r w:rsidR="00027A87" w:rsidRPr="0002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MINISTRUL MEDIULUI,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                     </w:t>
      </w:r>
      <w:r w:rsidRPr="00A53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VICEPRIM-MINISTRU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,</w:t>
      </w:r>
      <w:r w:rsidRPr="00A53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51394F01" w14:textId="656D3975" w:rsidR="00027A87" w:rsidRPr="00B427F4" w:rsidRDefault="00136951" w:rsidP="00B427F4">
      <w:pPr>
        <w:tabs>
          <w:tab w:val="left" w:pos="2835"/>
        </w:tabs>
        <w:spacing w:after="0" w:line="360" w:lineRule="auto"/>
        <w:ind w:left="-450" w:right="3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</w:t>
      </w:r>
      <w:r w:rsidR="00027A87" w:rsidRPr="00027A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APELOR ŞI PĂDURILOR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                         </w:t>
      </w:r>
      <w:r w:rsidRPr="00136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MINISTRUL AFACERILOR INTERNE</w:t>
      </w:r>
    </w:p>
    <w:p w14:paraId="1E98BBD2" w14:textId="2F63EF1D" w:rsidR="00027A87" w:rsidRDefault="00136951" w:rsidP="00136951">
      <w:pPr>
        <w:tabs>
          <w:tab w:val="left" w:pos="2835"/>
        </w:tabs>
        <w:spacing w:after="0" w:line="360" w:lineRule="auto"/>
        <w:ind w:left="-450" w:right="3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                     </w:t>
      </w:r>
      <w:r w:rsidR="00027A87" w:rsidRPr="00027A87">
        <w:rPr>
          <w:rFonts w:ascii="Times New Roman" w:hAnsi="Times New Roman" w:cs="Times New Roman"/>
          <w:b/>
          <w:kern w:val="0"/>
          <w:sz w:val="24"/>
          <w:szCs w:val="24"/>
          <w:lang w:val="ro-RO"/>
          <w14:ligatures w14:val="none"/>
        </w:rPr>
        <w:t>MIRCEA FECHET</w:t>
      </w:r>
      <w:r w:rsidRPr="001369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                                            </w:t>
      </w:r>
      <w:r w:rsidRPr="00A530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MARIAN-CĂTĂLIN PREDOIU</w:t>
      </w:r>
    </w:p>
    <w:p w14:paraId="5F9B70FD" w14:textId="77777777" w:rsidR="00136951" w:rsidRDefault="00136951" w:rsidP="00136951">
      <w:pPr>
        <w:tabs>
          <w:tab w:val="left" w:pos="2835"/>
        </w:tabs>
        <w:spacing w:after="0" w:line="360" w:lineRule="auto"/>
        <w:ind w:left="-450" w:right="3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14:paraId="40A52B64" w14:textId="77777777" w:rsidR="00136951" w:rsidRPr="00B427F4" w:rsidRDefault="00136951" w:rsidP="00B427F4">
      <w:pPr>
        <w:tabs>
          <w:tab w:val="left" w:pos="2835"/>
        </w:tabs>
        <w:spacing w:after="0" w:line="360" w:lineRule="auto"/>
        <w:ind w:left="-450" w:right="338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W w:w="1178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1548"/>
        <w:gridCol w:w="236"/>
      </w:tblGrid>
      <w:tr w:rsidR="00027A87" w:rsidRPr="00917A03" w14:paraId="2C572C6A" w14:textId="38EEC0BA" w:rsidTr="00917A03">
        <w:trPr>
          <w:trHeight w:val="66"/>
        </w:trPr>
        <w:tc>
          <w:tcPr>
            <w:tcW w:w="11548" w:type="dxa"/>
          </w:tcPr>
          <w:p w14:paraId="356A0EF0" w14:textId="1F0DF7B1" w:rsidR="00136951" w:rsidRDefault="00136951" w:rsidP="006E2CED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A530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AVIZĂM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:</w:t>
            </w:r>
          </w:p>
          <w:p w14:paraId="31BF83DE" w14:textId="77777777" w:rsidR="006E2CED" w:rsidRPr="00A530F1" w:rsidRDefault="006E2CED" w:rsidP="006E2CED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40CBD5F1" w14:textId="77777777" w:rsidR="00136951" w:rsidRDefault="00136951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VICEPRIM-MINISTRU</w:t>
            </w:r>
          </w:p>
          <w:p w14:paraId="66DB66B3" w14:textId="77777777" w:rsidR="00136951" w:rsidRDefault="00136951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MARIAN NEACȘU</w:t>
            </w:r>
          </w:p>
          <w:p w14:paraId="09FFCD4D" w14:textId="77777777" w:rsidR="00136951" w:rsidRDefault="00136951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789F2F49" w14:textId="77777777" w:rsidR="006E2CED" w:rsidRDefault="006E2CED" w:rsidP="00B427F4">
            <w:pPr>
              <w:spacing w:after="0" w:line="360" w:lineRule="auto"/>
              <w:ind w:right="3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23A60B5" w14:textId="62AF6DDF" w:rsidR="006E2CED" w:rsidRDefault="006E2CED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MINISTRUL CERCETĂRII, INOVĂRII ȘI DIGITALIZĂRII</w:t>
            </w:r>
          </w:p>
          <w:p w14:paraId="065C9CC2" w14:textId="1C5F92A4" w:rsidR="006E2CED" w:rsidRDefault="006E2CED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BOGDAN-GRUIA IVAN</w:t>
            </w:r>
          </w:p>
          <w:p w14:paraId="29E895AE" w14:textId="77777777" w:rsidR="006E2CED" w:rsidRDefault="006E2CED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6A7863D0" w14:textId="77777777" w:rsidR="00136951" w:rsidRDefault="00136951" w:rsidP="006E2CED">
            <w:pPr>
              <w:spacing w:after="0" w:line="360" w:lineRule="auto"/>
              <w:ind w:right="3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279A24B7" w14:textId="77777777" w:rsidR="00136951" w:rsidRPr="00A530F1" w:rsidRDefault="00136951" w:rsidP="00136951">
            <w:pPr>
              <w:tabs>
                <w:tab w:val="left" w:pos="1245"/>
                <w:tab w:val="left" w:pos="1995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E379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it-IT"/>
              </w:rPr>
              <w:t>MINISTRUL FINANȚELOR</w:t>
            </w:r>
          </w:p>
          <w:p w14:paraId="5F7F4783" w14:textId="77777777" w:rsidR="00136951" w:rsidRPr="00A530F1" w:rsidRDefault="00136951" w:rsidP="00136951">
            <w:pPr>
              <w:tabs>
                <w:tab w:val="left" w:pos="1245"/>
                <w:tab w:val="left" w:pos="1995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30E74DEC" w14:textId="77777777" w:rsidR="00136951" w:rsidRDefault="00136951" w:rsidP="00136951">
            <w:pPr>
              <w:tabs>
                <w:tab w:val="left" w:pos="1245"/>
                <w:tab w:val="left" w:pos="1995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A530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MARCEL IOAN BOLOȘ</w:t>
            </w:r>
          </w:p>
          <w:p w14:paraId="34A52EB4" w14:textId="77777777" w:rsidR="00136951" w:rsidRDefault="00136951" w:rsidP="00136951">
            <w:pPr>
              <w:spacing w:after="0" w:line="360" w:lineRule="auto"/>
              <w:ind w:left="-24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60F3168" w14:textId="77777777" w:rsidR="00136951" w:rsidRDefault="00136951" w:rsidP="00B427F4">
            <w:pPr>
              <w:spacing w:after="0" w:line="360" w:lineRule="auto"/>
              <w:ind w:right="338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0FE71390" w14:textId="77777777" w:rsidR="00136951" w:rsidRPr="00A530F1" w:rsidRDefault="00136951" w:rsidP="00136951">
            <w:pPr>
              <w:tabs>
                <w:tab w:val="left" w:pos="1245"/>
                <w:tab w:val="left" w:pos="1995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A530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MINISTRUL JUSTIŢIEI</w:t>
            </w:r>
          </w:p>
          <w:p w14:paraId="2EE6384E" w14:textId="77777777" w:rsidR="00136951" w:rsidRPr="00A530F1" w:rsidRDefault="00136951" w:rsidP="00136951">
            <w:pPr>
              <w:tabs>
                <w:tab w:val="left" w:pos="-540"/>
                <w:tab w:val="left" w:pos="0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510ADCA1" w14:textId="77777777" w:rsidR="00136951" w:rsidRPr="00A530F1" w:rsidRDefault="00136951" w:rsidP="00136951">
            <w:pPr>
              <w:tabs>
                <w:tab w:val="left" w:pos="1245"/>
                <w:tab w:val="left" w:pos="1995"/>
              </w:tabs>
              <w:spacing w:after="0" w:line="240" w:lineRule="auto"/>
              <w:ind w:left="-24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ALINA-STEFANIA GORGHIU</w:t>
            </w:r>
          </w:p>
          <w:p w14:paraId="646A34B0" w14:textId="77777777" w:rsidR="00027A87" w:rsidRPr="00027A87" w:rsidRDefault="00027A87" w:rsidP="00027A87">
            <w:pPr>
              <w:tabs>
                <w:tab w:val="left" w:pos="2835"/>
              </w:tabs>
              <w:spacing w:after="0" w:line="360" w:lineRule="auto"/>
              <w:ind w:left="360" w:right="3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257395C6" w14:textId="61763A2D" w:rsidR="005F73D9" w:rsidRDefault="005F73D9" w:rsidP="00136951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F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                  </w:t>
            </w:r>
          </w:p>
          <w:p w14:paraId="5E458A98" w14:textId="0FA2B32E" w:rsidR="005F73D9" w:rsidRDefault="005F73D9" w:rsidP="00B427F4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B806587" w14:textId="77777777" w:rsidR="00917A03" w:rsidRDefault="00917A03" w:rsidP="00B427F4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0C1306C" w14:textId="77777777" w:rsidR="00917A03" w:rsidRDefault="00917A03" w:rsidP="00B427F4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1D34DBB" w14:textId="77777777" w:rsidR="00213FA9" w:rsidRPr="00F261E2" w:rsidRDefault="00213FA9" w:rsidP="00B427F4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7718C6C" w14:textId="6C872A25" w:rsidR="006D4198" w:rsidRPr="00E37939" w:rsidRDefault="006D4198" w:rsidP="00B427F4">
            <w:pPr>
              <w:keepNext/>
              <w:spacing w:after="0" w:line="360" w:lineRule="auto"/>
              <w:ind w:left="-75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it-IT"/>
              </w:rPr>
            </w:pPr>
            <w:r w:rsidRPr="00E3793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it-IT"/>
              </w:rPr>
              <w:lastRenderedPageBreak/>
              <w:t>S</w:t>
            </w:r>
            <w:r w:rsidRPr="00E3793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ECRETAR DE STAT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                     </w:t>
            </w:r>
          </w:p>
          <w:p w14:paraId="220517A4" w14:textId="77777777" w:rsidR="006D4198" w:rsidRPr="00B427F4" w:rsidRDefault="006D4198" w:rsidP="00B427F4">
            <w:pPr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27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Ionuț Sorin BANCIU</w:t>
            </w:r>
          </w:p>
          <w:p w14:paraId="3868AD85" w14:textId="77777777" w:rsidR="006D4198" w:rsidRPr="00B427F4" w:rsidRDefault="006D4198" w:rsidP="006D4198">
            <w:pPr>
              <w:keepNext/>
              <w:spacing w:after="0" w:line="360" w:lineRule="auto"/>
              <w:ind w:left="-240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22D590F9" w14:textId="77777777" w:rsidR="006D4198" w:rsidRPr="00B427F4" w:rsidRDefault="006D4198" w:rsidP="006D4198">
            <w:pPr>
              <w:keepNext/>
              <w:spacing w:after="0" w:line="360" w:lineRule="auto"/>
              <w:ind w:left="-240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76276922" w14:textId="77777777" w:rsidR="006D4198" w:rsidRPr="00B427F4" w:rsidRDefault="006D4198" w:rsidP="006D4198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427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SECRETAR GENERAL</w:t>
            </w:r>
          </w:p>
          <w:p w14:paraId="60F944E5" w14:textId="77777777" w:rsidR="006D4198" w:rsidRPr="00B427F4" w:rsidRDefault="006D4198" w:rsidP="00B427F4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427F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Alexandru AVRAM</w:t>
            </w:r>
          </w:p>
          <w:p w14:paraId="55D4F5A8" w14:textId="77777777" w:rsidR="006D4198" w:rsidRPr="00B427F4" w:rsidRDefault="006D4198" w:rsidP="006D4198">
            <w:pPr>
              <w:keepNext/>
              <w:spacing w:after="0" w:line="360" w:lineRule="auto"/>
              <w:ind w:left="-240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65E12085" w14:textId="77777777" w:rsidR="006D4198" w:rsidRPr="00B427F4" w:rsidRDefault="006D4198" w:rsidP="006D4198">
            <w:pPr>
              <w:keepNext/>
              <w:spacing w:after="0" w:line="360" w:lineRule="auto"/>
              <w:ind w:left="-240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14:paraId="4F98ADAA" w14:textId="36520172" w:rsidR="006D4198" w:rsidRPr="00136083" w:rsidRDefault="006D4198" w:rsidP="00B427F4">
            <w:pPr>
              <w:keepNext/>
              <w:spacing w:after="0" w:line="36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B427F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SECRETAR GENERAL ADJUNCT                   SECRETAR GENERAL ADJUNCT</w:t>
            </w:r>
          </w:p>
          <w:p w14:paraId="7475FEAC" w14:textId="415CEE67" w:rsidR="006D4198" w:rsidRPr="00E37939" w:rsidRDefault="006D4198" w:rsidP="00B4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E379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Teodor DULCEAȚĂ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                                                   </w:t>
            </w:r>
            <w:r w:rsidRPr="006D4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Győző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- </w:t>
            </w:r>
            <w:r w:rsidRPr="006D41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István BÁRCZI</w:t>
            </w:r>
          </w:p>
          <w:p w14:paraId="6DB7EFD6" w14:textId="77777777" w:rsidR="006D4198" w:rsidRPr="00E37939" w:rsidRDefault="006D4198" w:rsidP="006D4198">
            <w:pPr>
              <w:spacing w:after="0" w:line="240" w:lineRule="auto"/>
              <w:ind w:left="-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478DF8D" w14:textId="77777777" w:rsidR="006D4198" w:rsidRDefault="006D4198" w:rsidP="006D4198">
            <w:pPr>
              <w:spacing w:after="0" w:line="240" w:lineRule="auto"/>
              <w:ind w:left="-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219DAF5" w14:textId="77777777" w:rsidR="006D4198" w:rsidRPr="00E37939" w:rsidRDefault="006D4198" w:rsidP="006D4198">
            <w:pPr>
              <w:spacing w:after="0" w:line="240" w:lineRule="auto"/>
              <w:ind w:left="-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6C24F2F8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o-RO"/>
              </w:rPr>
              <w:t>DIRECŢIA GENERALĂ RESURSE UMANE, JURIDICĂ</w:t>
            </w:r>
            <w:r w:rsidRPr="0013608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o-RO"/>
              </w:rPr>
              <w:t xml:space="preserve"> </w:t>
            </w:r>
            <w:r w:rsidRPr="0013608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o-RO"/>
              </w:rPr>
              <w:t>ȘI REALAȚIA CU PARLAMENTUL</w:t>
            </w:r>
          </w:p>
          <w:p w14:paraId="608A109F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DIRECTOR  GENERAL</w:t>
            </w:r>
          </w:p>
          <w:p w14:paraId="2BAC9FC5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187A13A6" w14:textId="77777777" w:rsidR="006D4198" w:rsidRDefault="006D4198" w:rsidP="006D4198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Cristina Elena DUMITRESCU</w:t>
            </w:r>
          </w:p>
          <w:p w14:paraId="3F0447C0" w14:textId="77777777" w:rsidR="006D4198" w:rsidRDefault="006D4198" w:rsidP="006D4198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E507AEF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1088DC13" w14:textId="6FC0B596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DIRECȚIA GENERALĂ ECONOMICĂ, INVESTIȚII ȘI ADMINISTRATIV</w:t>
            </w:r>
          </w:p>
          <w:p w14:paraId="6D6F6FAF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DIRECTOR GENERAL</w:t>
            </w:r>
          </w:p>
          <w:p w14:paraId="671C81E9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4BB0B2DE" w14:textId="77777777" w:rsidR="006D4198" w:rsidRPr="00136083" w:rsidRDefault="006D4198" w:rsidP="00B427F4">
            <w:pPr>
              <w:spacing w:after="0" w:line="240" w:lineRule="auto"/>
              <w:ind w:left="-15" w:right="17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  <w:r w:rsidRPr="001360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Speranța IONESCU</w:t>
            </w:r>
          </w:p>
          <w:p w14:paraId="0EA3BE80" w14:textId="43B714A6" w:rsidR="006D4198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44985FF7" w14:textId="77777777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1B5B2F2A" w14:textId="5FEE1F3A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GARDA FORESTIERĂ NAȚIONALĂ</w:t>
            </w:r>
          </w:p>
          <w:p w14:paraId="64527593" w14:textId="77777777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1571A8C0" w14:textId="4055C17A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INSPECTOR GENERAL </w:t>
            </w:r>
          </w:p>
          <w:p w14:paraId="63011EF1" w14:textId="3D0CDEAA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14:paraId="38AA3C88" w14:textId="69DA3DD4" w:rsidR="00917A03" w:rsidRP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917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RO"/>
              </w:rPr>
              <w:t>Eugen GIOANCĂ</w:t>
            </w:r>
          </w:p>
          <w:p w14:paraId="3ACFF204" w14:textId="4BADCB2B" w:rsidR="006D4198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64295A2F" w14:textId="77777777" w:rsidR="00917A03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3C3046DF" w14:textId="77777777" w:rsidR="00917A03" w:rsidRPr="00753E4B" w:rsidRDefault="00917A03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56846229" w14:textId="7BDB7674" w:rsidR="006D4198" w:rsidRPr="00753E4B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753E4B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DIRECŢIA GENERALĂ PĂDURI ŞI STRATEGII ÎN SILVICULTURĂ</w:t>
            </w:r>
          </w:p>
          <w:p w14:paraId="2FB6AF83" w14:textId="446B60C1" w:rsidR="006D4198" w:rsidRPr="00753E4B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  <w:r w:rsidRPr="00753E4B"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  <w:t>DIRECTOR GENERAL</w:t>
            </w:r>
          </w:p>
          <w:p w14:paraId="0E780EA8" w14:textId="666BA414" w:rsidR="006D4198" w:rsidRPr="00753E4B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o-RO"/>
              </w:rPr>
            </w:pPr>
          </w:p>
          <w:p w14:paraId="539C4404" w14:textId="4F033F71" w:rsidR="00027A87" w:rsidRPr="00027A87" w:rsidRDefault="006D4198" w:rsidP="00B427F4">
            <w:pPr>
              <w:spacing w:after="0" w:line="240" w:lineRule="auto"/>
              <w:ind w:right="1725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753E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Dănuţ IACOB</w:t>
            </w:r>
          </w:p>
        </w:tc>
        <w:tc>
          <w:tcPr>
            <w:tcW w:w="236" w:type="dxa"/>
          </w:tcPr>
          <w:p w14:paraId="2CEA1C94" w14:textId="5F541D23" w:rsidR="00027A87" w:rsidRPr="00027A87" w:rsidRDefault="00027A87" w:rsidP="00027A87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027A87" w:rsidRPr="00917A03" w14:paraId="64554229" w14:textId="0D19A7BA" w:rsidTr="00917A03">
        <w:trPr>
          <w:trHeight w:val="440"/>
        </w:trPr>
        <w:tc>
          <w:tcPr>
            <w:tcW w:w="11548" w:type="dxa"/>
          </w:tcPr>
          <w:p w14:paraId="274F9F66" w14:textId="3A646075" w:rsidR="00027A87" w:rsidRPr="00027A87" w:rsidRDefault="00027A87" w:rsidP="00027A87">
            <w:pPr>
              <w:tabs>
                <w:tab w:val="left" w:pos="-540"/>
                <w:tab w:val="left" w:pos="0"/>
                <w:tab w:val="left" w:pos="2430"/>
                <w:tab w:val="left" w:pos="2835"/>
                <w:tab w:val="left" w:pos="3690"/>
              </w:tabs>
              <w:spacing w:after="0" w:line="240" w:lineRule="auto"/>
              <w:ind w:right="338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</w:tcPr>
          <w:p w14:paraId="34A2CB12" w14:textId="37D54DE2" w:rsidR="00027A87" w:rsidRPr="00027A87" w:rsidRDefault="00027A87" w:rsidP="00027A87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22F28146" w14:textId="3E6BA20F" w:rsidR="00027A87" w:rsidRPr="00917A03" w:rsidRDefault="00027A87" w:rsidP="00917A03">
      <w:pPr>
        <w:rPr>
          <w:lang w:val="ro-RO"/>
        </w:rPr>
      </w:pPr>
    </w:p>
    <w:sectPr w:rsidR="00027A87" w:rsidRPr="00917A03" w:rsidSect="00F22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474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9090" w14:textId="77777777" w:rsidR="00F228AB" w:rsidRDefault="00F228AB">
      <w:pPr>
        <w:spacing w:after="0" w:line="240" w:lineRule="auto"/>
      </w:pPr>
      <w:r>
        <w:separator/>
      </w:r>
    </w:p>
  </w:endnote>
  <w:endnote w:type="continuationSeparator" w:id="0">
    <w:p w14:paraId="230DB5FE" w14:textId="77777777" w:rsidR="00F228AB" w:rsidRDefault="00F2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B815" w14:textId="77777777" w:rsidR="001102F8" w:rsidRDefault="00110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63D0" w14:textId="77777777" w:rsidR="001102F8" w:rsidRDefault="00110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0EE73" w14:textId="77777777" w:rsidR="001102F8" w:rsidRDefault="00110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D1DB" w14:textId="77777777" w:rsidR="00F228AB" w:rsidRDefault="00F228AB">
      <w:pPr>
        <w:spacing w:after="0" w:line="240" w:lineRule="auto"/>
      </w:pPr>
      <w:r>
        <w:separator/>
      </w:r>
    </w:p>
  </w:footnote>
  <w:footnote w:type="continuationSeparator" w:id="0">
    <w:p w14:paraId="2A16A187" w14:textId="77777777" w:rsidR="00F228AB" w:rsidRDefault="00F22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35F9" w14:textId="77777777" w:rsidR="001102F8" w:rsidRDefault="00110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810451"/>
      <w:docPartObj>
        <w:docPartGallery w:val="Watermarks"/>
        <w:docPartUnique/>
      </w:docPartObj>
    </w:sdtPr>
    <w:sdtContent>
      <w:p w14:paraId="51625058" w14:textId="77777777" w:rsidR="001102F8" w:rsidRDefault="00000000">
        <w:pPr>
          <w:pStyle w:val="Header"/>
        </w:pPr>
        <w:r>
          <w:rPr>
            <w:noProof/>
          </w:rPr>
          <w:pict w14:anchorId="17D2E1B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1226486" o:spid="_x0000_s1025" type="#_x0000_t136" style="position:absolute;margin-left:0;margin-top:0;width:509.55pt;height:218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8E0E" w14:textId="77777777" w:rsidR="001102F8" w:rsidRDefault="00110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D96"/>
    <w:multiLevelType w:val="hybridMultilevel"/>
    <w:tmpl w:val="BCF8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7EC"/>
    <w:multiLevelType w:val="hybridMultilevel"/>
    <w:tmpl w:val="3476F2CA"/>
    <w:lvl w:ilvl="0" w:tplc="CD361D1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0F6"/>
    <w:multiLevelType w:val="multilevel"/>
    <w:tmpl w:val="C1D245D2"/>
    <w:styleLink w:val="SIPOCA53Headings"/>
    <w:lvl w:ilvl="0">
      <w:start w:val="1"/>
      <w:numFmt w:val="upperRoman"/>
      <w:pStyle w:val="Heading1"/>
      <w:lvlText w:val="%1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ind w:left="2160" w:hanging="360"/>
      </w:pPr>
      <w:rPr>
        <w:rFonts w:ascii="Calibri" w:hAnsi="Calibri" w:hint="default"/>
        <w:b/>
        <w:i w:val="0"/>
        <w:sz w:val="24"/>
      </w:rPr>
    </w:lvl>
    <w:lvl w:ilvl="6">
      <w:start w:val="1"/>
      <w:numFmt w:val="decimal"/>
      <w:pStyle w:val="Heading7"/>
      <w:lvlText w:val="%1%7.%2.%3.%4.%5.%6."/>
      <w:lvlJc w:val="left"/>
      <w:pPr>
        <w:ind w:left="2520" w:hanging="360"/>
      </w:pPr>
      <w:rPr>
        <w:rFonts w:ascii="Calibri" w:hAnsi="Calibri" w:hint="default"/>
        <w:b/>
        <w:i w:val="0"/>
        <w:sz w:val="24"/>
      </w:rPr>
    </w:lvl>
    <w:lvl w:ilvl="7">
      <w:start w:val="1"/>
      <w:numFmt w:val="decimal"/>
      <w:pStyle w:val="Heading8"/>
      <w:lvlText w:val="%1.%2.%3.%4.%5.%6.%8"/>
      <w:lvlJc w:val="left"/>
      <w:pPr>
        <w:ind w:left="2880" w:hanging="360"/>
      </w:pPr>
      <w:rPr>
        <w:rFonts w:ascii="Calibri" w:hAnsi="Calibri" w:hint="default"/>
        <w:b/>
        <w:i w:val="0"/>
        <w:sz w:val="24"/>
      </w:rPr>
    </w:lvl>
    <w:lvl w:ilvl="8">
      <w:start w:val="1"/>
      <w:numFmt w:val="decimal"/>
      <w:pStyle w:val="Heading9"/>
      <w:lvlText w:val="%1.%2.%3.%4.%5.%6.%7.%8.%9"/>
      <w:lvlJc w:val="left"/>
      <w:pPr>
        <w:ind w:left="3240" w:hanging="360"/>
      </w:pPr>
      <w:rPr>
        <w:rFonts w:ascii="Calibri" w:hAnsi="Calibri" w:hint="default"/>
        <w:b/>
        <w:i w:val="0"/>
        <w:sz w:val="24"/>
      </w:rPr>
    </w:lvl>
  </w:abstractNum>
  <w:abstractNum w:abstractNumId="3" w15:restartNumberingAfterBreak="0">
    <w:nsid w:val="25D76458"/>
    <w:multiLevelType w:val="hybridMultilevel"/>
    <w:tmpl w:val="B336C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2C43"/>
    <w:multiLevelType w:val="hybridMultilevel"/>
    <w:tmpl w:val="1E503ED0"/>
    <w:lvl w:ilvl="0" w:tplc="FE98B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30973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25D6EE1"/>
    <w:multiLevelType w:val="hybridMultilevel"/>
    <w:tmpl w:val="4A9CA72C"/>
    <w:lvl w:ilvl="0" w:tplc="E75C64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8665BE"/>
    <w:multiLevelType w:val="hybridMultilevel"/>
    <w:tmpl w:val="B9125C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741E">
      <w:numFmt w:val="bullet"/>
      <w:lvlText w:val="•"/>
      <w:lvlJc w:val="left"/>
      <w:pPr>
        <w:ind w:left="644" w:hanging="360"/>
      </w:pPr>
      <w:rPr>
        <w:rFonts w:hint="default"/>
        <w:lang w:val="ro-RO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04940">
    <w:abstractNumId w:val="4"/>
  </w:num>
  <w:num w:numId="2" w16cid:durableId="2061859186">
    <w:abstractNumId w:val="6"/>
  </w:num>
  <w:num w:numId="3" w16cid:durableId="1308126993">
    <w:abstractNumId w:val="0"/>
  </w:num>
  <w:num w:numId="4" w16cid:durableId="1596278316">
    <w:abstractNumId w:val="1"/>
  </w:num>
  <w:num w:numId="5" w16cid:durableId="26177012">
    <w:abstractNumId w:val="3"/>
  </w:num>
  <w:num w:numId="6" w16cid:durableId="263348576">
    <w:abstractNumId w:val="2"/>
    <w:lvlOverride w:ilvl="0">
      <w:lvl w:ilvl="0">
        <w:start w:val="1"/>
        <w:numFmt w:val="upperRoman"/>
        <w:pStyle w:val="Heading1"/>
        <w:lvlText w:val="%1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8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450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80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2160" w:hanging="360"/>
        </w:pPr>
        <w:rPr>
          <w:rFonts w:ascii="Times New Roman" w:hAnsi="Times New Roman" w:cs="Times New Roman" w:hint="default"/>
          <w:b/>
          <w:i w:val="0"/>
          <w:sz w:val="24"/>
        </w:rPr>
      </w:lvl>
    </w:lvlOverride>
    <w:lvlOverride w:ilvl="6">
      <w:lvl w:ilvl="6">
        <w:start w:val="1"/>
        <w:numFmt w:val="decimal"/>
        <w:pStyle w:val="Heading7"/>
        <w:lvlText w:val="%1%7.%2.%3.%4.%5.%6."/>
        <w:lvlJc w:val="left"/>
        <w:pPr>
          <w:ind w:left="252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7">
      <w:lvl w:ilvl="7">
        <w:start w:val="1"/>
        <w:numFmt w:val="decimal"/>
        <w:pStyle w:val="Heading8"/>
        <w:lvlText w:val="%1.%2.%3.%4.%5.%6.%8"/>
        <w:lvlJc w:val="left"/>
        <w:pPr>
          <w:ind w:left="288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3240" w:hanging="360"/>
        </w:pPr>
        <w:rPr>
          <w:rFonts w:ascii="Calibri" w:hAnsi="Calibri" w:hint="default"/>
          <w:b/>
          <w:i w:val="0"/>
          <w:sz w:val="24"/>
        </w:rPr>
      </w:lvl>
    </w:lvlOverride>
  </w:num>
  <w:num w:numId="7" w16cid:durableId="97721445">
    <w:abstractNumId w:val="2"/>
  </w:num>
  <w:num w:numId="8" w16cid:durableId="2059352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7"/>
    <w:rsid w:val="00027A87"/>
    <w:rsid w:val="000657B3"/>
    <w:rsid w:val="00083913"/>
    <w:rsid w:val="0009514D"/>
    <w:rsid w:val="001102F8"/>
    <w:rsid w:val="00113713"/>
    <w:rsid w:val="0012524E"/>
    <w:rsid w:val="00136951"/>
    <w:rsid w:val="00170A2B"/>
    <w:rsid w:val="001939F6"/>
    <w:rsid w:val="001E0FEC"/>
    <w:rsid w:val="00207551"/>
    <w:rsid w:val="0021366E"/>
    <w:rsid w:val="00213FA9"/>
    <w:rsid w:val="0038036D"/>
    <w:rsid w:val="003E6F04"/>
    <w:rsid w:val="004353DD"/>
    <w:rsid w:val="004F1584"/>
    <w:rsid w:val="00513335"/>
    <w:rsid w:val="00563179"/>
    <w:rsid w:val="00581A2A"/>
    <w:rsid w:val="005F73D9"/>
    <w:rsid w:val="0066085C"/>
    <w:rsid w:val="006B75D5"/>
    <w:rsid w:val="006D4198"/>
    <w:rsid w:val="006E2CED"/>
    <w:rsid w:val="00710D79"/>
    <w:rsid w:val="00732D30"/>
    <w:rsid w:val="007D1241"/>
    <w:rsid w:val="008E4BF4"/>
    <w:rsid w:val="00917A03"/>
    <w:rsid w:val="00993354"/>
    <w:rsid w:val="009C415D"/>
    <w:rsid w:val="00A340ED"/>
    <w:rsid w:val="00A54D86"/>
    <w:rsid w:val="00B427F4"/>
    <w:rsid w:val="00B43E57"/>
    <w:rsid w:val="00B9263E"/>
    <w:rsid w:val="00C61B82"/>
    <w:rsid w:val="00C75479"/>
    <w:rsid w:val="00C92686"/>
    <w:rsid w:val="00DA0038"/>
    <w:rsid w:val="00E33CA1"/>
    <w:rsid w:val="00E37939"/>
    <w:rsid w:val="00E94C0F"/>
    <w:rsid w:val="00E96FE2"/>
    <w:rsid w:val="00EE2DB4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DEB77"/>
  <w15:chartTrackingRefBased/>
  <w15:docId w15:val="{FFA62302-2C5E-4262-9986-AFFE504B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intoduction,Outline1,rozdzial,Numbered - 1,Section Heading,h1,numbered indent 1,ni1,l1,L1,H1,Text Bos,1 ghost,g,Heading 1 App,Heading 1 Char1 Char,Heading 1 Char Char Char,Heading 1 Char1 Char Char Char,Heading 1 Char Char Char Char Char"/>
    <w:basedOn w:val="Normal"/>
    <w:next w:val="Normal"/>
    <w:link w:val="Heading1Char"/>
    <w:uiPriority w:val="1"/>
    <w:qFormat/>
    <w:rsid w:val="0038036D"/>
    <w:pPr>
      <w:keepNext/>
      <w:keepLines/>
      <w:numPr>
        <w:numId w:val="6"/>
      </w:numPr>
      <w:spacing w:before="480" w:after="0" w:line="276" w:lineRule="auto"/>
      <w:outlineLvl w:val="0"/>
    </w:pPr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paragraph" w:styleId="Heading2">
    <w:name w:val="heading 2"/>
    <w:aliases w:val="Numbered - 2,Sub Heading,ignorer2,Heading 2 Char1,H21,H22"/>
    <w:basedOn w:val="Normal"/>
    <w:next w:val="Normal"/>
    <w:link w:val="Heading2Char"/>
    <w:uiPriority w:val="9"/>
    <w:qFormat/>
    <w:rsid w:val="0038036D"/>
    <w:pPr>
      <w:keepNext/>
      <w:keepLines/>
      <w:numPr>
        <w:ilvl w:val="1"/>
        <w:numId w:val="6"/>
      </w:numPr>
      <w:spacing w:before="240" w:after="0" w:line="276" w:lineRule="auto"/>
      <w:outlineLvl w:val="1"/>
    </w:pPr>
    <w:rPr>
      <w:rFonts w:ascii="Calibri" w:eastAsia="Calibri" w:hAnsi="Calibri" w:cs="Calibri"/>
      <w:b/>
      <w:kern w:val="0"/>
      <w:sz w:val="24"/>
      <w:szCs w:val="20"/>
      <w:lang w:val="en-GB"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rsid w:val="0038036D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="Calibri" w:eastAsia="Calibri" w:hAnsi="Calibri" w:cs="Calibri"/>
      <w:b/>
      <w:kern w:val="0"/>
      <w:lang w:val="en-GB" w:eastAsia="en-GB"/>
      <w14:ligatures w14:val="none"/>
    </w:rPr>
  </w:style>
  <w:style w:type="paragraph" w:styleId="Heading4">
    <w:name w:val="heading 4"/>
    <w:basedOn w:val="Normal"/>
    <w:next w:val="Normal"/>
    <w:link w:val="Heading4Char"/>
    <w:rsid w:val="0038036D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paragraph" w:styleId="Heading5">
    <w:name w:val="heading 5"/>
    <w:basedOn w:val="Normal"/>
    <w:next w:val="Normal"/>
    <w:link w:val="Heading5Char"/>
    <w:rsid w:val="0038036D"/>
    <w:pPr>
      <w:keepNext/>
      <w:keepLines/>
      <w:numPr>
        <w:ilvl w:val="4"/>
        <w:numId w:val="6"/>
      </w:numPr>
      <w:spacing w:before="200" w:after="0" w:line="276" w:lineRule="auto"/>
      <w:outlineLvl w:val="4"/>
    </w:pPr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paragraph" w:styleId="Heading6">
    <w:name w:val="heading 6"/>
    <w:basedOn w:val="Normal"/>
    <w:next w:val="Normal"/>
    <w:link w:val="Heading6Char"/>
    <w:rsid w:val="0038036D"/>
    <w:pPr>
      <w:keepNext/>
      <w:keepLines/>
      <w:numPr>
        <w:ilvl w:val="5"/>
        <w:numId w:val="6"/>
      </w:numPr>
      <w:spacing w:before="200" w:after="0" w:line="276" w:lineRule="auto"/>
      <w:outlineLvl w:val="5"/>
    </w:pPr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36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 w:eastAsia="en-GB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36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36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27A87"/>
    <w:rPr>
      <w:rFonts w:ascii="Calibri" w:eastAsia="Calibri" w:hAnsi="Calibri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7A8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27A87"/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sden">
    <w:name w:val="s_den"/>
    <w:basedOn w:val="DefaultParagraphFont"/>
    <w:rsid w:val="00DA0038"/>
  </w:style>
  <w:style w:type="character" w:customStyle="1" w:styleId="shdr">
    <w:name w:val="s_hdr"/>
    <w:basedOn w:val="DefaultParagraphFont"/>
    <w:rsid w:val="00DA0038"/>
  </w:style>
  <w:style w:type="character" w:customStyle="1" w:styleId="spubttl">
    <w:name w:val="s_pub_ttl"/>
    <w:basedOn w:val="DefaultParagraphFont"/>
    <w:rsid w:val="00DA0038"/>
  </w:style>
  <w:style w:type="character" w:customStyle="1" w:styleId="spubbdy">
    <w:name w:val="s_pub_bdy"/>
    <w:basedOn w:val="DefaultParagraphFont"/>
    <w:rsid w:val="00DA0038"/>
  </w:style>
  <w:style w:type="character" w:styleId="Hyperlink">
    <w:name w:val="Hyperlink"/>
    <w:basedOn w:val="DefaultParagraphFont"/>
    <w:uiPriority w:val="99"/>
    <w:semiHidden/>
    <w:unhideWhenUsed/>
    <w:rsid w:val="00DA003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710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10D79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aliases w:val="Forth level,* Numerotare,lp1,Heading x1,Bullet list,1st level - Bullet List Paragraph,Lettre d'introduction,Paragrafo elenco,List Paragraph11,Normal bullet 21,List Paragraph111,Bullet list1,Bullet Points,Liste Paragraf,Paragraph,Bullet EY"/>
    <w:basedOn w:val="Normal"/>
    <w:link w:val="ListParagraphChar"/>
    <w:uiPriority w:val="34"/>
    <w:qFormat/>
    <w:rsid w:val="0038036D"/>
    <w:pPr>
      <w:ind w:left="720"/>
      <w:contextualSpacing/>
    </w:pPr>
    <w:rPr>
      <w:rFonts w:ascii="Calibri" w:eastAsia="Calibri" w:hAnsi="Calibri" w:cs="Calibri"/>
      <w:kern w:val="0"/>
      <w:lang w:val="en-GB" w:eastAsia="en-GB"/>
      <w14:ligatures w14:val="none"/>
    </w:rPr>
  </w:style>
  <w:style w:type="character" w:customStyle="1" w:styleId="ListParagraphChar">
    <w:name w:val="List Paragraph Char"/>
    <w:aliases w:val="Forth level Char,* Numerotare Char,lp1 Char,Heading x1 Char,Bullet list Char,1st level - Bullet List Paragraph Char,Lettre d'introduction Char,Paragrafo elenco Char,List Paragraph11 Char,Normal bullet 21 Char,List Paragraph111 Char"/>
    <w:link w:val="ListParagraph"/>
    <w:uiPriority w:val="34"/>
    <w:qFormat/>
    <w:locked/>
    <w:rsid w:val="0038036D"/>
    <w:rPr>
      <w:rFonts w:ascii="Calibri" w:eastAsia="Calibri" w:hAnsi="Calibri" w:cs="Calibri"/>
      <w:kern w:val="0"/>
      <w:lang w:val="en-GB" w:eastAsia="en-GB"/>
      <w14:ligatures w14:val="none"/>
    </w:rPr>
  </w:style>
  <w:style w:type="character" w:customStyle="1" w:styleId="Heading1Char">
    <w:name w:val="Heading 1 Char"/>
    <w:aliases w:val="intoduction Char,Outline1 Char,rozdzial Char,Numbered - 1 Char,Section Heading Char,h1 Char,numbered indent 1 Char,ni1 Char,l1 Char,L1 Char,H1 Char,Text Bos Char,1 ghost Char,g Char,Heading 1 App Char,Heading 1 Char1 Char Char"/>
    <w:basedOn w:val="DefaultParagraphFont"/>
    <w:link w:val="Heading1"/>
    <w:uiPriority w:val="1"/>
    <w:rsid w:val="0038036D"/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character" w:customStyle="1" w:styleId="Heading2Char">
    <w:name w:val="Heading 2 Char"/>
    <w:aliases w:val="Numbered - 2 Char,Sub Heading Char,ignorer2 Char,Heading 2 Char1 Char,H21 Char,H22 Char"/>
    <w:basedOn w:val="DefaultParagraphFont"/>
    <w:link w:val="Heading2"/>
    <w:uiPriority w:val="9"/>
    <w:rsid w:val="0038036D"/>
    <w:rPr>
      <w:rFonts w:ascii="Calibri" w:eastAsia="Calibri" w:hAnsi="Calibri" w:cs="Calibri"/>
      <w:b/>
      <w:kern w:val="0"/>
      <w:sz w:val="24"/>
      <w:szCs w:val="20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qFormat/>
    <w:rsid w:val="0038036D"/>
    <w:rPr>
      <w:rFonts w:ascii="Calibri" w:eastAsia="Calibri" w:hAnsi="Calibri" w:cs="Calibri"/>
      <w:b/>
      <w:kern w:val="0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8036D"/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rsid w:val="0038036D"/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rsid w:val="0038036D"/>
    <w:rPr>
      <w:rFonts w:ascii="Calibri" w:eastAsia="Calibri" w:hAnsi="Calibri" w:cs="Calibri"/>
      <w:b/>
      <w:kern w:val="0"/>
      <w:sz w:val="24"/>
      <w:lang w:val="en-GB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36D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val="en-GB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36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36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GB" w:eastAsia="en-GB"/>
      <w14:ligatures w14:val="none"/>
    </w:rPr>
  </w:style>
  <w:style w:type="numbering" w:customStyle="1" w:styleId="SIPOCA53Headings">
    <w:name w:val="SIPOCA53 Headings"/>
    <w:uiPriority w:val="99"/>
    <w:rsid w:val="0038036D"/>
    <w:pPr>
      <w:numPr>
        <w:numId w:val="7"/>
      </w:numPr>
    </w:pPr>
  </w:style>
  <w:style w:type="paragraph" w:styleId="Revision">
    <w:name w:val="Revision"/>
    <w:hidden/>
    <w:uiPriority w:val="99"/>
    <w:semiHidden/>
    <w:rsid w:val="00A54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818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B40D-E606-476B-A837-5071AA50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18</cp:revision>
  <cp:lastPrinted>2024-01-12T07:03:00Z</cp:lastPrinted>
  <dcterms:created xsi:type="dcterms:W3CDTF">2024-01-11T11:44:00Z</dcterms:created>
  <dcterms:modified xsi:type="dcterms:W3CDTF">2024-01-15T06:46:00Z</dcterms:modified>
</cp:coreProperties>
</file>