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00" w:type="pct"/>
        <w:tblCellMar>
          <w:top w:w="15" w:type="dxa"/>
          <w:left w:w="15" w:type="dxa"/>
          <w:bottom w:w="15" w:type="dxa"/>
          <w:right w:w="15" w:type="dxa"/>
        </w:tblCellMar>
        <w:tblLook w:val="04A0" w:firstRow="1" w:lastRow="0" w:firstColumn="1" w:lastColumn="0" w:noHBand="0" w:noVBand="1"/>
      </w:tblPr>
      <w:tblGrid>
        <w:gridCol w:w="8415"/>
      </w:tblGrid>
      <w:tr w:rsidR="003B21CB" w:rsidRPr="003B21CB" w:rsidTr="003B21CB">
        <w:tc>
          <w:tcPr>
            <w:tcW w:w="0" w:type="auto"/>
            <w:hideMark/>
          </w:tcPr>
          <w:p w:rsidR="003B21CB" w:rsidRPr="003B21CB" w:rsidRDefault="003B21CB" w:rsidP="003B21CB">
            <w:pPr>
              <w:spacing w:after="0" w:line="240" w:lineRule="auto"/>
              <w:jc w:val="center"/>
              <w:rPr>
                <w:rFonts w:ascii="Verdana" w:eastAsia="Times New Roman" w:hAnsi="Verdana" w:cs="Arial"/>
                <w:b/>
                <w:bCs/>
                <w:sz w:val="26"/>
                <w:szCs w:val="26"/>
              </w:rPr>
            </w:pPr>
            <w:r w:rsidRPr="003B21CB">
              <w:rPr>
                <w:rFonts w:ascii="Verdana" w:eastAsia="Times New Roman" w:hAnsi="Verdana" w:cs="Arial"/>
                <w:b/>
                <w:bCs/>
                <w:sz w:val="26"/>
                <w:szCs w:val="26"/>
              </w:rPr>
              <w:t>Hotărâre nr. 1076 din 08/07/2004</w:t>
            </w:r>
          </w:p>
          <w:p w:rsidR="003B21CB" w:rsidRPr="003B21CB" w:rsidRDefault="003B21CB" w:rsidP="003B21CB">
            <w:pPr>
              <w:spacing w:after="0" w:line="240" w:lineRule="auto"/>
              <w:jc w:val="center"/>
              <w:rPr>
                <w:rFonts w:ascii="Verdana" w:eastAsia="Times New Roman" w:hAnsi="Verdana" w:cs="Arial"/>
                <w:i/>
                <w:iCs/>
                <w:sz w:val="16"/>
                <w:szCs w:val="16"/>
              </w:rPr>
            </w:pPr>
            <w:r w:rsidRPr="003B21CB">
              <w:rPr>
                <w:rFonts w:ascii="Verdana" w:eastAsia="Times New Roman" w:hAnsi="Verdana" w:cs="Arial"/>
                <w:i/>
                <w:iCs/>
                <w:sz w:val="16"/>
                <w:szCs w:val="16"/>
              </w:rPr>
              <w:t>Publicat in Monitorul Oficial, Partea I nr. 707 din 05/08/2004</w:t>
            </w:r>
          </w:p>
          <w:p w:rsidR="003B21CB" w:rsidRPr="003B21CB" w:rsidRDefault="003B21CB" w:rsidP="003B21CB">
            <w:pPr>
              <w:spacing w:after="0" w:line="240" w:lineRule="auto"/>
              <w:jc w:val="center"/>
              <w:rPr>
                <w:rFonts w:ascii="Verdana" w:eastAsia="Times New Roman" w:hAnsi="Verdana" w:cs="Arial"/>
                <w:color w:val="000080"/>
                <w:sz w:val="18"/>
                <w:szCs w:val="18"/>
              </w:rPr>
            </w:pPr>
            <w:r w:rsidRPr="003B21CB">
              <w:rPr>
                <w:rFonts w:ascii="Verdana" w:eastAsia="Times New Roman" w:hAnsi="Verdana" w:cs="Arial"/>
                <w:b/>
                <w:bCs/>
                <w:color w:val="000080"/>
                <w:sz w:val="18"/>
                <w:szCs w:val="18"/>
              </w:rPr>
              <w:t>Intrare in vigoare:</w:t>
            </w:r>
            <w:r w:rsidRPr="003B21CB">
              <w:rPr>
                <w:rFonts w:ascii="Verdana" w:eastAsia="Times New Roman" w:hAnsi="Verdana" w:cs="Arial"/>
                <w:color w:val="000080"/>
                <w:sz w:val="18"/>
                <w:szCs w:val="18"/>
              </w:rPr>
              <w:t xml:space="preserve"> 05/08/2004</w:t>
            </w:r>
          </w:p>
          <w:p w:rsidR="003B21CB" w:rsidRPr="003B21CB" w:rsidRDefault="003B21CB" w:rsidP="003B21CB">
            <w:pPr>
              <w:spacing w:before="100" w:beforeAutospacing="1" w:after="100" w:afterAutospacing="1" w:line="240" w:lineRule="auto"/>
              <w:jc w:val="center"/>
              <w:rPr>
                <w:rFonts w:ascii="Verdana" w:eastAsia="Times New Roman" w:hAnsi="Verdana" w:cs="Arial"/>
                <w:color w:val="000010"/>
                <w:sz w:val="18"/>
                <w:szCs w:val="18"/>
              </w:rPr>
            </w:pPr>
            <w:r w:rsidRPr="003B21CB">
              <w:rPr>
                <w:rFonts w:ascii="Verdana" w:eastAsia="Times New Roman" w:hAnsi="Verdana" w:cs="Arial"/>
                <w:color w:val="000010"/>
                <w:sz w:val="18"/>
                <w:szCs w:val="18"/>
              </w:rPr>
              <w:t>privind stabilirea procedurii de realizare a evaluării de mediu pentru planuri şi programe</w:t>
            </w:r>
          </w:p>
        </w:tc>
      </w:tr>
    </w:tbl>
    <w:p w:rsidR="003B21CB" w:rsidRPr="003B21CB" w:rsidRDefault="003B21CB" w:rsidP="003B21CB">
      <w:pPr>
        <w:spacing w:after="0" w:line="240" w:lineRule="auto"/>
        <w:rPr>
          <w:rFonts w:ascii="Arial" w:eastAsia="Times New Roman" w:hAnsi="Arial" w:cs="Arial"/>
          <w:vanish/>
          <w:sz w:val="18"/>
          <w:szCs w:val="18"/>
        </w:rPr>
      </w:pPr>
    </w:p>
    <w:tbl>
      <w:tblPr>
        <w:tblW w:w="4950" w:type="pct"/>
        <w:tblCellMar>
          <w:top w:w="15" w:type="dxa"/>
          <w:left w:w="15" w:type="dxa"/>
          <w:bottom w:w="15" w:type="dxa"/>
          <w:right w:w="15" w:type="dxa"/>
        </w:tblCellMar>
        <w:tblLook w:val="04A0" w:firstRow="1" w:lastRow="0" w:firstColumn="1" w:lastColumn="0" w:noHBand="0" w:noVBand="1"/>
      </w:tblPr>
      <w:tblGrid>
        <w:gridCol w:w="2250"/>
        <w:gridCol w:w="8164"/>
      </w:tblGrid>
      <w:tr w:rsidR="003B21CB" w:rsidRPr="003B21CB" w:rsidTr="003B21CB">
        <w:tc>
          <w:tcPr>
            <w:tcW w:w="2250" w:type="dxa"/>
            <w:vAlign w:val="center"/>
            <w:hideMark/>
          </w:tcPr>
          <w:p w:rsidR="003B21CB" w:rsidRPr="003B21CB" w:rsidRDefault="003B21CB" w:rsidP="003B21CB">
            <w:pPr>
              <w:spacing w:after="0" w:line="240" w:lineRule="auto"/>
              <w:rPr>
                <w:rFonts w:ascii="Verdana" w:eastAsia="Times New Roman" w:hAnsi="Verdana" w:cs="Arial"/>
                <w:sz w:val="15"/>
                <w:szCs w:val="15"/>
              </w:rPr>
            </w:pPr>
            <w:r w:rsidRPr="003B21CB">
              <w:rPr>
                <w:rFonts w:ascii="Verdana" w:eastAsia="Times New Roman" w:hAnsi="Verdana" w:cs="Arial"/>
                <w:sz w:val="15"/>
                <w:szCs w:val="15"/>
              </w:rPr>
              <w:t>Tip</w:t>
            </w:r>
          </w:p>
        </w:tc>
        <w:tc>
          <w:tcPr>
            <w:tcW w:w="0" w:type="auto"/>
            <w:vAlign w:val="center"/>
            <w:hideMark/>
          </w:tcPr>
          <w:p w:rsidR="003B21CB" w:rsidRPr="003B21CB" w:rsidRDefault="003B21CB" w:rsidP="003B21CB">
            <w:pPr>
              <w:spacing w:after="0" w:line="240" w:lineRule="auto"/>
              <w:rPr>
                <w:rFonts w:ascii="Verdana" w:eastAsia="Times New Roman" w:hAnsi="Verdana" w:cs="Arial"/>
                <w:sz w:val="15"/>
                <w:szCs w:val="15"/>
              </w:rPr>
            </w:pPr>
            <w:r w:rsidRPr="003B21CB">
              <w:rPr>
                <w:rFonts w:ascii="Verdana" w:eastAsia="Times New Roman" w:hAnsi="Verdana" w:cs="Arial"/>
                <w:sz w:val="15"/>
                <w:szCs w:val="15"/>
              </w:rPr>
              <w:t>Data</w:t>
            </w:r>
          </w:p>
        </w:tc>
      </w:tr>
      <w:tr w:rsidR="003B21CB" w:rsidRPr="003B21CB" w:rsidTr="003B21CB">
        <w:tc>
          <w:tcPr>
            <w:tcW w:w="0" w:type="auto"/>
            <w:vAlign w:val="center"/>
            <w:hideMark/>
          </w:tcPr>
          <w:p w:rsidR="003B21CB" w:rsidRPr="003B21CB" w:rsidRDefault="003B21CB" w:rsidP="003B21CB">
            <w:pPr>
              <w:spacing w:after="0" w:line="240" w:lineRule="auto"/>
              <w:rPr>
                <w:rFonts w:ascii="Verdana" w:eastAsia="Times New Roman" w:hAnsi="Verdana" w:cs="Arial"/>
                <w:color w:val="BB0000"/>
                <w:sz w:val="15"/>
                <w:szCs w:val="15"/>
              </w:rPr>
            </w:pPr>
            <w:r w:rsidRPr="003B21CB">
              <w:rPr>
                <w:rFonts w:ascii="Verdana" w:eastAsia="Times New Roman" w:hAnsi="Verdana" w:cs="Arial"/>
                <w:color w:val="BB0000"/>
                <w:sz w:val="15"/>
                <w:szCs w:val="15"/>
              </w:rPr>
              <w:t>Publicat</w:t>
            </w:r>
          </w:p>
        </w:tc>
        <w:tc>
          <w:tcPr>
            <w:tcW w:w="0" w:type="auto"/>
            <w:vAlign w:val="center"/>
            <w:hideMark/>
          </w:tcPr>
          <w:p w:rsidR="003B21CB" w:rsidRPr="003B21CB" w:rsidRDefault="003B21CB" w:rsidP="003B21CB">
            <w:pPr>
              <w:spacing w:after="0" w:line="240" w:lineRule="auto"/>
              <w:rPr>
                <w:rFonts w:ascii="Verdana" w:eastAsia="Times New Roman" w:hAnsi="Verdana" w:cs="Arial"/>
                <w:sz w:val="15"/>
                <w:szCs w:val="15"/>
              </w:rPr>
            </w:pPr>
            <w:r w:rsidRPr="003B21CB">
              <w:rPr>
                <w:rFonts w:ascii="Verdana" w:eastAsia="Times New Roman" w:hAnsi="Verdana" w:cs="Arial"/>
                <w:color w:val="BB008F"/>
                <w:sz w:val="15"/>
                <w:szCs w:val="15"/>
                <w:shd w:val="clear" w:color="auto" w:fill="A5C6ED"/>
              </w:rPr>
              <w:t>05/08/2004;</w:t>
            </w:r>
          </w:p>
        </w:tc>
      </w:tr>
      <w:tr w:rsidR="003B21CB" w:rsidRPr="003B21CB" w:rsidTr="003B21CB">
        <w:tc>
          <w:tcPr>
            <w:tcW w:w="0" w:type="auto"/>
            <w:vAlign w:val="center"/>
            <w:hideMark/>
          </w:tcPr>
          <w:p w:rsidR="003B21CB" w:rsidRPr="003B21CB" w:rsidRDefault="003B21CB" w:rsidP="003B21CB">
            <w:pPr>
              <w:spacing w:after="0" w:line="240" w:lineRule="auto"/>
              <w:rPr>
                <w:rFonts w:ascii="Verdana" w:eastAsia="Times New Roman" w:hAnsi="Verdana" w:cs="Arial"/>
                <w:color w:val="000000"/>
                <w:sz w:val="15"/>
                <w:szCs w:val="15"/>
              </w:rPr>
            </w:pPr>
            <w:r w:rsidRPr="003B21CB">
              <w:rPr>
                <w:rFonts w:ascii="Verdana" w:eastAsia="Times New Roman" w:hAnsi="Verdana" w:cs="Arial"/>
                <w:color w:val="000000"/>
                <w:sz w:val="15"/>
                <w:szCs w:val="15"/>
              </w:rPr>
              <w:t>Consolidări în 2012</w:t>
            </w:r>
          </w:p>
        </w:tc>
        <w:tc>
          <w:tcPr>
            <w:tcW w:w="0" w:type="auto"/>
            <w:vAlign w:val="center"/>
            <w:hideMark/>
          </w:tcPr>
          <w:p w:rsidR="003B21CB" w:rsidRPr="003B21CB" w:rsidRDefault="003B21CB" w:rsidP="003B21CB">
            <w:pPr>
              <w:spacing w:after="0" w:line="240" w:lineRule="auto"/>
              <w:rPr>
                <w:rFonts w:ascii="Verdana" w:eastAsia="Times New Roman" w:hAnsi="Verdana" w:cs="Arial"/>
                <w:sz w:val="15"/>
                <w:szCs w:val="15"/>
              </w:rPr>
            </w:pPr>
            <w:hyperlink r:id="rId6" w:history="1">
              <w:r w:rsidRPr="003B21CB">
                <w:rPr>
                  <w:rFonts w:ascii="Verdana" w:eastAsia="Times New Roman" w:hAnsi="Verdana" w:cs="Arial"/>
                  <w:color w:val="000066"/>
                  <w:sz w:val="15"/>
                  <w:szCs w:val="15"/>
                </w:rPr>
                <w:t>29/10/2012; </w:t>
              </w:r>
            </w:hyperlink>
          </w:p>
        </w:tc>
      </w:tr>
    </w:tbl>
    <w:p w:rsidR="003B21CB" w:rsidRPr="003B21CB" w:rsidRDefault="003B21CB" w:rsidP="003B21CB">
      <w:pPr>
        <w:spacing w:after="0" w:line="240" w:lineRule="auto"/>
        <w:jc w:val="center"/>
        <w:rPr>
          <w:rFonts w:ascii="Arial" w:eastAsia="Times New Roman" w:hAnsi="Arial" w:cs="Arial"/>
          <w:vanish/>
          <w:sz w:val="18"/>
          <w:szCs w:val="18"/>
        </w:rPr>
      </w:pP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i/>
          <w:iCs/>
          <w:sz w:val="18"/>
          <w:szCs w:val="18"/>
        </w:rPr>
        <w:t xml:space="preserve">    </w:t>
      </w:r>
      <w:proofErr w:type="gramStart"/>
      <w:r w:rsidRPr="003B21CB">
        <w:rPr>
          <w:rFonts w:ascii="Arial" w:eastAsia="Times New Roman" w:hAnsi="Arial" w:cs="Arial"/>
          <w:i/>
          <w:iCs/>
          <w:sz w:val="18"/>
          <w:szCs w:val="18"/>
        </w:rPr>
        <w:t xml:space="preserve">În temeiul </w:t>
      </w:r>
      <w:hyperlink r:id="rId7" w:history="1">
        <w:r w:rsidRPr="003B21CB">
          <w:rPr>
            <w:rFonts w:ascii="Arial" w:eastAsia="Times New Roman" w:hAnsi="Arial" w:cs="Arial"/>
            <w:i/>
            <w:iCs/>
            <w:color w:val="000066"/>
            <w:sz w:val="18"/>
            <w:szCs w:val="18"/>
            <w:u w:val="single"/>
          </w:rPr>
          <w:t>art.</w:t>
        </w:r>
        <w:proofErr w:type="gramEnd"/>
        <w:r w:rsidRPr="003B21CB">
          <w:rPr>
            <w:rFonts w:ascii="Arial" w:eastAsia="Times New Roman" w:hAnsi="Arial" w:cs="Arial"/>
            <w:i/>
            <w:iCs/>
            <w:color w:val="000066"/>
            <w:sz w:val="18"/>
            <w:szCs w:val="18"/>
            <w:u w:val="single"/>
          </w:rPr>
          <w:t xml:space="preserve"> 108</w:t>
        </w:r>
      </w:hyperlink>
      <w:r w:rsidRPr="003B21CB">
        <w:rPr>
          <w:rFonts w:ascii="Arial" w:eastAsia="Times New Roman" w:hAnsi="Arial" w:cs="Arial"/>
          <w:i/>
          <w:iCs/>
          <w:sz w:val="18"/>
          <w:szCs w:val="18"/>
        </w:rPr>
        <w:t xml:space="preserve"> din Constituţie, republicată, al art. </w:t>
      </w:r>
      <w:proofErr w:type="gramStart"/>
      <w:r w:rsidRPr="003B21CB">
        <w:rPr>
          <w:rFonts w:ascii="Arial" w:eastAsia="Times New Roman" w:hAnsi="Arial" w:cs="Arial"/>
          <w:i/>
          <w:iCs/>
          <w:sz w:val="18"/>
          <w:szCs w:val="18"/>
        </w:rPr>
        <w:t>7</w:t>
      </w:r>
      <w:r w:rsidRPr="003B21CB">
        <w:rPr>
          <w:rFonts w:ascii="Arial" w:eastAsia="Times New Roman" w:hAnsi="Arial" w:cs="Arial"/>
          <w:i/>
          <w:iCs/>
          <w:sz w:val="18"/>
          <w:szCs w:val="18"/>
          <w:vertAlign w:val="superscript"/>
        </w:rPr>
        <w:t>2</w:t>
      </w:r>
      <w:r w:rsidRPr="003B21CB">
        <w:rPr>
          <w:rFonts w:ascii="Arial" w:eastAsia="Times New Roman" w:hAnsi="Arial" w:cs="Arial"/>
          <w:i/>
          <w:iCs/>
          <w:sz w:val="18"/>
          <w:szCs w:val="18"/>
        </w:rPr>
        <w:t xml:space="preserve"> alin.</w:t>
      </w:r>
      <w:proofErr w:type="gramEnd"/>
      <w:r w:rsidRPr="003B21CB">
        <w:rPr>
          <w:rFonts w:ascii="Arial" w:eastAsia="Times New Roman" w:hAnsi="Arial" w:cs="Arial"/>
          <w:i/>
          <w:iCs/>
          <w:sz w:val="18"/>
          <w:szCs w:val="18"/>
        </w:rPr>
        <w:t xml:space="preserve"> 5 din Legea protecţiei mediului </w:t>
      </w:r>
      <w:hyperlink r:id="rId8" w:history="1">
        <w:r w:rsidRPr="003B21CB">
          <w:rPr>
            <w:rFonts w:ascii="Arial" w:eastAsia="Times New Roman" w:hAnsi="Arial" w:cs="Arial"/>
            <w:i/>
            <w:iCs/>
            <w:color w:val="000066"/>
            <w:sz w:val="18"/>
            <w:szCs w:val="18"/>
            <w:u w:val="single"/>
          </w:rPr>
          <w:t>nr. 137/1995</w:t>
        </w:r>
      </w:hyperlink>
      <w:r w:rsidRPr="003B21CB">
        <w:rPr>
          <w:rFonts w:ascii="Arial" w:eastAsia="Times New Roman" w:hAnsi="Arial" w:cs="Arial"/>
          <w:i/>
          <w:iCs/>
          <w:sz w:val="18"/>
          <w:szCs w:val="18"/>
        </w:rPr>
        <w:t xml:space="preserve">, republicată, cu modificările şi completările ulterioare,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i/>
          <w:iCs/>
          <w:sz w:val="18"/>
          <w:szCs w:val="18"/>
        </w:rPr>
        <w:t xml:space="preserve">    </w:t>
      </w:r>
      <w:proofErr w:type="gramStart"/>
      <w:r w:rsidRPr="003B21CB">
        <w:rPr>
          <w:rFonts w:ascii="Arial" w:eastAsia="Times New Roman" w:hAnsi="Arial" w:cs="Arial"/>
          <w:i/>
          <w:iCs/>
          <w:sz w:val="18"/>
          <w:szCs w:val="18"/>
        </w:rPr>
        <w:t>Guvernul României adoptă prezenta hotărâre.</w:t>
      </w:r>
      <w:proofErr w:type="gramEnd"/>
      <w:r w:rsidRPr="003B21CB">
        <w:rPr>
          <w:rFonts w:ascii="Arial" w:eastAsia="Times New Roman" w:hAnsi="Arial" w:cs="Arial"/>
          <w:i/>
          <w:iCs/>
          <w:sz w:val="18"/>
          <w:szCs w:val="18"/>
        </w:rPr>
        <w:t xml:space="preserv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p>
    <w:p w:rsidR="003B21CB" w:rsidRPr="003B21CB" w:rsidRDefault="003B21CB" w:rsidP="003B21CB">
      <w:pPr>
        <w:spacing w:after="0" w:line="240" w:lineRule="auto"/>
        <w:jc w:val="center"/>
        <w:rPr>
          <w:rFonts w:ascii="Arial" w:eastAsia="Times New Roman" w:hAnsi="Arial" w:cs="Arial"/>
          <w:sz w:val="18"/>
          <w:szCs w:val="18"/>
        </w:rPr>
      </w:pPr>
      <w:r w:rsidRPr="003B21CB">
        <w:rPr>
          <w:rFonts w:ascii="Arial" w:eastAsia="Times New Roman" w:hAnsi="Arial" w:cs="Arial"/>
          <w:b/>
          <w:bCs/>
          <w:color w:val="005F00"/>
          <w:sz w:val="18"/>
          <w:szCs w:val="18"/>
        </w:rPr>
        <w:t>   CAPITOLUL I</w:t>
      </w:r>
      <w:r w:rsidRPr="003B21CB">
        <w:rPr>
          <w:rFonts w:ascii="Arial" w:eastAsia="Times New Roman" w:hAnsi="Arial" w:cs="Arial"/>
          <w:sz w:val="18"/>
          <w:szCs w:val="18"/>
        </w:rPr>
        <w:br/>
        <w:t xml:space="preserve">  Prevederi generale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p>
    <w:p w:rsidR="003B21CB" w:rsidRPr="003B21CB" w:rsidRDefault="003B21CB" w:rsidP="00D97E19">
      <w:pPr>
        <w:spacing w:after="0" w:line="240" w:lineRule="auto"/>
        <w:jc w:val="both"/>
        <w:rPr>
          <w:rFonts w:ascii="Arial" w:eastAsia="Times New Roman" w:hAnsi="Arial" w:cs="Arial"/>
          <w:sz w:val="18"/>
          <w:szCs w:val="18"/>
        </w:rPr>
      </w:pPr>
      <w:r w:rsidRPr="003B21CB">
        <w:rPr>
          <w:rFonts w:ascii="Arial" w:eastAsia="Times New Roman" w:hAnsi="Arial" w:cs="Arial"/>
          <w:b/>
          <w:bCs/>
          <w:color w:val="0000AF"/>
          <w:sz w:val="18"/>
          <w:szCs w:val="18"/>
        </w:rPr>
        <w:t>   Art. 1.</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Obiectivul prezentei hotărâri este de a asigura un nivel înalt de protecţie a mediului şi de a contribui la integrarea consideraţiilor cu privire la mediu în pregătirea şi adoptarea anumitor planuri şi programe, în scopul promovării dezvoltării durabile, prin efectuarea unei evaluări de mediu a planurilor şi programelor care pot avea efecte semnificative asupra mediului. </w:t>
      </w:r>
    </w:p>
    <w:p w:rsidR="003B21CB" w:rsidRPr="003B21CB" w:rsidRDefault="003B21CB" w:rsidP="00D97E19">
      <w:pPr>
        <w:spacing w:after="0" w:line="240" w:lineRule="auto"/>
        <w:jc w:val="both"/>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Prezenta hotărâre stabileşte procedura de realizare </w:t>
      </w:r>
      <w:proofErr w:type="gramStart"/>
      <w:r w:rsidRPr="003B21CB">
        <w:rPr>
          <w:rFonts w:ascii="Arial" w:eastAsia="Times New Roman" w:hAnsi="Arial" w:cs="Arial"/>
          <w:sz w:val="18"/>
          <w:szCs w:val="18"/>
        </w:rPr>
        <w:t>a</w:t>
      </w:r>
      <w:proofErr w:type="gramEnd"/>
      <w:r w:rsidRPr="003B21CB">
        <w:rPr>
          <w:rFonts w:ascii="Arial" w:eastAsia="Times New Roman" w:hAnsi="Arial" w:cs="Arial"/>
          <w:sz w:val="18"/>
          <w:szCs w:val="18"/>
        </w:rPr>
        <w:t xml:space="preserve"> evaluării de mediu, aplicată în scopul emiterii avizului de mediu necesar adoptării planurilor şi programelor care pot avea efecte semnificative asupra mediului, definind rolul autorităţii competente pentru protecţia mediului, cerinţele de consultare a factorilor interesaţi şi de participare a publicului. </w:t>
      </w:r>
    </w:p>
    <w:p w:rsidR="003B21CB" w:rsidRPr="003B21CB" w:rsidRDefault="003B21CB" w:rsidP="00D97E19">
      <w:pPr>
        <w:spacing w:after="0" w:line="240" w:lineRule="auto"/>
        <w:jc w:val="both"/>
        <w:rPr>
          <w:rFonts w:ascii="Arial" w:eastAsia="Times New Roman" w:hAnsi="Arial" w:cs="Arial"/>
          <w:sz w:val="18"/>
          <w:szCs w:val="18"/>
        </w:rPr>
      </w:pPr>
      <w:r w:rsidRPr="003B21CB">
        <w:rPr>
          <w:rFonts w:ascii="Arial" w:eastAsia="Times New Roman" w:hAnsi="Arial" w:cs="Arial"/>
          <w:b/>
          <w:bCs/>
          <w:color w:val="74929F"/>
          <w:sz w:val="18"/>
          <w:szCs w:val="18"/>
        </w:rPr>
        <w:t>   (3)</w:t>
      </w:r>
      <w:r w:rsidRPr="003B21CB">
        <w:rPr>
          <w:rFonts w:ascii="Arial" w:eastAsia="Times New Roman" w:hAnsi="Arial" w:cs="Arial"/>
          <w:sz w:val="18"/>
          <w:szCs w:val="18"/>
        </w:rPr>
        <w:t xml:space="preserve"> Evaluarea de mediu </w:t>
      </w:r>
      <w:proofErr w:type="gramStart"/>
      <w:r w:rsidRPr="003B21CB">
        <w:rPr>
          <w:rFonts w:ascii="Arial" w:eastAsia="Times New Roman" w:hAnsi="Arial" w:cs="Arial"/>
          <w:sz w:val="18"/>
          <w:szCs w:val="18"/>
        </w:rPr>
        <w:t>este</w:t>
      </w:r>
      <w:proofErr w:type="gramEnd"/>
      <w:r w:rsidRPr="003B21CB">
        <w:rPr>
          <w:rFonts w:ascii="Arial" w:eastAsia="Times New Roman" w:hAnsi="Arial" w:cs="Arial"/>
          <w:sz w:val="18"/>
          <w:szCs w:val="18"/>
        </w:rPr>
        <w:t xml:space="preserve"> parte integrantă din procedura de adoptare a planurilor şi programelor. </w:t>
      </w:r>
    </w:p>
    <w:p w:rsidR="003B21CB" w:rsidRPr="003B21CB" w:rsidRDefault="003B21CB" w:rsidP="00D97E19">
      <w:pPr>
        <w:spacing w:after="0" w:line="240" w:lineRule="auto"/>
        <w:jc w:val="both"/>
        <w:rPr>
          <w:rFonts w:ascii="Arial" w:eastAsia="Times New Roman" w:hAnsi="Arial" w:cs="Arial"/>
          <w:sz w:val="18"/>
          <w:szCs w:val="18"/>
        </w:rPr>
      </w:pPr>
      <w:r w:rsidRPr="003B21CB">
        <w:rPr>
          <w:rFonts w:ascii="Arial" w:eastAsia="Times New Roman" w:hAnsi="Arial" w:cs="Arial"/>
          <w:b/>
          <w:bCs/>
          <w:color w:val="0000AF"/>
          <w:sz w:val="18"/>
          <w:szCs w:val="18"/>
        </w:rPr>
        <w:t>   Art. 2.</w:t>
      </w:r>
      <w:r w:rsidRPr="003B21CB">
        <w:rPr>
          <w:rFonts w:ascii="Arial" w:eastAsia="Times New Roman" w:hAnsi="Arial" w:cs="Arial"/>
          <w:sz w:val="18"/>
          <w:szCs w:val="18"/>
        </w:rPr>
        <w:t xml:space="preserve"> - În sensul prezentei hotărâri, expresiile şi termenii următori semnifică: </w:t>
      </w:r>
    </w:p>
    <w:p w:rsidR="003B21CB" w:rsidRPr="003B21CB" w:rsidRDefault="003B21CB" w:rsidP="00D97E19">
      <w:pPr>
        <w:spacing w:after="0" w:line="240" w:lineRule="auto"/>
        <w:jc w:val="both"/>
        <w:rPr>
          <w:rFonts w:ascii="Arial" w:eastAsia="Times New Roman" w:hAnsi="Arial" w:cs="Arial"/>
          <w:sz w:val="18"/>
          <w:szCs w:val="18"/>
        </w:rPr>
      </w:pPr>
      <w:r w:rsidRPr="003B21CB">
        <w:rPr>
          <w:rFonts w:ascii="Arial" w:eastAsia="Times New Roman" w:hAnsi="Arial" w:cs="Arial"/>
          <w:b/>
          <w:bCs/>
          <w:color w:val="00008F"/>
          <w:sz w:val="18"/>
          <w:szCs w:val="18"/>
        </w:rPr>
        <w:t>   a)</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aviz</w:t>
      </w:r>
      <w:proofErr w:type="gramEnd"/>
      <w:r w:rsidRPr="003B21CB">
        <w:rPr>
          <w:rFonts w:ascii="Arial" w:eastAsia="Times New Roman" w:hAnsi="Arial" w:cs="Arial"/>
          <w:sz w:val="18"/>
          <w:szCs w:val="18"/>
        </w:rPr>
        <w:t xml:space="preserve"> de mediu pentru planuri şi programe - act tehnico-juridic scris, emis de către autoritatea competentă pentru protecţia mediului, care confirmă integrarea aspectelor privind protecţia mediului în planul sau în programul supus adoptării; </w:t>
      </w:r>
    </w:p>
    <w:p w:rsidR="003B21CB" w:rsidRPr="003B21CB" w:rsidRDefault="003B21CB" w:rsidP="00D97E19">
      <w:pPr>
        <w:spacing w:after="0" w:line="240" w:lineRule="auto"/>
        <w:jc w:val="both"/>
        <w:rPr>
          <w:rFonts w:ascii="Arial" w:eastAsia="Times New Roman" w:hAnsi="Arial" w:cs="Arial"/>
          <w:sz w:val="18"/>
          <w:szCs w:val="18"/>
        </w:rPr>
      </w:pPr>
      <w:r w:rsidRPr="003B21CB">
        <w:rPr>
          <w:rFonts w:ascii="Arial" w:eastAsia="Times New Roman" w:hAnsi="Arial" w:cs="Arial"/>
          <w:b/>
          <w:bCs/>
          <w:color w:val="00008F"/>
          <w:sz w:val="18"/>
          <w:szCs w:val="18"/>
        </w:rPr>
        <w:t>   b)</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evaluare</w:t>
      </w:r>
      <w:proofErr w:type="gramEnd"/>
      <w:r w:rsidRPr="003B21CB">
        <w:rPr>
          <w:rFonts w:ascii="Arial" w:eastAsia="Times New Roman" w:hAnsi="Arial" w:cs="Arial"/>
          <w:sz w:val="18"/>
          <w:szCs w:val="18"/>
        </w:rPr>
        <w:t xml:space="preserve"> de mediu - elaborarea raportului de mediu, consultarea publicului şi a autorităţilor publice interesate de efectele implementării planurilor şi programelor, luarea în considerare a raportului de mediu şi a rezultatelor acestor consultări în procesul decizional şi asigurarea informării asupra deciziei luate; </w:t>
      </w:r>
    </w:p>
    <w:p w:rsidR="003B21CB" w:rsidRPr="003B21CB" w:rsidRDefault="003B21CB" w:rsidP="00D97E19">
      <w:pPr>
        <w:spacing w:after="0" w:line="240" w:lineRule="auto"/>
        <w:jc w:val="both"/>
        <w:rPr>
          <w:rFonts w:ascii="Arial" w:eastAsia="Times New Roman" w:hAnsi="Arial" w:cs="Arial"/>
          <w:sz w:val="18"/>
          <w:szCs w:val="18"/>
        </w:rPr>
      </w:pPr>
      <w:r w:rsidRPr="003B21CB">
        <w:rPr>
          <w:rFonts w:ascii="Arial" w:eastAsia="Times New Roman" w:hAnsi="Arial" w:cs="Arial"/>
          <w:b/>
          <w:bCs/>
          <w:color w:val="00008F"/>
          <w:sz w:val="18"/>
          <w:szCs w:val="18"/>
        </w:rPr>
        <w:t>   c)</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planuri</w:t>
      </w:r>
      <w:proofErr w:type="gramEnd"/>
      <w:r w:rsidRPr="003B21CB">
        <w:rPr>
          <w:rFonts w:ascii="Arial" w:eastAsia="Times New Roman" w:hAnsi="Arial" w:cs="Arial"/>
          <w:sz w:val="18"/>
          <w:szCs w:val="18"/>
        </w:rPr>
        <w:t xml:space="preserve"> şi programe - planurile şi programele, inclusiv cele cofinanţate de Comunitatea Europeană, ca şi orice modificări ale acestora, care: </w:t>
      </w:r>
    </w:p>
    <w:p w:rsidR="003B21CB" w:rsidRPr="003B21CB" w:rsidRDefault="003B21CB" w:rsidP="00D97E19">
      <w:pPr>
        <w:spacing w:after="0" w:line="240" w:lineRule="auto"/>
        <w:jc w:val="both"/>
        <w:rPr>
          <w:rFonts w:ascii="Arial" w:eastAsia="Times New Roman" w:hAnsi="Arial" w:cs="Arial"/>
          <w:sz w:val="18"/>
          <w:szCs w:val="18"/>
        </w:rPr>
      </w:pPr>
      <w:r w:rsidRPr="003B21CB">
        <w:rPr>
          <w:rFonts w:ascii="Arial" w:eastAsia="Times New Roman" w:hAnsi="Arial" w:cs="Arial"/>
          <w:b/>
          <w:bCs/>
          <w:color w:val="74929F"/>
          <w:sz w:val="18"/>
          <w:szCs w:val="18"/>
        </w:rPr>
        <w:t>   (i)</w:t>
      </w:r>
      <w:r w:rsidRPr="003B21CB">
        <w:rPr>
          <w:rFonts w:ascii="Arial" w:eastAsia="Times New Roman" w:hAnsi="Arial" w:cs="Arial"/>
          <w:sz w:val="18"/>
          <w:szCs w:val="18"/>
        </w:rPr>
        <w:t xml:space="preserve"> se elaborează şi/sau se adoptă de către o autoritate la nivel naţional, regional sau local ori care sunt pregătite de o autoritate pentru adoptarea, printr-o procedură legislativă, de către Parlament sau Guvern; şi </w:t>
      </w:r>
    </w:p>
    <w:p w:rsidR="003B21CB" w:rsidRPr="003B21CB" w:rsidRDefault="003B21CB" w:rsidP="00D97E19">
      <w:pPr>
        <w:spacing w:after="0" w:line="240" w:lineRule="auto"/>
        <w:jc w:val="both"/>
        <w:rPr>
          <w:rFonts w:ascii="Arial" w:eastAsia="Times New Roman" w:hAnsi="Arial" w:cs="Arial"/>
          <w:sz w:val="18"/>
          <w:szCs w:val="18"/>
        </w:rPr>
      </w:pPr>
      <w:r w:rsidRPr="003B21CB">
        <w:rPr>
          <w:rFonts w:ascii="Arial" w:eastAsia="Times New Roman" w:hAnsi="Arial" w:cs="Arial"/>
          <w:b/>
          <w:bCs/>
          <w:color w:val="74929F"/>
          <w:sz w:val="18"/>
          <w:szCs w:val="18"/>
        </w:rPr>
        <w:t>   (ii)</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sunt</w:t>
      </w:r>
      <w:proofErr w:type="gramEnd"/>
      <w:r w:rsidRPr="003B21CB">
        <w:rPr>
          <w:rFonts w:ascii="Arial" w:eastAsia="Times New Roman" w:hAnsi="Arial" w:cs="Arial"/>
          <w:sz w:val="18"/>
          <w:szCs w:val="18"/>
        </w:rPr>
        <w:t xml:space="preserve"> cerute prin prevederi legislative, de reglementare sau administrative; </w:t>
      </w:r>
    </w:p>
    <w:p w:rsidR="003B21CB" w:rsidRPr="003B21CB" w:rsidRDefault="003B21CB" w:rsidP="00D97E19">
      <w:pPr>
        <w:spacing w:after="0" w:line="240" w:lineRule="auto"/>
        <w:jc w:val="both"/>
        <w:rPr>
          <w:rFonts w:ascii="Arial" w:eastAsia="Times New Roman" w:hAnsi="Arial" w:cs="Arial"/>
          <w:sz w:val="18"/>
          <w:szCs w:val="18"/>
        </w:rPr>
      </w:pPr>
      <w:r w:rsidRPr="003B21CB">
        <w:rPr>
          <w:rFonts w:ascii="Arial" w:eastAsia="Times New Roman" w:hAnsi="Arial" w:cs="Arial"/>
          <w:b/>
          <w:bCs/>
          <w:color w:val="00008F"/>
          <w:sz w:val="18"/>
          <w:szCs w:val="18"/>
        </w:rPr>
        <w:t>   d)</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public</w:t>
      </w:r>
      <w:proofErr w:type="gramEnd"/>
      <w:r w:rsidRPr="003B21CB">
        <w:rPr>
          <w:rFonts w:ascii="Arial" w:eastAsia="Times New Roman" w:hAnsi="Arial" w:cs="Arial"/>
          <w:sz w:val="18"/>
          <w:szCs w:val="18"/>
        </w:rPr>
        <w:t xml:space="preserve"> - una sau mai multe persoane fizice ori juridice şi, în concordanţă cu legislaţia sau cu practica naţională, asociaţiile, organizaţiile ori grupurile acestora; </w:t>
      </w:r>
    </w:p>
    <w:p w:rsidR="003B21CB" w:rsidRPr="003B21CB" w:rsidRDefault="003B21CB" w:rsidP="00D97E19">
      <w:pPr>
        <w:spacing w:after="0" w:line="240" w:lineRule="auto"/>
        <w:jc w:val="both"/>
        <w:rPr>
          <w:rFonts w:ascii="Arial" w:eastAsia="Times New Roman" w:hAnsi="Arial" w:cs="Arial"/>
          <w:sz w:val="18"/>
          <w:szCs w:val="18"/>
        </w:rPr>
      </w:pPr>
      <w:r w:rsidRPr="003B21CB">
        <w:rPr>
          <w:rFonts w:ascii="Arial" w:eastAsia="Times New Roman" w:hAnsi="Arial" w:cs="Arial"/>
          <w:b/>
          <w:bCs/>
          <w:color w:val="00008F"/>
          <w:sz w:val="18"/>
          <w:szCs w:val="18"/>
        </w:rPr>
        <w:t>   e)</w:t>
      </w:r>
      <w:r w:rsidRPr="003B21CB">
        <w:rPr>
          <w:rFonts w:ascii="Arial" w:eastAsia="Times New Roman" w:hAnsi="Arial" w:cs="Arial"/>
          <w:sz w:val="18"/>
          <w:szCs w:val="18"/>
        </w:rPr>
        <w:t xml:space="preserve"> raport de mediu - parte a documentaţiei planurilor sau programelor care identifică, descrie şi evaluează efectele posibile semnificative asupra mediului ale aplicării acestora şi alternativele lor raţionale, luând în considerare obiectivele şi aria geografică aferentă, conform anexei nr. 2; </w:t>
      </w:r>
    </w:p>
    <w:p w:rsidR="003B21CB" w:rsidRPr="003B21CB" w:rsidRDefault="003B21CB" w:rsidP="00D97E19">
      <w:pPr>
        <w:spacing w:after="0" w:line="240" w:lineRule="auto"/>
        <w:jc w:val="both"/>
        <w:rPr>
          <w:rFonts w:ascii="Arial" w:eastAsia="Times New Roman" w:hAnsi="Arial" w:cs="Arial"/>
          <w:sz w:val="18"/>
          <w:szCs w:val="18"/>
        </w:rPr>
      </w:pPr>
      <w:r w:rsidRPr="003B21CB">
        <w:rPr>
          <w:rFonts w:ascii="Arial" w:eastAsia="Times New Roman" w:hAnsi="Arial" w:cs="Arial"/>
          <w:b/>
          <w:bCs/>
          <w:color w:val="00008F"/>
          <w:sz w:val="18"/>
          <w:szCs w:val="18"/>
        </w:rPr>
        <w:t>   f)</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titularul</w:t>
      </w:r>
      <w:proofErr w:type="gramEnd"/>
      <w:r w:rsidRPr="003B21CB">
        <w:rPr>
          <w:rFonts w:ascii="Arial" w:eastAsia="Times New Roman" w:hAnsi="Arial" w:cs="Arial"/>
          <w:sz w:val="18"/>
          <w:szCs w:val="18"/>
        </w:rPr>
        <w:t xml:space="preserve"> planului sau programului - orice autoritate publică, precum şi orice persoană fizică sau juridică care promovează un plan sau un program în înţelesul definiţiei de la lit. c). </w:t>
      </w:r>
    </w:p>
    <w:p w:rsidR="003B21CB" w:rsidRPr="003B21CB" w:rsidRDefault="003B21CB" w:rsidP="00D97E19">
      <w:pPr>
        <w:spacing w:after="0" w:line="240" w:lineRule="auto"/>
        <w:jc w:val="both"/>
        <w:rPr>
          <w:rFonts w:ascii="Arial" w:eastAsia="Times New Roman" w:hAnsi="Arial" w:cs="Arial"/>
          <w:sz w:val="18"/>
          <w:szCs w:val="18"/>
        </w:rPr>
      </w:pPr>
      <w:r w:rsidRPr="003B21CB">
        <w:rPr>
          <w:rFonts w:ascii="Arial" w:eastAsia="Times New Roman" w:hAnsi="Arial" w:cs="Arial"/>
          <w:b/>
          <w:bCs/>
          <w:color w:val="0000AF"/>
          <w:sz w:val="18"/>
          <w:szCs w:val="18"/>
        </w:rPr>
        <w:t>   Art. 3.</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Evaluarea de mediu se efectuează în timpul pregătirii planului sau programului şi se finalizează înainte de adoptarea acestuia ori de trimiterea </w:t>
      </w:r>
      <w:proofErr w:type="gramStart"/>
      <w:r w:rsidRPr="003B21CB">
        <w:rPr>
          <w:rFonts w:ascii="Arial" w:eastAsia="Times New Roman" w:hAnsi="Arial" w:cs="Arial"/>
          <w:sz w:val="18"/>
          <w:szCs w:val="18"/>
        </w:rPr>
        <w:t>sa</w:t>
      </w:r>
      <w:proofErr w:type="gramEnd"/>
      <w:r w:rsidRPr="003B21CB">
        <w:rPr>
          <w:rFonts w:ascii="Arial" w:eastAsia="Times New Roman" w:hAnsi="Arial" w:cs="Arial"/>
          <w:sz w:val="18"/>
          <w:szCs w:val="18"/>
        </w:rPr>
        <w:t xml:space="preserve"> în procedură legislativă. </w:t>
      </w:r>
    </w:p>
    <w:p w:rsidR="003B21CB" w:rsidRPr="003B21CB" w:rsidRDefault="003B21CB" w:rsidP="00D97E19">
      <w:pPr>
        <w:spacing w:after="0" w:line="240" w:lineRule="auto"/>
        <w:jc w:val="both"/>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Prezenta procedură se realizează în etape, după cum urmează: </w:t>
      </w:r>
    </w:p>
    <w:p w:rsidR="003B21CB" w:rsidRPr="003B21CB" w:rsidRDefault="003B21CB" w:rsidP="00D97E19">
      <w:pPr>
        <w:spacing w:after="0" w:line="240" w:lineRule="auto"/>
        <w:jc w:val="both"/>
        <w:rPr>
          <w:rFonts w:ascii="Arial" w:eastAsia="Times New Roman" w:hAnsi="Arial" w:cs="Arial"/>
          <w:sz w:val="18"/>
          <w:szCs w:val="18"/>
        </w:rPr>
      </w:pPr>
      <w:r w:rsidRPr="003B21CB">
        <w:rPr>
          <w:rFonts w:ascii="Arial" w:eastAsia="Times New Roman" w:hAnsi="Arial" w:cs="Arial"/>
          <w:b/>
          <w:bCs/>
          <w:color w:val="00008F"/>
          <w:sz w:val="18"/>
          <w:szCs w:val="18"/>
        </w:rPr>
        <w:t>   a)</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etapa</w:t>
      </w:r>
      <w:proofErr w:type="gramEnd"/>
      <w:r w:rsidRPr="003B21CB">
        <w:rPr>
          <w:rFonts w:ascii="Arial" w:eastAsia="Times New Roman" w:hAnsi="Arial" w:cs="Arial"/>
          <w:sz w:val="18"/>
          <w:szCs w:val="18"/>
        </w:rPr>
        <w:t xml:space="preserve"> de încadrare a planului sau programului în procedura evaluării de mediu; </w:t>
      </w:r>
    </w:p>
    <w:p w:rsidR="003B21CB" w:rsidRPr="003B21CB" w:rsidRDefault="003B21CB" w:rsidP="00D97E19">
      <w:pPr>
        <w:spacing w:after="0" w:line="240" w:lineRule="auto"/>
        <w:jc w:val="both"/>
        <w:rPr>
          <w:rFonts w:ascii="Arial" w:eastAsia="Times New Roman" w:hAnsi="Arial" w:cs="Arial"/>
          <w:sz w:val="18"/>
          <w:szCs w:val="18"/>
        </w:rPr>
      </w:pPr>
      <w:r w:rsidRPr="003B21CB">
        <w:rPr>
          <w:rFonts w:ascii="Arial" w:eastAsia="Times New Roman" w:hAnsi="Arial" w:cs="Arial"/>
          <w:b/>
          <w:bCs/>
          <w:color w:val="00008F"/>
          <w:sz w:val="18"/>
          <w:szCs w:val="18"/>
        </w:rPr>
        <w:t>   b)</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etapa</w:t>
      </w:r>
      <w:proofErr w:type="gramEnd"/>
      <w:r w:rsidRPr="003B21CB">
        <w:rPr>
          <w:rFonts w:ascii="Arial" w:eastAsia="Times New Roman" w:hAnsi="Arial" w:cs="Arial"/>
          <w:sz w:val="18"/>
          <w:szCs w:val="18"/>
        </w:rPr>
        <w:t xml:space="preserve"> de definitivare a proiectului de plan sau de program şi de realizare a raportului de mediu; </w:t>
      </w:r>
    </w:p>
    <w:p w:rsidR="003B21CB" w:rsidRPr="003B21CB" w:rsidRDefault="003B21CB" w:rsidP="00D97E19">
      <w:pPr>
        <w:spacing w:after="0" w:line="240" w:lineRule="auto"/>
        <w:jc w:val="both"/>
        <w:rPr>
          <w:rFonts w:ascii="Arial" w:eastAsia="Times New Roman" w:hAnsi="Arial" w:cs="Arial"/>
          <w:sz w:val="18"/>
          <w:szCs w:val="18"/>
        </w:rPr>
      </w:pPr>
      <w:r w:rsidRPr="003B21CB">
        <w:rPr>
          <w:rFonts w:ascii="Arial" w:eastAsia="Times New Roman" w:hAnsi="Arial" w:cs="Arial"/>
          <w:b/>
          <w:bCs/>
          <w:color w:val="00008F"/>
          <w:sz w:val="18"/>
          <w:szCs w:val="18"/>
        </w:rPr>
        <w:t>   c)</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etapa</w:t>
      </w:r>
      <w:proofErr w:type="gramEnd"/>
      <w:r w:rsidRPr="003B21CB">
        <w:rPr>
          <w:rFonts w:ascii="Arial" w:eastAsia="Times New Roman" w:hAnsi="Arial" w:cs="Arial"/>
          <w:sz w:val="18"/>
          <w:szCs w:val="18"/>
        </w:rPr>
        <w:t xml:space="preserve"> de analiză a calităţii raportului de mediu. </w:t>
      </w:r>
    </w:p>
    <w:p w:rsidR="003B21CB" w:rsidRPr="003B21CB" w:rsidRDefault="003B21CB" w:rsidP="00D97E19">
      <w:pPr>
        <w:spacing w:after="0" w:line="240" w:lineRule="auto"/>
        <w:jc w:val="both"/>
        <w:rPr>
          <w:rFonts w:ascii="Arial" w:eastAsia="Times New Roman" w:hAnsi="Arial" w:cs="Arial"/>
          <w:sz w:val="18"/>
          <w:szCs w:val="18"/>
        </w:rPr>
      </w:pPr>
      <w:r w:rsidRPr="003B21CB">
        <w:rPr>
          <w:rFonts w:ascii="Arial" w:eastAsia="Times New Roman" w:hAnsi="Arial" w:cs="Arial"/>
          <w:b/>
          <w:bCs/>
          <w:color w:val="0000AF"/>
          <w:sz w:val="18"/>
          <w:szCs w:val="18"/>
        </w:rPr>
        <w:t>   Art. 4.</w:t>
      </w:r>
      <w:r w:rsidRPr="003B21CB">
        <w:rPr>
          <w:rFonts w:ascii="Arial" w:eastAsia="Times New Roman" w:hAnsi="Arial" w:cs="Arial"/>
          <w:sz w:val="18"/>
          <w:szCs w:val="18"/>
        </w:rPr>
        <w:t xml:space="preserve"> - Evaluarea de mediu pentru planurile şi programele dezvoltate la nivel local sau regional, care sunt parte integrantă din planurile ori programele regionale sau naţionale care au fost deja supuse evaluării de mediu, va ţine cont de rezultatul acestei evaluări, în scopul evitării duplicării. </w:t>
      </w:r>
      <w:proofErr w:type="gramStart"/>
      <w:r w:rsidRPr="003B21CB">
        <w:rPr>
          <w:rFonts w:ascii="Arial" w:eastAsia="Times New Roman" w:hAnsi="Arial" w:cs="Arial"/>
          <w:sz w:val="18"/>
          <w:szCs w:val="18"/>
        </w:rPr>
        <w:t>În acest caz se au în vedere şi prevederile art.</w:t>
      </w:r>
      <w:proofErr w:type="gramEnd"/>
      <w:r w:rsidRPr="003B21CB">
        <w:rPr>
          <w:rFonts w:ascii="Arial" w:eastAsia="Times New Roman" w:hAnsi="Arial" w:cs="Arial"/>
          <w:sz w:val="18"/>
          <w:szCs w:val="18"/>
        </w:rPr>
        <w:t xml:space="preserve"> 20.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p>
    <w:p w:rsidR="003B21CB" w:rsidRPr="003B21CB" w:rsidRDefault="003B21CB" w:rsidP="003B21CB">
      <w:pPr>
        <w:spacing w:after="0" w:line="240" w:lineRule="auto"/>
        <w:jc w:val="center"/>
        <w:rPr>
          <w:rFonts w:ascii="Arial" w:eastAsia="Times New Roman" w:hAnsi="Arial" w:cs="Arial"/>
          <w:sz w:val="18"/>
          <w:szCs w:val="18"/>
        </w:rPr>
      </w:pPr>
      <w:r w:rsidRPr="003B21CB">
        <w:rPr>
          <w:rFonts w:ascii="Arial" w:eastAsia="Times New Roman" w:hAnsi="Arial" w:cs="Arial"/>
          <w:b/>
          <w:bCs/>
          <w:color w:val="005F00"/>
          <w:sz w:val="18"/>
          <w:szCs w:val="18"/>
        </w:rPr>
        <w:t>   CAPITOLUL II</w:t>
      </w:r>
      <w:r w:rsidRPr="003B21CB">
        <w:rPr>
          <w:rFonts w:ascii="Arial" w:eastAsia="Times New Roman" w:hAnsi="Arial" w:cs="Arial"/>
          <w:sz w:val="18"/>
          <w:szCs w:val="18"/>
        </w:rPr>
        <w:br/>
        <w:t xml:space="preserve">  Domeniu de reglementare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5.</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Evaluarea de mediu se efectuează pentru planurile şi programele care pot avea efecte semnificative asupra mediului, conform prevederilor alin. (2)</w:t>
      </w:r>
      <w:proofErr w:type="gramStart"/>
      <w:r w:rsidRPr="003B21CB">
        <w:rPr>
          <w:rFonts w:ascii="Arial" w:eastAsia="Times New Roman" w:hAnsi="Arial" w:cs="Arial"/>
          <w:sz w:val="18"/>
          <w:szCs w:val="18"/>
        </w:rPr>
        <w:t>-(</w:t>
      </w:r>
      <w:proofErr w:type="gramEnd"/>
      <w:r w:rsidRPr="003B21CB">
        <w:rPr>
          <w:rFonts w:ascii="Arial" w:eastAsia="Times New Roman" w:hAnsi="Arial" w:cs="Arial"/>
          <w:sz w:val="18"/>
          <w:szCs w:val="18"/>
        </w:rPr>
        <w:t xml:space="preserve">4).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Se supun evaluării de mediu toate planurile şi programele care: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a)</w:t>
      </w:r>
      <w:r w:rsidRPr="003B21CB">
        <w:rPr>
          <w:rFonts w:ascii="Arial" w:eastAsia="Times New Roman" w:hAnsi="Arial" w:cs="Arial"/>
          <w:sz w:val="18"/>
          <w:szCs w:val="18"/>
        </w:rPr>
        <w:t xml:space="preserve"> se pregătesc pentru următoarele domenii: agricultură, silvicultură, pescuit şi acvacultură, energie, industrie, inclusiv activitatea de extracţie a resurselor minerale, transport, gestionarea deşeurilor, gospodărirea apelor, telecomunicaţii, turism, dezvoltare regională, amenajarea teritoriului şi urbanism sau utilizarea terenurilor, şi care stabilesc cadrul pentru emiterea viitoarelor acorduri unice pentru proiectele care sunt prevăzute în anexele nr. </w:t>
      </w:r>
      <w:proofErr w:type="gramStart"/>
      <w:r w:rsidRPr="003B21CB">
        <w:rPr>
          <w:rFonts w:ascii="Arial" w:eastAsia="Times New Roman" w:hAnsi="Arial" w:cs="Arial"/>
          <w:sz w:val="18"/>
          <w:szCs w:val="18"/>
        </w:rPr>
        <w:t xml:space="preserve">1 şi 2 la Hotărârea Guvernului </w:t>
      </w:r>
      <w:hyperlink r:id="rId9" w:history="1">
        <w:r w:rsidRPr="003B21CB">
          <w:rPr>
            <w:rFonts w:ascii="Arial" w:eastAsia="Times New Roman" w:hAnsi="Arial" w:cs="Arial"/>
            <w:color w:val="000066"/>
            <w:sz w:val="18"/>
            <w:szCs w:val="18"/>
            <w:u w:val="single"/>
          </w:rPr>
          <w:t>nr.</w:t>
        </w:r>
        <w:proofErr w:type="gramEnd"/>
        <w:r w:rsidRPr="003B21CB">
          <w:rPr>
            <w:rFonts w:ascii="Arial" w:eastAsia="Times New Roman" w:hAnsi="Arial" w:cs="Arial"/>
            <w:color w:val="000066"/>
            <w:sz w:val="18"/>
            <w:szCs w:val="18"/>
            <w:u w:val="single"/>
          </w:rPr>
          <w:t xml:space="preserve"> 918/2002</w:t>
        </w:r>
      </w:hyperlink>
      <w:r w:rsidRPr="003B21CB">
        <w:rPr>
          <w:rFonts w:ascii="Arial" w:eastAsia="Times New Roman" w:hAnsi="Arial" w:cs="Arial"/>
          <w:sz w:val="18"/>
          <w:szCs w:val="18"/>
        </w:rPr>
        <w:t xml:space="preserve"> privind stabilirea procedurii-cadru de evaluare a impactului asupra mediului şi pentru aprobarea listei proiectelor publice private supuse acestei proceduri; ori care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b)</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datorită</w:t>
      </w:r>
      <w:proofErr w:type="gramEnd"/>
      <w:r w:rsidRPr="003B21CB">
        <w:rPr>
          <w:rFonts w:ascii="Arial" w:eastAsia="Times New Roman" w:hAnsi="Arial" w:cs="Arial"/>
          <w:sz w:val="18"/>
          <w:szCs w:val="18"/>
        </w:rPr>
        <w:t xml:space="preserve"> posibilelor efecte afectează ariile de protecţie specială avifaunistică sau ariile speciale de conservare reglementate conform Ordonanţei de urgenţă a Guvernului </w:t>
      </w:r>
      <w:hyperlink r:id="rId10" w:history="1">
        <w:r w:rsidRPr="003B21CB">
          <w:rPr>
            <w:rFonts w:ascii="Arial" w:eastAsia="Times New Roman" w:hAnsi="Arial" w:cs="Arial"/>
            <w:color w:val="000066"/>
            <w:sz w:val="18"/>
            <w:szCs w:val="18"/>
            <w:u w:val="single"/>
          </w:rPr>
          <w:t xml:space="preserve">nr. </w:t>
        </w:r>
        <w:proofErr w:type="gramStart"/>
        <w:r w:rsidRPr="003B21CB">
          <w:rPr>
            <w:rFonts w:ascii="Arial" w:eastAsia="Times New Roman" w:hAnsi="Arial" w:cs="Arial"/>
            <w:color w:val="000066"/>
            <w:sz w:val="18"/>
            <w:szCs w:val="18"/>
            <w:u w:val="single"/>
          </w:rPr>
          <w:t>236/2000</w:t>
        </w:r>
      </w:hyperlink>
      <w:r w:rsidRPr="003B21CB">
        <w:rPr>
          <w:rFonts w:ascii="Arial" w:eastAsia="Times New Roman" w:hAnsi="Arial" w:cs="Arial"/>
          <w:sz w:val="18"/>
          <w:szCs w:val="18"/>
        </w:rPr>
        <w:t xml:space="preserve"> privind regimul ariilor naturale protejate, conservarea habitatelor naturale, a florei şi faunei sălbatice, aprobată cu modificări şi completări prin Legea </w:t>
      </w:r>
      <w:hyperlink r:id="rId11" w:history="1">
        <w:r w:rsidRPr="003B21CB">
          <w:rPr>
            <w:rFonts w:ascii="Arial" w:eastAsia="Times New Roman" w:hAnsi="Arial" w:cs="Arial"/>
            <w:color w:val="000066"/>
            <w:sz w:val="18"/>
            <w:szCs w:val="18"/>
            <w:u w:val="single"/>
          </w:rPr>
          <w:t>nr.</w:t>
        </w:r>
        <w:proofErr w:type="gramEnd"/>
        <w:r w:rsidRPr="003B21CB">
          <w:rPr>
            <w:rFonts w:ascii="Arial" w:eastAsia="Times New Roman" w:hAnsi="Arial" w:cs="Arial"/>
            <w:color w:val="000066"/>
            <w:sz w:val="18"/>
            <w:szCs w:val="18"/>
            <w:u w:val="single"/>
          </w:rPr>
          <w:t xml:space="preserve"> </w:t>
        </w:r>
        <w:proofErr w:type="gramStart"/>
        <w:r w:rsidRPr="003B21CB">
          <w:rPr>
            <w:rFonts w:ascii="Arial" w:eastAsia="Times New Roman" w:hAnsi="Arial" w:cs="Arial"/>
            <w:color w:val="000066"/>
            <w:sz w:val="18"/>
            <w:szCs w:val="18"/>
            <w:u w:val="single"/>
          </w:rPr>
          <w:t>462/2001</w:t>
        </w:r>
      </w:hyperlink>
      <w:r w:rsidRPr="003B21CB">
        <w:rPr>
          <w:rFonts w:ascii="Arial" w:eastAsia="Times New Roman" w:hAnsi="Arial" w:cs="Arial"/>
          <w:sz w:val="18"/>
          <w:szCs w:val="18"/>
        </w:rPr>
        <w:t>.</w:t>
      </w:r>
      <w:proofErr w:type="gramEnd"/>
      <w:r w:rsidRPr="003B21CB">
        <w:rPr>
          <w:rFonts w:ascii="Arial" w:eastAsia="Times New Roman" w:hAnsi="Arial" w:cs="Arial"/>
          <w:sz w:val="18"/>
          <w:szCs w:val="18"/>
        </w:rPr>
        <w:t xml:space="preserv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(3)</w:t>
      </w:r>
      <w:r w:rsidRPr="003B21CB">
        <w:rPr>
          <w:rFonts w:ascii="Arial" w:eastAsia="Times New Roman" w:hAnsi="Arial" w:cs="Arial"/>
          <w:sz w:val="18"/>
          <w:szCs w:val="18"/>
        </w:rPr>
        <w:t xml:space="preserve"> Se supun evaluării de mediu numai dacă pot avea efecte semnificative asupra mediului: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lastRenderedPageBreak/>
        <w:t>   a)</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planurile</w:t>
      </w:r>
      <w:proofErr w:type="gramEnd"/>
      <w:r w:rsidRPr="003B21CB">
        <w:rPr>
          <w:rFonts w:ascii="Arial" w:eastAsia="Times New Roman" w:hAnsi="Arial" w:cs="Arial"/>
          <w:sz w:val="18"/>
          <w:szCs w:val="18"/>
        </w:rPr>
        <w:t xml:space="preserve"> şi programele prevăzute la alin. (2), care determină utilizarea unor suprafeţe mici la nivel local;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b)</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modificările</w:t>
      </w:r>
      <w:proofErr w:type="gramEnd"/>
      <w:r w:rsidRPr="003B21CB">
        <w:rPr>
          <w:rFonts w:ascii="Arial" w:eastAsia="Times New Roman" w:hAnsi="Arial" w:cs="Arial"/>
          <w:sz w:val="18"/>
          <w:szCs w:val="18"/>
        </w:rPr>
        <w:t xml:space="preserve"> minore la planurile şi programele prevăzute la alin. (2);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c)</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planurile</w:t>
      </w:r>
      <w:proofErr w:type="gramEnd"/>
      <w:r w:rsidRPr="003B21CB">
        <w:rPr>
          <w:rFonts w:ascii="Arial" w:eastAsia="Times New Roman" w:hAnsi="Arial" w:cs="Arial"/>
          <w:sz w:val="18"/>
          <w:szCs w:val="18"/>
        </w:rPr>
        <w:t xml:space="preserve"> şi programele, altele decât cele prevăzute la alin. (2), care stabilesc cadrul pentru emiterea viitoarelor acorduri unice pentru proiecte.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(4)</w:t>
      </w:r>
      <w:r w:rsidRPr="003B21CB">
        <w:rPr>
          <w:rFonts w:ascii="Arial" w:eastAsia="Times New Roman" w:hAnsi="Arial" w:cs="Arial"/>
          <w:sz w:val="18"/>
          <w:szCs w:val="18"/>
        </w:rPr>
        <w:t xml:space="preserve"> Decizia asupra existenţei efectelor semnificative potenţiale asupra mediului ale planurilor şi programelor prevăzute la alin. (3) </w:t>
      </w:r>
      <w:proofErr w:type="gramStart"/>
      <w:r w:rsidRPr="003B21CB">
        <w:rPr>
          <w:rFonts w:ascii="Arial" w:eastAsia="Times New Roman" w:hAnsi="Arial" w:cs="Arial"/>
          <w:sz w:val="18"/>
          <w:szCs w:val="18"/>
        </w:rPr>
        <w:t>se</w:t>
      </w:r>
      <w:proofErr w:type="gramEnd"/>
      <w:r w:rsidRPr="003B21CB">
        <w:rPr>
          <w:rFonts w:ascii="Arial" w:eastAsia="Times New Roman" w:hAnsi="Arial" w:cs="Arial"/>
          <w:sz w:val="18"/>
          <w:szCs w:val="18"/>
        </w:rPr>
        <w:t xml:space="preserve"> ia printr-o examinare caz cu caz, conform prevederilor art. 11.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6.</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Prevederile prezentei hotărâri nu se aplică planurilor şi programelor: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a)</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al</w:t>
      </w:r>
      <w:proofErr w:type="gramEnd"/>
      <w:r w:rsidRPr="003B21CB">
        <w:rPr>
          <w:rFonts w:ascii="Arial" w:eastAsia="Times New Roman" w:hAnsi="Arial" w:cs="Arial"/>
          <w:sz w:val="18"/>
          <w:szCs w:val="18"/>
        </w:rPr>
        <w:t xml:space="preserve"> căror unic scop este apărarea naţională sau protecţia civilă;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b)</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financiare</w:t>
      </w:r>
      <w:proofErr w:type="gramEnd"/>
      <w:r w:rsidRPr="003B21CB">
        <w:rPr>
          <w:rFonts w:ascii="Arial" w:eastAsia="Times New Roman" w:hAnsi="Arial" w:cs="Arial"/>
          <w:sz w:val="18"/>
          <w:szCs w:val="18"/>
        </w:rPr>
        <w:t xml:space="preserve"> sau bugetare;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c)</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privind</w:t>
      </w:r>
      <w:proofErr w:type="gramEnd"/>
      <w:r w:rsidRPr="003B21CB">
        <w:rPr>
          <w:rFonts w:ascii="Arial" w:eastAsia="Times New Roman" w:hAnsi="Arial" w:cs="Arial"/>
          <w:sz w:val="18"/>
          <w:szCs w:val="18"/>
        </w:rPr>
        <w:t xml:space="preserve"> sprijinul pentru dezvoltare rurală prin Fondul European de Orientare şi Garantare a Agriculturii - Secţiunea Garantare, pe anul 2007.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Planurile şi programele cofinanţate de Uniunea Europeană prin fonduri structurale sau fonduri pentru dezvoltare rurală, inclusiv prin Fondul European de Orientare şi Garantare a Agriculturii - Secţiunea Garantare, a căror primă versiune se realizează înainte de anul 2006, respectiv anul 2007, şi care se supun procedurii de adoptare sau sunt înaintate procedurii legislative după această dată, fac obiectul procedurii prevăzute de prezenta hotărâre. </w:t>
      </w:r>
    </w:p>
    <w:tbl>
      <w:tblPr>
        <w:tblW w:w="5000" w:type="pct"/>
        <w:shd w:val="clear" w:color="auto" w:fill="E9E9E9"/>
        <w:tblCellMar>
          <w:top w:w="15" w:type="dxa"/>
          <w:left w:w="15" w:type="dxa"/>
          <w:bottom w:w="15" w:type="dxa"/>
          <w:right w:w="15" w:type="dxa"/>
        </w:tblCellMar>
        <w:tblLook w:val="04A0" w:firstRow="1" w:lastRow="0" w:firstColumn="1" w:lastColumn="0" w:noHBand="0" w:noVBand="1"/>
      </w:tblPr>
      <w:tblGrid>
        <w:gridCol w:w="10519"/>
      </w:tblGrid>
      <w:tr w:rsidR="003B21CB" w:rsidRPr="003B21CB" w:rsidTr="003B21CB">
        <w:tc>
          <w:tcPr>
            <w:tcW w:w="0" w:type="auto"/>
            <w:shd w:val="clear" w:color="auto" w:fill="E9E9E9"/>
            <w:vAlign w:val="center"/>
            <w:hideMark/>
          </w:tcPr>
          <w:p w:rsidR="003B21CB" w:rsidRPr="003B21CB" w:rsidRDefault="003B21CB" w:rsidP="003B21CB">
            <w:pPr>
              <w:spacing w:after="0" w:line="240" w:lineRule="auto"/>
              <w:rPr>
                <w:rFonts w:ascii="Verdana" w:eastAsia="Times New Roman" w:hAnsi="Verdana" w:cs="Arial"/>
                <w:sz w:val="17"/>
                <w:szCs w:val="17"/>
              </w:rPr>
            </w:pPr>
            <w:bookmarkStart w:id="0" w:name="art7"/>
            <w:bookmarkEnd w:id="0"/>
            <w:r w:rsidRPr="003B21CB">
              <w:rPr>
                <w:rFonts w:ascii="Arial" w:eastAsia="Times New Roman" w:hAnsi="Arial" w:cs="Arial"/>
                <w:sz w:val="18"/>
                <w:szCs w:val="18"/>
              </w:rPr>
              <w:pict/>
            </w:r>
            <w:r w:rsidRPr="003B21CB">
              <w:rPr>
                <w:rFonts w:ascii="Arial" w:eastAsia="Times New Roman" w:hAnsi="Arial" w:cs="Arial"/>
                <w:sz w:val="18"/>
                <w:szCs w:val="18"/>
              </w:rPr>
              <w:pict/>
            </w:r>
            <w:r w:rsidRPr="003B21CB">
              <w:rPr>
                <w:rFonts w:ascii="Verdana" w:eastAsia="Times New Roman" w:hAnsi="Verdana" w:cs="Arial"/>
                <w:b/>
                <w:bCs/>
                <w:color w:val="0000AF"/>
                <w:sz w:val="17"/>
                <w:szCs w:val="17"/>
              </w:rPr>
              <w:t>   Art. 7.</w:t>
            </w:r>
            <w:r w:rsidRPr="003B21CB">
              <w:rPr>
                <w:rFonts w:ascii="Verdana" w:eastAsia="Times New Roman" w:hAnsi="Verdana" w:cs="Arial"/>
                <w:sz w:val="17"/>
                <w:szCs w:val="17"/>
              </w:rPr>
              <w:t xml:space="preserve"> - </w:t>
            </w:r>
            <w:r w:rsidRPr="003B21CB">
              <w:rPr>
                <w:rFonts w:ascii="Verdana" w:eastAsia="Times New Roman" w:hAnsi="Verdana" w:cs="Arial"/>
                <w:b/>
                <w:bCs/>
                <w:color w:val="74929F"/>
                <w:sz w:val="17"/>
                <w:szCs w:val="17"/>
              </w:rPr>
              <w:t>(1)</w:t>
            </w:r>
            <w:r w:rsidRPr="003B21CB">
              <w:rPr>
                <w:rFonts w:ascii="Verdana" w:eastAsia="Times New Roman" w:hAnsi="Verdana" w:cs="Arial"/>
                <w:sz w:val="17"/>
                <w:szCs w:val="17"/>
              </w:rPr>
              <w:t xml:space="preserve"> Procedura de evaluare de mediu se aplică de autorităţile titulare de plan sau program în colaborare cu autorităţile competente pentru protecţia mediului, cu consultarea autorităţilor publice centrale sau locale de sănătate şi cele interesate de efectele implementării planurilor şi programelor, după caz, precum şi a publicului şi se finalizează cu emiterea avizului de mediu pentru planuri sau programe. </w:t>
            </w:r>
          </w:p>
          <w:p w:rsidR="003B21CB" w:rsidRPr="003B21CB" w:rsidRDefault="003B21CB" w:rsidP="003B21CB">
            <w:pPr>
              <w:spacing w:after="0" w:line="240" w:lineRule="auto"/>
              <w:rPr>
                <w:rFonts w:ascii="Verdana" w:eastAsia="Times New Roman" w:hAnsi="Verdana" w:cs="Arial"/>
                <w:sz w:val="17"/>
                <w:szCs w:val="17"/>
              </w:rPr>
            </w:pPr>
            <w:r w:rsidRPr="003B21CB">
              <w:rPr>
                <w:rFonts w:ascii="Verdana" w:eastAsia="Times New Roman" w:hAnsi="Verdana" w:cs="Arial"/>
                <w:b/>
                <w:bCs/>
                <w:color w:val="74929F"/>
                <w:sz w:val="17"/>
                <w:szCs w:val="17"/>
              </w:rPr>
              <w:t>   (2)</w:t>
            </w:r>
            <w:r w:rsidRPr="003B21CB">
              <w:rPr>
                <w:rFonts w:ascii="Verdana" w:eastAsia="Times New Roman" w:hAnsi="Verdana" w:cs="Arial"/>
                <w:sz w:val="17"/>
                <w:szCs w:val="17"/>
              </w:rPr>
              <w:t xml:space="preserve"> Competenţa de emitere </w:t>
            </w:r>
            <w:proofErr w:type="gramStart"/>
            <w:r w:rsidRPr="003B21CB">
              <w:rPr>
                <w:rFonts w:ascii="Verdana" w:eastAsia="Times New Roman" w:hAnsi="Verdana" w:cs="Arial"/>
                <w:sz w:val="17"/>
                <w:szCs w:val="17"/>
              </w:rPr>
              <w:t>a</w:t>
            </w:r>
            <w:proofErr w:type="gramEnd"/>
            <w:r w:rsidRPr="003B21CB">
              <w:rPr>
                <w:rFonts w:ascii="Verdana" w:eastAsia="Times New Roman" w:hAnsi="Verdana" w:cs="Arial"/>
                <w:sz w:val="17"/>
                <w:szCs w:val="17"/>
              </w:rPr>
              <w:t xml:space="preserve"> avizului de mediu revine agenţiilor regionale de protecţie a mediului, pentru planurile şi programele locale şi judeţene, şi autorităţii publice centrale pentru protecţia mediului, pentru planurile şi programele naţionale şi regionale. </w:t>
            </w:r>
          </w:p>
          <w:p w:rsidR="003B21CB" w:rsidRPr="003B21CB" w:rsidRDefault="003B21CB" w:rsidP="003B21CB">
            <w:pPr>
              <w:spacing w:after="0" w:line="240" w:lineRule="auto"/>
              <w:rPr>
                <w:rFonts w:ascii="Verdana" w:eastAsia="Times New Roman" w:hAnsi="Verdana" w:cs="Arial"/>
                <w:sz w:val="17"/>
                <w:szCs w:val="17"/>
              </w:rPr>
            </w:pPr>
            <w:r w:rsidRPr="003B21CB">
              <w:rPr>
                <w:rFonts w:ascii="Verdana" w:eastAsia="Times New Roman" w:hAnsi="Verdana" w:cs="Arial"/>
                <w:b/>
                <w:bCs/>
                <w:color w:val="74929F"/>
                <w:sz w:val="17"/>
                <w:szCs w:val="17"/>
              </w:rPr>
              <w:t>   (3)</w:t>
            </w:r>
            <w:r w:rsidRPr="003B21CB">
              <w:rPr>
                <w:rFonts w:ascii="Verdana" w:eastAsia="Times New Roman" w:hAnsi="Verdana" w:cs="Arial"/>
                <w:sz w:val="17"/>
                <w:szCs w:val="17"/>
              </w:rPr>
              <w:t xml:space="preserve"> Participarea publicului la procedura de evaluare de mediu se face în mod efectiv încă de la iniţierea planului sau programului. </w:t>
            </w:r>
          </w:p>
          <w:p w:rsidR="003B21CB" w:rsidRPr="003B21CB" w:rsidRDefault="003B21CB" w:rsidP="003B21CB">
            <w:pPr>
              <w:spacing w:after="0" w:line="240" w:lineRule="auto"/>
              <w:rPr>
                <w:rFonts w:ascii="Verdana" w:eastAsia="Times New Roman" w:hAnsi="Verdana" w:cs="Arial"/>
                <w:sz w:val="17"/>
                <w:szCs w:val="17"/>
              </w:rPr>
            </w:pPr>
            <w:hyperlink r:id="rId12" w:history="1">
              <w:r w:rsidRPr="003B21CB">
                <w:rPr>
                  <w:rFonts w:ascii="Verdana" w:eastAsia="Times New Roman" w:hAnsi="Verdana" w:cs="Arial"/>
                  <w:color w:val="000066"/>
                  <w:sz w:val="17"/>
                  <w:szCs w:val="17"/>
                </w:rPr>
                <w:t xml:space="preserve">Modificat de </w:t>
              </w:r>
              <w:r w:rsidRPr="003B21CB">
                <w:rPr>
                  <w:rFonts w:ascii="Verdana" w:eastAsia="Times New Roman" w:hAnsi="Verdana" w:cs="Arial"/>
                  <w:color w:val="4F5E90"/>
                  <w:sz w:val="17"/>
                  <w:szCs w:val="17"/>
                </w:rPr>
                <w:t>Hotărâre nr. 1000 din 17/10/2012 Articolul 12</w:t>
              </w:r>
              <w:r w:rsidRPr="003B21CB">
                <w:rPr>
                  <w:rFonts w:ascii="Verdana" w:eastAsia="Times New Roman" w:hAnsi="Verdana" w:cs="Arial"/>
                  <w:color w:val="000066"/>
                  <w:sz w:val="17"/>
                  <w:szCs w:val="17"/>
                </w:rPr>
                <w:t xml:space="preserve"> la 29/10/2012</w:t>
              </w:r>
            </w:hyperlink>
          </w:p>
          <w:p w:rsidR="003B21CB" w:rsidRPr="003B21CB" w:rsidRDefault="003B21CB" w:rsidP="003B21CB">
            <w:pPr>
              <w:spacing w:after="0" w:line="240" w:lineRule="auto"/>
              <w:rPr>
                <w:rFonts w:ascii="Verdana" w:eastAsia="Times New Roman" w:hAnsi="Verdana" w:cs="Arial"/>
                <w:sz w:val="17"/>
                <w:szCs w:val="17"/>
              </w:rPr>
            </w:pPr>
            <w:r w:rsidRPr="003B21CB">
              <w:rPr>
                <w:rFonts w:ascii="Verdana" w:eastAsia="Times New Roman" w:hAnsi="Verdana" w:cs="Arial"/>
                <w:sz w:val="17"/>
                <w:szCs w:val="17"/>
              </w:rPr>
              <w:pict/>
            </w:r>
          </w:p>
        </w:tc>
      </w:tr>
    </w:tbl>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pict/>
      </w:r>
      <w:r w:rsidRPr="003B21CB">
        <w:rPr>
          <w:rFonts w:ascii="Arial" w:eastAsia="Times New Roman" w:hAnsi="Arial" w:cs="Arial"/>
          <w:sz w:val="18"/>
          <w:szCs w:val="18"/>
        </w:rPr>
        <w:br/>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8.</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Autorităţile competente pentru protecţia mediului percep taxe pentru emiterea avizului de mediu, achitate la Trezoreria Statului, după cum urmează: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a)</w:t>
      </w:r>
      <w:r w:rsidRPr="003B21CB">
        <w:rPr>
          <w:rFonts w:ascii="Arial" w:eastAsia="Times New Roman" w:hAnsi="Arial" w:cs="Arial"/>
          <w:sz w:val="18"/>
          <w:szCs w:val="18"/>
        </w:rPr>
        <w:t xml:space="preserve"> </w:t>
      </w:r>
      <w:r w:rsidRPr="003B21CB">
        <w:rPr>
          <w:rFonts w:ascii="Arial" w:eastAsia="Times New Roman" w:hAnsi="Arial" w:cs="Arial"/>
          <w:b/>
          <w:bCs/>
          <w:color w:val="008F00"/>
          <w:sz w:val="18"/>
          <w:szCs w:val="18"/>
        </w:rPr>
        <w:t>250.</w:t>
      </w:r>
      <w:r w:rsidRPr="003B21CB">
        <w:rPr>
          <w:rFonts w:ascii="Arial" w:eastAsia="Times New Roman" w:hAnsi="Arial" w:cs="Arial"/>
          <w:sz w:val="18"/>
          <w:szCs w:val="18"/>
        </w:rPr>
        <w:t xml:space="preserve"> 00 lei pentru fiecare plan local;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b)</w:t>
      </w:r>
      <w:r w:rsidRPr="003B21CB">
        <w:rPr>
          <w:rFonts w:ascii="Arial" w:eastAsia="Times New Roman" w:hAnsi="Arial" w:cs="Arial"/>
          <w:sz w:val="18"/>
          <w:szCs w:val="18"/>
        </w:rPr>
        <w:t xml:space="preserve"> </w:t>
      </w:r>
      <w:r w:rsidRPr="003B21CB">
        <w:rPr>
          <w:rFonts w:ascii="Arial" w:eastAsia="Times New Roman" w:hAnsi="Arial" w:cs="Arial"/>
          <w:b/>
          <w:bCs/>
          <w:color w:val="008F00"/>
          <w:sz w:val="18"/>
          <w:szCs w:val="18"/>
        </w:rPr>
        <w:t>500.</w:t>
      </w:r>
      <w:r w:rsidRPr="003B21CB">
        <w:rPr>
          <w:rFonts w:ascii="Arial" w:eastAsia="Times New Roman" w:hAnsi="Arial" w:cs="Arial"/>
          <w:sz w:val="18"/>
          <w:szCs w:val="18"/>
        </w:rPr>
        <w:t xml:space="preserve"> 00 lei pentru fiecare plan judeţean;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c)</w:t>
      </w:r>
      <w:r w:rsidRPr="003B21CB">
        <w:rPr>
          <w:rFonts w:ascii="Arial" w:eastAsia="Times New Roman" w:hAnsi="Arial" w:cs="Arial"/>
          <w:sz w:val="18"/>
          <w:szCs w:val="18"/>
        </w:rPr>
        <w:t xml:space="preserve"> </w:t>
      </w:r>
      <w:r w:rsidRPr="003B21CB">
        <w:rPr>
          <w:rFonts w:ascii="Arial" w:eastAsia="Times New Roman" w:hAnsi="Arial" w:cs="Arial"/>
          <w:b/>
          <w:bCs/>
          <w:color w:val="008F00"/>
          <w:sz w:val="18"/>
          <w:szCs w:val="18"/>
        </w:rPr>
        <w:t>750.</w:t>
      </w:r>
      <w:r w:rsidRPr="003B21CB">
        <w:rPr>
          <w:rFonts w:ascii="Arial" w:eastAsia="Times New Roman" w:hAnsi="Arial" w:cs="Arial"/>
          <w:sz w:val="18"/>
          <w:szCs w:val="18"/>
        </w:rPr>
        <w:t xml:space="preserve"> 00 lei pentru fiecare plan regional;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d)</w:t>
      </w:r>
      <w:r w:rsidRPr="003B21CB">
        <w:rPr>
          <w:rFonts w:ascii="Arial" w:eastAsia="Times New Roman" w:hAnsi="Arial" w:cs="Arial"/>
          <w:sz w:val="18"/>
          <w:szCs w:val="18"/>
        </w:rPr>
        <w:t xml:space="preserve"> </w:t>
      </w:r>
      <w:r w:rsidRPr="003B21CB">
        <w:rPr>
          <w:rFonts w:ascii="Arial" w:eastAsia="Times New Roman" w:hAnsi="Arial" w:cs="Arial"/>
          <w:b/>
          <w:bCs/>
          <w:color w:val="008F00"/>
          <w:sz w:val="18"/>
          <w:szCs w:val="18"/>
        </w:rPr>
        <w:t>1.</w:t>
      </w:r>
      <w:r w:rsidRPr="003B21CB">
        <w:rPr>
          <w:rFonts w:ascii="Arial" w:eastAsia="Times New Roman" w:hAnsi="Arial" w:cs="Arial"/>
          <w:sz w:val="18"/>
          <w:szCs w:val="18"/>
        </w:rPr>
        <w:t xml:space="preserve"> 00.000 lei pentru fiecare plan naţional.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Autorităţile competente pentru protecţia mediului percep tarife pentru parcurgerea etapelor prezentei proceduri, conform anexei nr. 4.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(3)</w:t>
      </w:r>
      <w:r w:rsidRPr="003B21CB">
        <w:rPr>
          <w:rFonts w:ascii="Arial" w:eastAsia="Times New Roman" w:hAnsi="Arial" w:cs="Arial"/>
          <w:sz w:val="18"/>
          <w:szCs w:val="18"/>
        </w:rPr>
        <w:t xml:space="preserve"> Tarifele se achită în avans, pe etape de procedură, la sediul autorităţii competente pentru protecţia mediului. </w:t>
      </w:r>
      <w:proofErr w:type="gramStart"/>
      <w:r w:rsidRPr="003B21CB">
        <w:rPr>
          <w:rFonts w:ascii="Arial" w:eastAsia="Times New Roman" w:hAnsi="Arial" w:cs="Arial"/>
          <w:sz w:val="18"/>
          <w:szCs w:val="18"/>
        </w:rPr>
        <w:t>În situaţiile prevăzute la art.</w:t>
      </w:r>
      <w:proofErr w:type="gramEnd"/>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38, tarifele se încasează de către autoritatea pentru protecţia mediului implicată în respectiva etapă procedurală.</w:t>
      </w:r>
      <w:proofErr w:type="gramEnd"/>
      <w:r w:rsidRPr="003B21CB">
        <w:rPr>
          <w:rFonts w:ascii="Arial" w:eastAsia="Times New Roman" w:hAnsi="Arial" w:cs="Arial"/>
          <w:sz w:val="18"/>
          <w:szCs w:val="18"/>
        </w:rPr>
        <w:t xml:space="preserv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(4)</w:t>
      </w:r>
      <w:r w:rsidRPr="003B21CB">
        <w:rPr>
          <w:rFonts w:ascii="Arial" w:eastAsia="Times New Roman" w:hAnsi="Arial" w:cs="Arial"/>
          <w:sz w:val="18"/>
          <w:szCs w:val="18"/>
        </w:rPr>
        <w:t xml:space="preserve"> Cuantumul tarifelor se actualizează prin ordin al ministrului mediului şi gospodăririi apelor. </w:t>
      </w:r>
    </w:p>
    <w:p w:rsidR="003B21CB" w:rsidRPr="003B21CB" w:rsidRDefault="003B21CB" w:rsidP="00055E26">
      <w:pPr>
        <w:spacing w:after="0" w:line="240" w:lineRule="auto"/>
        <w:jc w:val="center"/>
        <w:rPr>
          <w:rFonts w:ascii="Arial" w:eastAsia="Times New Roman" w:hAnsi="Arial" w:cs="Arial"/>
          <w:sz w:val="18"/>
          <w:szCs w:val="18"/>
        </w:rPr>
      </w:pPr>
      <w:r w:rsidRPr="003B21CB">
        <w:rPr>
          <w:rFonts w:ascii="Arial" w:eastAsia="Times New Roman" w:hAnsi="Arial" w:cs="Arial"/>
          <w:sz w:val="18"/>
          <w:szCs w:val="18"/>
        </w:rPr>
        <w:br/>
      </w:r>
      <w:r w:rsidRPr="003B21CB">
        <w:rPr>
          <w:rFonts w:ascii="Arial" w:eastAsia="Times New Roman" w:hAnsi="Arial" w:cs="Arial"/>
          <w:b/>
          <w:bCs/>
          <w:color w:val="005F00"/>
          <w:sz w:val="18"/>
          <w:szCs w:val="18"/>
        </w:rPr>
        <w:t>   CAPITOLUL III</w:t>
      </w:r>
      <w:r w:rsidRPr="003B21CB">
        <w:rPr>
          <w:rFonts w:ascii="Arial" w:eastAsia="Times New Roman" w:hAnsi="Arial" w:cs="Arial"/>
          <w:sz w:val="18"/>
          <w:szCs w:val="18"/>
        </w:rPr>
        <w:br/>
        <w:t>  Etape procedurale</w:t>
      </w:r>
    </w:p>
    <w:p w:rsidR="003B21CB" w:rsidRPr="003B21CB" w:rsidRDefault="003B21CB" w:rsidP="00055E26">
      <w:pPr>
        <w:spacing w:after="0" w:line="240" w:lineRule="auto"/>
        <w:jc w:val="center"/>
        <w:rPr>
          <w:rFonts w:ascii="Arial" w:eastAsia="Times New Roman" w:hAnsi="Arial" w:cs="Arial"/>
          <w:sz w:val="18"/>
          <w:szCs w:val="18"/>
        </w:rPr>
      </w:pPr>
      <w:r w:rsidRPr="003B21CB">
        <w:rPr>
          <w:rFonts w:ascii="Arial" w:eastAsia="Times New Roman" w:hAnsi="Arial" w:cs="Arial"/>
          <w:sz w:val="18"/>
          <w:szCs w:val="18"/>
        </w:rPr>
        <w:br/>
      </w:r>
      <w:r w:rsidRPr="003B21CB">
        <w:rPr>
          <w:rFonts w:ascii="Arial" w:eastAsia="Times New Roman" w:hAnsi="Arial" w:cs="Arial"/>
          <w:b/>
          <w:bCs/>
          <w:color w:val="0030AF"/>
          <w:sz w:val="18"/>
          <w:szCs w:val="18"/>
        </w:rPr>
        <w:t>   SECŢIUNEA 1</w:t>
      </w:r>
      <w:r w:rsidRPr="003B21CB">
        <w:rPr>
          <w:rFonts w:ascii="Arial" w:eastAsia="Times New Roman" w:hAnsi="Arial" w:cs="Arial"/>
          <w:sz w:val="18"/>
          <w:szCs w:val="18"/>
        </w:rPr>
        <w:br/>
        <w:t>  Etapa de încadrare</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9.</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Titularul planului sau programului este obligat să notifice în scris autoritatea competentă pentru protecţia mediului şi să informeze publicul asupra iniţierii procesului de elaborare a planului sau programului şi realizării primei versiuni a acestuia, prin anunţuri repetate în mass-media şi prin afişarea pe pagina proprie de Internet, conform art. </w:t>
      </w:r>
      <w:proofErr w:type="gramStart"/>
      <w:r w:rsidRPr="003B21CB">
        <w:rPr>
          <w:rFonts w:ascii="Arial" w:eastAsia="Times New Roman" w:hAnsi="Arial" w:cs="Arial"/>
          <w:sz w:val="18"/>
          <w:szCs w:val="18"/>
        </w:rPr>
        <w:t>29 alin.</w:t>
      </w:r>
      <w:proofErr w:type="gramEnd"/>
      <w:r w:rsidRPr="003B21CB">
        <w:rPr>
          <w:rFonts w:ascii="Arial" w:eastAsia="Times New Roman" w:hAnsi="Arial" w:cs="Arial"/>
          <w:sz w:val="18"/>
          <w:szCs w:val="18"/>
        </w:rPr>
        <w:t xml:space="preserve"> (2).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Titularul planului sau programului pune la dispoziţie autorităţii competente pentru protecţia mediului şi publicului, pentru consultare, prima versiune a planului sau programului.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(3)</w:t>
      </w:r>
      <w:r w:rsidRPr="003B21CB">
        <w:rPr>
          <w:rFonts w:ascii="Arial" w:eastAsia="Times New Roman" w:hAnsi="Arial" w:cs="Arial"/>
          <w:sz w:val="18"/>
          <w:szCs w:val="18"/>
        </w:rPr>
        <w:t xml:space="preserve"> Pentru planurile şi programele prevăzute la art. </w:t>
      </w:r>
      <w:proofErr w:type="gramStart"/>
      <w:r w:rsidRPr="003B21CB">
        <w:rPr>
          <w:rFonts w:ascii="Arial" w:eastAsia="Times New Roman" w:hAnsi="Arial" w:cs="Arial"/>
          <w:sz w:val="18"/>
          <w:szCs w:val="18"/>
        </w:rPr>
        <w:t>5 alin.</w:t>
      </w:r>
      <w:proofErr w:type="gramEnd"/>
      <w:r w:rsidRPr="003B21CB">
        <w:rPr>
          <w:rFonts w:ascii="Arial" w:eastAsia="Times New Roman" w:hAnsi="Arial" w:cs="Arial"/>
          <w:sz w:val="18"/>
          <w:szCs w:val="18"/>
        </w:rPr>
        <w:t xml:space="preserve"> (2) </w:t>
      </w:r>
      <w:proofErr w:type="gramStart"/>
      <w:r w:rsidRPr="003B21CB">
        <w:rPr>
          <w:rFonts w:ascii="Arial" w:eastAsia="Times New Roman" w:hAnsi="Arial" w:cs="Arial"/>
          <w:sz w:val="18"/>
          <w:szCs w:val="18"/>
        </w:rPr>
        <w:t>autoritatea</w:t>
      </w:r>
      <w:proofErr w:type="gramEnd"/>
      <w:r w:rsidRPr="003B21CB">
        <w:rPr>
          <w:rFonts w:ascii="Arial" w:eastAsia="Times New Roman" w:hAnsi="Arial" w:cs="Arial"/>
          <w:sz w:val="18"/>
          <w:szCs w:val="18"/>
        </w:rPr>
        <w:t xml:space="preserve"> competentă pentru protecţia mediului transmite în scris titularului planului sau programului obligativitatea efectuării evaluării de mediu în termen de 10 zile calendaristice de la data primirii primei versiuni a planului sau programului.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(4)</w:t>
      </w:r>
      <w:r w:rsidRPr="003B21CB">
        <w:rPr>
          <w:rFonts w:ascii="Arial" w:eastAsia="Times New Roman" w:hAnsi="Arial" w:cs="Arial"/>
          <w:sz w:val="18"/>
          <w:szCs w:val="18"/>
        </w:rPr>
        <w:t xml:space="preserve"> Publicul poate formula în scris comentarii şi propuneri privind prima versiune a planului sau programului propus şi eventualele efecte ale acestuia asupra mediului, conform art. </w:t>
      </w:r>
      <w:proofErr w:type="gramStart"/>
      <w:r w:rsidRPr="003B21CB">
        <w:rPr>
          <w:rFonts w:ascii="Arial" w:eastAsia="Times New Roman" w:hAnsi="Arial" w:cs="Arial"/>
          <w:sz w:val="18"/>
          <w:szCs w:val="18"/>
        </w:rPr>
        <w:t>29 alin.</w:t>
      </w:r>
      <w:proofErr w:type="gramEnd"/>
      <w:r w:rsidRPr="003B21CB">
        <w:rPr>
          <w:rFonts w:ascii="Arial" w:eastAsia="Times New Roman" w:hAnsi="Arial" w:cs="Arial"/>
          <w:sz w:val="18"/>
          <w:szCs w:val="18"/>
        </w:rPr>
        <w:t xml:space="preserve"> (2), pe care le trimite la sediul autorităţii competente pentru protecţia mediului.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10.</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Autorităţile competente pentru protecţia mediului conduc etapa de încadrare a planurilor şi programelor pentru care sunt notificate de către titularul planului sau programului.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Etapa de încadrare se realizează cu consultarea titularului planului sau programului, </w:t>
      </w:r>
      <w:proofErr w:type="gramStart"/>
      <w:r w:rsidRPr="003B21CB">
        <w:rPr>
          <w:rFonts w:ascii="Arial" w:eastAsia="Times New Roman" w:hAnsi="Arial" w:cs="Arial"/>
          <w:sz w:val="18"/>
          <w:szCs w:val="18"/>
        </w:rPr>
        <w:t>a</w:t>
      </w:r>
      <w:proofErr w:type="gramEnd"/>
      <w:r w:rsidRPr="003B21CB">
        <w:rPr>
          <w:rFonts w:ascii="Arial" w:eastAsia="Times New Roman" w:hAnsi="Arial" w:cs="Arial"/>
          <w:sz w:val="18"/>
          <w:szCs w:val="18"/>
        </w:rPr>
        <w:t xml:space="preserve"> autorităţii de sănătate publică şi a autorităţilor interesate de efectele implementării planului sau programului, în cadrul unui comitet special constituit. </w:t>
      </w:r>
      <w:bookmarkStart w:id="1" w:name="_GoBack"/>
      <w:bookmarkEnd w:id="1"/>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(3)</w:t>
      </w:r>
      <w:r w:rsidRPr="003B21CB">
        <w:rPr>
          <w:rFonts w:ascii="Arial" w:eastAsia="Times New Roman" w:hAnsi="Arial" w:cs="Arial"/>
          <w:sz w:val="18"/>
          <w:szCs w:val="18"/>
        </w:rPr>
        <w:t xml:space="preserve"> Autorităţile competente pentru protecţia mediului identifică autorităţile publice care, datorită atribuţiilor şi răspunderilor specifice pe care le au în domeniul protecţiei mediului, sunt interesate de efectele implementării planului sau programului.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(4)</w:t>
      </w:r>
      <w:r w:rsidRPr="003B21CB">
        <w:rPr>
          <w:rFonts w:ascii="Arial" w:eastAsia="Times New Roman" w:hAnsi="Arial" w:cs="Arial"/>
          <w:sz w:val="18"/>
          <w:szCs w:val="18"/>
        </w:rPr>
        <w:t xml:space="preserve"> Comitetul prevăzut la alin. (2) se constituie la nivel central prin ordin al conducătorului autorităţii publice centrale pentru protecţia mediului şi la nivel regional, judeţean, local şi al municipiului Bucureşti, inclusiv în cazul Administraţiei Rezervaţiei Biosferei "Delta Dunării", prin ordin al conducătorului agenţiei regionale competente pentru protecţia mediului.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(5)</w:t>
      </w:r>
      <w:r w:rsidRPr="003B21CB">
        <w:rPr>
          <w:rFonts w:ascii="Arial" w:eastAsia="Times New Roman" w:hAnsi="Arial" w:cs="Arial"/>
          <w:sz w:val="18"/>
          <w:szCs w:val="18"/>
        </w:rPr>
        <w:t xml:space="preserve"> Titularul planului sau programului </w:t>
      </w:r>
      <w:proofErr w:type="gramStart"/>
      <w:r w:rsidRPr="003B21CB">
        <w:rPr>
          <w:rFonts w:ascii="Arial" w:eastAsia="Times New Roman" w:hAnsi="Arial" w:cs="Arial"/>
          <w:sz w:val="18"/>
          <w:szCs w:val="18"/>
        </w:rPr>
        <w:t>este</w:t>
      </w:r>
      <w:proofErr w:type="gramEnd"/>
      <w:r w:rsidRPr="003B21CB">
        <w:rPr>
          <w:rFonts w:ascii="Arial" w:eastAsia="Times New Roman" w:hAnsi="Arial" w:cs="Arial"/>
          <w:sz w:val="18"/>
          <w:szCs w:val="18"/>
        </w:rPr>
        <w:t xml:space="preserve"> obligat să pună la dispoziţie comitetului special constituit, spre consultare, prima versiune a planului sau programului.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11.</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Pentru planurile şi programele prevăzute la art. </w:t>
      </w:r>
      <w:proofErr w:type="gramStart"/>
      <w:r w:rsidRPr="003B21CB">
        <w:rPr>
          <w:rFonts w:ascii="Arial" w:eastAsia="Times New Roman" w:hAnsi="Arial" w:cs="Arial"/>
          <w:sz w:val="18"/>
          <w:szCs w:val="18"/>
        </w:rPr>
        <w:t>5 alin.</w:t>
      </w:r>
      <w:proofErr w:type="gramEnd"/>
      <w:r w:rsidRPr="003B21CB">
        <w:rPr>
          <w:rFonts w:ascii="Arial" w:eastAsia="Times New Roman" w:hAnsi="Arial" w:cs="Arial"/>
          <w:sz w:val="18"/>
          <w:szCs w:val="18"/>
        </w:rPr>
        <w:t xml:space="preserve"> (3) </w:t>
      </w:r>
      <w:proofErr w:type="gramStart"/>
      <w:r w:rsidRPr="003B21CB">
        <w:rPr>
          <w:rFonts w:ascii="Arial" w:eastAsia="Times New Roman" w:hAnsi="Arial" w:cs="Arial"/>
          <w:sz w:val="18"/>
          <w:szCs w:val="18"/>
        </w:rPr>
        <w:t>autorităţile</w:t>
      </w:r>
      <w:proofErr w:type="gramEnd"/>
      <w:r w:rsidRPr="003B21CB">
        <w:rPr>
          <w:rFonts w:ascii="Arial" w:eastAsia="Times New Roman" w:hAnsi="Arial" w:cs="Arial"/>
          <w:sz w:val="18"/>
          <w:szCs w:val="18"/>
        </w:rPr>
        <w:t xml:space="preserve"> competente pentru protecţia mediului decid dacă acestea pot avea efecte semnificative asupra mediului, printr-o analiză caz cu caz, luând în considerare criteriile relevante prevăzute în anexa nr. 1.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La realizarea încadrării se ţine cont de comentariile şi propunerile primite din partea publicului, potrivit art. </w:t>
      </w:r>
      <w:proofErr w:type="gramStart"/>
      <w:r w:rsidRPr="003B21CB">
        <w:rPr>
          <w:rFonts w:ascii="Arial" w:eastAsia="Times New Roman" w:hAnsi="Arial" w:cs="Arial"/>
          <w:sz w:val="18"/>
          <w:szCs w:val="18"/>
        </w:rPr>
        <w:t>9 alin.</w:t>
      </w:r>
      <w:proofErr w:type="gramEnd"/>
      <w:r w:rsidRPr="003B21CB">
        <w:rPr>
          <w:rFonts w:ascii="Arial" w:eastAsia="Times New Roman" w:hAnsi="Arial" w:cs="Arial"/>
          <w:sz w:val="18"/>
          <w:szCs w:val="18"/>
        </w:rPr>
        <w:t xml:space="preserve"> (4).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(3)</w:t>
      </w:r>
      <w:r w:rsidRPr="003B21CB">
        <w:rPr>
          <w:rFonts w:ascii="Arial" w:eastAsia="Times New Roman" w:hAnsi="Arial" w:cs="Arial"/>
          <w:sz w:val="18"/>
          <w:szCs w:val="18"/>
        </w:rPr>
        <w:t xml:space="preserve"> Autoritatea competentă pentru protecţia mediului </w:t>
      </w:r>
      <w:proofErr w:type="gramStart"/>
      <w:r w:rsidRPr="003B21CB">
        <w:rPr>
          <w:rFonts w:ascii="Arial" w:eastAsia="Times New Roman" w:hAnsi="Arial" w:cs="Arial"/>
          <w:sz w:val="18"/>
          <w:szCs w:val="18"/>
        </w:rPr>
        <w:t>ia</w:t>
      </w:r>
      <w:proofErr w:type="gramEnd"/>
      <w:r w:rsidRPr="003B21CB">
        <w:rPr>
          <w:rFonts w:ascii="Arial" w:eastAsia="Times New Roman" w:hAnsi="Arial" w:cs="Arial"/>
          <w:sz w:val="18"/>
          <w:szCs w:val="18"/>
        </w:rPr>
        <w:t xml:space="preserve"> decizia de încadrare pe baza consultărilor realizate în cadrul comitetului prevăzut la art. </w:t>
      </w:r>
      <w:proofErr w:type="gramStart"/>
      <w:r w:rsidRPr="003B21CB">
        <w:rPr>
          <w:rFonts w:ascii="Arial" w:eastAsia="Times New Roman" w:hAnsi="Arial" w:cs="Arial"/>
          <w:sz w:val="18"/>
          <w:szCs w:val="18"/>
        </w:rPr>
        <w:t>10 alin.</w:t>
      </w:r>
      <w:proofErr w:type="gramEnd"/>
      <w:r w:rsidRPr="003B21CB">
        <w:rPr>
          <w:rFonts w:ascii="Arial" w:eastAsia="Times New Roman" w:hAnsi="Arial" w:cs="Arial"/>
          <w:sz w:val="18"/>
          <w:szCs w:val="18"/>
        </w:rPr>
        <w:t xml:space="preserve"> (2), în termen de 25 de zile calendaristice de la primirea notificării.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lastRenderedPageBreak/>
        <w:t>   Art. 12.</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Autorităţile competente pentru protecţia mediului aduc la cunoştinţă publicului decizia motivată </w:t>
      </w:r>
      <w:proofErr w:type="gramStart"/>
      <w:r w:rsidRPr="003B21CB">
        <w:rPr>
          <w:rFonts w:ascii="Arial" w:eastAsia="Times New Roman" w:hAnsi="Arial" w:cs="Arial"/>
          <w:sz w:val="18"/>
          <w:szCs w:val="18"/>
        </w:rPr>
        <w:t>a</w:t>
      </w:r>
      <w:proofErr w:type="gramEnd"/>
      <w:r w:rsidRPr="003B21CB">
        <w:rPr>
          <w:rFonts w:ascii="Arial" w:eastAsia="Times New Roman" w:hAnsi="Arial" w:cs="Arial"/>
          <w:sz w:val="18"/>
          <w:szCs w:val="18"/>
        </w:rPr>
        <w:t xml:space="preserve"> etapei de încadrare, prin publicare pe pagina proprie de Internet, în termen de 3 zile calendaristice de la luarea deciziei. </w:t>
      </w:r>
      <w:proofErr w:type="gramStart"/>
      <w:r w:rsidRPr="003B21CB">
        <w:rPr>
          <w:rFonts w:ascii="Arial" w:eastAsia="Times New Roman" w:hAnsi="Arial" w:cs="Arial"/>
          <w:sz w:val="18"/>
          <w:szCs w:val="18"/>
        </w:rPr>
        <w:t>Decizia se publică în mass-media de către titular.</w:t>
      </w:r>
      <w:proofErr w:type="gramEnd"/>
      <w:r w:rsidRPr="003B21CB">
        <w:rPr>
          <w:rFonts w:ascii="Arial" w:eastAsia="Times New Roman" w:hAnsi="Arial" w:cs="Arial"/>
          <w:sz w:val="18"/>
          <w:szCs w:val="18"/>
        </w:rPr>
        <w:t xml:space="preserv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Publicul poate formula comentarii privind decizia etapei de încadrare pe care le trimite în scris autorităţii competente pentru protecţia mediului, în termen de 10 zile calendaristice de la publicarea anunţului.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(3)</w:t>
      </w:r>
      <w:r w:rsidRPr="003B21CB">
        <w:rPr>
          <w:rFonts w:ascii="Arial" w:eastAsia="Times New Roman" w:hAnsi="Arial" w:cs="Arial"/>
          <w:sz w:val="18"/>
          <w:szCs w:val="18"/>
        </w:rPr>
        <w:t xml:space="preserve"> Autoritatea competentă pentru protecţia mediului poate reconsidera decizia privind etapa de încadrare, pe baza propunerilor justificate ale publicului în cadrul consultărilor desfăşurate în comitetul special constituit, în termen de 15 zile calendaristice de la data expirării termenului prevăzut la alin. (2). Decizia finală, motivată, se aduce la cunoştinţă publicului în termen de 3 zile calendaristice, prin afişare pe pagina proprie de Internet. </w:t>
      </w:r>
      <w:proofErr w:type="gramStart"/>
      <w:r w:rsidRPr="003B21CB">
        <w:rPr>
          <w:rFonts w:ascii="Arial" w:eastAsia="Times New Roman" w:hAnsi="Arial" w:cs="Arial"/>
          <w:sz w:val="18"/>
          <w:szCs w:val="18"/>
        </w:rPr>
        <w:t>Decizia finală se publică în mass-media de către titular.</w:t>
      </w:r>
      <w:proofErr w:type="gramEnd"/>
      <w:r w:rsidRPr="003B21CB">
        <w:rPr>
          <w:rFonts w:ascii="Arial" w:eastAsia="Times New Roman" w:hAnsi="Arial" w:cs="Arial"/>
          <w:sz w:val="18"/>
          <w:szCs w:val="18"/>
        </w:rPr>
        <w:t xml:space="preserv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13.</w:t>
      </w:r>
      <w:r w:rsidRPr="003B21CB">
        <w:rPr>
          <w:rFonts w:ascii="Arial" w:eastAsia="Times New Roman" w:hAnsi="Arial" w:cs="Arial"/>
          <w:sz w:val="18"/>
          <w:szCs w:val="18"/>
        </w:rPr>
        <w:t xml:space="preserve"> - Planurile şi programele care, în urma etapei de încadrare, nu necesită evaluare de mediu urmează a fi supuse procedurii de adoptare fără aviz de mediu.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p>
    <w:p w:rsidR="003B21CB" w:rsidRPr="003B21CB" w:rsidRDefault="003B21CB" w:rsidP="003B21CB">
      <w:pPr>
        <w:spacing w:after="0" w:line="240" w:lineRule="auto"/>
        <w:jc w:val="center"/>
        <w:rPr>
          <w:rFonts w:ascii="Arial" w:eastAsia="Times New Roman" w:hAnsi="Arial" w:cs="Arial"/>
          <w:sz w:val="18"/>
          <w:szCs w:val="18"/>
        </w:rPr>
      </w:pPr>
      <w:r w:rsidRPr="003B21CB">
        <w:rPr>
          <w:rFonts w:ascii="Arial" w:eastAsia="Times New Roman" w:hAnsi="Arial" w:cs="Arial"/>
          <w:b/>
          <w:bCs/>
          <w:color w:val="0030AF"/>
          <w:sz w:val="18"/>
          <w:szCs w:val="18"/>
        </w:rPr>
        <w:t>   SECŢIUNEA a 2-a</w:t>
      </w:r>
      <w:r w:rsidRPr="003B21CB">
        <w:rPr>
          <w:rFonts w:ascii="Arial" w:eastAsia="Times New Roman" w:hAnsi="Arial" w:cs="Arial"/>
          <w:sz w:val="18"/>
          <w:szCs w:val="18"/>
        </w:rPr>
        <w:br/>
        <w:t>  Etapa de definitivare a proiectului de plan sau de program</w:t>
      </w:r>
      <w:r w:rsidRPr="003B21CB">
        <w:rPr>
          <w:rFonts w:ascii="Arial" w:eastAsia="Times New Roman" w:hAnsi="Arial" w:cs="Arial"/>
          <w:sz w:val="18"/>
          <w:szCs w:val="18"/>
        </w:rPr>
        <w:br/>
        <w:t xml:space="preserve">şi de realizare a raportului de mediu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14.</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Definitivarea proiectului de plan sau de program, stabilirea domeniului şi a nivelului de detaliu al informaţiilor ce trebuie incluse în raportul de mediu, precum şi analiza efectelor semnificative ale planului sau programului asupra mediului se fac în cadrul unui grup de lucru.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Grupul de lucru </w:t>
      </w:r>
      <w:proofErr w:type="gramStart"/>
      <w:r w:rsidRPr="003B21CB">
        <w:rPr>
          <w:rFonts w:ascii="Arial" w:eastAsia="Times New Roman" w:hAnsi="Arial" w:cs="Arial"/>
          <w:sz w:val="18"/>
          <w:szCs w:val="18"/>
        </w:rPr>
        <w:t>este</w:t>
      </w:r>
      <w:proofErr w:type="gramEnd"/>
      <w:r w:rsidRPr="003B21CB">
        <w:rPr>
          <w:rFonts w:ascii="Arial" w:eastAsia="Times New Roman" w:hAnsi="Arial" w:cs="Arial"/>
          <w:sz w:val="18"/>
          <w:szCs w:val="18"/>
        </w:rPr>
        <w:t xml:space="preserve"> alcătuit din reprezentanţi ai titularului planului sau programului, ai autorităţilor competente pentru protecţia mediului şi pentru sănătate, ai altor autorităţi interesate de efectele implementării planului sau programului, identificate conform art. </w:t>
      </w:r>
      <w:proofErr w:type="gramStart"/>
      <w:r w:rsidRPr="003B21CB">
        <w:rPr>
          <w:rFonts w:ascii="Arial" w:eastAsia="Times New Roman" w:hAnsi="Arial" w:cs="Arial"/>
          <w:sz w:val="18"/>
          <w:szCs w:val="18"/>
        </w:rPr>
        <w:t>10 alin.</w:t>
      </w:r>
      <w:proofErr w:type="gramEnd"/>
      <w:r w:rsidRPr="003B21CB">
        <w:rPr>
          <w:rFonts w:ascii="Arial" w:eastAsia="Times New Roman" w:hAnsi="Arial" w:cs="Arial"/>
          <w:sz w:val="18"/>
          <w:szCs w:val="18"/>
        </w:rPr>
        <w:t xml:space="preserve"> (3), din una sau mai multe persoane fizice ori juridice atestate conform prevederilor legale în vigoare, precum şi experţi care pot fi angajaţi, după caz.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(3)</w:t>
      </w:r>
      <w:r w:rsidRPr="003B21CB">
        <w:rPr>
          <w:rFonts w:ascii="Arial" w:eastAsia="Times New Roman" w:hAnsi="Arial" w:cs="Arial"/>
          <w:sz w:val="18"/>
          <w:szCs w:val="18"/>
        </w:rPr>
        <w:t xml:space="preserve"> Constituirea grupului prevăzut la alin. (1) </w:t>
      </w:r>
      <w:proofErr w:type="gramStart"/>
      <w:r w:rsidRPr="003B21CB">
        <w:rPr>
          <w:rFonts w:ascii="Arial" w:eastAsia="Times New Roman" w:hAnsi="Arial" w:cs="Arial"/>
          <w:sz w:val="18"/>
          <w:szCs w:val="18"/>
        </w:rPr>
        <w:t>este</w:t>
      </w:r>
      <w:proofErr w:type="gramEnd"/>
      <w:r w:rsidRPr="003B21CB">
        <w:rPr>
          <w:rFonts w:ascii="Arial" w:eastAsia="Times New Roman" w:hAnsi="Arial" w:cs="Arial"/>
          <w:sz w:val="18"/>
          <w:szCs w:val="18"/>
        </w:rPr>
        <w:t xml:space="preserve"> obligaţia titularului. Grupul de lucru are caracter nepermanent, fiind constituit special pentru planul sau programul respectiv, pe baza nominalizărilor făcute de autorităţile pe care le reprezintă. </w:t>
      </w:r>
      <w:proofErr w:type="gramStart"/>
      <w:r w:rsidRPr="003B21CB">
        <w:rPr>
          <w:rFonts w:ascii="Arial" w:eastAsia="Times New Roman" w:hAnsi="Arial" w:cs="Arial"/>
          <w:sz w:val="18"/>
          <w:szCs w:val="18"/>
        </w:rPr>
        <w:t>Nominalizările se fac la solicitarea titularului.</w:t>
      </w:r>
      <w:proofErr w:type="gramEnd"/>
      <w:r w:rsidRPr="003B21CB">
        <w:rPr>
          <w:rFonts w:ascii="Arial" w:eastAsia="Times New Roman" w:hAnsi="Arial" w:cs="Arial"/>
          <w:sz w:val="18"/>
          <w:szCs w:val="18"/>
        </w:rPr>
        <w:t xml:space="preserv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(4)</w:t>
      </w:r>
      <w:r w:rsidRPr="003B21CB">
        <w:rPr>
          <w:rFonts w:ascii="Arial" w:eastAsia="Times New Roman" w:hAnsi="Arial" w:cs="Arial"/>
          <w:sz w:val="18"/>
          <w:szCs w:val="18"/>
        </w:rPr>
        <w:t xml:space="preserve"> Grupul de lucru se reuneşte pentru ducerea la îndeplinire a prevederilor art. </w:t>
      </w:r>
      <w:proofErr w:type="gramStart"/>
      <w:r w:rsidRPr="003B21CB">
        <w:rPr>
          <w:rFonts w:ascii="Arial" w:eastAsia="Times New Roman" w:hAnsi="Arial" w:cs="Arial"/>
          <w:sz w:val="18"/>
          <w:szCs w:val="18"/>
        </w:rPr>
        <w:t>16-19.</w:t>
      </w:r>
      <w:proofErr w:type="gramEnd"/>
      <w:r w:rsidRPr="003B21CB">
        <w:rPr>
          <w:rFonts w:ascii="Arial" w:eastAsia="Times New Roman" w:hAnsi="Arial" w:cs="Arial"/>
          <w:sz w:val="18"/>
          <w:szCs w:val="18"/>
        </w:rPr>
        <w:t xml:space="preserv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(5)</w:t>
      </w:r>
      <w:r w:rsidRPr="003B21CB">
        <w:rPr>
          <w:rFonts w:ascii="Arial" w:eastAsia="Times New Roman" w:hAnsi="Arial" w:cs="Arial"/>
          <w:sz w:val="18"/>
          <w:szCs w:val="18"/>
        </w:rPr>
        <w:t xml:space="preserve"> Punctele de vedere exprimate în şedinţele grupului de lucru se consemnează în procese-verbale semnate de membrii grupului. </w:t>
      </w:r>
      <w:proofErr w:type="gramStart"/>
      <w:r w:rsidRPr="003B21CB">
        <w:rPr>
          <w:rFonts w:ascii="Arial" w:eastAsia="Times New Roman" w:hAnsi="Arial" w:cs="Arial"/>
          <w:sz w:val="18"/>
          <w:szCs w:val="18"/>
        </w:rPr>
        <w:t>Un</w:t>
      </w:r>
      <w:proofErr w:type="gramEnd"/>
      <w:r w:rsidRPr="003B21CB">
        <w:rPr>
          <w:rFonts w:ascii="Arial" w:eastAsia="Times New Roman" w:hAnsi="Arial" w:cs="Arial"/>
          <w:sz w:val="18"/>
          <w:szCs w:val="18"/>
        </w:rPr>
        <w:t xml:space="preserve"> exemplar al proceselor-verbale rămâne la autoritatea competentă de protecţie a mediului.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15.</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Titularul planului sau programului prezintă grupului de lucru obiectivele specifice ale planului sau programului.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Persoanele atestate, împreună cu experţii angajaţi, după caz, analizează problemele semnificative de mediu, inclusiv starea mediului şi evoluţia acestuia în absenţa implementării planului sau programului, şi determină obiectivele de mediu relevante în raport de obiectivele specifice ale planului sau programului.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(3)</w:t>
      </w:r>
      <w:r w:rsidRPr="003B21CB">
        <w:rPr>
          <w:rFonts w:ascii="Arial" w:eastAsia="Times New Roman" w:hAnsi="Arial" w:cs="Arial"/>
          <w:sz w:val="18"/>
          <w:szCs w:val="18"/>
        </w:rPr>
        <w:t xml:space="preserve"> Rezultatele activităţii prevăzute la alin. (2) </w:t>
      </w:r>
      <w:proofErr w:type="gramStart"/>
      <w:r w:rsidRPr="003B21CB">
        <w:rPr>
          <w:rFonts w:ascii="Arial" w:eastAsia="Times New Roman" w:hAnsi="Arial" w:cs="Arial"/>
          <w:sz w:val="18"/>
          <w:szCs w:val="18"/>
        </w:rPr>
        <w:t>sunt</w:t>
      </w:r>
      <w:proofErr w:type="gramEnd"/>
      <w:r w:rsidRPr="003B21CB">
        <w:rPr>
          <w:rFonts w:ascii="Arial" w:eastAsia="Times New Roman" w:hAnsi="Arial" w:cs="Arial"/>
          <w:sz w:val="18"/>
          <w:szCs w:val="18"/>
        </w:rPr>
        <w:t xml:space="preserve"> prezentate grupului de lucru.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16.</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Titularul planului sau programului proiectează alternative posibile, luând în considerare obiectivele şi aria geografică a planului sau programului, precum şi informaţiile prevăzute la art. </w:t>
      </w:r>
      <w:proofErr w:type="gramStart"/>
      <w:r w:rsidRPr="003B21CB">
        <w:rPr>
          <w:rFonts w:ascii="Arial" w:eastAsia="Times New Roman" w:hAnsi="Arial" w:cs="Arial"/>
          <w:sz w:val="18"/>
          <w:szCs w:val="18"/>
        </w:rPr>
        <w:t>15 alin.</w:t>
      </w:r>
      <w:proofErr w:type="gramEnd"/>
      <w:r w:rsidRPr="003B21CB">
        <w:rPr>
          <w:rFonts w:ascii="Arial" w:eastAsia="Times New Roman" w:hAnsi="Arial" w:cs="Arial"/>
          <w:sz w:val="18"/>
          <w:szCs w:val="18"/>
        </w:rPr>
        <w:t xml:space="preserve"> (2). Alternativele posibile se aduc la cunoştinţă grupului de lucru.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Grupul de lucru evaluează modul în care alternativele propuse îndeplinesc obiectivele de mediu relevante pentru plan sau program.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17.</w:t>
      </w:r>
      <w:r w:rsidRPr="003B21CB">
        <w:rPr>
          <w:rFonts w:ascii="Arial" w:eastAsia="Times New Roman" w:hAnsi="Arial" w:cs="Arial"/>
          <w:sz w:val="18"/>
          <w:szCs w:val="18"/>
        </w:rPr>
        <w:t xml:space="preserve"> - Pe baza recomandărilor grupului de lucru, titularul planului sau programului elaborează detaliat alternativele care îndeplinesc obiectivele de mediu relevante pentru plan sau program.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18.</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Persoanele atestate, împreună cu experţii angajaţi, după caz, analizează efectele semnificative asupra mediului </w:t>
      </w:r>
      <w:proofErr w:type="gramStart"/>
      <w:r w:rsidRPr="003B21CB">
        <w:rPr>
          <w:rFonts w:ascii="Arial" w:eastAsia="Times New Roman" w:hAnsi="Arial" w:cs="Arial"/>
          <w:sz w:val="18"/>
          <w:szCs w:val="18"/>
        </w:rPr>
        <w:t>a</w:t>
      </w:r>
      <w:proofErr w:type="gramEnd"/>
      <w:r w:rsidRPr="003B21CB">
        <w:rPr>
          <w:rFonts w:ascii="Arial" w:eastAsia="Times New Roman" w:hAnsi="Arial" w:cs="Arial"/>
          <w:sz w:val="18"/>
          <w:szCs w:val="18"/>
        </w:rPr>
        <w:t xml:space="preserve"> alternativelor propuse de titularul planului sau programului, folosind criteriile prevăzute în anexa nr. 1, şi stabilesc măsurile de prevenire, reducere, compensare şi monitorizare </w:t>
      </w:r>
      <w:proofErr w:type="gramStart"/>
      <w:r w:rsidRPr="003B21CB">
        <w:rPr>
          <w:rFonts w:ascii="Arial" w:eastAsia="Times New Roman" w:hAnsi="Arial" w:cs="Arial"/>
          <w:sz w:val="18"/>
          <w:szCs w:val="18"/>
        </w:rPr>
        <w:t>a</w:t>
      </w:r>
      <w:proofErr w:type="gramEnd"/>
      <w:r w:rsidRPr="003B21CB">
        <w:rPr>
          <w:rFonts w:ascii="Arial" w:eastAsia="Times New Roman" w:hAnsi="Arial" w:cs="Arial"/>
          <w:sz w:val="18"/>
          <w:szCs w:val="18"/>
        </w:rPr>
        <w:t xml:space="preserve"> efectelor semnificative ale impactului asupra mediului pentru fiecare alternativă a planului sau programului, făcând recomandări în acest sens.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Măsurile şi recomandările prevăzute la alin. (1) </w:t>
      </w:r>
      <w:proofErr w:type="gramStart"/>
      <w:r w:rsidRPr="003B21CB">
        <w:rPr>
          <w:rFonts w:ascii="Arial" w:eastAsia="Times New Roman" w:hAnsi="Arial" w:cs="Arial"/>
          <w:sz w:val="18"/>
          <w:szCs w:val="18"/>
        </w:rPr>
        <w:t>se</w:t>
      </w:r>
      <w:proofErr w:type="gramEnd"/>
      <w:r w:rsidRPr="003B21CB">
        <w:rPr>
          <w:rFonts w:ascii="Arial" w:eastAsia="Times New Roman" w:hAnsi="Arial" w:cs="Arial"/>
          <w:sz w:val="18"/>
          <w:szCs w:val="18"/>
        </w:rPr>
        <w:t xml:space="preserve"> aduc la cunoştinţă grupului de lucru.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19.</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Titularul planului sau programului, luând în considerare informaţiile prevăzute la art. 18, stabileşte şi prezintă grupului de lucru următoarele: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a)</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alternativa</w:t>
      </w:r>
      <w:proofErr w:type="gramEnd"/>
      <w:r w:rsidRPr="003B21CB">
        <w:rPr>
          <w:rFonts w:ascii="Arial" w:eastAsia="Times New Roman" w:hAnsi="Arial" w:cs="Arial"/>
          <w:sz w:val="18"/>
          <w:szCs w:val="18"/>
        </w:rPr>
        <w:t xml:space="preserve"> finală a planului sau programului;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b)</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măsurile</w:t>
      </w:r>
      <w:proofErr w:type="gramEnd"/>
      <w:r w:rsidRPr="003B21CB">
        <w:rPr>
          <w:rFonts w:ascii="Arial" w:eastAsia="Times New Roman" w:hAnsi="Arial" w:cs="Arial"/>
          <w:sz w:val="18"/>
          <w:szCs w:val="18"/>
        </w:rPr>
        <w:t xml:space="preserve"> de prevenire, reducere şi compensare a efectelor semnificative asupra mediului;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c)</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programul</w:t>
      </w:r>
      <w:proofErr w:type="gramEnd"/>
      <w:r w:rsidRPr="003B21CB">
        <w:rPr>
          <w:rFonts w:ascii="Arial" w:eastAsia="Times New Roman" w:hAnsi="Arial" w:cs="Arial"/>
          <w:sz w:val="18"/>
          <w:szCs w:val="18"/>
        </w:rPr>
        <w:t xml:space="preserve"> de monitorizare a efectelor semnificative asupra mediului ale implementării planului sau programului.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Alternativa finală reprezintă proiectul de plan sau de program.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(3)</w:t>
      </w:r>
      <w:r w:rsidRPr="003B21CB">
        <w:rPr>
          <w:rFonts w:ascii="Arial" w:eastAsia="Times New Roman" w:hAnsi="Arial" w:cs="Arial"/>
          <w:sz w:val="18"/>
          <w:szCs w:val="18"/>
        </w:rPr>
        <w:t xml:space="preserve"> Persoanele atestate, împreună cu experţii angajaţi, după caz, analizează măsurile propuse de titularul planului sau programului, precum şi programul de monitorizare şi întocmesc raportul de mediu.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(4)</w:t>
      </w:r>
      <w:r w:rsidRPr="003B21CB">
        <w:rPr>
          <w:rFonts w:ascii="Arial" w:eastAsia="Times New Roman" w:hAnsi="Arial" w:cs="Arial"/>
          <w:sz w:val="18"/>
          <w:szCs w:val="18"/>
        </w:rPr>
        <w:t xml:space="preserve"> Conţinutul-cadru al raportului de mediu </w:t>
      </w:r>
      <w:proofErr w:type="gramStart"/>
      <w:r w:rsidRPr="003B21CB">
        <w:rPr>
          <w:rFonts w:ascii="Arial" w:eastAsia="Times New Roman" w:hAnsi="Arial" w:cs="Arial"/>
          <w:sz w:val="18"/>
          <w:szCs w:val="18"/>
        </w:rPr>
        <w:t>este</w:t>
      </w:r>
      <w:proofErr w:type="gramEnd"/>
      <w:r w:rsidRPr="003B21CB">
        <w:rPr>
          <w:rFonts w:ascii="Arial" w:eastAsia="Times New Roman" w:hAnsi="Arial" w:cs="Arial"/>
          <w:sz w:val="18"/>
          <w:szCs w:val="18"/>
        </w:rPr>
        <w:t xml:space="preserve"> cel prevăzut în anexa nr. 2.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20.</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Raportul de mediu identifică, descrie şi evaluează potenţialele efecte semnificative asupra mediului ale implementării planului sau programului, precum şi alternativele rezonabile ale acestuia, luând în considerare obiectivele şi aria geografică ale planului sau programului.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La pregătirea raportului de mediu se </w:t>
      </w:r>
      <w:proofErr w:type="gramStart"/>
      <w:r w:rsidRPr="003B21CB">
        <w:rPr>
          <w:rFonts w:ascii="Arial" w:eastAsia="Times New Roman" w:hAnsi="Arial" w:cs="Arial"/>
          <w:sz w:val="18"/>
          <w:szCs w:val="18"/>
        </w:rPr>
        <w:t>iau</w:t>
      </w:r>
      <w:proofErr w:type="gramEnd"/>
      <w:r w:rsidRPr="003B21CB">
        <w:rPr>
          <w:rFonts w:ascii="Arial" w:eastAsia="Times New Roman" w:hAnsi="Arial" w:cs="Arial"/>
          <w:sz w:val="18"/>
          <w:szCs w:val="18"/>
        </w:rPr>
        <w:t xml:space="preserve"> în considerare informaţiile obţinute prin aplicarea prevederilor art. 14-19, precum şi informaţiile relevante cu privire la efectele de mediu ale planurilor sau programelor de care se dispune şi care sunt obţinute la alte niveluri de decizie sau prin alte acte normative.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(3)</w:t>
      </w:r>
      <w:r w:rsidRPr="003B21CB">
        <w:rPr>
          <w:rFonts w:ascii="Arial" w:eastAsia="Times New Roman" w:hAnsi="Arial" w:cs="Arial"/>
          <w:sz w:val="18"/>
          <w:szCs w:val="18"/>
        </w:rPr>
        <w:t xml:space="preserve"> Informaţiile furnizate în raportul de mediu trebuie </w:t>
      </w:r>
      <w:proofErr w:type="gramStart"/>
      <w:r w:rsidRPr="003B21CB">
        <w:rPr>
          <w:rFonts w:ascii="Arial" w:eastAsia="Times New Roman" w:hAnsi="Arial" w:cs="Arial"/>
          <w:sz w:val="18"/>
          <w:szCs w:val="18"/>
        </w:rPr>
        <w:t>să</w:t>
      </w:r>
      <w:proofErr w:type="gramEnd"/>
      <w:r w:rsidRPr="003B21CB">
        <w:rPr>
          <w:rFonts w:ascii="Arial" w:eastAsia="Times New Roman" w:hAnsi="Arial" w:cs="Arial"/>
          <w:sz w:val="18"/>
          <w:szCs w:val="18"/>
        </w:rPr>
        <w:t xml:space="preserve"> fie corelate cu gradul de cunoaştere şi cu metodele de evaluare, conţinutul, nivelul de detaliu al planului sau programului şi cu stadiul acestuia în procesul de luare a deciziei.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(4)</w:t>
      </w:r>
      <w:r w:rsidRPr="003B21CB">
        <w:rPr>
          <w:rFonts w:ascii="Arial" w:eastAsia="Times New Roman" w:hAnsi="Arial" w:cs="Arial"/>
          <w:sz w:val="18"/>
          <w:szCs w:val="18"/>
        </w:rPr>
        <w:t xml:space="preserve"> Pentru planurile şi programele dezvoltate la nivel local sau regional, care urmează să fie integrate în planuri ori programe regionale sau naţionale care au fost deja supuse evaluării de mediu, raportul de mediu trebuie să ţină cont de rezultatul acestei evaluări, de stadiul planului ori programului în procesul decizional, precum şi măsura în care anumite probleme sunt mai bine evaluate la alte niveluri de decizie, pentru a evita duplicarea evaluării.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21.</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Titularul planului sau programului anunţă în mass-media, inclusiv prin afişare pe propria pagină de Internet, disponibilizarea proiectului de plan sau de program, finalizarea raportului de mediu, locul şi orarul consultării acestora şi faptul că publicul poate face comentarii şi propuneri scrise, conform art. </w:t>
      </w:r>
      <w:proofErr w:type="gramStart"/>
      <w:r w:rsidRPr="003B21CB">
        <w:rPr>
          <w:rFonts w:ascii="Arial" w:eastAsia="Times New Roman" w:hAnsi="Arial" w:cs="Arial"/>
          <w:sz w:val="18"/>
          <w:szCs w:val="18"/>
        </w:rPr>
        <w:t>30 alin.</w:t>
      </w:r>
      <w:proofErr w:type="gramEnd"/>
      <w:r w:rsidRPr="003B21CB">
        <w:rPr>
          <w:rFonts w:ascii="Arial" w:eastAsia="Times New Roman" w:hAnsi="Arial" w:cs="Arial"/>
          <w:sz w:val="18"/>
          <w:szCs w:val="18"/>
        </w:rPr>
        <w:t xml:space="preserve"> (2).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Publicul interesat îşi poate exprima opinia asupra proiectului de plan sau de program propus şi asupra raportului de mediu şi transmite aceste opinii titularului planului sau programului şi autorităţii de mediu competente.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lastRenderedPageBreak/>
        <w:t>   (3)</w:t>
      </w:r>
      <w:r w:rsidRPr="003B21CB">
        <w:rPr>
          <w:rFonts w:ascii="Arial" w:eastAsia="Times New Roman" w:hAnsi="Arial" w:cs="Arial"/>
          <w:sz w:val="18"/>
          <w:szCs w:val="18"/>
        </w:rPr>
        <w:t xml:space="preserve"> Pe baza observaţiilor justificate, primite din partea publicului, titularul planului sau programului aduce modificări proiectului de plan sau de program şi/sau raportului de mediu elaborat pentru acesta.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p>
    <w:p w:rsidR="003B21CB" w:rsidRPr="003B21CB" w:rsidRDefault="003B21CB" w:rsidP="003B21CB">
      <w:pPr>
        <w:spacing w:after="0" w:line="240" w:lineRule="auto"/>
        <w:jc w:val="center"/>
        <w:rPr>
          <w:rFonts w:ascii="Arial" w:eastAsia="Times New Roman" w:hAnsi="Arial" w:cs="Arial"/>
          <w:sz w:val="18"/>
          <w:szCs w:val="18"/>
        </w:rPr>
      </w:pPr>
      <w:r w:rsidRPr="003B21CB">
        <w:rPr>
          <w:rFonts w:ascii="Arial" w:eastAsia="Times New Roman" w:hAnsi="Arial" w:cs="Arial"/>
          <w:b/>
          <w:bCs/>
          <w:color w:val="0030AF"/>
          <w:sz w:val="18"/>
          <w:szCs w:val="18"/>
        </w:rPr>
        <w:t>   SECŢIUNEA a 3-</w:t>
      </w:r>
      <w:proofErr w:type="gramStart"/>
      <w:r w:rsidRPr="003B21CB">
        <w:rPr>
          <w:rFonts w:ascii="Arial" w:eastAsia="Times New Roman" w:hAnsi="Arial" w:cs="Arial"/>
          <w:b/>
          <w:bCs/>
          <w:color w:val="0030AF"/>
          <w:sz w:val="18"/>
          <w:szCs w:val="18"/>
        </w:rPr>
        <w:t>a</w:t>
      </w:r>
      <w:proofErr w:type="gramEnd"/>
      <w:r w:rsidRPr="003B21CB">
        <w:rPr>
          <w:rFonts w:ascii="Arial" w:eastAsia="Times New Roman" w:hAnsi="Arial" w:cs="Arial"/>
          <w:sz w:val="18"/>
          <w:szCs w:val="18"/>
        </w:rPr>
        <w:br/>
        <w:t xml:space="preserve">  Etapa de analiză a calităţii raportului şi de luare a deciziei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22.</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Titularul planului sau programului are obligaţia ca în termen de 5 zile calendaristice de la finalizarea raportului de mediu conform art. </w:t>
      </w:r>
      <w:proofErr w:type="gramStart"/>
      <w:r w:rsidRPr="003B21CB">
        <w:rPr>
          <w:rFonts w:ascii="Arial" w:eastAsia="Times New Roman" w:hAnsi="Arial" w:cs="Arial"/>
          <w:sz w:val="18"/>
          <w:szCs w:val="18"/>
        </w:rPr>
        <w:t>21 alin.</w:t>
      </w:r>
      <w:proofErr w:type="gramEnd"/>
      <w:r w:rsidRPr="003B21CB">
        <w:rPr>
          <w:rFonts w:ascii="Arial" w:eastAsia="Times New Roman" w:hAnsi="Arial" w:cs="Arial"/>
          <w:sz w:val="18"/>
          <w:szCs w:val="18"/>
        </w:rPr>
        <w:t xml:space="preserve"> (3) </w:t>
      </w:r>
      <w:proofErr w:type="gramStart"/>
      <w:r w:rsidRPr="003B21CB">
        <w:rPr>
          <w:rFonts w:ascii="Arial" w:eastAsia="Times New Roman" w:hAnsi="Arial" w:cs="Arial"/>
          <w:sz w:val="18"/>
          <w:szCs w:val="18"/>
        </w:rPr>
        <w:t>să</w:t>
      </w:r>
      <w:proofErr w:type="gramEnd"/>
      <w:r w:rsidRPr="003B21CB">
        <w:rPr>
          <w:rFonts w:ascii="Arial" w:eastAsia="Times New Roman" w:hAnsi="Arial" w:cs="Arial"/>
          <w:sz w:val="18"/>
          <w:szCs w:val="18"/>
        </w:rPr>
        <w:t xml:space="preserve"> transmită proiectul de plan sau de program şi raportul de mediu elaborat pentru acesta autorităţii competente pentru protecţia mediului, autorităţii competente pentru sănătate şi autorităţilor interesate de efectele implementării planului sau programului, identificate conform art. </w:t>
      </w:r>
      <w:proofErr w:type="gramStart"/>
      <w:r w:rsidRPr="003B21CB">
        <w:rPr>
          <w:rFonts w:ascii="Arial" w:eastAsia="Times New Roman" w:hAnsi="Arial" w:cs="Arial"/>
          <w:sz w:val="18"/>
          <w:szCs w:val="18"/>
        </w:rPr>
        <w:t>10 alin.</w:t>
      </w:r>
      <w:proofErr w:type="gramEnd"/>
      <w:r w:rsidRPr="003B21CB">
        <w:rPr>
          <w:rFonts w:ascii="Arial" w:eastAsia="Times New Roman" w:hAnsi="Arial" w:cs="Arial"/>
          <w:sz w:val="18"/>
          <w:szCs w:val="18"/>
        </w:rPr>
        <w:t xml:space="preserve"> (3).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În cazul în care implementarea planului sau programului poate avea efecte semnificative transfrontieră, titularul, prin intermediul autorităţii publice centrale care promovează planul sau programul, este obligat să transmită proiectul de plan sau de program şi raportul de mediu elaborat pentru acesta, în limba engleză, autorităţilor centrale de mediu din statele posibil afectate, în termen de maximum 20 de zile calendaristice de la finalizarea raportului de mediu, conform art. </w:t>
      </w:r>
      <w:proofErr w:type="gramStart"/>
      <w:r w:rsidRPr="003B21CB">
        <w:rPr>
          <w:rFonts w:ascii="Arial" w:eastAsia="Times New Roman" w:hAnsi="Arial" w:cs="Arial"/>
          <w:sz w:val="18"/>
          <w:szCs w:val="18"/>
        </w:rPr>
        <w:t>21 alin.</w:t>
      </w:r>
      <w:proofErr w:type="gramEnd"/>
      <w:r w:rsidRPr="003B21CB">
        <w:rPr>
          <w:rFonts w:ascii="Arial" w:eastAsia="Times New Roman" w:hAnsi="Arial" w:cs="Arial"/>
          <w:sz w:val="18"/>
          <w:szCs w:val="18"/>
        </w:rPr>
        <w:t xml:space="preserve"> (3).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(3)</w:t>
      </w:r>
      <w:r w:rsidRPr="003B21CB">
        <w:rPr>
          <w:rFonts w:ascii="Arial" w:eastAsia="Times New Roman" w:hAnsi="Arial" w:cs="Arial"/>
          <w:sz w:val="18"/>
          <w:szCs w:val="18"/>
        </w:rPr>
        <w:t xml:space="preserve"> Autoritatea competentă pentru sănătate şi celelalte autorităţi interesate de efectele implementării planului sau programului, prevăzute la alin. (1), au obligaţia ca în termen de 45 de zile calendaristice de la data primirii proiectului de plan sau de program şi a raportului de mediu să elaboreze şi să transmită în scris autorităţii competente pentru protecţia mediului un punct de vedere detaliat şi motivat privind proiectul de plan sau de program propus şi raportul de mediu.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23.</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Titularul planului sau programului are obligaţia ca la 45 de zile calendaristice de la expirarea termenului prevăzut la art. </w:t>
      </w:r>
      <w:proofErr w:type="gramStart"/>
      <w:r w:rsidRPr="003B21CB">
        <w:rPr>
          <w:rFonts w:ascii="Arial" w:eastAsia="Times New Roman" w:hAnsi="Arial" w:cs="Arial"/>
          <w:sz w:val="18"/>
          <w:szCs w:val="18"/>
        </w:rPr>
        <w:t>22 alin.</w:t>
      </w:r>
      <w:proofErr w:type="gramEnd"/>
      <w:r w:rsidRPr="003B21CB">
        <w:rPr>
          <w:rFonts w:ascii="Arial" w:eastAsia="Times New Roman" w:hAnsi="Arial" w:cs="Arial"/>
          <w:sz w:val="18"/>
          <w:szCs w:val="18"/>
        </w:rPr>
        <w:t xml:space="preserve"> (1) </w:t>
      </w:r>
      <w:proofErr w:type="gramStart"/>
      <w:r w:rsidRPr="003B21CB">
        <w:rPr>
          <w:rFonts w:ascii="Arial" w:eastAsia="Times New Roman" w:hAnsi="Arial" w:cs="Arial"/>
          <w:sz w:val="18"/>
          <w:szCs w:val="18"/>
        </w:rPr>
        <w:t>să</w:t>
      </w:r>
      <w:proofErr w:type="gramEnd"/>
      <w:r w:rsidRPr="003B21CB">
        <w:rPr>
          <w:rFonts w:ascii="Arial" w:eastAsia="Times New Roman" w:hAnsi="Arial" w:cs="Arial"/>
          <w:sz w:val="18"/>
          <w:szCs w:val="18"/>
        </w:rPr>
        <w:t xml:space="preserve"> organizeze dezbaterea publică a proiectului de plan sau program propus şi a raportului de mediu, conform art. 31.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În cazul în care implementarea planului sau programului propus poate avea efecte semnificative transfrontieră, titularul planului sau programului are obligaţia ca la 60 de zile calendaristice de la expirarea termenului prevăzut la art. </w:t>
      </w:r>
      <w:proofErr w:type="gramStart"/>
      <w:r w:rsidRPr="003B21CB">
        <w:rPr>
          <w:rFonts w:ascii="Arial" w:eastAsia="Times New Roman" w:hAnsi="Arial" w:cs="Arial"/>
          <w:sz w:val="18"/>
          <w:szCs w:val="18"/>
        </w:rPr>
        <w:t>22 alin.</w:t>
      </w:r>
      <w:proofErr w:type="gramEnd"/>
      <w:r w:rsidRPr="003B21CB">
        <w:rPr>
          <w:rFonts w:ascii="Arial" w:eastAsia="Times New Roman" w:hAnsi="Arial" w:cs="Arial"/>
          <w:sz w:val="18"/>
          <w:szCs w:val="18"/>
        </w:rPr>
        <w:t xml:space="preserve"> (3) </w:t>
      </w:r>
      <w:proofErr w:type="gramStart"/>
      <w:r w:rsidRPr="003B21CB">
        <w:rPr>
          <w:rFonts w:ascii="Arial" w:eastAsia="Times New Roman" w:hAnsi="Arial" w:cs="Arial"/>
          <w:sz w:val="18"/>
          <w:szCs w:val="18"/>
        </w:rPr>
        <w:t>să</w:t>
      </w:r>
      <w:proofErr w:type="gramEnd"/>
      <w:r w:rsidRPr="003B21CB">
        <w:rPr>
          <w:rFonts w:ascii="Arial" w:eastAsia="Times New Roman" w:hAnsi="Arial" w:cs="Arial"/>
          <w:sz w:val="18"/>
          <w:szCs w:val="18"/>
        </w:rPr>
        <w:t xml:space="preserve"> organizeze dezbaterea publică a proiectului de plan sau de program propus, inclusiv a raportului de mediu, conform art. 31.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24.</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Pentru analizarea calităţii raportului de mediu, în vederea asigurării conformării cu prevederile prezentei hotărâri, autoritatea competentă pentru protecţia mediului </w:t>
      </w:r>
      <w:proofErr w:type="gramStart"/>
      <w:r w:rsidRPr="003B21CB">
        <w:rPr>
          <w:rFonts w:ascii="Arial" w:eastAsia="Times New Roman" w:hAnsi="Arial" w:cs="Arial"/>
          <w:sz w:val="18"/>
          <w:szCs w:val="18"/>
        </w:rPr>
        <w:t>ia</w:t>
      </w:r>
      <w:proofErr w:type="gramEnd"/>
      <w:r w:rsidRPr="003B21CB">
        <w:rPr>
          <w:rFonts w:ascii="Arial" w:eastAsia="Times New Roman" w:hAnsi="Arial" w:cs="Arial"/>
          <w:sz w:val="18"/>
          <w:szCs w:val="18"/>
        </w:rPr>
        <w:t xml:space="preserve"> în considerare punctele de vedere primite de la celelalte autorităţi, conform art. </w:t>
      </w:r>
      <w:proofErr w:type="gramStart"/>
      <w:r w:rsidRPr="003B21CB">
        <w:rPr>
          <w:rFonts w:ascii="Arial" w:eastAsia="Times New Roman" w:hAnsi="Arial" w:cs="Arial"/>
          <w:sz w:val="18"/>
          <w:szCs w:val="18"/>
        </w:rPr>
        <w:t>22 alin.</w:t>
      </w:r>
      <w:proofErr w:type="gramEnd"/>
      <w:r w:rsidRPr="003B21CB">
        <w:rPr>
          <w:rFonts w:ascii="Arial" w:eastAsia="Times New Roman" w:hAnsi="Arial" w:cs="Arial"/>
          <w:sz w:val="18"/>
          <w:szCs w:val="18"/>
        </w:rPr>
        <w:t xml:space="preserve"> (3), şi poate angaja consultanţă.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În îndeplinirea atribuţiilor menţionate la alin. (1) </w:t>
      </w:r>
      <w:proofErr w:type="gramStart"/>
      <w:r w:rsidRPr="003B21CB">
        <w:rPr>
          <w:rFonts w:ascii="Arial" w:eastAsia="Times New Roman" w:hAnsi="Arial" w:cs="Arial"/>
          <w:sz w:val="18"/>
          <w:szCs w:val="18"/>
        </w:rPr>
        <w:t>autoritatea</w:t>
      </w:r>
      <w:proofErr w:type="gramEnd"/>
      <w:r w:rsidRPr="003B21CB">
        <w:rPr>
          <w:rFonts w:ascii="Arial" w:eastAsia="Times New Roman" w:hAnsi="Arial" w:cs="Arial"/>
          <w:sz w:val="18"/>
          <w:szCs w:val="18"/>
        </w:rPr>
        <w:t xml:space="preserve"> competentă pentru protecţia mediului analizează şi rezultatele consultărilor cu publicul realizate până la această dată, includerea acestora în raportul de mediu, precum şi rezultatele consultărilor prevăzute la art. </w:t>
      </w:r>
      <w:proofErr w:type="gramStart"/>
      <w:r w:rsidRPr="003B21CB">
        <w:rPr>
          <w:rFonts w:ascii="Arial" w:eastAsia="Times New Roman" w:hAnsi="Arial" w:cs="Arial"/>
          <w:sz w:val="18"/>
          <w:szCs w:val="18"/>
        </w:rPr>
        <w:t>34, după caz.</w:t>
      </w:r>
      <w:proofErr w:type="gramEnd"/>
      <w:r w:rsidRPr="003B21CB">
        <w:rPr>
          <w:rFonts w:ascii="Arial" w:eastAsia="Times New Roman" w:hAnsi="Arial" w:cs="Arial"/>
          <w:sz w:val="18"/>
          <w:szCs w:val="18"/>
        </w:rPr>
        <w:t xml:space="preserv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(3)</w:t>
      </w:r>
      <w:r w:rsidRPr="003B21CB">
        <w:rPr>
          <w:rFonts w:ascii="Arial" w:eastAsia="Times New Roman" w:hAnsi="Arial" w:cs="Arial"/>
          <w:sz w:val="18"/>
          <w:szCs w:val="18"/>
        </w:rPr>
        <w:t xml:space="preserve"> Analiza calităţii raportului de mediu, efectuată de autoritatea competentă pentru protecţia mediului, are în vedere următoarele elemente: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a)</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respectarea</w:t>
      </w:r>
      <w:proofErr w:type="gramEnd"/>
      <w:r w:rsidRPr="003B21CB">
        <w:rPr>
          <w:rFonts w:ascii="Arial" w:eastAsia="Times New Roman" w:hAnsi="Arial" w:cs="Arial"/>
          <w:sz w:val="18"/>
          <w:szCs w:val="18"/>
        </w:rPr>
        <w:t xml:space="preserve"> conţinutului-cadru prevăzut în anexa nr. 2;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b)</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prezentarea</w:t>
      </w:r>
      <w:proofErr w:type="gramEnd"/>
      <w:r w:rsidRPr="003B21CB">
        <w:rPr>
          <w:rFonts w:ascii="Arial" w:eastAsia="Times New Roman" w:hAnsi="Arial" w:cs="Arial"/>
          <w:sz w:val="18"/>
          <w:szCs w:val="18"/>
        </w:rPr>
        <w:t xml:space="preserve"> dificultăţilor tehnice, procedurale şi de altă natură care au fost întâmpinate şi explicitarea oricăror ipoteze şi incertitudini;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c)</w:t>
      </w:r>
      <w:r w:rsidRPr="003B21CB">
        <w:rPr>
          <w:rFonts w:ascii="Arial" w:eastAsia="Times New Roman" w:hAnsi="Arial" w:cs="Arial"/>
          <w:sz w:val="18"/>
          <w:szCs w:val="18"/>
        </w:rPr>
        <w:t xml:space="preserve"> prezentarea alternativelor studiate, a motivelor care au stat la alegerea uneia dintre ele, a modului în care consideraţiile de mediu au fost integrate în proiectul de plan sau de program, precum şi procesul definitivării proiectului ca urmare a informaţiilor rezultate pe parcursul evaluării de mediu;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d)</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justificarea</w:t>
      </w:r>
      <w:proofErr w:type="gramEnd"/>
      <w:r w:rsidRPr="003B21CB">
        <w:rPr>
          <w:rFonts w:ascii="Arial" w:eastAsia="Times New Roman" w:hAnsi="Arial" w:cs="Arial"/>
          <w:sz w:val="18"/>
          <w:szCs w:val="18"/>
        </w:rPr>
        <w:t xml:space="preserve"> detaliată a motivelor care au stat la baza eliminării din analiză a anumitor aspecte;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e)</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luarea</w:t>
      </w:r>
      <w:proofErr w:type="gramEnd"/>
      <w:r w:rsidRPr="003B21CB">
        <w:rPr>
          <w:rFonts w:ascii="Arial" w:eastAsia="Times New Roman" w:hAnsi="Arial" w:cs="Arial"/>
          <w:sz w:val="18"/>
          <w:szCs w:val="18"/>
        </w:rPr>
        <w:t xml:space="preserve"> în considerare a aspectelor semnalate în timpul procesului de consultare cu alte autorităţi şi cu publicul;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f)</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prezentarea</w:t>
      </w:r>
      <w:proofErr w:type="gramEnd"/>
      <w:r w:rsidRPr="003B21CB">
        <w:rPr>
          <w:rFonts w:ascii="Arial" w:eastAsia="Times New Roman" w:hAnsi="Arial" w:cs="Arial"/>
          <w:sz w:val="18"/>
          <w:szCs w:val="18"/>
        </w:rPr>
        <w:t xml:space="preserve"> informaţiilor grafice - hărţi, scheme, schiţe, diagrame;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g)</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existenţa</w:t>
      </w:r>
      <w:proofErr w:type="gramEnd"/>
      <w:r w:rsidRPr="003B21CB">
        <w:rPr>
          <w:rFonts w:ascii="Arial" w:eastAsia="Times New Roman" w:hAnsi="Arial" w:cs="Arial"/>
          <w:sz w:val="18"/>
          <w:szCs w:val="18"/>
        </w:rPr>
        <w:t xml:space="preserve"> unui program adecvat de monitorizare a efectelor asupra mediului.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(4)</w:t>
      </w:r>
      <w:r w:rsidRPr="003B21CB">
        <w:rPr>
          <w:rFonts w:ascii="Arial" w:eastAsia="Times New Roman" w:hAnsi="Arial" w:cs="Arial"/>
          <w:sz w:val="18"/>
          <w:szCs w:val="18"/>
        </w:rPr>
        <w:t xml:space="preserve"> În cazul în care raportul de mediu </w:t>
      </w:r>
      <w:proofErr w:type="gramStart"/>
      <w:r w:rsidRPr="003B21CB">
        <w:rPr>
          <w:rFonts w:ascii="Arial" w:eastAsia="Times New Roman" w:hAnsi="Arial" w:cs="Arial"/>
          <w:sz w:val="18"/>
          <w:szCs w:val="18"/>
        </w:rPr>
        <w:t>este</w:t>
      </w:r>
      <w:proofErr w:type="gramEnd"/>
      <w:r w:rsidRPr="003B21CB">
        <w:rPr>
          <w:rFonts w:ascii="Arial" w:eastAsia="Times New Roman" w:hAnsi="Arial" w:cs="Arial"/>
          <w:sz w:val="18"/>
          <w:szCs w:val="18"/>
        </w:rPr>
        <w:t xml:space="preserve"> incomplet sau de o calitate insuficientă pentru a asigura conformarea cu prevederile prezentei hotărâri, autoritatea competentă pentru protecţia mediului dispune în scris refacerea acestuia.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25.</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Autorităţile competente pentru protecţia mediului </w:t>
      </w:r>
      <w:proofErr w:type="gramStart"/>
      <w:r w:rsidRPr="003B21CB">
        <w:rPr>
          <w:rFonts w:ascii="Arial" w:eastAsia="Times New Roman" w:hAnsi="Arial" w:cs="Arial"/>
          <w:sz w:val="18"/>
          <w:szCs w:val="18"/>
        </w:rPr>
        <w:t>iau</w:t>
      </w:r>
      <w:proofErr w:type="gramEnd"/>
      <w:r w:rsidRPr="003B21CB">
        <w:rPr>
          <w:rFonts w:ascii="Arial" w:eastAsia="Times New Roman" w:hAnsi="Arial" w:cs="Arial"/>
          <w:sz w:val="18"/>
          <w:szCs w:val="18"/>
        </w:rPr>
        <w:t xml:space="preserve"> decizia de emitere a avizului de mediu în termen de 15 zile calendaristice de la data dezbaterii publice.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În cazul în care calendarul stabilit pentru consultările transfrontieră depăşeşte termenul prevăzut la alin. (1), decizia de emitere a avizului de mediu se </w:t>
      </w:r>
      <w:proofErr w:type="gramStart"/>
      <w:r w:rsidRPr="003B21CB">
        <w:rPr>
          <w:rFonts w:ascii="Arial" w:eastAsia="Times New Roman" w:hAnsi="Arial" w:cs="Arial"/>
          <w:sz w:val="18"/>
          <w:szCs w:val="18"/>
        </w:rPr>
        <w:t>ia</w:t>
      </w:r>
      <w:proofErr w:type="gramEnd"/>
      <w:r w:rsidRPr="003B21CB">
        <w:rPr>
          <w:rFonts w:ascii="Arial" w:eastAsia="Times New Roman" w:hAnsi="Arial" w:cs="Arial"/>
          <w:sz w:val="18"/>
          <w:szCs w:val="18"/>
        </w:rPr>
        <w:t xml:space="preserve"> în 15 zile calendaristice de la data încheierii consultărilor.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(3)</w:t>
      </w:r>
      <w:r w:rsidRPr="003B21CB">
        <w:rPr>
          <w:rFonts w:ascii="Arial" w:eastAsia="Times New Roman" w:hAnsi="Arial" w:cs="Arial"/>
          <w:sz w:val="18"/>
          <w:szCs w:val="18"/>
        </w:rPr>
        <w:t xml:space="preserve"> Autorităţile competente pentru protecţia mediului aduc la cunoştinţă titularului, în scris, decizia de emitere </w:t>
      </w:r>
      <w:proofErr w:type="gramStart"/>
      <w:r w:rsidRPr="003B21CB">
        <w:rPr>
          <w:rFonts w:ascii="Arial" w:eastAsia="Times New Roman" w:hAnsi="Arial" w:cs="Arial"/>
          <w:sz w:val="18"/>
          <w:szCs w:val="18"/>
        </w:rPr>
        <w:t>a</w:t>
      </w:r>
      <w:proofErr w:type="gramEnd"/>
      <w:r w:rsidRPr="003B21CB">
        <w:rPr>
          <w:rFonts w:ascii="Arial" w:eastAsia="Times New Roman" w:hAnsi="Arial" w:cs="Arial"/>
          <w:sz w:val="18"/>
          <w:szCs w:val="18"/>
        </w:rPr>
        <w:t xml:space="preserve"> avizului de mediu, care se face publică prin afişare pe pagina proprie de Internet, în termen de 3 zile calendaristice de la luarea ei.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(4)</w:t>
      </w:r>
      <w:r w:rsidRPr="003B21CB">
        <w:rPr>
          <w:rFonts w:ascii="Arial" w:eastAsia="Times New Roman" w:hAnsi="Arial" w:cs="Arial"/>
          <w:sz w:val="18"/>
          <w:szCs w:val="18"/>
        </w:rPr>
        <w:t xml:space="preserve"> Decizia de emitere se concretizează în avizul de mediu prevăzut în anexa nr. 3 şi care cuprinde: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a)</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motivele</w:t>
      </w:r>
      <w:proofErr w:type="gramEnd"/>
      <w:r w:rsidRPr="003B21CB">
        <w:rPr>
          <w:rFonts w:ascii="Arial" w:eastAsia="Times New Roman" w:hAnsi="Arial" w:cs="Arial"/>
          <w:sz w:val="18"/>
          <w:szCs w:val="18"/>
        </w:rPr>
        <w:t xml:space="preserve"> care stau la baza emiterii lui, în conformitate cu art. 24;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b)</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măsurile</w:t>
      </w:r>
      <w:proofErr w:type="gramEnd"/>
      <w:r w:rsidRPr="003B21CB">
        <w:rPr>
          <w:rFonts w:ascii="Arial" w:eastAsia="Times New Roman" w:hAnsi="Arial" w:cs="Arial"/>
          <w:sz w:val="18"/>
          <w:szCs w:val="18"/>
        </w:rPr>
        <w:t xml:space="preserve"> decise în ceea ce priveşte monitorizarea efectelor asupra mediului, în conformitate cu art. 27, inclusiv măsuri suplimentare de monitorizare, după caz;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c)</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măsurile</w:t>
      </w:r>
      <w:proofErr w:type="gramEnd"/>
      <w:r w:rsidRPr="003B21CB">
        <w:rPr>
          <w:rFonts w:ascii="Arial" w:eastAsia="Times New Roman" w:hAnsi="Arial" w:cs="Arial"/>
          <w:sz w:val="18"/>
          <w:szCs w:val="18"/>
        </w:rPr>
        <w:t xml:space="preserve"> de reducere sau de compensare a efectelor semnificative asupra mediului şi a efectelor semnificative transfrontieră, după caz.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(5)</w:t>
      </w:r>
      <w:r w:rsidRPr="003B21CB">
        <w:rPr>
          <w:rFonts w:ascii="Arial" w:eastAsia="Times New Roman" w:hAnsi="Arial" w:cs="Arial"/>
          <w:sz w:val="18"/>
          <w:szCs w:val="18"/>
        </w:rPr>
        <w:t xml:space="preserve"> Proiectul de plan sau de program, în forma avizată de autoritatea competentă pentru protecţia mediului, se pune la dispoziţie publicului, la cerere, la sediul autorităţii competente pentru protecţia mediului.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(6)</w:t>
      </w:r>
      <w:r w:rsidRPr="003B21CB">
        <w:rPr>
          <w:rFonts w:ascii="Arial" w:eastAsia="Times New Roman" w:hAnsi="Arial" w:cs="Arial"/>
          <w:sz w:val="18"/>
          <w:szCs w:val="18"/>
        </w:rPr>
        <w:t xml:space="preserve"> În cazul în care raportul de mediu sau comentariile publicului evidenţiază un potenţial efect negativ semnificativ, autoritatea competentă pentru protecţia mediului dispune motivat, în scris, refacerea proiectului de plan sau de program, în vederea prevenirii, reducerii şi compensării efectelor negative semnificative asupra mediului.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26.</w:t>
      </w:r>
      <w:r w:rsidRPr="003B21CB">
        <w:rPr>
          <w:rFonts w:ascii="Arial" w:eastAsia="Times New Roman" w:hAnsi="Arial" w:cs="Arial"/>
          <w:sz w:val="18"/>
          <w:szCs w:val="18"/>
        </w:rPr>
        <w:t xml:space="preserve"> - Titularul planului sau programului are obligaţia de a supune procedurii de adoptare planul sau programul, precum şi orice modificare a acestuia, după caz, numai în forma avizată de autoritatea competentă pentru protecţia mediului.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27.</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Monitorizarea implementării planului sau programului, în baza programului propus de titular, are în vedere identificarea încă de la început a efectelor semnificative ale acesteia asupra mediului, precum şi efectele adverse neprevăzute, în scopul de a putea întreprinde acţiunile de remediere corespunzătoare.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Programul de monitorizare </w:t>
      </w:r>
      <w:proofErr w:type="gramStart"/>
      <w:r w:rsidRPr="003B21CB">
        <w:rPr>
          <w:rFonts w:ascii="Arial" w:eastAsia="Times New Roman" w:hAnsi="Arial" w:cs="Arial"/>
          <w:sz w:val="18"/>
          <w:szCs w:val="18"/>
        </w:rPr>
        <w:t>a</w:t>
      </w:r>
      <w:proofErr w:type="gramEnd"/>
      <w:r w:rsidRPr="003B21CB">
        <w:rPr>
          <w:rFonts w:ascii="Arial" w:eastAsia="Times New Roman" w:hAnsi="Arial" w:cs="Arial"/>
          <w:sz w:val="18"/>
          <w:szCs w:val="18"/>
        </w:rPr>
        <w:t xml:space="preserve"> efectelor asupra mediului însoţeşte documentaţia înaintată autorităţii competente pentru protecţia mediului, în vederea obţinerii avizului de mediu, şi face parte integrantă din acesta.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(3)</w:t>
      </w:r>
      <w:r w:rsidRPr="003B21CB">
        <w:rPr>
          <w:rFonts w:ascii="Arial" w:eastAsia="Times New Roman" w:hAnsi="Arial" w:cs="Arial"/>
          <w:sz w:val="18"/>
          <w:szCs w:val="18"/>
        </w:rPr>
        <w:t xml:space="preserve"> Îndeplinirea programului de monitorizare a efectelor asupra mediului </w:t>
      </w:r>
      <w:proofErr w:type="gramStart"/>
      <w:r w:rsidRPr="003B21CB">
        <w:rPr>
          <w:rFonts w:ascii="Arial" w:eastAsia="Times New Roman" w:hAnsi="Arial" w:cs="Arial"/>
          <w:sz w:val="18"/>
          <w:szCs w:val="18"/>
        </w:rPr>
        <w:t>este</w:t>
      </w:r>
      <w:proofErr w:type="gramEnd"/>
      <w:r w:rsidRPr="003B21CB">
        <w:rPr>
          <w:rFonts w:ascii="Arial" w:eastAsia="Times New Roman" w:hAnsi="Arial" w:cs="Arial"/>
          <w:sz w:val="18"/>
          <w:szCs w:val="18"/>
        </w:rPr>
        <w:t xml:space="preserve"> responsabilitatea titularului planului sau programului. Titularul planului sau programului </w:t>
      </w:r>
      <w:proofErr w:type="gramStart"/>
      <w:r w:rsidRPr="003B21CB">
        <w:rPr>
          <w:rFonts w:ascii="Arial" w:eastAsia="Times New Roman" w:hAnsi="Arial" w:cs="Arial"/>
          <w:sz w:val="18"/>
          <w:szCs w:val="18"/>
        </w:rPr>
        <w:t>este</w:t>
      </w:r>
      <w:proofErr w:type="gramEnd"/>
      <w:r w:rsidRPr="003B21CB">
        <w:rPr>
          <w:rFonts w:ascii="Arial" w:eastAsia="Times New Roman" w:hAnsi="Arial" w:cs="Arial"/>
          <w:sz w:val="18"/>
          <w:szCs w:val="18"/>
        </w:rPr>
        <w:t xml:space="preserve"> obligat să depună anual, până la sfârşitul primului trimestru al anului ulterior realizării monitorizării, rezultatele programului de monitorizare la autoritatea competentă pentru protecţia mediului care a eliberat avizul de mediu.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lastRenderedPageBreak/>
        <w:t>   (4)</w:t>
      </w:r>
      <w:r w:rsidRPr="003B21CB">
        <w:rPr>
          <w:rFonts w:ascii="Arial" w:eastAsia="Times New Roman" w:hAnsi="Arial" w:cs="Arial"/>
          <w:sz w:val="18"/>
          <w:szCs w:val="18"/>
        </w:rPr>
        <w:t xml:space="preserve"> Autoritatea competentă pentru protecţia mediului analizează rezultatele programului de monitorizare primite de la titular şi informează publicul prin afişare pe pagina proprie de Internet.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(5)</w:t>
      </w:r>
      <w:r w:rsidRPr="003B21CB">
        <w:rPr>
          <w:rFonts w:ascii="Arial" w:eastAsia="Times New Roman" w:hAnsi="Arial" w:cs="Arial"/>
          <w:sz w:val="18"/>
          <w:szCs w:val="18"/>
        </w:rPr>
        <w:t xml:space="preserve"> Monitorizarea prevăzută la alin. (1) </w:t>
      </w:r>
      <w:proofErr w:type="gramStart"/>
      <w:r w:rsidRPr="003B21CB">
        <w:rPr>
          <w:rFonts w:ascii="Arial" w:eastAsia="Times New Roman" w:hAnsi="Arial" w:cs="Arial"/>
          <w:sz w:val="18"/>
          <w:szCs w:val="18"/>
        </w:rPr>
        <w:t>se</w:t>
      </w:r>
      <w:proofErr w:type="gramEnd"/>
      <w:r w:rsidRPr="003B21CB">
        <w:rPr>
          <w:rFonts w:ascii="Arial" w:eastAsia="Times New Roman" w:hAnsi="Arial" w:cs="Arial"/>
          <w:sz w:val="18"/>
          <w:szCs w:val="18"/>
        </w:rPr>
        <w:t xml:space="preserve"> poate realiza, după caz, şi pe seama datelor, programelor şi instalaţiilor de monitorizare existente, în scopul eliminării duplicării acestora.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p>
    <w:p w:rsidR="003B21CB" w:rsidRPr="003B21CB" w:rsidRDefault="003B21CB" w:rsidP="003B21CB">
      <w:pPr>
        <w:spacing w:after="0" w:line="240" w:lineRule="auto"/>
        <w:jc w:val="center"/>
        <w:rPr>
          <w:rFonts w:ascii="Arial" w:eastAsia="Times New Roman" w:hAnsi="Arial" w:cs="Arial"/>
          <w:sz w:val="18"/>
          <w:szCs w:val="18"/>
        </w:rPr>
      </w:pPr>
      <w:r w:rsidRPr="003B21CB">
        <w:rPr>
          <w:rFonts w:ascii="Arial" w:eastAsia="Times New Roman" w:hAnsi="Arial" w:cs="Arial"/>
          <w:b/>
          <w:bCs/>
          <w:color w:val="0030AF"/>
          <w:sz w:val="18"/>
          <w:szCs w:val="18"/>
        </w:rPr>
        <w:t>   SECŢIUNEA a 4-</w:t>
      </w:r>
      <w:proofErr w:type="gramStart"/>
      <w:r w:rsidRPr="003B21CB">
        <w:rPr>
          <w:rFonts w:ascii="Arial" w:eastAsia="Times New Roman" w:hAnsi="Arial" w:cs="Arial"/>
          <w:b/>
          <w:bCs/>
          <w:color w:val="0030AF"/>
          <w:sz w:val="18"/>
          <w:szCs w:val="18"/>
        </w:rPr>
        <w:t>a</w:t>
      </w:r>
      <w:proofErr w:type="gramEnd"/>
      <w:r w:rsidRPr="003B21CB">
        <w:rPr>
          <w:rFonts w:ascii="Arial" w:eastAsia="Times New Roman" w:hAnsi="Arial" w:cs="Arial"/>
          <w:sz w:val="18"/>
          <w:szCs w:val="18"/>
        </w:rPr>
        <w:br/>
        <w:t xml:space="preserve">  Informarea şi participarea publicului la procedura de evaluare de mediu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28.</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Autorităţile competente pentru protecţia mediului asigură informarea şi participarea publicului la procedura de evaluare de mediu prin următoarele acţiuni: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a)</w:t>
      </w:r>
      <w:r w:rsidRPr="003B21CB">
        <w:rPr>
          <w:rFonts w:ascii="Arial" w:eastAsia="Times New Roman" w:hAnsi="Arial" w:cs="Arial"/>
          <w:sz w:val="18"/>
          <w:szCs w:val="18"/>
        </w:rPr>
        <w:t xml:space="preserve"> identificarea publicului, inclusiv a publicului afectat ori posibil a fi afectat sau care are un interes în procesul decizional reglementat de prevederile prezentei hotărâri, inclusiv a organizaţiilor neguvernamentale relevante, cum ar fi cele care promovează protecţia mediului şi alte organizaţii interesate;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b)</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stabilirea</w:t>
      </w:r>
      <w:proofErr w:type="gramEnd"/>
      <w:r w:rsidRPr="003B21CB">
        <w:rPr>
          <w:rFonts w:ascii="Arial" w:eastAsia="Times New Roman" w:hAnsi="Arial" w:cs="Arial"/>
          <w:sz w:val="18"/>
          <w:szCs w:val="18"/>
        </w:rPr>
        <w:t xml:space="preserve"> locului unde pot fi consultate informaţiile disponibile;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c)</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stabilirea</w:t>
      </w:r>
      <w:proofErr w:type="gramEnd"/>
      <w:r w:rsidRPr="003B21CB">
        <w:rPr>
          <w:rFonts w:ascii="Arial" w:eastAsia="Times New Roman" w:hAnsi="Arial" w:cs="Arial"/>
          <w:sz w:val="18"/>
          <w:szCs w:val="18"/>
        </w:rPr>
        <w:t xml:space="preserve"> modalităţii de informare a publicului prin: afişaj pe o anumită zonă teritorială, anunţuri publice în presa locală, anunţuri în media electronică, organizarea unor expoziţii cu planuri, schiţe, tabele, grafice şi altele asemenea;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d)</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determinarea</w:t>
      </w:r>
      <w:proofErr w:type="gramEnd"/>
      <w:r w:rsidRPr="003B21CB">
        <w:rPr>
          <w:rFonts w:ascii="Arial" w:eastAsia="Times New Roman" w:hAnsi="Arial" w:cs="Arial"/>
          <w:sz w:val="18"/>
          <w:szCs w:val="18"/>
        </w:rPr>
        <w:t xml:space="preserve"> modalităţii de consultare a publicului prin: informări scrise, dezbateri publice, mijloace electronice şi altele asemenea;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e)</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fixarea</w:t>
      </w:r>
      <w:proofErr w:type="gramEnd"/>
      <w:r w:rsidRPr="003B21CB">
        <w:rPr>
          <w:rFonts w:ascii="Arial" w:eastAsia="Times New Roman" w:hAnsi="Arial" w:cs="Arial"/>
          <w:sz w:val="18"/>
          <w:szCs w:val="18"/>
        </w:rPr>
        <w:t xml:space="preserve"> unor intervale de timp corespunzătoare care să permită publicului să participe efectiv şi din timp la etapele procedurii;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f)</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informarea</w:t>
      </w:r>
      <w:proofErr w:type="gramEnd"/>
      <w:r w:rsidRPr="003B21CB">
        <w:rPr>
          <w:rFonts w:ascii="Arial" w:eastAsia="Times New Roman" w:hAnsi="Arial" w:cs="Arial"/>
          <w:sz w:val="18"/>
          <w:szCs w:val="18"/>
        </w:rPr>
        <w:t xml:space="preserve"> asupra posibilităţii ca planul sau programul să fie supus unei proceduri de evaluare de mediu în context transfrontieră.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Costurile informării, prin anunţuri în mass-media, şi ale participării publicului la procesul de evaluare de mediu în cadrul procedurii de emitere </w:t>
      </w:r>
      <w:proofErr w:type="gramStart"/>
      <w:r w:rsidRPr="003B21CB">
        <w:rPr>
          <w:rFonts w:ascii="Arial" w:eastAsia="Times New Roman" w:hAnsi="Arial" w:cs="Arial"/>
          <w:sz w:val="18"/>
          <w:szCs w:val="18"/>
        </w:rPr>
        <w:t>a</w:t>
      </w:r>
      <w:proofErr w:type="gramEnd"/>
      <w:r w:rsidRPr="003B21CB">
        <w:rPr>
          <w:rFonts w:ascii="Arial" w:eastAsia="Times New Roman" w:hAnsi="Arial" w:cs="Arial"/>
          <w:sz w:val="18"/>
          <w:szCs w:val="18"/>
        </w:rPr>
        <w:t xml:space="preserve"> avizului de mediu pentru planuri sau programe sunt suportate de titularul planului sau programului.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(3)</w:t>
      </w:r>
      <w:r w:rsidRPr="003B21CB">
        <w:rPr>
          <w:rFonts w:ascii="Arial" w:eastAsia="Times New Roman" w:hAnsi="Arial" w:cs="Arial"/>
          <w:sz w:val="18"/>
          <w:szCs w:val="18"/>
        </w:rPr>
        <w:t xml:space="preserve"> Titularul planului sau programului </w:t>
      </w:r>
      <w:proofErr w:type="gramStart"/>
      <w:r w:rsidRPr="003B21CB">
        <w:rPr>
          <w:rFonts w:ascii="Arial" w:eastAsia="Times New Roman" w:hAnsi="Arial" w:cs="Arial"/>
          <w:sz w:val="18"/>
          <w:szCs w:val="18"/>
        </w:rPr>
        <w:t>este</w:t>
      </w:r>
      <w:proofErr w:type="gramEnd"/>
      <w:r w:rsidRPr="003B21CB">
        <w:rPr>
          <w:rFonts w:ascii="Arial" w:eastAsia="Times New Roman" w:hAnsi="Arial" w:cs="Arial"/>
          <w:sz w:val="18"/>
          <w:szCs w:val="18"/>
        </w:rPr>
        <w:t xml:space="preserve"> obligat să facă dovada tuturor anunţurilor făcute în mass-media, prevăzute de prezenta procedură.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(4)</w:t>
      </w:r>
      <w:r w:rsidRPr="003B21CB">
        <w:rPr>
          <w:rFonts w:ascii="Arial" w:eastAsia="Times New Roman" w:hAnsi="Arial" w:cs="Arial"/>
          <w:sz w:val="18"/>
          <w:szCs w:val="18"/>
        </w:rPr>
        <w:t xml:space="preserve"> Autorităţile competente pentru protecţia mediului pun la dispoziţie publicului, la cerere, documente nerelevante pentru planul sau programul considerat, altele decât cele furnizate de titularul planului sau programului, după caz.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29.</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Responsabilitatea implicării publicului în etapa de încadrare revine atât titularului sau programului, cât şi autorităţii competente pentru protecţia mediului, conform prevederilor art. </w:t>
      </w:r>
      <w:proofErr w:type="gramStart"/>
      <w:r w:rsidRPr="003B21CB">
        <w:rPr>
          <w:rFonts w:ascii="Arial" w:eastAsia="Times New Roman" w:hAnsi="Arial" w:cs="Arial"/>
          <w:sz w:val="18"/>
          <w:szCs w:val="18"/>
        </w:rPr>
        <w:t>9-12.</w:t>
      </w:r>
      <w:proofErr w:type="gramEnd"/>
      <w:r w:rsidRPr="003B21CB">
        <w:rPr>
          <w:rFonts w:ascii="Arial" w:eastAsia="Times New Roman" w:hAnsi="Arial" w:cs="Arial"/>
          <w:sz w:val="18"/>
          <w:szCs w:val="18"/>
        </w:rPr>
        <w:t xml:space="preserv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În etapa de încadrare titularul planului sau programului publică în mass-media de două ori, la interval de 3 zile calendaristice, şi anunţă pe propria pagină de Internet elaborarea primei versiuni a planului sau programului, natura acestuia, declanşarea etapei de încadrare, locul şi orarul consultării primei versiuni a planului sau programului şi posibilitatea de a trimite în scris comentarii şi sugestii la sediul autorităţii competente pentru protecţia mediului, în termen de 15 zile calendaristice de la data ultimului anunţ.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(3)</w:t>
      </w:r>
      <w:r w:rsidRPr="003B21CB">
        <w:rPr>
          <w:rFonts w:ascii="Arial" w:eastAsia="Times New Roman" w:hAnsi="Arial" w:cs="Arial"/>
          <w:sz w:val="18"/>
          <w:szCs w:val="18"/>
        </w:rPr>
        <w:t xml:space="preserve"> În etapa de încadrare autoritatea competentă pentru protecţia mediului anunţă pe propria pagină de Internet decizia privind această etapă şi posibilitatea publicului de a face propuneri de reconsiderare a acesteia în scris, în termen de 10 zile calendaristice de la data anunţului, la sediul autorităţii competente pentru protecţia mediului. Decizia finală se aduce la cunoştinţă publicului prin afişarea acesteia pe pagina de Internet </w:t>
      </w:r>
      <w:proofErr w:type="gramStart"/>
      <w:r w:rsidRPr="003B21CB">
        <w:rPr>
          <w:rFonts w:ascii="Arial" w:eastAsia="Times New Roman" w:hAnsi="Arial" w:cs="Arial"/>
          <w:sz w:val="18"/>
          <w:szCs w:val="18"/>
        </w:rPr>
        <w:t>a</w:t>
      </w:r>
      <w:proofErr w:type="gramEnd"/>
      <w:r w:rsidRPr="003B21CB">
        <w:rPr>
          <w:rFonts w:ascii="Arial" w:eastAsia="Times New Roman" w:hAnsi="Arial" w:cs="Arial"/>
          <w:sz w:val="18"/>
          <w:szCs w:val="18"/>
        </w:rPr>
        <w:t xml:space="preserve"> autorităţii pentru protecţia mediului competente.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(4)</w:t>
      </w:r>
      <w:r w:rsidRPr="003B21CB">
        <w:rPr>
          <w:rFonts w:ascii="Arial" w:eastAsia="Times New Roman" w:hAnsi="Arial" w:cs="Arial"/>
          <w:sz w:val="18"/>
          <w:szCs w:val="18"/>
        </w:rPr>
        <w:t xml:space="preserve"> Decizia iniţială şi cea finală se vor aduce la cunoştinţă publicului în termen de 3 zile calendaristice de la luarea lor, prin publicarea de către titularul planului sau programului în mass-media.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30.</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Responsabilitatea implicării publicului în etapa de definitivare a proiectului de plan sau de program şi de realizare a raportului de mediu revine titularului planului sau programului, conform prevederilor art. 21.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Titularul planului sau programului publică în massmedia de două ori, la interval de 3 zile calendaristice, şi anunţă pe propria pagină de Internet disponibilizarea proiectului de plan sau de program, finalizarea raportului de mediu, locul şi orarul consultării acestora şi faptul că publicul poate trimite comentarii şi propuneri scrise la sediul titularului şi al autorităţii competente pentru protecţia mediului, în termen de 45 de zile calendaristice de la data publicării ultimului anunţ.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31.</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Titularul planului sau programului are obligaţia de a anunţa în mass-media de două ori, la interval de 3 zile calendaristice, şi pe propria pagină de Internet organizarea unei şedinţe de dezbatere publică a proiectului de plan sau de program propus, inclusiv a raportului de mediu, cu cel puţin 45 de zile calendaristice înainte de data realizării acestei dezbateri, respectiv 60 de zile calendaristice, în cazul în care implementarea planului sau programului poate avea efecte semnificative transfrontieră.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Anunţul public conţine: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a)</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locul</w:t>
      </w:r>
      <w:proofErr w:type="gramEnd"/>
      <w:r w:rsidRPr="003B21CB">
        <w:rPr>
          <w:rFonts w:ascii="Arial" w:eastAsia="Times New Roman" w:hAnsi="Arial" w:cs="Arial"/>
          <w:sz w:val="18"/>
          <w:szCs w:val="18"/>
        </w:rPr>
        <w:t xml:space="preserve">, data şi ora dezbaterii publice;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b)</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autorităţile</w:t>
      </w:r>
      <w:proofErr w:type="gramEnd"/>
      <w:r w:rsidRPr="003B21CB">
        <w:rPr>
          <w:rFonts w:ascii="Arial" w:eastAsia="Times New Roman" w:hAnsi="Arial" w:cs="Arial"/>
          <w:sz w:val="18"/>
          <w:szCs w:val="18"/>
        </w:rPr>
        <w:t xml:space="preserve"> participante;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c)</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faptul</w:t>
      </w:r>
      <w:proofErr w:type="gramEnd"/>
      <w:r w:rsidRPr="003B21CB">
        <w:rPr>
          <w:rFonts w:ascii="Arial" w:eastAsia="Times New Roman" w:hAnsi="Arial" w:cs="Arial"/>
          <w:sz w:val="18"/>
          <w:szCs w:val="18"/>
        </w:rPr>
        <w:t xml:space="preserve"> că dezbaterea este deschisă şi publicului şi autorităţilor statelor posibil a fi afectate, în cazul în care implementarea planului sau programului poate avea efecte semnificative transfrontieră.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(3)</w:t>
      </w:r>
      <w:r w:rsidRPr="003B21CB">
        <w:rPr>
          <w:rFonts w:ascii="Arial" w:eastAsia="Times New Roman" w:hAnsi="Arial" w:cs="Arial"/>
          <w:sz w:val="18"/>
          <w:szCs w:val="18"/>
        </w:rPr>
        <w:t xml:space="preserve"> Titularul planului sau programului are obligaţia de </w:t>
      </w:r>
      <w:proofErr w:type="gramStart"/>
      <w:r w:rsidRPr="003B21CB">
        <w:rPr>
          <w:rFonts w:ascii="Arial" w:eastAsia="Times New Roman" w:hAnsi="Arial" w:cs="Arial"/>
          <w:sz w:val="18"/>
          <w:szCs w:val="18"/>
        </w:rPr>
        <w:t>a</w:t>
      </w:r>
      <w:proofErr w:type="gramEnd"/>
      <w:r w:rsidRPr="003B21CB">
        <w:rPr>
          <w:rFonts w:ascii="Arial" w:eastAsia="Times New Roman" w:hAnsi="Arial" w:cs="Arial"/>
          <w:sz w:val="18"/>
          <w:szCs w:val="18"/>
        </w:rPr>
        <w:t xml:space="preserve"> invita la dezbaterea publică autorităţile competente pentru protecţia mediului, cele din domeniul sănătăţii, precum şi cele implicate în etapa de încadrare.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(4)</w:t>
      </w:r>
      <w:r w:rsidRPr="003B21CB">
        <w:rPr>
          <w:rFonts w:ascii="Arial" w:eastAsia="Times New Roman" w:hAnsi="Arial" w:cs="Arial"/>
          <w:sz w:val="18"/>
          <w:szCs w:val="18"/>
        </w:rPr>
        <w:t xml:space="preserve"> Titularul planului sau programului, prin intermediul autorităţii publice centrale care promovează planul sau programul, are obligaţia de a invita la dezbaterea publică, cu 70 de zile calendaristice înainte de data realizării acesteia, autorităţile competente pentru protecţia mediului şi cele din domeniul sănătăţii din statele posibil a fi afectate, precum şi publicul acestor state care este afectat sau este posibil să fie afectat ori care are un interes în procesul decizional reglementat de prezenta hotărâre, conform art. 34.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(5)</w:t>
      </w:r>
      <w:r w:rsidRPr="003B21CB">
        <w:rPr>
          <w:rFonts w:ascii="Arial" w:eastAsia="Times New Roman" w:hAnsi="Arial" w:cs="Arial"/>
          <w:sz w:val="18"/>
          <w:szCs w:val="18"/>
        </w:rPr>
        <w:t xml:space="preserve"> Autoritatea competentă pentru protecţia mediului are responsabilitatea conducerii dezbaterii publice, consemnarea propunerilor justificate venite din partea publicului şi </w:t>
      </w:r>
      <w:proofErr w:type="gramStart"/>
      <w:r w:rsidRPr="003B21CB">
        <w:rPr>
          <w:rFonts w:ascii="Arial" w:eastAsia="Times New Roman" w:hAnsi="Arial" w:cs="Arial"/>
          <w:sz w:val="18"/>
          <w:szCs w:val="18"/>
        </w:rPr>
        <w:t>a</w:t>
      </w:r>
      <w:proofErr w:type="gramEnd"/>
      <w:r w:rsidRPr="003B21CB">
        <w:rPr>
          <w:rFonts w:ascii="Arial" w:eastAsia="Times New Roman" w:hAnsi="Arial" w:cs="Arial"/>
          <w:sz w:val="18"/>
          <w:szCs w:val="18"/>
        </w:rPr>
        <w:t xml:space="preserve"> autorităţilor prevăzute la alin. (3) </w:t>
      </w:r>
      <w:proofErr w:type="gramStart"/>
      <w:r w:rsidRPr="003B21CB">
        <w:rPr>
          <w:rFonts w:ascii="Arial" w:eastAsia="Times New Roman" w:hAnsi="Arial" w:cs="Arial"/>
          <w:sz w:val="18"/>
          <w:szCs w:val="18"/>
        </w:rPr>
        <w:t>şi</w:t>
      </w:r>
      <w:proofErr w:type="gramEnd"/>
      <w:r w:rsidRPr="003B21CB">
        <w:rPr>
          <w:rFonts w:ascii="Arial" w:eastAsia="Times New Roman" w:hAnsi="Arial" w:cs="Arial"/>
          <w:sz w:val="18"/>
          <w:szCs w:val="18"/>
        </w:rPr>
        <w:t xml:space="preserve"> (4) şi întocmirea procesului-verbal al dezbaterii.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32.</w:t>
      </w:r>
      <w:r w:rsidRPr="003B21CB">
        <w:rPr>
          <w:rFonts w:ascii="Arial" w:eastAsia="Times New Roman" w:hAnsi="Arial" w:cs="Arial"/>
          <w:sz w:val="18"/>
          <w:szCs w:val="18"/>
        </w:rPr>
        <w:t xml:space="preserve"> - Titularul planului sau programului are obligaţia de a anunţa în mass-media decizia de emitere a avizului de mediu, în termen de 5 zile calendaristice de la data afişării acesteia pe Internet de către autoritatea competentă pentru protecţia mediului.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33.</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Titularul planului sau programului are obligaţia de </w:t>
      </w:r>
      <w:proofErr w:type="gramStart"/>
      <w:r w:rsidRPr="003B21CB">
        <w:rPr>
          <w:rFonts w:ascii="Arial" w:eastAsia="Times New Roman" w:hAnsi="Arial" w:cs="Arial"/>
          <w:sz w:val="18"/>
          <w:szCs w:val="18"/>
        </w:rPr>
        <w:t>a</w:t>
      </w:r>
      <w:proofErr w:type="gramEnd"/>
      <w:r w:rsidRPr="003B21CB">
        <w:rPr>
          <w:rFonts w:ascii="Arial" w:eastAsia="Times New Roman" w:hAnsi="Arial" w:cs="Arial"/>
          <w:sz w:val="18"/>
          <w:szCs w:val="18"/>
        </w:rPr>
        <w:t xml:space="preserve"> informa autorităţile consultate pe durata procedurii, publicul şi statele potenţial afectate şi de a pune la dispoziţie acestora următoarele: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a)</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planul</w:t>
      </w:r>
      <w:proofErr w:type="gramEnd"/>
      <w:r w:rsidRPr="003B21CB">
        <w:rPr>
          <w:rFonts w:ascii="Arial" w:eastAsia="Times New Roman" w:hAnsi="Arial" w:cs="Arial"/>
          <w:sz w:val="18"/>
          <w:szCs w:val="18"/>
        </w:rPr>
        <w:t xml:space="preserve"> sau programul adoptat;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b)</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o</w:t>
      </w:r>
      <w:proofErr w:type="gramEnd"/>
      <w:r w:rsidRPr="003B21CB">
        <w:rPr>
          <w:rFonts w:ascii="Arial" w:eastAsia="Times New Roman" w:hAnsi="Arial" w:cs="Arial"/>
          <w:sz w:val="18"/>
          <w:szCs w:val="18"/>
        </w:rPr>
        <w:t xml:space="preserve"> declaraţie privind modul în care consideraţiile privind mediul au fost integrate în plan sau în program, modul în care raportul de mediu a fost pregătit conform art. 19 şi 20, modul în care opiniile exprimate de public şi de alte autorităţi şi, dacă </w:t>
      </w:r>
      <w:proofErr w:type="gramStart"/>
      <w:r w:rsidRPr="003B21CB">
        <w:rPr>
          <w:rFonts w:ascii="Arial" w:eastAsia="Times New Roman" w:hAnsi="Arial" w:cs="Arial"/>
          <w:sz w:val="18"/>
          <w:szCs w:val="18"/>
        </w:rPr>
        <w:t>este</w:t>
      </w:r>
      <w:proofErr w:type="gramEnd"/>
      <w:r w:rsidRPr="003B21CB">
        <w:rPr>
          <w:rFonts w:ascii="Arial" w:eastAsia="Times New Roman" w:hAnsi="Arial" w:cs="Arial"/>
          <w:sz w:val="18"/>
          <w:szCs w:val="18"/>
        </w:rPr>
        <w:t xml:space="preserve"> cazul, rezultatele consultărilor transfrontieră prevăzute la art. 34 au fost luate în considerare în luarea deciziei de emitere </w:t>
      </w:r>
      <w:proofErr w:type="gramStart"/>
      <w:r w:rsidRPr="003B21CB">
        <w:rPr>
          <w:rFonts w:ascii="Arial" w:eastAsia="Times New Roman" w:hAnsi="Arial" w:cs="Arial"/>
          <w:sz w:val="18"/>
          <w:szCs w:val="18"/>
        </w:rPr>
        <w:t>a</w:t>
      </w:r>
      <w:proofErr w:type="gramEnd"/>
      <w:r w:rsidRPr="003B21CB">
        <w:rPr>
          <w:rFonts w:ascii="Arial" w:eastAsia="Times New Roman" w:hAnsi="Arial" w:cs="Arial"/>
          <w:sz w:val="18"/>
          <w:szCs w:val="18"/>
        </w:rPr>
        <w:t xml:space="preserve"> avizului de </w:t>
      </w:r>
      <w:r w:rsidRPr="003B21CB">
        <w:rPr>
          <w:rFonts w:ascii="Arial" w:eastAsia="Times New Roman" w:hAnsi="Arial" w:cs="Arial"/>
          <w:sz w:val="18"/>
          <w:szCs w:val="18"/>
        </w:rPr>
        <w:lastRenderedPageBreak/>
        <w:t xml:space="preserve">mediu conform art. 25, motivele pentru alegerea alternativei de plan sau program avizate, în comparaţie cu alte alternative prezentate;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c)</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măsurile</w:t>
      </w:r>
      <w:proofErr w:type="gramEnd"/>
      <w:r w:rsidRPr="003B21CB">
        <w:rPr>
          <w:rFonts w:ascii="Arial" w:eastAsia="Times New Roman" w:hAnsi="Arial" w:cs="Arial"/>
          <w:sz w:val="18"/>
          <w:szCs w:val="18"/>
        </w:rPr>
        <w:t xml:space="preserve"> decise privind monitorizarea efectelor asupra mediului.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Titularul planului sau programului anunţă în mass-media şi pe propria pagină de Internet locul şi programul consultării documentelor prevăzute la alin. (1).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(3)</w:t>
      </w:r>
      <w:r w:rsidRPr="003B21CB">
        <w:rPr>
          <w:rFonts w:ascii="Arial" w:eastAsia="Times New Roman" w:hAnsi="Arial" w:cs="Arial"/>
          <w:sz w:val="18"/>
          <w:szCs w:val="18"/>
        </w:rPr>
        <w:t xml:space="preserve"> Autoritatea publică centrală care promovează planul sau programul pune la dispoziţie autorităţii centrale de mediu din statele potenţial afectate, în cadrul relaţiilor bilaterale, documentele prevăzute la alin. (1).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p>
    <w:p w:rsidR="003B21CB" w:rsidRPr="003B21CB" w:rsidRDefault="003B21CB" w:rsidP="003B21CB">
      <w:pPr>
        <w:spacing w:after="0" w:line="240" w:lineRule="auto"/>
        <w:jc w:val="center"/>
        <w:rPr>
          <w:rFonts w:ascii="Arial" w:eastAsia="Times New Roman" w:hAnsi="Arial" w:cs="Arial"/>
          <w:sz w:val="18"/>
          <w:szCs w:val="18"/>
        </w:rPr>
      </w:pPr>
      <w:r w:rsidRPr="003B21CB">
        <w:rPr>
          <w:rFonts w:ascii="Arial" w:eastAsia="Times New Roman" w:hAnsi="Arial" w:cs="Arial"/>
          <w:b/>
          <w:bCs/>
          <w:color w:val="0030AF"/>
          <w:sz w:val="18"/>
          <w:szCs w:val="18"/>
        </w:rPr>
        <w:t>   SECŢIUNEA a 5-</w:t>
      </w:r>
      <w:proofErr w:type="gramStart"/>
      <w:r w:rsidRPr="003B21CB">
        <w:rPr>
          <w:rFonts w:ascii="Arial" w:eastAsia="Times New Roman" w:hAnsi="Arial" w:cs="Arial"/>
          <w:b/>
          <w:bCs/>
          <w:color w:val="0030AF"/>
          <w:sz w:val="18"/>
          <w:szCs w:val="18"/>
        </w:rPr>
        <w:t>a</w:t>
      </w:r>
      <w:proofErr w:type="gramEnd"/>
      <w:r w:rsidRPr="003B21CB">
        <w:rPr>
          <w:rFonts w:ascii="Arial" w:eastAsia="Times New Roman" w:hAnsi="Arial" w:cs="Arial"/>
          <w:sz w:val="18"/>
          <w:szCs w:val="18"/>
        </w:rPr>
        <w:br/>
        <w:t>  Evaluarea de mediu pentru planuri sau programe cu potenţial efect</w:t>
      </w:r>
      <w:r w:rsidRPr="003B21CB">
        <w:rPr>
          <w:rFonts w:ascii="Arial" w:eastAsia="Times New Roman" w:hAnsi="Arial" w:cs="Arial"/>
          <w:sz w:val="18"/>
          <w:szCs w:val="18"/>
        </w:rPr>
        <w:br/>
        <w:t xml:space="preserve">semnificativ asupra mediului în context transfrontieră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34.</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Atunci când un plan sau un program este posibil să aibă un efect semnificativ asupra mediului altui stat ori când un alt stat posibil să fie afectat semnificativ solicită informaţii asupra planului sau programului, autoritatea publică centrală care promovează planul ori programul transmite autorităţii centrale de mediu din acel stat, în cadrul relaţiilor bilaterale, înainte de adoptarea planului sau programului ori de trimiterea acestuia în procedura legislativă, o copie a proiectului de plan sau program şi a raportului de mediu, inclusiv a programului de monitorizare a efectelor asupra mediului.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Dacă statul care a primit documentele prevăzute la alin. (1) comunică intenţia de a intra în consultări înainte de adoptarea planului sau programului ori de trimiterea acestuia în procedura legislativă, autoritatea publică centrală care promovează planul sau programul, în cadrul relaţiilor bilaterale, va face aranjamentele pentru consultări cu privire la posibilele efecte de mediu transfrontieră ale implementării planului sau programului şi cu privire la măsurile avute în vedere pentru a reduce ori a compensa aceste efecte. Aceste aranjamente trebuie </w:t>
      </w:r>
      <w:proofErr w:type="gramStart"/>
      <w:r w:rsidRPr="003B21CB">
        <w:rPr>
          <w:rFonts w:ascii="Arial" w:eastAsia="Times New Roman" w:hAnsi="Arial" w:cs="Arial"/>
          <w:sz w:val="18"/>
          <w:szCs w:val="18"/>
        </w:rPr>
        <w:t>să</w:t>
      </w:r>
      <w:proofErr w:type="gramEnd"/>
      <w:r w:rsidRPr="003B21CB">
        <w:rPr>
          <w:rFonts w:ascii="Arial" w:eastAsia="Times New Roman" w:hAnsi="Arial" w:cs="Arial"/>
          <w:sz w:val="18"/>
          <w:szCs w:val="18"/>
        </w:rPr>
        <w:t xml:space="preserve"> asigure următoarele: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a)</w:t>
      </w:r>
      <w:r w:rsidRPr="003B21CB">
        <w:rPr>
          <w:rFonts w:ascii="Arial" w:eastAsia="Times New Roman" w:hAnsi="Arial" w:cs="Arial"/>
          <w:sz w:val="18"/>
          <w:szCs w:val="18"/>
        </w:rPr>
        <w:t xml:space="preserve"> informarea autorităţilor implicate în procedura de evaluare de mediu din statul potenţial a fi afectat în mod semnificativ şi, prin intermediul acestora, a publicului interesat din acel stat;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b)</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participarea</w:t>
      </w:r>
      <w:proofErr w:type="gramEnd"/>
      <w:r w:rsidRPr="003B21CB">
        <w:rPr>
          <w:rFonts w:ascii="Arial" w:eastAsia="Times New Roman" w:hAnsi="Arial" w:cs="Arial"/>
          <w:sz w:val="18"/>
          <w:szCs w:val="18"/>
        </w:rPr>
        <w:t xml:space="preserve"> autorităţii publice centrale pentru protecţia mediului din statul de origine a proiectului de plan sau de program propus;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c)</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un</w:t>
      </w:r>
      <w:proofErr w:type="gramEnd"/>
      <w:r w:rsidRPr="003B21CB">
        <w:rPr>
          <w:rFonts w:ascii="Arial" w:eastAsia="Times New Roman" w:hAnsi="Arial" w:cs="Arial"/>
          <w:sz w:val="18"/>
          <w:szCs w:val="18"/>
        </w:rPr>
        <w:t xml:space="preserve"> cadru de timp stabilit de comun acord de părţile interesate pentru durata consultărilor.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(3)</w:t>
      </w:r>
      <w:r w:rsidRPr="003B21CB">
        <w:rPr>
          <w:rFonts w:ascii="Arial" w:eastAsia="Times New Roman" w:hAnsi="Arial" w:cs="Arial"/>
          <w:sz w:val="18"/>
          <w:szCs w:val="18"/>
        </w:rPr>
        <w:t xml:space="preserve"> Autoritatea publică centrală care promovează planul sau programul informează asupra deciziei de emitere </w:t>
      </w:r>
      <w:proofErr w:type="gramStart"/>
      <w:r w:rsidRPr="003B21CB">
        <w:rPr>
          <w:rFonts w:ascii="Arial" w:eastAsia="Times New Roman" w:hAnsi="Arial" w:cs="Arial"/>
          <w:sz w:val="18"/>
          <w:szCs w:val="18"/>
        </w:rPr>
        <w:t>a</w:t>
      </w:r>
      <w:proofErr w:type="gramEnd"/>
      <w:r w:rsidRPr="003B21CB">
        <w:rPr>
          <w:rFonts w:ascii="Arial" w:eastAsia="Times New Roman" w:hAnsi="Arial" w:cs="Arial"/>
          <w:sz w:val="18"/>
          <w:szCs w:val="18"/>
        </w:rPr>
        <w:t xml:space="preserve"> avizului de mediu orice stat care a fost consultat conform prevederilor prezentului articol.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(4)</w:t>
      </w:r>
      <w:r w:rsidRPr="003B21CB">
        <w:rPr>
          <w:rFonts w:ascii="Arial" w:eastAsia="Times New Roman" w:hAnsi="Arial" w:cs="Arial"/>
          <w:sz w:val="18"/>
          <w:szCs w:val="18"/>
        </w:rPr>
        <w:t xml:space="preserve"> Ministerul Afacerilor Externe sprijină autoritatea publică centrală care promovează planul sau programul conform prevederilor alin. (1)</w:t>
      </w:r>
      <w:proofErr w:type="gramStart"/>
      <w:r w:rsidRPr="003B21CB">
        <w:rPr>
          <w:rFonts w:ascii="Arial" w:eastAsia="Times New Roman" w:hAnsi="Arial" w:cs="Arial"/>
          <w:sz w:val="18"/>
          <w:szCs w:val="18"/>
        </w:rPr>
        <w:t>-(</w:t>
      </w:r>
      <w:proofErr w:type="gramEnd"/>
      <w:r w:rsidRPr="003B21CB">
        <w:rPr>
          <w:rFonts w:ascii="Arial" w:eastAsia="Times New Roman" w:hAnsi="Arial" w:cs="Arial"/>
          <w:sz w:val="18"/>
          <w:szCs w:val="18"/>
        </w:rPr>
        <w:t xml:space="preserve">3) şi face demersurile necesare pentru aplicarea acestor prevederi, inclusiv în cazul planurilor sau programelor cu posibile efecte semnificative pe teritoriul României, iniţiate în alte state.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p>
    <w:p w:rsidR="003B21CB" w:rsidRPr="003B21CB" w:rsidRDefault="003B21CB" w:rsidP="003B21CB">
      <w:pPr>
        <w:spacing w:after="0" w:line="240" w:lineRule="auto"/>
        <w:jc w:val="center"/>
        <w:rPr>
          <w:rFonts w:ascii="Arial" w:eastAsia="Times New Roman" w:hAnsi="Arial" w:cs="Arial"/>
          <w:sz w:val="18"/>
          <w:szCs w:val="18"/>
        </w:rPr>
      </w:pPr>
      <w:r w:rsidRPr="003B21CB">
        <w:rPr>
          <w:rFonts w:ascii="Arial" w:eastAsia="Times New Roman" w:hAnsi="Arial" w:cs="Arial"/>
          <w:b/>
          <w:bCs/>
          <w:color w:val="005F00"/>
          <w:sz w:val="18"/>
          <w:szCs w:val="18"/>
        </w:rPr>
        <w:t>   CAPITOLUL IV</w:t>
      </w:r>
      <w:r w:rsidRPr="003B21CB">
        <w:rPr>
          <w:rFonts w:ascii="Arial" w:eastAsia="Times New Roman" w:hAnsi="Arial" w:cs="Arial"/>
          <w:sz w:val="18"/>
          <w:szCs w:val="18"/>
        </w:rPr>
        <w:br/>
        <w:t xml:space="preserve">  Sancţiuni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35.</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Constituie contravenţii încălcarea următoarelor prevederi: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a)</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obligaţia</w:t>
      </w:r>
      <w:proofErr w:type="gramEnd"/>
      <w:r w:rsidRPr="003B21CB">
        <w:rPr>
          <w:rFonts w:ascii="Arial" w:eastAsia="Times New Roman" w:hAnsi="Arial" w:cs="Arial"/>
          <w:sz w:val="18"/>
          <w:szCs w:val="18"/>
        </w:rPr>
        <w:t xml:space="preserve"> titularului planului sau programului privind constituirea grupului de lucru, prevăzută la art. </w:t>
      </w:r>
      <w:proofErr w:type="gramStart"/>
      <w:r w:rsidRPr="003B21CB">
        <w:rPr>
          <w:rFonts w:ascii="Arial" w:eastAsia="Times New Roman" w:hAnsi="Arial" w:cs="Arial"/>
          <w:sz w:val="18"/>
          <w:szCs w:val="18"/>
        </w:rPr>
        <w:t>14 alin.</w:t>
      </w:r>
      <w:proofErr w:type="gramEnd"/>
      <w:r w:rsidRPr="003B21CB">
        <w:rPr>
          <w:rFonts w:ascii="Arial" w:eastAsia="Times New Roman" w:hAnsi="Arial" w:cs="Arial"/>
          <w:sz w:val="18"/>
          <w:szCs w:val="18"/>
        </w:rPr>
        <w:t xml:space="preserve"> (3);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b)</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obligaţia</w:t>
      </w:r>
      <w:proofErr w:type="gramEnd"/>
      <w:r w:rsidRPr="003B21CB">
        <w:rPr>
          <w:rFonts w:ascii="Arial" w:eastAsia="Times New Roman" w:hAnsi="Arial" w:cs="Arial"/>
          <w:sz w:val="18"/>
          <w:szCs w:val="18"/>
        </w:rPr>
        <w:t xml:space="preserve"> titularului planului sau programului de a supune procedurii de adoptare numai planul sau programul avizat, prevăzută la art. 26;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c)</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obligaţia</w:t>
      </w:r>
      <w:proofErr w:type="gramEnd"/>
      <w:r w:rsidRPr="003B21CB">
        <w:rPr>
          <w:rFonts w:ascii="Arial" w:eastAsia="Times New Roman" w:hAnsi="Arial" w:cs="Arial"/>
          <w:sz w:val="18"/>
          <w:szCs w:val="18"/>
        </w:rPr>
        <w:t xml:space="preserve"> titularului de plan sau de program de a respecta măsurile stabilite prin avizul de mediu, prevăzut la art. </w:t>
      </w:r>
      <w:proofErr w:type="gramStart"/>
      <w:r w:rsidRPr="003B21CB">
        <w:rPr>
          <w:rFonts w:ascii="Arial" w:eastAsia="Times New Roman" w:hAnsi="Arial" w:cs="Arial"/>
          <w:sz w:val="18"/>
          <w:szCs w:val="18"/>
        </w:rPr>
        <w:t>25 alin.</w:t>
      </w:r>
      <w:proofErr w:type="gramEnd"/>
      <w:r w:rsidRPr="003B21CB">
        <w:rPr>
          <w:rFonts w:ascii="Arial" w:eastAsia="Times New Roman" w:hAnsi="Arial" w:cs="Arial"/>
          <w:sz w:val="18"/>
          <w:szCs w:val="18"/>
        </w:rPr>
        <w:t xml:space="preserve"> (4);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d)</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obligaţiile</w:t>
      </w:r>
      <w:proofErr w:type="gramEnd"/>
      <w:r w:rsidRPr="003B21CB">
        <w:rPr>
          <w:rFonts w:ascii="Arial" w:eastAsia="Times New Roman" w:hAnsi="Arial" w:cs="Arial"/>
          <w:sz w:val="18"/>
          <w:szCs w:val="18"/>
        </w:rPr>
        <w:t xml:space="preserve"> titularului de plan sau de program privind informarea şi consultarea publicului, prevăzute la art. </w:t>
      </w:r>
      <w:proofErr w:type="gramStart"/>
      <w:r w:rsidRPr="003B21CB">
        <w:rPr>
          <w:rFonts w:ascii="Arial" w:eastAsia="Times New Roman" w:hAnsi="Arial" w:cs="Arial"/>
          <w:sz w:val="18"/>
          <w:szCs w:val="18"/>
        </w:rPr>
        <w:t>9 alin.</w:t>
      </w:r>
      <w:proofErr w:type="gramEnd"/>
      <w:r w:rsidRPr="003B21CB">
        <w:rPr>
          <w:rFonts w:ascii="Arial" w:eastAsia="Times New Roman" w:hAnsi="Arial" w:cs="Arial"/>
          <w:sz w:val="18"/>
          <w:szCs w:val="18"/>
        </w:rPr>
        <w:t xml:space="preserve"> (1), art. </w:t>
      </w:r>
      <w:proofErr w:type="gramStart"/>
      <w:r w:rsidRPr="003B21CB">
        <w:rPr>
          <w:rFonts w:ascii="Arial" w:eastAsia="Times New Roman" w:hAnsi="Arial" w:cs="Arial"/>
          <w:sz w:val="18"/>
          <w:szCs w:val="18"/>
        </w:rPr>
        <w:t>12 alin.</w:t>
      </w:r>
      <w:proofErr w:type="gramEnd"/>
      <w:r w:rsidRPr="003B21CB">
        <w:rPr>
          <w:rFonts w:ascii="Arial" w:eastAsia="Times New Roman" w:hAnsi="Arial" w:cs="Arial"/>
          <w:sz w:val="18"/>
          <w:szCs w:val="18"/>
        </w:rPr>
        <w:t xml:space="preserve"> (1) </w:t>
      </w:r>
      <w:proofErr w:type="gramStart"/>
      <w:r w:rsidRPr="003B21CB">
        <w:rPr>
          <w:rFonts w:ascii="Arial" w:eastAsia="Times New Roman" w:hAnsi="Arial" w:cs="Arial"/>
          <w:sz w:val="18"/>
          <w:szCs w:val="18"/>
        </w:rPr>
        <w:t>şi</w:t>
      </w:r>
      <w:proofErr w:type="gramEnd"/>
      <w:r w:rsidRPr="003B21CB">
        <w:rPr>
          <w:rFonts w:ascii="Arial" w:eastAsia="Times New Roman" w:hAnsi="Arial" w:cs="Arial"/>
          <w:sz w:val="18"/>
          <w:szCs w:val="18"/>
        </w:rPr>
        <w:t xml:space="preserve"> (3), art. </w:t>
      </w:r>
      <w:proofErr w:type="gramStart"/>
      <w:r w:rsidRPr="003B21CB">
        <w:rPr>
          <w:rFonts w:ascii="Arial" w:eastAsia="Times New Roman" w:hAnsi="Arial" w:cs="Arial"/>
          <w:sz w:val="18"/>
          <w:szCs w:val="18"/>
        </w:rPr>
        <w:t>21 alin.</w:t>
      </w:r>
      <w:proofErr w:type="gramEnd"/>
      <w:r w:rsidRPr="003B21CB">
        <w:rPr>
          <w:rFonts w:ascii="Arial" w:eastAsia="Times New Roman" w:hAnsi="Arial" w:cs="Arial"/>
          <w:sz w:val="18"/>
          <w:szCs w:val="18"/>
        </w:rPr>
        <w:t xml:space="preserve"> (1), art. </w:t>
      </w:r>
      <w:proofErr w:type="gramStart"/>
      <w:r w:rsidRPr="003B21CB">
        <w:rPr>
          <w:rFonts w:ascii="Arial" w:eastAsia="Times New Roman" w:hAnsi="Arial" w:cs="Arial"/>
          <w:sz w:val="18"/>
          <w:szCs w:val="18"/>
        </w:rPr>
        <w:t>23, art.</w:t>
      </w:r>
      <w:proofErr w:type="gramEnd"/>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29 alin.</w:t>
      </w:r>
      <w:proofErr w:type="gramEnd"/>
      <w:r w:rsidRPr="003B21CB">
        <w:rPr>
          <w:rFonts w:ascii="Arial" w:eastAsia="Times New Roman" w:hAnsi="Arial" w:cs="Arial"/>
          <w:sz w:val="18"/>
          <w:szCs w:val="18"/>
        </w:rPr>
        <w:t xml:space="preserve"> (2), art. </w:t>
      </w:r>
      <w:proofErr w:type="gramStart"/>
      <w:r w:rsidRPr="003B21CB">
        <w:rPr>
          <w:rFonts w:ascii="Arial" w:eastAsia="Times New Roman" w:hAnsi="Arial" w:cs="Arial"/>
          <w:sz w:val="18"/>
          <w:szCs w:val="18"/>
        </w:rPr>
        <w:t>30 alin.</w:t>
      </w:r>
      <w:proofErr w:type="gramEnd"/>
      <w:r w:rsidRPr="003B21CB">
        <w:rPr>
          <w:rFonts w:ascii="Arial" w:eastAsia="Times New Roman" w:hAnsi="Arial" w:cs="Arial"/>
          <w:sz w:val="18"/>
          <w:szCs w:val="18"/>
        </w:rPr>
        <w:t xml:space="preserve"> (2), art. 31 </w:t>
      </w:r>
      <w:proofErr w:type="gramStart"/>
      <w:r w:rsidRPr="003B21CB">
        <w:rPr>
          <w:rFonts w:ascii="Arial" w:eastAsia="Times New Roman" w:hAnsi="Arial" w:cs="Arial"/>
          <w:sz w:val="18"/>
          <w:szCs w:val="18"/>
        </w:rPr>
        <w:t>şi</w:t>
      </w:r>
      <w:proofErr w:type="gramEnd"/>
      <w:r w:rsidRPr="003B21CB">
        <w:rPr>
          <w:rFonts w:ascii="Arial" w:eastAsia="Times New Roman" w:hAnsi="Arial" w:cs="Arial"/>
          <w:sz w:val="18"/>
          <w:szCs w:val="18"/>
        </w:rPr>
        <w:t xml:space="preserve"> 32;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e)</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obligaţiile</w:t>
      </w:r>
      <w:proofErr w:type="gramEnd"/>
      <w:r w:rsidRPr="003B21CB">
        <w:rPr>
          <w:rFonts w:ascii="Arial" w:eastAsia="Times New Roman" w:hAnsi="Arial" w:cs="Arial"/>
          <w:sz w:val="18"/>
          <w:szCs w:val="18"/>
        </w:rPr>
        <w:t xml:space="preserve"> autorităţii competente pentru protecţia mediului privind informarea publicului, prevăzute la art. </w:t>
      </w:r>
      <w:proofErr w:type="gramStart"/>
      <w:r w:rsidRPr="003B21CB">
        <w:rPr>
          <w:rFonts w:ascii="Arial" w:eastAsia="Times New Roman" w:hAnsi="Arial" w:cs="Arial"/>
          <w:sz w:val="18"/>
          <w:szCs w:val="18"/>
        </w:rPr>
        <w:t>12 alin.</w:t>
      </w:r>
      <w:proofErr w:type="gramEnd"/>
      <w:r w:rsidRPr="003B21CB">
        <w:rPr>
          <w:rFonts w:ascii="Arial" w:eastAsia="Times New Roman" w:hAnsi="Arial" w:cs="Arial"/>
          <w:sz w:val="18"/>
          <w:szCs w:val="18"/>
        </w:rPr>
        <w:t xml:space="preserve"> (1) </w:t>
      </w:r>
      <w:proofErr w:type="gramStart"/>
      <w:r w:rsidRPr="003B21CB">
        <w:rPr>
          <w:rFonts w:ascii="Arial" w:eastAsia="Times New Roman" w:hAnsi="Arial" w:cs="Arial"/>
          <w:sz w:val="18"/>
          <w:szCs w:val="18"/>
        </w:rPr>
        <w:t>şi</w:t>
      </w:r>
      <w:proofErr w:type="gramEnd"/>
      <w:r w:rsidRPr="003B21CB">
        <w:rPr>
          <w:rFonts w:ascii="Arial" w:eastAsia="Times New Roman" w:hAnsi="Arial" w:cs="Arial"/>
          <w:sz w:val="18"/>
          <w:szCs w:val="18"/>
        </w:rPr>
        <w:t xml:space="preserve"> (3), art. </w:t>
      </w:r>
      <w:proofErr w:type="gramStart"/>
      <w:r w:rsidRPr="003B21CB">
        <w:rPr>
          <w:rFonts w:ascii="Arial" w:eastAsia="Times New Roman" w:hAnsi="Arial" w:cs="Arial"/>
          <w:sz w:val="18"/>
          <w:szCs w:val="18"/>
        </w:rPr>
        <w:t>25 şi art.</w:t>
      </w:r>
      <w:proofErr w:type="gramEnd"/>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27 alin.</w:t>
      </w:r>
      <w:proofErr w:type="gramEnd"/>
      <w:r w:rsidRPr="003B21CB">
        <w:rPr>
          <w:rFonts w:ascii="Arial" w:eastAsia="Times New Roman" w:hAnsi="Arial" w:cs="Arial"/>
          <w:sz w:val="18"/>
          <w:szCs w:val="18"/>
        </w:rPr>
        <w:t xml:space="preserve"> (4).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Contravenţiile prevăzute la alin. (1) </w:t>
      </w:r>
      <w:proofErr w:type="gramStart"/>
      <w:r w:rsidRPr="003B21CB">
        <w:rPr>
          <w:rFonts w:ascii="Arial" w:eastAsia="Times New Roman" w:hAnsi="Arial" w:cs="Arial"/>
          <w:sz w:val="18"/>
          <w:szCs w:val="18"/>
        </w:rPr>
        <w:t>se</w:t>
      </w:r>
      <w:proofErr w:type="gramEnd"/>
      <w:r w:rsidRPr="003B21CB">
        <w:rPr>
          <w:rFonts w:ascii="Arial" w:eastAsia="Times New Roman" w:hAnsi="Arial" w:cs="Arial"/>
          <w:sz w:val="18"/>
          <w:szCs w:val="18"/>
        </w:rPr>
        <w:t xml:space="preserve"> sancţionează după cum urmează: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a)</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cu</w:t>
      </w:r>
      <w:proofErr w:type="gramEnd"/>
      <w:r w:rsidRPr="003B21CB">
        <w:rPr>
          <w:rFonts w:ascii="Arial" w:eastAsia="Times New Roman" w:hAnsi="Arial" w:cs="Arial"/>
          <w:sz w:val="18"/>
          <w:szCs w:val="18"/>
        </w:rPr>
        <w:t xml:space="preserve"> amendă de la 50.000.000 lei la 100.000.000 lei, cele prevăzute la lit. </w:t>
      </w:r>
      <w:proofErr w:type="gramStart"/>
      <w:r w:rsidRPr="003B21CB">
        <w:rPr>
          <w:rFonts w:ascii="Arial" w:eastAsia="Times New Roman" w:hAnsi="Arial" w:cs="Arial"/>
          <w:sz w:val="18"/>
          <w:szCs w:val="18"/>
        </w:rPr>
        <w:t>a</w:t>
      </w:r>
      <w:proofErr w:type="gramEnd"/>
      <w:r w:rsidRPr="003B21CB">
        <w:rPr>
          <w:rFonts w:ascii="Arial" w:eastAsia="Times New Roman" w:hAnsi="Arial" w:cs="Arial"/>
          <w:sz w:val="18"/>
          <w:szCs w:val="18"/>
        </w:rPr>
        <w:t xml:space="preserve">), d) şi 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b)</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cu</w:t>
      </w:r>
      <w:proofErr w:type="gramEnd"/>
      <w:r w:rsidRPr="003B21CB">
        <w:rPr>
          <w:rFonts w:ascii="Arial" w:eastAsia="Times New Roman" w:hAnsi="Arial" w:cs="Arial"/>
          <w:sz w:val="18"/>
          <w:szCs w:val="18"/>
        </w:rPr>
        <w:t xml:space="preserve"> amendă de la 400.000.000 lei la 500.000.000 lei, cele prevăzute la lit. b) </w:t>
      </w:r>
      <w:proofErr w:type="gramStart"/>
      <w:r w:rsidRPr="003B21CB">
        <w:rPr>
          <w:rFonts w:ascii="Arial" w:eastAsia="Times New Roman" w:hAnsi="Arial" w:cs="Arial"/>
          <w:sz w:val="18"/>
          <w:szCs w:val="18"/>
        </w:rPr>
        <w:t>şi</w:t>
      </w:r>
      <w:proofErr w:type="gramEnd"/>
      <w:r w:rsidRPr="003B21CB">
        <w:rPr>
          <w:rFonts w:ascii="Arial" w:eastAsia="Times New Roman" w:hAnsi="Arial" w:cs="Arial"/>
          <w:sz w:val="18"/>
          <w:szCs w:val="18"/>
        </w:rPr>
        <w:t xml:space="preserve"> c).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36.</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Constatarea contravenţiilor şi aplicarea amenzilor prevăzute la art. </w:t>
      </w:r>
      <w:proofErr w:type="gramStart"/>
      <w:r w:rsidRPr="003B21CB">
        <w:rPr>
          <w:rFonts w:ascii="Arial" w:eastAsia="Times New Roman" w:hAnsi="Arial" w:cs="Arial"/>
          <w:sz w:val="18"/>
          <w:szCs w:val="18"/>
        </w:rPr>
        <w:t>35 se fac de către personalul împuternicit din cadrul autorităţii publice centrale pentru protecţia mediului.</w:t>
      </w:r>
      <w:proofErr w:type="gramEnd"/>
      <w:r w:rsidRPr="003B21CB">
        <w:rPr>
          <w:rFonts w:ascii="Arial" w:eastAsia="Times New Roman" w:hAnsi="Arial" w:cs="Arial"/>
          <w:sz w:val="18"/>
          <w:szCs w:val="18"/>
        </w:rPr>
        <w:t xml:space="preserv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Dispoziţiile privind contravenţiile prevăzute la art. </w:t>
      </w:r>
      <w:proofErr w:type="gramStart"/>
      <w:r w:rsidRPr="003B21CB">
        <w:rPr>
          <w:rFonts w:ascii="Arial" w:eastAsia="Times New Roman" w:hAnsi="Arial" w:cs="Arial"/>
          <w:sz w:val="18"/>
          <w:szCs w:val="18"/>
        </w:rPr>
        <w:t xml:space="preserve">35 se completează cu prevederile Ordonanţei Guvernului </w:t>
      </w:r>
      <w:hyperlink r:id="rId13" w:history="1">
        <w:r w:rsidRPr="003B21CB">
          <w:rPr>
            <w:rFonts w:ascii="Arial" w:eastAsia="Times New Roman" w:hAnsi="Arial" w:cs="Arial"/>
            <w:color w:val="000066"/>
            <w:sz w:val="18"/>
            <w:szCs w:val="18"/>
            <w:u w:val="single"/>
          </w:rPr>
          <w:t>nr.</w:t>
        </w:r>
        <w:proofErr w:type="gramEnd"/>
        <w:r w:rsidRPr="003B21CB">
          <w:rPr>
            <w:rFonts w:ascii="Arial" w:eastAsia="Times New Roman" w:hAnsi="Arial" w:cs="Arial"/>
            <w:color w:val="000066"/>
            <w:sz w:val="18"/>
            <w:szCs w:val="18"/>
            <w:u w:val="single"/>
          </w:rPr>
          <w:t xml:space="preserve"> </w:t>
        </w:r>
        <w:proofErr w:type="gramStart"/>
        <w:r w:rsidRPr="003B21CB">
          <w:rPr>
            <w:rFonts w:ascii="Arial" w:eastAsia="Times New Roman" w:hAnsi="Arial" w:cs="Arial"/>
            <w:color w:val="000066"/>
            <w:sz w:val="18"/>
            <w:szCs w:val="18"/>
            <w:u w:val="single"/>
          </w:rPr>
          <w:t>2/2001</w:t>
        </w:r>
      </w:hyperlink>
      <w:r w:rsidRPr="003B21CB">
        <w:rPr>
          <w:rFonts w:ascii="Arial" w:eastAsia="Times New Roman" w:hAnsi="Arial" w:cs="Arial"/>
          <w:sz w:val="18"/>
          <w:szCs w:val="18"/>
        </w:rPr>
        <w:t xml:space="preserve"> privind regimul juridic al contravenţiilor, aprobată cu modificări şi completări prin Legea </w:t>
      </w:r>
      <w:hyperlink r:id="rId14" w:history="1">
        <w:r w:rsidRPr="003B21CB">
          <w:rPr>
            <w:rFonts w:ascii="Arial" w:eastAsia="Times New Roman" w:hAnsi="Arial" w:cs="Arial"/>
            <w:color w:val="000066"/>
            <w:sz w:val="18"/>
            <w:szCs w:val="18"/>
            <w:u w:val="single"/>
          </w:rPr>
          <w:t>nr.</w:t>
        </w:r>
        <w:proofErr w:type="gramEnd"/>
        <w:r w:rsidRPr="003B21CB">
          <w:rPr>
            <w:rFonts w:ascii="Arial" w:eastAsia="Times New Roman" w:hAnsi="Arial" w:cs="Arial"/>
            <w:color w:val="000066"/>
            <w:sz w:val="18"/>
            <w:szCs w:val="18"/>
            <w:u w:val="single"/>
          </w:rPr>
          <w:t xml:space="preserve"> </w:t>
        </w:r>
        <w:proofErr w:type="gramStart"/>
        <w:r w:rsidRPr="003B21CB">
          <w:rPr>
            <w:rFonts w:ascii="Arial" w:eastAsia="Times New Roman" w:hAnsi="Arial" w:cs="Arial"/>
            <w:color w:val="000066"/>
            <w:sz w:val="18"/>
            <w:szCs w:val="18"/>
            <w:u w:val="single"/>
          </w:rPr>
          <w:t>180/2002</w:t>
        </w:r>
      </w:hyperlink>
      <w:r w:rsidRPr="003B21CB">
        <w:rPr>
          <w:rFonts w:ascii="Arial" w:eastAsia="Times New Roman" w:hAnsi="Arial" w:cs="Arial"/>
          <w:sz w:val="18"/>
          <w:szCs w:val="18"/>
        </w:rPr>
        <w:t>, cu modificările ulterioare.</w:t>
      </w:r>
      <w:proofErr w:type="gramEnd"/>
      <w:r w:rsidRPr="003B21CB">
        <w:rPr>
          <w:rFonts w:ascii="Arial" w:eastAsia="Times New Roman" w:hAnsi="Arial" w:cs="Arial"/>
          <w:sz w:val="18"/>
          <w:szCs w:val="18"/>
        </w:rPr>
        <w:t xml:space="preserv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p>
    <w:p w:rsidR="003B21CB" w:rsidRPr="003B21CB" w:rsidRDefault="003B21CB" w:rsidP="003B21CB">
      <w:pPr>
        <w:spacing w:after="0" w:line="240" w:lineRule="auto"/>
        <w:jc w:val="center"/>
        <w:rPr>
          <w:rFonts w:ascii="Arial" w:eastAsia="Times New Roman" w:hAnsi="Arial" w:cs="Arial"/>
          <w:sz w:val="18"/>
          <w:szCs w:val="18"/>
        </w:rPr>
      </w:pPr>
      <w:r w:rsidRPr="003B21CB">
        <w:rPr>
          <w:rFonts w:ascii="Arial" w:eastAsia="Times New Roman" w:hAnsi="Arial" w:cs="Arial"/>
          <w:b/>
          <w:bCs/>
          <w:color w:val="005F00"/>
          <w:sz w:val="18"/>
          <w:szCs w:val="18"/>
        </w:rPr>
        <w:t>   CAPITOLUL V</w:t>
      </w:r>
      <w:r w:rsidRPr="003B21CB">
        <w:rPr>
          <w:rFonts w:ascii="Arial" w:eastAsia="Times New Roman" w:hAnsi="Arial" w:cs="Arial"/>
          <w:sz w:val="18"/>
          <w:szCs w:val="18"/>
        </w:rPr>
        <w:br/>
        <w:t xml:space="preserve">  Dispoziţii tranzitorii şi finale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37.</w:t>
      </w:r>
      <w:r w:rsidRPr="003B21CB">
        <w:rPr>
          <w:rFonts w:ascii="Arial" w:eastAsia="Times New Roman" w:hAnsi="Arial" w:cs="Arial"/>
          <w:sz w:val="18"/>
          <w:szCs w:val="18"/>
        </w:rPr>
        <w:t xml:space="preserve"> - În cazul în care titularul planului sau programului nu pune la dispoziţie autorităţii competente pentru protecţia mediului toate informaţiile necesare emiterii avizului de mediu în termen de maximum </w:t>
      </w:r>
      <w:proofErr w:type="gramStart"/>
      <w:r w:rsidRPr="003B21CB">
        <w:rPr>
          <w:rFonts w:ascii="Arial" w:eastAsia="Times New Roman" w:hAnsi="Arial" w:cs="Arial"/>
          <w:sz w:val="18"/>
          <w:szCs w:val="18"/>
        </w:rPr>
        <w:t>un</w:t>
      </w:r>
      <w:proofErr w:type="gramEnd"/>
      <w:r w:rsidRPr="003B21CB">
        <w:rPr>
          <w:rFonts w:ascii="Arial" w:eastAsia="Times New Roman" w:hAnsi="Arial" w:cs="Arial"/>
          <w:sz w:val="18"/>
          <w:szCs w:val="18"/>
        </w:rPr>
        <w:t xml:space="preserve"> an de la data solicitării acestora, documentaţia depusă se clasează. Emiterea avizului de mediu se face cu reluarea întregii proceduri.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38.</w:t>
      </w:r>
      <w:r w:rsidRPr="003B21CB">
        <w:rPr>
          <w:rFonts w:ascii="Arial" w:eastAsia="Times New Roman" w:hAnsi="Arial" w:cs="Arial"/>
          <w:sz w:val="18"/>
          <w:szCs w:val="18"/>
        </w:rPr>
        <w:t xml:space="preserve"> - Pentru planurile sau programele aflate în competenţa de reglementare a autorităţii publice centrale pentru protecţia mediului şi a agenţiilor regionale de protecţie a mediului, acestea pot delega Agenţia Naţională pentru Protecţia Mediului, respectiv agenţiile de protecţie a mediului judeţene, după caz, să preia responsabilitatea parcurgerii unor etape din prezenta procedură. </w:t>
      </w:r>
      <w:proofErr w:type="gramStart"/>
      <w:r w:rsidRPr="003B21CB">
        <w:rPr>
          <w:rFonts w:ascii="Arial" w:eastAsia="Times New Roman" w:hAnsi="Arial" w:cs="Arial"/>
          <w:sz w:val="18"/>
          <w:szCs w:val="18"/>
        </w:rPr>
        <w:t>Emiterea avizului de mediu nu constituie obiectul delegării de competenţă.</w:t>
      </w:r>
      <w:proofErr w:type="gramEnd"/>
      <w:r w:rsidRPr="003B21CB">
        <w:rPr>
          <w:rFonts w:ascii="Arial" w:eastAsia="Times New Roman" w:hAnsi="Arial" w:cs="Arial"/>
          <w:sz w:val="18"/>
          <w:szCs w:val="18"/>
        </w:rPr>
        <w:t xml:space="preserv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39.</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Efectuarea evaluării de mediu pentru planuri şi programe nu exclude aplicarea procedurii de evaluare a impactului asupra mediului, prevăzută pentru proiecte, conform legislaţiei în vigoare.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Pentru planurile şi programele cofinanţate de Comunitatea Europeană, evaluarea de mediu stabilită prin prezenta hotărâre </w:t>
      </w:r>
      <w:proofErr w:type="gramStart"/>
      <w:r w:rsidRPr="003B21CB">
        <w:rPr>
          <w:rFonts w:ascii="Arial" w:eastAsia="Times New Roman" w:hAnsi="Arial" w:cs="Arial"/>
          <w:sz w:val="18"/>
          <w:szCs w:val="18"/>
        </w:rPr>
        <w:t>va</w:t>
      </w:r>
      <w:proofErr w:type="gramEnd"/>
      <w:r w:rsidRPr="003B21CB">
        <w:rPr>
          <w:rFonts w:ascii="Arial" w:eastAsia="Times New Roman" w:hAnsi="Arial" w:cs="Arial"/>
          <w:sz w:val="18"/>
          <w:szCs w:val="18"/>
        </w:rPr>
        <w:t xml:space="preserve"> fi efectuată în conformitate cu prevederile specifice din legislaţia naţională ce transpune legislaţia comunitară relevantă, precum şi cu prevederile specifice din legislaţia comunitară relevantă.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lastRenderedPageBreak/>
        <w:t>   (3)</w:t>
      </w:r>
      <w:r w:rsidRPr="003B21CB">
        <w:rPr>
          <w:rFonts w:ascii="Arial" w:eastAsia="Times New Roman" w:hAnsi="Arial" w:cs="Arial"/>
          <w:sz w:val="18"/>
          <w:szCs w:val="18"/>
        </w:rPr>
        <w:t xml:space="preserve"> Prezenta procedură se aplică şi pentru planurile şi programele pentru care obligaţia de efectuare </w:t>
      </w:r>
      <w:proofErr w:type="gramStart"/>
      <w:r w:rsidRPr="003B21CB">
        <w:rPr>
          <w:rFonts w:ascii="Arial" w:eastAsia="Times New Roman" w:hAnsi="Arial" w:cs="Arial"/>
          <w:sz w:val="18"/>
          <w:szCs w:val="18"/>
        </w:rPr>
        <w:t>a</w:t>
      </w:r>
      <w:proofErr w:type="gramEnd"/>
      <w:r w:rsidRPr="003B21CB">
        <w:rPr>
          <w:rFonts w:ascii="Arial" w:eastAsia="Times New Roman" w:hAnsi="Arial" w:cs="Arial"/>
          <w:sz w:val="18"/>
          <w:szCs w:val="18"/>
        </w:rPr>
        <w:t xml:space="preserve"> evaluării de mediu derivă simultan din prezenta hotărâre, din alte acte normative de transpunere a legislaţiei comunitare, precum şi din alte reglementări comunitare.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40.</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De la data aderării României la Uniunea Europeană, autoritatea centrală pentru protecţia mediului şi Comisia Europeană fac schimb de informaţii privind experienţa câştigată în aplicarea prezentei hotărâri.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De la data aderării României la Uniunea Europeană, autoritatea centrală pentru protecţia mediului transmite Comisiei Europene orice măsură luată privind calitatea rapoartelor de mediu.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41.</w:t>
      </w:r>
      <w:r w:rsidRPr="003B21CB">
        <w:rPr>
          <w:rFonts w:ascii="Arial" w:eastAsia="Times New Roman" w:hAnsi="Arial" w:cs="Arial"/>
          <w:sz w:val="18"/>
          <w:szCs w:val="18"/>
        </w:rPr>
        <w:t xml:space="preserve"> - Anexele nr. </w:t>
      </w:r>
      <w:proofErr w:type="gramStart"/>
      <w:r w:rsidRPr="003B21CB">
        <w:rPr>
          <w:rFonts w:ascii="Arial" w:eastAsia="Times New Roman" w:hAnsi="Arial" w:cs="Arial"/>
          <w:sz w:val="18"/>
          <w:szCs w:val="18"/>
        </w:rPr>
        <w:t>1-4 fac parte integrantă din prezenta hotărâre.</w:t>
      </w:r>
      <w:proofErr w:type="gramEnd"/>
      <w:r w:rsidRPr="003B21CB">
        <w:rPr>
          <w:rFonts w:ascii="Arial" w:eastAsia="Times New Roman" w:hAnsi="Arial" w:cs="Arial"/>
          <w:sz w:val="18"/>
          <w:szCs w:val="18"/>
        </w:rPr>
        <w:t xml:space="preserv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42.</w:t>
      </w:r>
      <w:r w:rsidRPr="003B21CB">
        <w:rPr>
          <w:rFonts w:ascii="Arial" w:eastAsia="Times New Roman" w:hAnsi="Arial" w:cs="Arial"/>
          <w:sz w:val="18"/>
          <w:szCs w:val="18"/>
        </w:rPr>
        <w:t xml:space="preserve"> - </w:t>
      </w:r>
      <w:r w:rsidRPr="003B21CB">
        <w:rPr>
          <w:rFonts w:ascii="Arial" w:eastAsia="Times New Roman" w:hAnsi="Arial" w:cs="Arial"/>
          <w:b/>
          <w:bCs/>
          <w:color w:val="74929F"/>
          <w:sz w:val="18"/>
          <w:szCs w:val="18"/>
        </w:rPr>
        <w:t>(1)</w:t>
      </w:r>
      <w:r w:rsidRPr="003B21CB">
        <w:rPr>
          <w:rFonts w:ascii="Arial" w:eastAsia="Times New Roman" w:hAnsi="Arial" w:cs="Arial"/>
          <w:sz w:val="18"/>
          <w:szCs w:val="18"/>
        </w:rPr>
        <w:t xml:space="preserve"> Prezenta hotărâre intră în vigoare la 120 de zile de la publicarea ei în Monitorul Oficial al României, Partea I, cu excepţia prevederilor art. </w:t>
      </w:r>
      <w:proofErr w:type="gramStart"/>
      <w:r w:rsidRPr="003B21CB">
        <w:rPr>
          <w:rFonts w:ascii="Arial" w:eastAsia="Times New Roman" w:hAnsi="Arial" w:cs="Arial"/>
          <w:sz w:val="18"/>
          <w:szCs w:val="18"/>
        </w:rPr>
        <w:t>39 alin.</w:t>
      </w:r>
      <w:proofErr w:type="gramEnd"/>
      <w:r w:rsidRPr="003B21CB">
        <w:rPr>
          <w:rFonts w:ascii="Arial" w:eastAsia="Times New Roman" w:hAnsi="Arial" w:cs="Arial"/>
          <w:sz w:val="18"/>
          <w:szCs w:val="18"/>
        </w:rPr>
        <w:t xml:space="preserve"> (2) </w:t>
      </w:r>
      <w:proofErr w:type="gramStart"/>
      <w:r w:rsidRPr="003B21CB">
        <w:rPr>
          <w:rFonts w:ascii="Arial" w:eastAsia="Times New Roman" w:hAnsi="Arial" w:cs="Arial"/>
          <w:sz w:val="18"/>
          <w:szCs w:val="18"/>
        </w:rPr>
        <w:t>ultima</w:t>
      </w:r>
      <w:proofErr w:type="gramEnd"/>
      <w:r w:rsidRPr="003B21CB">
        <w:rPr>
          <w:rFonts w:ascii="Arial" w:eastAsia="Times New Roman" w:hAnsi="Arial" w:cs="Arial"/>
          <w:sz w:val="18"/>
          <w:szCs w:val="18"/>
        </w:rPr>
        <w:t xml:space="preserve"> teză şi ale art. </w:t>
      </w:r>
      <w:proofErr w:type="gramStart"/>
      <w:r w:rsidRPr="003B21CB">
        <w:rPr>
          <w:rFonts w:ascii="Arial" w:eastAsia="Times New Roman" w:hAnsi="Arial" w:cs="Arial"/>
          <w:sz w:val="18"/>
          <w:szCs w:val="18"/>
        </w:rPr>
        <w:t>39 alin.</w:t>
      </w:r>
      <w:proofErr w:type="gramEnd"/>
      <w:r w:rsidRPr="003B21CB">
        <w:rPr>
          <w:rFonts w:ascii="Arial" w:eastAsia="Times New Roman" w:hAnsi="Arial" w:cs="Arial"/>
          <w:sz w:val="18"/>
          <w:szCs w:val="18"/>
        </w:rPr>
        <w:t xml:space="preserve"> (3) </w:t>
      </w:r>
      <w:proofErr w:type="gramStart"/>
      <w:r w:rsidRPr="003B21CB">
        <w:rPr>
          <w:rFonts w:ascii="Arial" w:eastAsia="Times New Roman" w:hAnsi="Arial" w:cs="Arial"/>
          <w:sz w:val="18"/>
          <w:szCs w:val="18"/>
        </w:rPr>
        <w:t>ultima</w:t>
      </w:r>
      <w:proofErr w:type="gramEnd"/>
      <w:r w:rsidRPr="003B21CB">
        <w:rPr>
          <w:rFonts w:ascii="Arial" w:eastAsia="Times New Roman" w:hAnsi="Arial" w:cs="Arial"/>
          <w:sz w:val="18"/>
          <w:szCs w:val="18"/>
        </w:rPr>
        <w:t xml:space="preserve"> teză, care intră în vigoare la data aderării.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(2)</w:t>
      </w:r>
      <w:r w:rsidRPr="003B21CB">
        <w:rPr>
          <w:rFonts w:ascii="Arial" w:eastAsia="Times New Roman" w:hAnsi="Arial" w:cs="Arial"/>
          <w:sz w:val="18"/>
          <w:szCs w:val="18"/>
        </w:rPr>
        <w:t xml:space="preserve"> Planurile transmise autorităţii competente pentru protecţia mediului în vederea obţinerii acordului de mediu şi supuse evaluării impactului asupra mediului înainte de intrarea în vigoare a prezentei hotărâri se supun procedurii aflate în vigoare la momentul transmiterii către autoritatea competentă pentru protecţia mediului.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(3)</w:t>
      </w:r>
      <w:r w:rsidRPr="003B21CB">
        <w:rPr>
          <w:rFonts w:ascii="Arial" w:eastAsia="Times New Roman" w:hAnsi="Arial" w:cs="Arial"/>
          <w:sz w:val="18"/>
          <w:szCs w:val="18"/>
        </w:rPr>
        <w:t xml:space="preserve"> Planurile şi programele elaborate înainte de intrarea în vigoare a prezentei hotărâri şi care sunt transmise spre avizare autorităţii competente pentru protecţia mediului până la 31 martie 2006 se supun procedurii aflate în vigoare în momentul elaborării.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(4)</w:t>
      </w:r>
      <w:r w:rsidRPr="003B21CB">
        <w:rPr>
          <w:rFonts w:ascii="Arial" w:eastAsia="Times New Roman" w:hAnsi="Arial" w:cs="Arial"/>
          <w:sz w:val="18"/>
          <w:szCs w:val="18"/>
        </w:rPr>
        <w:t xml:space="preserve"> Planurile şi programele a căror primă versiune se realizează înaintea datei intrării în vigoare a prezentei hotărâri şi care sunt adoptate sau înaintate procedurii legislative după 21 iulie 2006 se supun prevederilor prezentei hotărâri, cu excepţia cazului în care autoritatea competentă pentru protecţia mediului decide, prin examinare caz cu caz, că procedura de evaluare de mediu pentru planuri şi programe nu este fezabilă. </w:t>
      </w:r>
      <w:proofErr w:type="gramStart"/>
      <w:r w:rsidRPr="003B21CB">
        <w:rPr>
          <w:rFonts w:ascii="Arial" w:eastAsia="Times New Roman" w:hAnsi="Arial" w:cs="Arial"/>
          <w:sz w:val="18"/>
          <w:szCs w:val="18"/>
        </w:rPr>
        <w:t>Această decizie se aduce la cunoştinţă publicului.</w:t>
      </w:r>
      <w:proofErr w:type="gramEnd"/>
      <w:r w:rsidRPr="003B21CB">
        <w:rPr>
          <w:rFonts w:ascii="Arial" w:eastAsia="Times New Roman" w:hAnsi="Arial" w:cs="Arial"/>
          <w:sz w:val="18"/>
          <w:szCs w:val="18"/>
        </w:rPr>
        <w:t xml:space="preserv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43.</w:t>
      </w:r>
      <w:r w:rsidRPr="003B21CB">
        <w:rPr>
          <w:rFonts w:ascii="Arial" w:eastAsia="Times New Roman" w:hAnsi="Arial" w:cs="Arial"/>
          <w:sz w:val="18"/>
          <w:szCs w:val="18"/>
        </w:rPr>
        <w:t xml:space="preserve"> - Pe data intrării în vigoare a prezentei hotărâri se abrogă: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a)</w:t>
      </w:r>
      <w:r w:rsidRPr="003B21CB">
        <w:rPr>
          <w:rFonts w:ascii="Arial" w:eastAsia="Times New Roman" w:hAnsi="Arial" w:cs="Arial"/>
          <w:sz w:val="18"/>
          <w:szCs w:val="18"/>
        </w:rPr>
        <w:t xml:space="preserve"> Ordinul ministrului apelor, pădurilor şi protecţiei mediului </w:t>
      </w:r>
      <w:hyperlink r:id="rId15" w:history="1">
        <w:r w:rsidRPr="003B21CB">
          <w:rPr>
            <w:rFonts w:ascii="Arial" w:eastAsia="Times New Roman" w:hAnsi="Arial" w:cs="Arial"/>
            <w:color w:val="000066"/>
            <w:sz w:val="18"/>
            <w:szCs w:val="18"/>
            <w:u w:val="single"/>
          </w:rPr>
          <w:t>nr. 125/1996</w:t>
        </w:r>
      </w:hyperlink>
      <w:r w:rsidRPr="003B21CB">
        <w:rPr>
          <w:rFonts w:ascii="Arial" w:eastAsia="Times New Roman" w:hAnsi="Arial" w:cs="Arial"/>
          <w:sz w:val="18"/>
          <w:szCs w:val="18"/>
        </w:rPr>
        <w:t xml:space="preserve"> pentru aprobarea </w:t>
      </w:r>
      <w:hyperlink r:id="rId16" w:history="1">
        <w:r w:rsidRPr="003B21CB">
          <w:rPr>
            <w:rFonts w:ascii="Arial" w:eastAsia="Times New Roman" w:hAnsi="Arial" w:cs="Arial"/>
            <w:color w:val="000066"/>
            <w:sz w:val="18"/>
            <w:szCs w:val="18"/>
            <w:u w:val="single"/>
          </w:rPr>
          <w:t>Procedurii</w:t>
        </w:r>
      </w:hyperlink>
      <w:r w:rsidRPr="003B21CB">
        <w:rPr>
          <w:rFonts w:ascii="Arial" w:eastAsia="Times New Roman" w:hAnsi="Arial" w:cs="Arial"/>
          <w:sz w:val="18"/>
          <w:szCs w:val="18"/>
        </w:rPr>
        <w:t xml:space="preserve"> de reglementare </w:t>
      </w:r>
      <w:proofErr w:type="gramStart"/>
      <w:r w:rsidRPr="003B21CB">
        <w:rPr>
          <w:rFonts w:ascii="Arial" w:eastAsia="Times New Roman" w:hAnsi="Arial" w:cs="Arial"/>
          <w:sz w:val="18"/>
          <w:szCs w:val="18"/>
        </w:rPr>
        <w:t>a</w:t>
      </w:r>
      <w:proofErr w:type="gramEnd"/>
      <w:r w:rsidRPr="003B21CB">
        <w:rPr>
          <w:rFonts w:ascii="Arial" w:eastAsia="Times New Roman" w:hAnsi="Arial" w:cs="Arial"/>
          <w:sz w:val="18"/>
          <w:szCs w:val="18"/>
        </w:rPr>
        <w:t xml:space="preserve"> activităţilor economice şi sociale cu impact asupra mediului înconjurător, publicat în Monitorul Oficial al României, Partea I, nr. 73 din 11 aprilie 1996, cu modificările ulterioare;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b)</w:t>
      </w:r>
      <w:r w:rsidRPr="003B21CB">
        <w:rPr>
          <w:rFonts w:ascii="Arial" w:eastAsia="Times New Roman" w:hAnsi="Arial" w:cs="Arial"/>
          <w:sz w:val="18"/>
          <w:szCs w:val="18"/>
        </w:rPr>
        <w:t xml:space="preserve"> Ordinul ministrului apelor, pădurilor şi protecţiei mediului şi al ministrului lucrărilor publice şi amenajării teritoriului </w:t>
      </w:r>
      <w:hyperlink r:id="rId17" w:history="1">
        <w:r w:rsidRPr="003B21CB">
          <w:rPr>
            <w:rFonts w:ascii="Arial" w:eastAsia="Times New Roman" w:hAnsi="Arial" w:cs="Arial"/>
            <w:color w:val="000066"/>
            <w:sz w:val="18"/>
            <w:szCs w:val="18"/>
            <w:u w:val="single"/>
          </w:rPr>
          <w:t>nr. 214/RT</w:t>
        </w:r>
      </w:hyperlink>
      <w:r w:rsidRPr="003B21CB">
        <w:rPr>
          <w:rFonts w:ascii="Arial" w:eastAsia="Times New Roman" w:hAnsi="Arial" w:cs="Arial"/>
          <w:sz w:val="18"/>
          <w:szCs w:val="18"/>
        </w:rPr>
        <w:t>/</w:t>
      </w:r>
      <w:hyperlink r:id="rId18" w:history="1">
        <w:r w:rsidRPr="003B21CB">
          <w:rPr>
            <w:rFonts w:ascii="Arial" w:eastAsia="Times New Roman" w:hAnsi="Arial" w:cs="Arial"/>
            <w:color w:val="000066"/>
            <w:sz w:val="18"/>
            <w:szCs w:val="18"/>
            <w:u w:val="single"/>
          </w:rPr>
          <w:t>16/NN</w:t>
        </w:r>
      </w:hyperlink>
      <w:r w:rsidRPr="003B21CB">
        <w:rPr>
          <w:rFonts w:ascii="Arial" w:eastAsia="Times New Roman" w:hAnsi="Arial" w:cs="Arial"/>
          <w:sz w:val="18"/>
          <w:szCs w:val="18"/>
        </w:rPr>
        <w:t xml:space="preserve">/1999 pentru aprobarea procedurilor de promovare a documentaţiilor şi de emitere a acordului de mediu la planurile de urbanism şi de amenajare a teritoriului, publicat în Monitorul Oficial al României, Partea I, nr. 187 din 30 aprilie 1999;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c)</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orice</w:t>
      </w:r>
      <w:proofErr w:type="gramEnd"/>
      <w:r w:rsidRPr="003B21CB">
        <w:rPr>
          <w:rFonts w:ascii="Arial" w:eastAsia="Times New Roman" w:hAnsi="Arial" w:cs="Arial"/>
          <w:sz w:val="18"/>
          <w:szCs w:val="18"/>
        </w:rPr>
        <w:t xml:space="preserve"> alte dispoziţii contrare.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AF"/>
          <w:sz w:val="18"/>
          <w:szCs w:val="18"/>
        </w:rPr>
        <w:t>   Art. 44.</w:t>
      </w:r>
      <w:r w:rsidRPr="003B21CB">
        <w:rPr>
          <w:rFonts w:ascii="Arial" w:eastAsia="Times New Roman" w:hAnsi="Arial" w:cs="Arial"/>
          <w:sz w:val="18"/>
          <w:szCs w:val="18"/>
        </w:rPr>
        <w:t xml:space="preserve"> - Prezenta hotărâre transpune în legislaţia naţională prevederile Directivei Parlamentului European şi a Consiliului 2001/42/EC din 27 iunie 2001 privind evaluarea efectelor anumitor planuri şi programe asupra mediului, publicată în Jurnalul Oficial al Comunităţilor Europene (J.O.C.E. nr. L 197 din 21 iulie 2001).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p>
    <w:p w:rsidR="003B21CB" w:rsidRPr="003B21CB" w:rsidRDefault="003B21CB" w:rsidP="003B21CB">
      <w:pPr>
        <w:spacing w:after="0" w:line="240" w:lineRule="auto"/>
        <w:jc w:val="center"/>
        <w:rPr>
          <w:rFonts w:ascii="Arial" w:eastAsia="Times New Roman" w:hAnsi="Arial" w:cs="Arial"/>
          <w:sz w:val="18"/>
          <w:szCs w:val="18"/>
        </w:rPr>
      </w:pPr>
      <w:r w:rsidRPr="003B21CB">
        <w:rPr>
          <w:rFonts w:ascii="Arial" w:eastAsia="Times New Roman" w:hAnsi="Arial" w:cs="Arial"/>
          <w:b/>
          <w:bCs/>
          <w:sz w:val="18"/>
          <w:szCs w:val="18"/>
        </w:rPr>
        <w:t>   </w:t>
      </w:r>
      <w:r w:rsidRPr="003B21CB">
        <w:rPr>
          <w:rFonts w:ascii="Arial" w:eastAsia="Times New Roman" w:hAnsi="Arial" w:cs="Arial"/>
          <w:sz w:val="18"/>
          <w:szCs w:val="18"/>
        </w:rPr>
        <w:t xml:space="preserve"> PRIM-MINISTRU</w:t>
      </w:r>
      <w:r w:rsidRPr="003B21CB">
        <w:rPr>
          <w:rFonts w:ascii="Arial" w:eastAsia="Times New Roman" w:hAnsi="Arial" w:cs="Arial"/>
          <w:sz w:val="18"/>
          <w:szCs w:val="18"/>
        </w:rPr>
        <w:br/>
        <w:t xml:space="preserve">ADRIAN NĂSTASE </w:t>
      </w:r>
    </w:p>
    <w:p w:rsidR="003B21CB" w:rsidRPr="003B21CB" w:rsidRDefault="003B21CB" w:rsidP="003B21CB">
      <w:pPr>
        <w:spacing w:after="0" w:line="240" w:lineRule="auto"/>
        <w:rPr>
          <w:rFonts w:ascii="Times New Roman" w:eastAsia="Times New Roman" w:hAnsi="Times New Roman" w:cs="Times New Roman"/>
          <w:sz w:val="24"/>
          <w:szCs w:val="24"/>
        </w:rPr>
      </w:pPr>
      <w:r w:rsidRPr="003B21CB">
        <w:rPr>
          <w:rFonts w:ascii="Arial" w:eastAsia="Times New Roman" w:hAnsi="Arial" w:cs="Arial"/>
          <w:sz w:val="16"/>
          <w:szCs w:val="16"/>
        </w:rPr>
        <w:t>   </w:t>
      </w:r>
      <w:r w:rsidRPr="003B21CB">
        <w:rPr>
          <w:rFonts w:ascii="Arial" w:eastAsia="Times New Roman" w:hAnsi="Arial" w:cs="Arial"/>
          <w:sz w:val="18"/>
          <w:szCs w:val="18"/>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8090"/>
      </w:tblGrid>
      <w:tr w:rsidR="003B21CB" w:rsidRPr="003B21CB" w:rsidTr="003B21CB">
        <w:trPr>
          <w:jc w:val="center"/>
        </w:trPr>
        <w:tc>
          <w:tcPr>
            <w:tcW w:w="0" w:type="auto"/>
            <w:vAlign w:val="center"/>
            <w:hideMark/>
          </w:tcPr>
          <w:p w:rsidR="003B21CB" w:rsidRPr="003B21CB" w:rsidRDefault="003B21CB" w:rsidP="003B2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3B21CB">
              <w:rPr>
                <w:rFonts w:ascii="Courier New" w:eastAsia="Times New Roman" w:hAnsi="Courier New" w:cs="Courier New"/>
                <w:sz w:val="17"/>
                <w:szCs w:val="17"/>
              </w:rPr>
              <w:t xml:space="preserve">                                           Contrasemnează:</w:t>
            </w:r>
            <w:r w:rsidRPr="003B21CB">
              <w:rPr>
                <w:rFonts w:ascii="Courier New" w:eastAsia="Times New Roman" w:hAnsi="Courier New" w:cs="Courier New"/>
                <w:sz w:val="17"/>
                <w:szCs w:val="17"/>
              </w:rPr>
              <w:br/>
              <w:t xml:space="preserve">                                           ───────────────</w:t>
            </w:r>
            <w:r w:rsidRPr="003B21CB">
              <w:rPr>
                <w:rFonts w:ascii="Courier New" w:eastAsia="Times New Roman" w:hAnsi="Courier New" w:cs="Courier New"/>
                <w:sz w:val="17"/>
                <w:szCs w:val="17"/>
              </w:rPr>
              <w:br/>
              <w:t xml:space="preserve">                            p. Ministrul mediului şi gospodăririi apelor,</w:t>
            </w:r>
            <w:r w:rsidRPr="003B21CB">
              <w:rPr>
                <w:rFonts w:ascii="Courier New" w:eastAsia="Times New Roman" w:hAnsi="Courier New" w:cs="Courier New"/>
                <w:sz w:val="17"/>
                <w:szCs w:val="17"/>
              </w:rPr>
              <w:br/>
              <w:t xml:space="preserve">                                            Florin Stadiu,</w:t>
            </w:r>
            <w:r w:rsidRPr="003B21CB">
              <w:rPr>
                <w:rFonts w:ascii="Courier New" w:eastAsia="Times New Roman" w:hAnsi="Courier New" w:cs="Courier New"/>
                <w:sz w:val="17"/>
                <w:szCs w:val="17"/>
              </w:rPr>
              <w:br/>
              <w:t xml:space="preserve">                                           secretar de stat</w:t>
            </w:r>
            <w:r w:rsidRPr="003B21CB">
              <w:rPr>
                <w:rFonts w:ascii="Courier New" w:eastAsia="Times New Roman" w:hAnsi="Courier New" w:cs="Courier New"/>
                <w:sz w:val="17"/>
                <w:szCs w:val="17"/>
              </w:rPr>
              <w:br/>
              <w:t xml:space="preserve">                       Ministrul agriculturii, pădurilor şi dezvoltării rurale,</w:t>
            </w:r>
            <w:r w:rsidRPr="003B21CB">
              <w:rPr>
                <w:rFonts w:ascii="Courier New" w:eastAsia="Times New Roman" w:hAnsi="Courier New" w:cs="Courier New"/>
                <w:sz w:val="17"/>
                <w:szCs w:val="17"/>
              </w:rPr>
              <w:br/>
              <w:t xml:space="preserve">                                              Ilie Sârbu</w:t>
            </w:r>
            <w:r w:rsidRPr="003B21CB">
              <w:rPr>
                <w:rFonts w:ascii="Courier New" w:eastAsia="Times New Roman" w:hAnsi="Courier New" w:cs="Courier New"/>
                <w:sz w:val="17"/>
                <w:szCs w:val="17"/>
              </w:rPr>
              <w:br/>
              <w:t xml:space="preserve">                         Ministru de stat, ministrul economiei şi comerţului,</w:t>
            </w:r>
            <w:r w:rsidRPr="003B21CB">
              <w:rPr>
                <w:rFonts w:ascii="Courier New" w:eastAsia="Times New Roman" w:hAnsi="Courier New" w:cs="Courier New"/>
                <w:sz w:val="17"/>
                <w:szCs w:val="17"/>
              </w:rPr>
              <w:br/>
              <w:t xml:space="preserve">                                           Dan Ioan Popescu</w:t>
            </w:r>
            <w:r w:rsidRPr="003B21CB">
              <w:rPr>
                <w:rFonts w:ascii="Courier New" w:eastAsia="Times New Roman" w:hAnsi="Courier New" w:cs="Courier New"/>
                <w:sz w:val="17"/>
                <w:szCs w:val="17"/>
              </w:rPr>
              <w:br/>
              <w:t xml:space="preserve">                       Ministrul transporturilor, construcţiilor şi turismului,</w:t>
            </w:r>
            <w:r w:rsidRPr="003B21CB">
              <w:rPr>
                <w:rFonts w:ascii="Courier New" w:eastAsia="Times New Roman" w:hAnsi="Courier New" w:cs="Courier New"/>
                <w:sz w:val="17"/>
                <w:szCs w:val="17"/>
              </w:rPr>
              <w:br/>
              <w:t xml:space="preserve">                                          Miron Tudor Mitrea</w:t>
            </w:r>
            <w:r w:rsidRPr="003B21CB">
              <w:rPr>
                <w:rFonts w:ascii="Courier New" w:eastAsia="Times New Roman" w:hAnsi="Courier New" w:cs="Courier New"/>
                <w:sz w:val="17"/>
                <w:szCs w:val="17"/>
              </w:rPr>
              <w:br/>
              <w:t xml:space="preserve">                                    Ministrul finanţelor publice,</w:t>
            </w:r>
            <w:r w:rsidRPr="003B21CB">
              <w:rPr>
                <w:rFonts w:ascii="Courier New" w:eastAsia="Times New Roman" w:hAnsi="Courier New" w:cs="Courier New"/>
                <w:sz w:val="17"/>
                <w:szCs w:val="17"/>
              </w:rPr>
              <w:br/>
              <w:t xml:space="preserve">                                       Mihai Nicolae Tănăsescu</w:t>
            </w:r>
            <w:r w:rsidRPr="003B21CB">
              <w:rPr>
                <w:rFonts w:ascii="Courier New" w:eastAsia="Times New Roman" w:hAnsi="Courier New" w:cs="Courier New"/>
                <w:sz w:val="17"/>
                <w:szCs w:val="17"/>
              </w:rPr>
              <w:br/>
              <w:t xml:space="preserve"> </w:t>
            </w:r>
          </w:p>
        </w:tc>
      </w:tr>
    </w:tbl>
    <w:p w:rsidR="003B21CB" w:rsidRPr="003B21CB" w:rsidRDefault="003B21CB" w:rsidP="003B21CB">
      <w:pPr>
        <w:spacing w:after="0" w:line="240" w:lineRule="auto"/>
        <w:rPr>
          <w:rFonts w:ascii="Times New Roman" w:eastAsia="Times New Roman" w:hAnsi="Times New Roman" w:cs="Times New Roman"/>
          <w:sz w:val="24"/>
          <w:szCs w:val="24"/>
        </w:rPr>
      </w:pPr>
      <w:r w:rsidRPr="003B21CB">
        <w:rPr>
          <w:rFonts w:ascii="Arial" w:eastAsia="Times New Roman" w:hAnsi="Arial" w:cs="Arial"/>
          <w:b/>
          <w:bCs/>
          <w:sz w:val="18"/>
          <w:szCs w:val="18"/>
        </w:rPr>
        <w:t>   </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Bucureşti, 8 iulie 2004.</w:t>
      </w:r>
      <w:proofErr w:type="gramEnd"/>
      <w:r w:rsidRPr="003B21CB">
        <w:rPr>
          <w:rFonts w:ascii="Arial" w:eastAsia="Times New Roman" w:hAnsi="Arial" w:cs="Arial"/>
          <w:sz w:val="18"/>
          <w:szCs w:val="18"/>
        </w:rPr>
        <w:t xml:space="preserv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sz w:val="18"/>
          <w:szCs w:val="18"/>
        </w:rPr>
        <w:t>   </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Nr. 1.076.</w:t>
      </w:r>
      <w:proofErr w:type="gramEnd"/>
      <w:r w:rsidRPr="003B21CB">
        <w:rPr>
          <w:rFonts w:ascii="Arial" w:eastAsia="Times New Roman" w:hAnsi="Arial" w:cs="Arial"/>
          <w:sz w:val="18"/>
          <w:szCs w:val="18"/>
        </w:rPr>
        <w:t xml:space="preserv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r w:rsidRPr="003B21CB">
        <w:rPr>
          <w:rFonts w:ascii="Arial" w:eastAsia="Times New Roman" w:hAnsi="Arial" w:cs="Arial"/>
          <w:b/>
          <w:bCs/>
          <w:color w:val="AA0000"/>
          <w:sz w:val="18"/>
          <w:szCs w:val="18"/>
          <w:u w:val="single"/>
        </w:rPr>
        <w:t xml:space="preserve">   ANEXA Nr. 1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p>
    <w:p w:rsidR="003B21CB" w:rsidRPr="003B21CB" w:rsidRDefault="003B21CB" w:rsidP="003B21CB">
      <w:pPr>
        <w:spacing w:after="0" w:line="240" w:lineRule="auto"/>
        <w:jc w:val="center"/>
        <w:rPr>
          <w:rFonts w:ascii="Arial" w:eastAsia="Times New Roman" w:hAnsi="Arial" w:cs="Arial"/>
          <w:sz w:val="18"/>
          <w:szCs w:val="18"/>
        </w:rPr>
      </w:pPr>
      <w:r w:rsidRPr="003B21CB">
        <w:rPr>
          <w:rFonts w:ascii="Arial" w:eastAsia="Times New Roman" w:hAnsi="Arial" w:cs="Arial"/>
          <w:b/>
          <w:bCs/>
          <w:sz w:val="18"/>
          <w:szCs w:val="18"/>
        </w:rPr>
        <w:t>   </w:t>
      </w:r>
      <w:r w:rsidRPr="003B21CB">
        <w:rPr>
          <w:rFonts w:ascii="Arial" w:eastAsia="Times New Roman" w:hAnsi="Arial" w:cs="Arial"/>
          <w:sz w:val="18"/>
          <w:szCs w:val="18"/>
        </w:rPr>
        <w:t xml:space="preserve"> CRITERII</w:t>
      </w:r>
      <w:r w:rsidRPr="003B21CB">
        <w:rPr>
          <w:rFonts w:ascii="Arial" w:eastAsia="Times New Roman" w:hAnsi="Arial" w:cs="Arial"/>
          <w:sz w:val="18"/>
          <w:szCs w:val="18"/>
        </w:rPr>
        <w:br/>
        <w:t xml:space="preserve">pentru determinarea efectelor semnificative potenţiale asupra mediului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8F00"/>
          <w:sz w:val="18"/>
          <w:szCs w:val="18"/>
        </w:rPr>
        <w:t>   1.</w:t>
      </w:r>
      <w:r w:rsidRPr="003B21CB">
        <w:rPr>
          <w:rFonts w:ascii="Arial" w:eastAsia="Times New Roman" w:hAnsi="Arial" w:cs="Arial"/>
          <w:sz w:val="18"/>
          <w:szCs w:val="18"/>
        </w:rPr>
        <w:t xml:space="preserve"> Caracteristicile planurilor şi programelor cu privire, în special, la: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a)</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gradul</w:t>
      </w:r>
      <w:proofErr w:type="gramEnd"/>
      <w:r w:rsidRPr="003B21CB">
        <w:rPr>
          <w:rFonts w:ascii="Arial" w:eastAsia="Times New Roman" w:hAnsi="Arial" w:cs="Arial"/>
          <w:sz w:val="18"/>
          <w:szCs w:val="18"/>
        </w:rPr>
        <w:t xml:space="preserve"> în care planul sau programul creează un cadru pentru proiecte şi alte activităţi viitoare fie în ceea ce priveşte amplasamentul, natura, mărimea şi condiţiile de funcţionare, fie în privinţa alocării resurselor;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b)</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gradul</w:t>
      </w:r>
      <w:proofErr w:type="gramEnd"/>
      <w:r w:rsidRPr="003B21CB">
        <w:rPr>
          <w:rFonts w:ascii="Arial" w:eastAsia="Times New Roman" w:hAnsi="Arial" w:cs="Arial"/>
          <w:sz w:val="18"/>
          <w:szCs w:val="18"/>
        </w:rPr>
        <w:t xml:space="preserve"> în care planul sau programul influenţează alte planuri şi programe, inclusiv pe cele în care se integrează sau care derivă din ele;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c)</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relevanţa</w:t>
      </w:r>
      <w:proofErr w:type="gramEnd"/>
      <w:r w:rsidRPr="003B21CB">
        <w:rPr>
          <w:rFonts w:ascii="Arial" w:eastAsia="Times New Roman" w:hAnsi="Arial" w:cs="Arial"/>
          <w:sz w:val="18"/>
          <w:szCs w:val="18"/>
        </w:rPr>
        <w:t xml:space="preserve"> planului sau programului în/pentru integrarea consideraţiilor de mediu, mai ales din perspectiva promovării dezvoltării durabile;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d)</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problemele</w:t>
      </w:r>
      <w:proofErr w:type="gramEnd"/>
      <w:r w:rsidRPr="003B21CB">
        <w:rPr>
          <w:rFonts w:ascii="Arial" w:eastAsia="Times New Roman" w:hAnsi="Arial" w:cs="Arial"/>
          <w:sz w:val="18"/>
          <w:szCs w:val="18"/>
        </w:rPr>
        <w:t xml:space="preserve"> de mediu relevante pentru plan sau program;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e)</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relevanţa</w:t>
      </w:r>
      <w:proofErr w:type="gramEnd"/>
      <w:r w:rsidRPr="003B21CB">
        <w:rPr>
          <w:rFonts w:ascii="Arial" w:eastAsia="Times New Roman" w:hAnsi="Arial" w:cs="Arial"/>
          <w:sz w:val="18"/>
          <w:szCs w:val="18"/>
        </w:rPr>
        <w:t xml:space="preserve"> planului sau programului pentru implementarea legislaţiei naţionale şi comunitare de mediu (de exemplu, planurile şi programele legate de gospodărirea deşeurilor sau de gospodărirea apelor).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8F00"/>
          <w:sz w:val="18"/>
          <w:szCs w:val="18"/>
        </w:rPr>
        <w:t>   2.</w:t>
      </w:r>
      <w:r w:rsidRPr="003B21CB">
        <w:rPr>
          <w:rFonts w:ascii="Arial" w:eastAsia="Times New Roman" w:hAnsi="Arial" w:cs="Arial"/>
          <w:sz w:val="18"/>
          <w:szCs w:val="18"/>
        </w:rPr>
        <w:t xml:space="preserve"> Caracteristicile efectelor şi ale zonei posibil a fi afectate cu privire, în special, la: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a)</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probabilitatea</w:t>
      </w:r>
      <w:proofErr w:type="gramEnd"/>
      <w:r w:rsidRPr="003B21CB">
        <w:rPr>
          <w:rFonts w:ascii="Arial" w:eastAsia="Times New Roman" w:hAnsi="Arial" w:cs="Arial"/>
          <w:sz w:val="18"/>
          <w:szCs w:val="18"/>
        </w:rPr>
        <w:t xml:space="preserve">, durata, frecvenţa şi reversibilitatea efectelor;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b)</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natura</w:t>
      </w:r>
      <w:proofErr w:type="gramEnd"/>
      <w:r w:rsidRPr="003B21CB">
        <w:rPr>
          <w:rFonts w:ascii="Arial" w:eastAsia="Times New Roman" w:hAnsi="Arial" w:cs="Arial"/>
          <w:sz w:val="18"/>
          <w:szCs w:val="18"/>
        </w:rPr>
        <w:t xml:space="preserve"> cumulativă a efectelor;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c)</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natura</w:t>
      </w:r>
      <w:proofErr w:type="gramEnd"/>
      <w:r w:rsidRPr="003B21CB">
        <w:rPr>
          <w:rFonts w:ascii="Arial" w:eastAsia="Times New Roman" w:hAnsi="Arial" w:cs="Arial"/>
          <w:sz w:val="18"/>
          <w:szCs w:val="18"/>
        </w:rPr>
        <w:t xml:space="preserve"> transfrontieră a efectelor;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d)</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riscul</w:t>
      </w:r>
      <w:proofErr w:type="gramEnd"/>
      <w:r w:rsidRPr="003B21CB">
        <w:rPr>
          <w:rFonts w:ascii="Arial" w:eastAsia="Times New Roman" w:hAnsi="Arial" w:cs="Arial"/>
          <w:sz w:val="18"/>
          <w:szCs w:val="18"/>
        </w:rPr>
        <w:t xml:space="preserve"> pentru sănătatea umană sau pentru mediu (de exemplu, datorită accidentelor);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e)</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mărimea</w:t>
      </w:r>
      <w:proofErr w:type="gramEnd"/>
      <w:r w:rsidRPr="003B21CB">
        <w:rPr>
          <w:rFonts w:ascii="Arial" w:eastAsia="Times New Roman" w:hAnsi="Arial" w:cs="Arial"/>
          <w:sz w:val="18"/>
          <w:szCs w:val="18"/>
        </w:rPr>
        <w:t xml:space="preserve"> şi spaţialitatea efectelor (zona geografică şi mărimea populaţiei potenţial afectate);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f)</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valoarea</w:t>
      </w:r>
      <w:proofErr w:type="gramEnd"/>
      <w:r w:rsidRPr="003B21CB">
        <w:rPr>
          <w:rFonts w:ascii="Arial" w:eastAsia="Times New Roman" w:hAnsi="Arial" w:cs="Arial"/>
          <w:sz w:val="18"/>
          <w:szCs w:val="18"/>
        </w:rPr>
        <w:t xml:space="preserve"> şi vulnerabilitatea arealului posibil a fi afectat, date de: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lastRenderedPageBreak/>
        <w:t>   (i)</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caracteristicile</w:t>
      </w:r>
      <w:proofErr w:type="gramEnd"/>
      <w:r w:rsidRPr="003B21CB">
        <w:rPr>
          <w:rFonts w:ascii="Arial" w:eastAsia="Times New Roman" w:hAnsi="Arial" w:cs="Arial"/>
          <w:sz w:val="18"/>
          <w:szCs w:val="18"/>
        </w:rPr>
        <w:t xml:space="preserve"> naturale speciale sau patrimoniul cultural;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(ii)</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depăşirea</w:t>
      </w:r>
      <w:proofErr w:type="gramEnd"/>
      <w:r w:rsidRPr="003B21CB">
        <w:rPr>
          <w:rFonts w:ascii="Arial" w:eastAsia="Times New Roman" w:hAnsi="Arial" w:cs="Arial"/>
          <w:sz w:val="18"/>
          <w:szCs w:val="18"/>
        </w:rPr>
        <w:t xml:space="preserve"> standardelor sau a valorilor limită de calitate a mediului;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74929F"/>
          <w:sz w:val="18"/>
          <w:szCs w:val="18"/>
        </w:rPr>
        <w:t>   (iii)</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folosirea</w:t>
      </w:r>
      <w:proofErr w:type="gramEnd"/>
      <w:r w:rsidRPr="003B21CB">
        <w:rPr>
          <w:rFonts w:ascii="Arial" w:eastAsia="Times New Roman" w:hAnsi="Arial" w:cs="Arial"/>
          <w:sz w:val="18"/>
          <w:szCs w:val="18"/>
        </w:rPr>
        <w:t xml:space="preserve"> terenului în mod intensiv;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008F"/>
          <w:sz w:val="18"/>
          <w:szCs w:val="18"/>
        </w:rPr>
        <w:t>   g)</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efectele</w:t>
      </w:r>
      <w:proofErr w:type="gramEnd"/>
      <w:r w:rsidRPr="003B21CB">
        <w:rPr>
          <w:rFonts w:ascii="Arial" w:eastAsia="Times New Roman" w:hAnsi="Arial" w:cs="Arial"/>
          <w:sz w:val="18"/>
          <w:szCs w:val="18"/>
        </w:rPr>
        <w:t xml:space="preserve"> asupra zonelor sau peisajelor care au un statut de protejare recunoscut pe plan naţional, comunitar sau internaţional.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r w:rsidRPr="003B21CB">
        <w:rPr>
          <w:rFonts w:ascii="Arial" w:eastAsia="Times New Roman" w:hAnsi="Arial" w:cs="Arial"/>
          <w:b/>
          <w:bCs/>
          <w:color w:val="AA0000"/>
          <w:sz w:val="18"/>
          <w:szCs w:val="18"/>
          <w:u w:val="single"/>
        </w:rPr>
        <w:t xml:space="preserve">   ANEXA Nr. 2 </w:t>
      </w:r>
    </w:p>
    <w:p w:rsidR="003B21CB" w:rsidRPr="003B21CB" w:rsidRDefault="003B21CB" w:rsidP="003B21CB">
      <w:pPr>
        <w:spacing w:after="0" w:line="240" w:lineRule="auto"/>
        <w:rPr>
          <w:rFonts w:ascii="Arial" w:eastAsia="Times New Roman" w:hAnsi="Arial" w:cs="Arial"/>
          <w:sz w:val="18"/>
          <w:szCs w:val="18"/>
        </w:rPr>
      </w:pPr>
    </w:p>
    <w:p w:rsidR="003B21CB" w:rsidRPr="003B21CB" w:rsidRDefault="003B21CB" w:rsidP="003B21CB">
      <w:pPr>
        <w:spacing w:after="0" w:line="240" w:lineRule="auto"/>
        <w:jc w:val="center"/>
        <w:rPr>
          <w:rFonts w:ascii="Arial" w:eastAsia="Times New Roman" w:hAnsi="Arial" w:cs="Arial"/>
          <w:sz w:val="18"/>
          <w:szCs w:val="18"/>
        </w:rPr>
      </w:pPr>
      <w:r w:rsidRPr="003B21CB">
        <w:rPr>
          <w:rFonts w:ascii="Arial" w:eastAsia="Times New Roman" w:hAnsi="Arial" w:cs="Arial"/>
          <w:b/>
          <w:bCs/>
          <w:sz w:val="18"/>
          <w:szCs w:val="18"/>
        </w:rPr>
        <w:t>   </w:t>
      </w:r>
      <w:r w:rsidRPr="003B21CB">
        <w:rPr>
          <w:rFonts w:ascii="Arial" w:eastAsia="Times New Roman" w:hAnsi="Arial" w:cs="Arial"/>
          <w:sz w:val="18"/>
          <w:szCs w:val="18"/>
        </w:rPr>
        <w:t xml:space="preserve"> CONŢINUTUL-CADRU AL RAPORTULUI DE MEDIU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sz w:val="18"/>
          <w:szCs w:val="18"/>
        </w:rPr>
        <w:t>   </w:t>
      </w:r>
      <w:r w:rsidRPr="003B21CB">
        <w:rPr>
          <w:rFonts w:ascii="Arial" w:eastAsia="Times New Roman" w:hAnsi="Arial" w:cs="Arial"/>
          <w:sz w:val="18"/>
          <w:szCs w:val="18"/>
        </w:rPr>
        <w:t xml:space="preserve"> Informaţiile care trebuie furnizate, conform art. </w:t>
      </w:r>
      <w:proofErr w:type="gramStart"/>
      <w:r w:rsidRPr="003B21CB">
        <w:rPr>
          <w:rFonts w:ascii="Arial" w:eastAsia="Times New Roman" w:hAnsi="Arial" w:cs="Arial"/>
          <w:sz w:val="18"/>
          <w:szCs w:val="18"/>
        </w:rPr>
        <w:t>19 alin.</w:t>
      </w:r>
      <w:proofErr w:type="gramEnd"/>
      <w:r w:rsidRPr="003B21CB">
        <w:rPr>
          <w:rFonts w:ascii="Arial" w:eastAsia="Times New Roman" w:hAnsi="Arial" w:cs="Arial"/>
          <w:sz w:val="18"/>
          <w:szCs w:val="18"/>
        </w:rPr>
        <w:t xml:space="preserve"> (4), sunt următoarele: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8F00"/>
          <w:sz w:val="18"/>
          <w:szCs w:val="18"/>
        </w:rPr>
        <w:t>   1.</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expunerea</w:t>
      </w:r>
      <w:proofErr w:type="gramEnd"/>
      <w:r w:rsidRPr="003B21CB">
        <w:rPr>
          <w:rFonts w:ascii="Arial" w:eastAsia="Times New Roman" w:hAnsi="Arial" w:cs="Arial"/>
          <w:sz w:val="18"/>
          <w:szCs w:val="18"/>
        </w:rPr>
        <w:t xml:space="preserve"> conţinutului şi a obiectivelor principale ale planului sau programului, precum şi a relaţiei cu alte planuri şi programe relevante;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8F00"/>
          <w:sz w:val="18"/>
          <w:szCs w:val="18"/>
        </w:rPr>
        <w:t>   2.</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aspectele</w:t>
      </w:r>
      <w:proofErr w:type="gramEnd"/>
      <w:r w:rsidRPr="003B21CB">
        <w:rPr>
          <w:rFonts w:ascii="Arial" w:eastAsia="Times New Roman" w:hAnsi="Arial" w:cs="Arial"/>
          <w:sz w:val="18"/>
          <w:szCs w:val="18"/>
        </w:rPr>
        <w:t xml:space="preserve"> relevante ale stării actuale a mediului şi ale evoluţiei sale probabile în situaţia neimplementării planului sau programului propus;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8F00"/>
          <w:sz w:val="18"/>
          <w:szCs w:val="18"/>
        </w:rPr>
        <w:t>   3.</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caracteristicile</w:t>
      </w:r>
      <w:proofErr w:type="gramEnd"/>
      <w:r w:rsidRPr="003B21CB">
        <w:rPr>
          <w:rFonts w:ascii="Arial" w:eastAsia="Times New Roman" w:hAnsi="Arial" w:cs="Arial"/>
          <w:sz w:val="18"/>
          <w:szCs w:val="18"/>
        </w:rPr>
        <w:t xml:space="preserve"> de mediu ale zonei posibil a fi afectată semnificativ;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8F00"/>
          <w:sz w:val="18"/>
          <w:szCs w:val="18"/>
        </w:rPr>
        <w:t>   4.</w:t>
      </w:r>
      <w:r w:rsidRPr="003B21CB">
        <w:rPr>
          <w:rFonts w:ascii="Arial" w:eastAsia="Times New Roman" w:hAnsi="Arial" w:cs="Arial"/>
          <w:sz w:val="18"/>
          <w:szCs w:val="18"/>
        </w:rPr>
        <w:t xml:space="preserve"> orice problemă de mediu existentă, care este relevantă pentru plan sau program, inclusiv, în particular, cele legate de orice zonă care prezintă o importanţă specială pentru mediu, cum ar fi ariile de protecţie specială avifaunistică sau ariile speciale de conservare reglementate conform Ordonanţei de urgenţă a Guvernului </w:t>
      </w:r>
      <w:hyperlink r:id="rId19" w:history="1">
        <w:r w:rsidRPr="003B21CB">
          <w:rPr>
            <w:rFonts w:ascii="Arial" w:eastAsia="Times New Roman" w:hAnsi="Arial" w:cs="Arial"/>
            <w:color w:val="000066"/>
            <w:sz w:val="18"/>
            <w:szCs w:val="18"/>
            <w:u w:val="single"/>
          </w:rPr>
          <w:t xml:space="preserve">nr. </w:t>
        </w:r>
        <w:proofErr w:type="gramStart"/>
        <w:r w:rsidRPr="003B21CB">
          <w:rPr>
            <w:rFonts w:ascii="Arial" w:eastAsia="Times New Roman" w:hAnsi="Arial" w:cs="Arial"/>
            <w:color w:val="000066"/>
            <w:sz w:val="18"/>
            <w:szCs w:val="18"/>
            <w:u w:val="single"/>
          </w:rPr>
          <w:t>236/2000</w:t>
        </w:r>
      </w:hyperlink>
      <w:r w:rsidRPr="003B21CB">
        <w:rPr>
          <w:rFonts w:ascii="Arial" w:eastAsia="Times New Roman" w:hAnsi="Arial" w:cs="Arial"/>
          <w:sz w:val="18"/>
          <w:szCs w:val="18"/>
        </w:rPr>
        <w:t xml:space="preserve"> privind regimul ariilor naturale protejate, conservarea habitatelor naturale, a florei şi faunei sălbatice, aprobată cu modificări şi completări prin Legea </w:t>
      </w:r>
      <w:hyperlink r:id="rId20" w:history="1">
        <w:r w:rsidRPr="003B21CB">
          <w:rPr>
            <w:rFonts w:ascii="Arial" w:eastAsia="Times New Roman" w:hAnsi="Arial" w:cs="Arial"/>
            <w:color w:val="000066"/>
            <w:sz w:val="18"/>
            <w:szCs w:val="18"/>
            <w:u w:val="single"/>
          </w:rPr>
          <w:t>nr.</w:t>
        </w:r>
        <w:proofErr w:type="gramEnd"/>
        <w:r w:rsidRPr="003B21CB">
          <w:rPr>
            <w:rFonts w:ascii="Arial" w:eastAsia="Times New Roman" w:hAnsi="Arial" w:cs="Arial"/>
            <w:color w:val="000066"/>
            <w:sz w:val="18"/>
            <w:szCs w:val="18"/>
            <w:u w:val="single"/>
          </w:rPr>
          <w:t xml:space="preserve"> 462/2001</w:t>
        </w:r>
      </w:hyperlink>
      <w:r w:rsidRPr="003B21CB">
        <w:rPr>
          <w:rFonts w:ascii="Arial" w:eastAsia="Times New Roman" w:hAnsi="Arial" w:cs="Arial"/>
          <w:sz w:val="18"/>
          <w:szCs w:val="18"/>
        </w:rPr>
        <w:t xml:space="preserv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8F00"/>
          <w:sz w:val="18"/>
          <w:szCs w:val="18"/>
        </w:rPr>
        <w:t>   5.</w:t>
      </w:r>
      <w:r w:rsidRPr="003B21CB">
        <w:rPr>
          <w:rFonts w:ascii="Arial" w:eastAsia="Times New Roman" w:hAnsi="Arial" w:cs="Arial"/>
          <w:sz w:val="18"/>
          <w:szCs w:val="18"/>
        </w:rPr>
        <w:t xml:space="preserve"> obiectivele de protecţie a mediului, stabilite la nivel naţional, comunitar sau internaţional, care sunt relevante pentru plan sau program şi modul în care s-a ţinut cont de aceste obiective şi de orice alte consideraţii de mediu în timpul pregătirii planului sau programului;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8F00"/>
          <w:sz w:val="18"/>
          <w:szCs w:val="18"/>
        </w:rPr>
        <w:t>   6.</w:t>
      </w:r>
      <w:r w:rsidRPr="003B21CB">
        <w:rPr>
          <w:rFonts w:ascii="Arial" w:eastAsia="Times New Roman" w:hAnsi="Arial" w:cs="Arial"/>
          <w:sz w:val="18"/>
          <w:szCs w:val="18"/>
        </w:rPr>
        <w:t xml:space="preserve"> potenţialele efecte</w:t>
      </w:r>
      <w:hyperlink r:id="rId21" w:anchor="ln2nota1" w:history="1">
        <w:r w:rsidRPr="003B21CB">
          <w:rPr>
            <w:rFonts w:ascii="Verdana" w:eastAsia="Times New Roman" w:hAnsi="Verdana" w:cs="Arial"/>
            <w:color w:val="000066"/>
            <w:sz w:val="18"/>
            <w:szCs w:val="18"/>
            <w:vertAlign w:val="superscript"/>
          </w:rPr>
          <w:t>1</w:t>
        </w:r>
        <w:r w:rsidRPr="003B21CB">
          <w:rPr>
            <w:rFonts w:ascii="Verdana" w:eastAsia="Times New Roman" w:hAnsi="Verdana" w:cs="Arial"/>
            <w:color w:val="000066"/>
            <w:sz w:val="18"/>
            <w:szCs w:val="18"/>
          </w:rPr>
          <w:t>)</w:t>
        </w:r>
      </w:hyperlink>
      <w:r w:rsidRPr="003B21CB">
        <w:rPr>
          <w:rFonts w:ascii="Arial" w:eastAsia="Times New Roman" w:hAnsi="Arial" w:cs="Arial"/>
          <w:sz w:val="18"/>
          <w:szCs w:val="18"/>
        </w:rPr>
        <w:t xml:space="preserve"> semnificative asupra mediului, inclusiv asupra aspectelor ca: biodiversitatea, populaţia, sănătatea umană, fauna, flora, solul, apa, aerul, factorii climatici, valorile materiale, patrimoniul cultural, inclusiv cel arhitectonic şi arheologic, peisajul şi asupra relaţiilor dintre aceşti factori; </w:t>
      </w:r>
    </w:p>
    <w:p w:rsidR="003B21CB" w:rsidRPr="003B21CB" w:rsidRDefault="003B21CB" w:rsidP="003B21CB">
      <w:pPr>
        <w:spacing w:after="0" w:line="240" w:lineRule="auto"/>
        <w:rPr>
          <w:rFonts w:ascii="Arial" w:eastAsia="Times New Roman" w:hAnsi="Arial" w:cs="Arial"/>
          <w:sz w:val="18"/>
          <w:szCs w:val="18"/>
        </w:rPr>
      </w:pPr>
      <w:r w:rsidRPr="003B21CB">
        <w:rPr>
          <w:rFonts w:ascii="Verdana" w:eastAsia="Times New Roman" w:hAnsi="Verdana" w:cs="Arial"/>
          <w:sz w:val="18"/>
          <w:szCs w:val="18"/>
        </w:rPr>
        <w:t>   </w:t>
      </w:r>
      <w:bookmarkStart w:id="2" w:name="ln2nota"/>
      <w:r w:rsidRPr="003B21CB">
        <w:rPr>
          <w:rFonts w:ascii="Verdana" w:eastAsia="Times New Roman" w:hAnsi="Verdana" w:cs="Arial"/>
          <w:sz w:val="18"/>
          <w:szCs w:val="18"/>
        </w:rPr>
        <w:t xml:space="preserve"> ___________ </w:t>
      </w:r>
    </w:p>
    <w:p w:rsidR="003B21CB" w:rsidRPr="003B21CB" w:rsidRDefault="003B21CB" w:rsidP="003B21CB">
      <w:pPr>
        <w:spacing w:after="0" w:line="240" w:lineRule="auto"/>
        <w:rPr>
          <w:rFonts w:ascii="Arial" w:eastAsia="Times New Roman" w:hAnsi="Arial" w:cs="Arial"/>
          <w:sz w:val="18"/>
          <w:szCs w:val="18"/>
        </w:rPr>
      </w:pPr>
      <w:r w:rsidRPr="003B21CB">
        <w:rPr>
          <w:rFonts w:ascii="Verdana" w:eastAsia="Times New Roman" w:hAnsi="Verdana" w:cs="Arial"/>
          <w:sz w:val="18"/>
          <w:szCs w:val="18"/>
        </w:rPr>
        <w:t>   </w:t>
      </w:r>
      <w:bookmarkEnd w:id="2"/>
      <w:r w:rsidRPr="003B21CB">
        <w:rPr>
          <w:rFonts w:ascii="Verdana" w:eastAsia="Times New Roman" w:hAnsi="Verdana" w:cs="Arial"/>
          <w:sz w:val="18"/>
          <w:szCs w:val="18"/>
        </w:rPr>
        <w:fldChar w:fldCharType="begin"/>
      </w:r>
      <w:r w:rsidRPr="003B21CB">
        <w:rPr>
          <w:rFonts w:ascii="Verdana" w:eastAsia="Times New Roman" w:hAnsi="Verdana" w:cs="Arial"/>
          <w:sz w:val="18"/>
          <w:szCs w:val="18"/>
        </w:rPr>
        <w:instrText xml:space="preserve"> HYPERLINK "http://www.legenet.net/?page=view_act&amp;actiune=view&amp;idact=MTU3ODkzOQ%3D%3D&amp;extendedSearch=&amp;form_action=&amp;ln2iss=eiqmsu003k8mknzprvu10c8dehqckwx206jqtglt&amp;TipAct=5525320&amp;NrAct=1076&amp;data_act_zi=0&amp;data_act_luna=0&amp;data_act_an=2004&amp;NrPub=&amp;AnPub=&amp;Secventa=&amp;grupare=1&amp;nActePerPage=30&amp;nPrimActNr=" \l "ln2nota2" </w:instrText>
      </w:r>
      <w:r w:rsidRPr="003B21CB">
        <w:rPr>
          <w:rFonts w:ascii="Verdana" w:eastAsia="Times New Roman" w:hAnsi="Verdana" w:cs="Arial"/>
          <w:sz w:val="18"/>
          <w:szCs w:val="18"/>
        </w:rPr>
        <w:fldChar w:fldCharType="separate"/>
      </w:r>
      <w:r w:rsidRPr="003B21CB">
        <w:rPr>
          <w:rFonts w:ascii="Verdana" w:eastAsia="Times New Roman" w:hAnsi="Verdana" w:cs="Arial"/>
          <w:color w:val="000066"/>
          <w:sz w:val="18"/>
          <w:szCs w:val="18"/>
          <w:vertAlign w:val="superscript"/>
        </w:rPr>
        <w:t>1</w:t>
      </w:r>
      <w:r w:rsidRPr="003B21CB">
        <w:rPr>
          <w:rFonts w:ascii="Verdana" w:eastAsia="Times New Roman" w:hAnsi="Verdana" w:cs="Arial"/>
          <w:color w:val="000066"/>
          <w:sz w:val="18"/>
          <w:szCs w:val="18"/>
        </w:rPr>
        <w:t>)</w:t>
      </w:r>
      <w:r w:rsidRPr="003B21CB">
        <w:rPr>
          <w:rFonts w:ascii="Verdana" w:eastAsia="Times New Roman" w:hAnsi="Verdana" w:cs="Arial"/>
          <w:sz w:val="18"/>
          <w:szCs w:val="18"/>
        </w:rPr>
        <w:fldChar w:fldCharType="end"/>
      </w:r>
      <w:r w:rsidRPr="003B21CB">
        <w:rPr>
          <w:rFonts w:ascii="Verdana" w:eastAsia="Times New Roman" w:hAnsi="Verdana" w:cs="Arial"/>
          <w:sz w:val="18"/>
          <w:szCs w:val="18"/>
        </w:rPr>
        <w:t xml:space="preserve"> Aceste efecte trebuie </w:t>
      </w:r>
      <w:proofErr w:type="gramStart"/>
      <w:r w:rsidRPr="003B21CB">
        <w:rPr>
          <w:rFonts w:ascii="Verdana" w:eastAsia="Times New Roman" w:hAnsi="Verdana" w:cs="Arial"/>
          <w:sz w:val="18"/>
          <w:szCs w:val="18"/>
        </w:rPr>
        <w:t>să</w:t>
      </w:r>
      <w:proofErr w:type="gramEnd"/>
      <w:r w:rsidRPr="003B21CB">
        <w:rPr>
          <w:rFonts w:ascii="Verdana" w:eastAsia="Times New Roman" w:hAnsi="Verdana" w:cs="Arial"/>
          <w:sz w:val="18"/>
          <w:szCs w:val="18"/>
        </w:rPr>
        <w:t xml:space="preserve"> includă efectele secundare, cumulative, sinergice, pe termen scurt, mediu şi lung, permanente şi temporare, pozitive şi negative.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8F00"/>
          <w:sz w:val="18"/>
          <w:szCs w:val="18"/>
        </w:rPr>
        <w:t>   7.</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posibilele</w:t>
      </w:r>
      <w:proofErr w:type="gramEnd"/>
      <w:r w:rsidRPr="003B21CB">
        <w:rPr>
          <w:rFonts w:ascii="Arial" w:eastAsia="Times New Roman" w:hAnsi="Arial" w:cs="Arial"/>
          <w:sz w:val="18"/>
          <w:szCs w:val="18"/>
        </w:rPr>
        <w:t xml:space="preserve"> efecte semnificative asupra mediului, inclusiv asupra sănătăţii, în context transfrontiera;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8F00"/>
          <w:sz w:val="18"/>
          <w:szCs w:val="18"/>
        </w:rPr>
        <w:t>   8.</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măsurile</w:t>
      </w:r>
      <w:proofErr w:type="gramEnd"/>
      <w:r w:rsidRPr="003B21CB">
        <w:rPr>
          <w:rFonts w:ascii="Arial" w:eastAsia="Times New Roman" w:hAnsi="Arial" w:cs="Arial"/>
          <w:sz w:val="18"/>
          <w:szCs w:val="18"/>
        </w:rPr>
        <w:t xml:space="preserve"> propuse pentru a preveni, reduce şi compensa cât de complet posibil orice efect advers asupra mediului al implementării planului sau programului;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8F00"/>
          <w:sz w:val="18"/>
          <w:szCs w:val="18"/>
        </w:rPr>
        <w:t>   9.</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expunerea</w:t>
      </w:r>
      <w:proofErr w:type="gramEnd"/>
      <w:r w:rsidRPr="003B21CB">
        <w:rPr>
          <w:rFonts w:ascii="Arial" w:eastAsia="Times New Roman" w:hAnsi="Arial" w:cs="Arial"/>
          <w:sz w:val="18"/>
          <w:szCs w:val="18"/>
        </w:rPr>
        <w:t xml:space="preserve"> motivelor care au condus la selectarea variantelor alese şi o descriere a modului în care s-a efectuat evaluarea, inclusiv orice dificultăţi (cum sunt deficienţele tehnice sau lipsa de know-how) întâmpinate în prelucrarea informaţiilor cerute;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8F00"/>
          <w:sz w:val="18"/>
          <w:szCs w:val="18"/>
        </w:rPr>
        <w:t>   10.</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descrierea</w:t>
      </w:r>
      <w:proofErr w:type="gramEnd"/>
      <w:r w:rsidRPr="003B21CB">
        <w:rPr>
          <w:rFonts w:ascii="Arial" w:eastAsia="Times New Roman" w:hAnsi="Arial" w:cs="Arial"/>
          <w:sz w:val="18"/>
          <w:szCs w:val="18"/>
        </w:rPr>
        <w:t xml:space="preserve"> măsurilor avute în vedere pentru monitorizarea efectelor semnificative ale implementării planului sau programului, în concordanţă cu art. 27;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color w:val="008F00"/>
          <w:sz w:val="18"/>
          <w:szCs w:val="18"/>
        </w:rPr>
        <w:t>   11.</w:t>
      </w:r>
      <w:r w:rsidRPr="003B21CB">
        <w:rPr>
          <w:rFonts w:ascii="Arial" w:eastAsia="Times New Roman" w:hAnsi="Arial" w:cs="Arial"/>
          <w:sz w:val="18"/>
          <w:szCs w:val="18"/>
        </w:rPr>
        <w:t xml:space="preserve"> </w:t>
      </w:r>
      <w:proofErr w:type="gramStart"/>
      <w:r w:rsidRPr="003B21CB">
        <w:rPr>
          <w:rFonts w:ascii="Arial" w:eastAsia="Times New Roman" w:hAnsi="Arial" w:cs="Arial"/>
          <w:sz w:val="18"/>
          <w:szCs w:val="18"/>
        </w:rPr>
        <w:t>un</w:t>
      </w:r>
      <w:proofErr w:type="gramEnd"/>
      <w:r w:rsidRPr="003B21CB">
        <w:rPr>
          <w:rFonts w:ascii="Arial" w:eastAsia="Times New Roman" w:hAnsi="Arial" w:cs="Arial"/>
          <w:sz w:val="18"/>
          <w:szCs w:val="18"/>
        </w:rPr>
        <w:t xml:space="preserve"> rezumat fără caracter tehnic al informaţiei furnizate conform prevederilor prezentei anexe.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r w:rsidRPr="003B21CB">
        <w:rPr>
          <w:rFonts w:ascii="Arial" w:eastAsia="Times New Roman" w:hAnsi="Arial" w:cs="Arial"/>
          <w:b/>
          <w:bCs/>
          <w:color w:val="AA0000"/>
          <w:sz w:val="18"/>
          <w:szCs w:val="18"/>
          <w:u w:val="single"/>
        </w:rPr>
        <w:t xml:space="preserve">   ANEXA Nr. 3 </w:t>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sz w:val="18"/>
          <w:szCs w:val="18"/>
        </w:rPr>
        <w:br/>
      </w:r>
    </w:p>
    <w:p w:rsidR="003B21CB" w:rsidRPr="003B21CB" w:rsidRDefault="003B21CB" w:rsidP="003B21CB">
      <w:pPr>
        <w:spacing w:after="0" w:line="240" w:lineRule="auto"/>
        <w:rPr>
          <w:rFonts w:ascii="Arial" w:eastAsia="Times New Roman" w:hAnsi="Arial" w:cs="Arial"/>
          <w:sz w:val="18"/>
          <w:szCs w:val="18"/>
        </w:rPr>
      </w:pPr>
      <w:r w:rsidRPr="003B21CB">
        <w:rPr>
          <w:rFonts w:ascii="Arial" w:eastAsia="Times New Roman" w:hAnsi="Arial" w:cs="Arial"/>
          <w:b/>
          <w:bCs/>
          <w:sz w:val="18"/>
          <w:szCs w:val="18"/>
        </w:rPr>
        <w:t>   </w:t>
      </w:r>
      <w:r w:rsidRPr="003B21CB">
        <w:rPr>
          <w:rFonts w:ascii="Arial" w:eastAsia="Times New Roman" w:hAnsi="Arial" w:cs="Arial"/>
          <w:sz w:val="18"/>
          <w:szCs w:val="18"/>
        </w:rPr>
        <w:t xml:space="preserve"> MINISTERUL MEDIULUI ŞI GOSPODĂRIRII APELOR </w:t>
      </w:r>
    </w:p>
    <w:p w:rsidR="003B21CB" w:rsidRPr="003B21CB" w:rsidRDefault="003B21CB" w:rsidP="003B21CB">
      <w:pPr>
        <w:spacing w:after="0" w:line="240" w:lineRule="auto"/>
        <w:rPr>
          <w:rFonts w:ascii="Times New Roman" w:eastAsia="Times New Roman" w:hAnsi="Times New Roman" w:cs="Times New Roman"/>
          <w:sz w:val="24"/>
          <w:szCs w:val="24"/>
        </w:rPr>
      </w:pPr>
      <w:r w:rsidRPr="003B21CB">
        <w:rPr>
          <w:rFonts w:ascii="Arial" w:eastAsia="Times New Roman" w:hAnsi="Arial" w:cs="Arial"/>
          <w:sz w:val="16"/>
          <w:szCs w:val="16"/>
        </w:rPr>
        <w:t>   </w:t>
      </w:r>
      <w:r w:rsidRPr="003B21CB">
        <w:rPr>
          <w:rFonts w:ascii="Arial" w:eastAsia="Times New Roman" w:hAnsi="Arial" w:cs="Arial"/>
          <w:sz w:val="18"/>
          <w:szCs w:val="18"/>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9722"/>
      </w:tblGrid>
      <w:tr w:rsidR="003B21CB" w:rsidRPr="003B21CB" w:rsidTr="003B21CB">
        <w:trPr>
          <w:jc w:val="center"/>
        </w:trPr>
        <w:tc>
          <w:tcPr>
            <w:tcW w:w="0" w:type="auto"/>
            <w:vAlign w:val="center"/>
            <w:hideMark/>
          </w:tcPr>
          <w:p w:rsidR="003B21CB" w:rsidRPr="003B21CB" w:rsidRDefault="003B21CB" w:rsidP="003B2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3B21CB">
              <w:rPr>
                <w:rFonts w:ascii="Courier New" w:eastAsia="Times New Roman" w:hAnsi="Courier New" w:cs="Courier New"/>
                <w:sz w:val="17"/>
                <w:szCs w:val="17"/>
              </w:rPr>
              <w:t xml:space="preserve">        Se aprobă.</w:t>
            </w:r>
            <w:r w:rsidRPr="003B21CB">
              <w:rPr>
                <w:rFonts w:ascii="Courier New" w:eastAsia="Times New Roman" w:hAnsi="Courier New" w:cs="Courier New"/>
                <w:sz w:val="17"/>
                <w:szCs w:val="17"/>
              </w:rPr>
              <w:br/>
              <w:t xml:space="preserve">    Secretar de </w:t>
            </w:r>
            <w:proofErr w:type="gramStart"/>
            <w:r w:rsidRPr="003B21CB">
              <w:rPr>
                <w:rFonts w:ascii="Courier New" w:eastAsia="Times New Roman" w:hAnsi="Courier New" w:cs="Courier New"/>
                <w:sz w:val="17"/>
                <w:szCs w:val="17"/>
              </w:rPr>
              <w:t>stat,</w:t>
            </w:r>
            <w:r w:rsidRPr="003B21CB">
              <w:rPr>
                <w:rFonts w:ascii="Courier New" w:eastAsia="Times New Roman" w:hAnsi="Courier New" w:cs="Courier New"/>
                <w:sz w:val="17"/>
                <w:szCs w:val="17"/>
              </w:rPr>
              <w:br/>
              <w:t xml:space="preserve">   ....................</w:t>
            </w:r>
            <w:proofErr w:type="gramEnd"/>
            <w:r w:rsidRPr="003B21CB">
              <w:rPr>
                <w:rFonts w:ascii="Courier New" w:eastAsia="Times New Roman" w:hAnsi="Courier New" w:cs="Courier New"/>
                <w:sz w:val="17"/>
                <w:szCs w:val="17"/>
              </w:rPr>
              <w:br/>
              <w:t xml:space="preserve">    (pentru minister)</w:t>
            </w:r>
            <w:r w:rsidRPr="003B21CB">
              <w:rPr>
                <w:rFonts w:ascii="Courier New" w:eastAsia="Times New Roman" w:hAnsi="Courier New" w:cs="Courier New"/>
                <w:sz w:val="17"/>
                <w:szCs w:val="17"/>
              </w:rPr>
              <w:br/>
            </w:r>
            <w:r w:rsidRPr="003B21CB">
              <w:rPr>
                <w:rFonts w:ascii="Courier New" w:eastAsia="Times New Roman" w:hAnsi="Courier New" w:cs="Courier New"/>
                <w:sz w:val="17"/>
                <w:szCs w:val="17"/>
              </w:rPr>
              <w:br/>
              <w:t>Agenţia Regională de Protecţie a Mediului</w:t>
            </w:r>
            <w:r w:rsidRPr="003B21CB">
              <w:rPr>
                <w:rFonts w:ascii="Courier New" w:eastAsia="Times New Roman" w:hAnsi="Courier New" w:cs="Courier New"/>
                <w:sz w:val="17"/>
                <w:szCs w:val="17"/>
              </w:rPr>
              <w:br/>
              <w:t>.........................................</w:t>
            </w:r>
            <w:r w:rsidRPr="003B21CB">
              <w:rPr>
                <w:rFonts w:ascii="Courier New" w:eastAsia="Times New Roman" w:hAnsi="Courier New" w:cs="Courier New"/>
                <w:sz w:val="17"/>
                <w:szCs w:val="17"/>
              </w:rPr>
              <w:br/>
            </w:r>
            <w:r w:rsidRPr="003B21CB">
              <w:rPr>
                <w:rFonts w:ascii="Courier New" w:eastAsia="Times New Roman" w:hAnsi="Courier New" w:cs="Courier New"/>
                <w:sz w:val="17"/>
                <w:szCs w:val="17"/>
              </w:rPr>
              <w:br/>
              <w:t xml:space="preserve">                                         AVIZ DE MEDIU</w:t>
            </w:r>
            <w:r w:rsidRPr="003B21CB">
              <w:rPr>
                <w:rFonts w:ascii="Courier New" w:eastAsia="Times New Roman" w:hAnsi="Courier New" w:cs="Courier New"/>
                <w:sz w:val="17"/>
                <w:szCs w:val="17"/>
              </w:rPr>
              <w:br/>
              <w:t xml:space="preserve">                            Nr</w:t>
            </w:r>
            <w:proofErr w:type="gramStart"/>
            <w:r w:rsidRPr="003B21CB">
              <w:rPr>
                <w:rFonts w:ascii="Courier New" w:eastAsia="Times New Roman" w:hAnsi="Courier New" w:cs="Courier New"/>
                <w:sz w:val="17"/>
                <w:szCs w:val="17"/>
              </w:rPr>
              <w:t>. ...........</w:t>
            </w:r>
            <w:proofErr w:type="gramEnd"/>
            <w:r w:rsidRPr="003B21CB">
              <w:rPr>
                <w:rFonts w:ascii="Courier New" w:eastAsia="Times New Roman" w:hAnsi="Courier New" w:cs="Courier New"/>
                <w:sz w:val="17"/>
                <w:szCs w:val="17"/>
              </w:rPr>
              <w:t xml:space="preserve"> </w:t>
            </w:r>
            <w:proofErr w:type="gramStart"/>
            <w:r w:rsidRPr="003B21CB">
              <w:rPr>
                <w:rFonts w:ascii="Courier New" w:eastAsia="Times New Roman" w:hAnsi="Courier New" w:cs="Courier New"/>
                <w:sz w:val="17"/>
                <w:szCs w:val="17"/>
              </w:rPr>
              <w:t>din</w:t>
            </w:r>
            <w:proofErr w:type="gramEnd"/>
            <w:r w:rsidRPr="003B21CB">
              <w:rPr>
                <w:rFonts w:ascii="Courier New" w:eastAsia="Times New Roman" w:hAnsi="Courier New" w:cs="Courier New"/>
                <w:sz w:val="17"/>
                <w:szCs w:val="17"/>
              </w:rPr>
              <w:t xml:space="preserve"> ..................</w:t>
            </w:r>
            <w:r w:rsidRPr="003B21CB">
              <w:rPr>
                <w:rFonts w:ascii="Courier New" w:eastAsia="Times New Roman" w:hAnsi="Courier New" w:cs="Courier New"/>
                <w:sz w:val="17"/>
                <w:szCs w:val="17"/>
              </w:rPr>
              <w:br/>
            </w:r>
            <w:r w:rsidRPr="003B21CB">
              <w:rPr>
                <w:rFonts w:ascii="Courier New" w:eastAsia="Times New Roman" w:hAnsi="Courier New" w:cs="Courier New"/>
                <w:sz w:val="17"/>
                <w:szCs w:val="17"/>
              </w:rPr>
              <w:br/>
              <w:t xml:space="preserve">   Ca urmare a notificării adresate de ........................, cu sediul în ................,</w:t>
            </w:r>
            <w:r w:rsidRPr="003B21CB">
              <w:rPr>
                <w:rFonts w:ascii="Courier New" w:eastAsia="Times New Roman" w:hAnsi="Courier New" w:cs="Courier New"/>
                <w:sz w:val="17"/>
                <w:szCs w:val="17"/>
              </w:rPr>
              <w:br/>
              <w:t>regiunea/judeţul ........., municipiul/oraşul/comuna ..............., sectorul ..., str. ......</w:t>
            </w:r>
            <w:r w:rsidRPr="003B21CB">
              <w:rPr>
                <w:rFonts w:ascii="Courier New" w:eastAsia="Times New Roman" w:hAnsi="Courier New" w:cs="Courier New"/>
                <w:sz w:val="17"/>
                <w:szCs w:val="17"/>
              </w:rPr>
              <w:br/>
              <w:t xml:space="preserve">nr. ........, înregistrată la nr. ..................... </w:t>
            </w:r>
            <w:proofErr w:type="gramStart"/>
            <w:r w:rsidRPr="003B21CB">
              <w:rPr>
                <w:rFonts w:ascii="Courier New" w:eastAsia="Times New Roman" w:hAnsi="Courier New" w:cs="Courier New"/>
                <w:sz w:val="17"/>
                <w:szCs w:val="17"/>
              </w:rPr>
              <w:t>din</w:t>
            </w:r>
            <w:proofErr w:type="gramEnd"/>
            <w:r w:rsidRPr="003B21CB">
              <w:rPr>
                <w:rFonts w:ascii="Courier New" w:eastAsia="Times New Roman" w:hAnsi="Courier New" w:cs="Courier New"/>
                <w:sz w:val="17"/>
                <w:szCs w:val="17"/>
              </w:rPr>
              <w:t xml:space="preserve"> ...................,</w:t>
            </w:r>
            <w:r w:rsidRPr="003B21CB">
              <w:rPr>
                <w:rFonts w:ascii="Courier New" w:eastAsia="Times New Roman" w:hAnsi="Courier New" w:cs="Courier New"/>
                <w:sz w:val="17"/>
                <w:szCs w:val="17"/>
              </w:rPr>
              <w:br/>
              <w:t xml:space="preserve">   în urma analizării documentelor transmise şi a verificării,</w:t>
            </w:r>
            <w:r w:rsidRPr="003B21CB">
              <w:rPr>
                <w:rFonts w:ascii="Courier New" w:eastAsia="Times New Roman" w:hAnsi="Courier New" w:cs="Courier New"/>
                <w:sz w:val="17"/>
                <w:szCs w:val="17"/>
              </w:rPr>
              <w:br/>
              <w:t xml:space="preserve">   în urma parcurgerii integrale a etapelor procedurale,</w:t>
            </w:r>
            <w:r w:rsidRPr="003B21CB">
              <w:rPr>
                <w:rFonts w:ascii="Courier New" w:eastAsia="Times New Roman" w:hAnsi="Courier New" w:cs="Courier New"/>
                <w:sz w:val="17"/>
                <w:szCs w:val="17"/>
              </w:rPr>
              <w:br/>
              <w:t xml:space="preserve">   în baza Hotărârii Guvernului </w:t>
            </w:r>
            <w:hyperlink r:id="rId22" w:history="1">
              <w:r w:rsidRPr="003B21CB">
                <w:rPr>
                  <w:rFonts w:ascii="Courier New" w:eastAsia="Times New Roman" w:hAnsi="Courier New" w:cs="Courier New"/>
                  <w:color w:val="000066"/>
                  <w:sz w:val="18"/>
                  <w:szCs w:val="18"/>
                  <w:u w:val="single"/>
                </w:rPr>
                <w:t>nr. 408/2004</w:t>
              </w:r>
            </w:hyperlink>
            <w:r w:rsidRPr="003B21CB">
              <w:rPr>
                <w:rFonts w:ascii="Courier New" w:eastAsia="Times New Roman" w:hAnsi="Courier New" w:cs="Courier New"/>
                <w:sz w:val="17"/>
                <w:szCs w:val="17"/>
              </w:rPr>
              <w:t xml:space="preserve"> privind organizarea şi funcţionarea Ministerului</w:t>
            </w:r>
            <w:r w:rsidRPr="003B21CB">
              <w:rPr>
                <w:rFonts w:ascii="Courier New" w:eastAsia="Times New Roman" w:hAnsi="Courier New" w:cs="Courier New"/>
                <w:sz w:val="17"/>
                <w:szCs w:val="17"/>
              </w:rPr>
              <w:br/>
              <w:t xml:space="preserve">Mediului şi Gospodăririi Apelor şi a Legii protecţiei mediului </w:t>
            </w:r>
            <w:hyperlink r:id="rId23" w:history="1">
              <w:r w:rsidRPr="003B21CB">
                <w:rPr>
                  <w:rFonts w:ascii="Courier New" w:eastAsia="Times New Roman" w:hAnsi="Courier New" w:cs="Courier New"/>
                  <w:color w:val="000066"/>
                  <w:sz w:val="18"/>
                  <w:szCs w:val="18"/>
                  <w:u w:val="single"/>
                </w:rPr>
                <w:t>nr. 137/1995</w:t>
              </w:r>
            </w:hyperlink>
            <w:r w:rsidRPr="003B21CB">
              <w:rPr>
                <w:rFonts w:ascii="Courier New" w:eastAsia="Times New Roman" w:hAnsi="Courier New" w:cs="Courier New"/>
                <w:sz w:val="17"/>
                <w:szCs w:val="17"/>
              </w:rPr>
              <w:t>, republicată, cu</w:t>
            </w:r>
            <w:r w:rsidRPr="003B21CB">
              <w:rPr>
                <w:rFonts w:ascii="Courier New" w:eastAsia="Times New Roman" w:hAnsi="Courier New" w:cs="Courier New"/>
                <w:sz w:val="17"/>
                <w:szCs w:val="17"/>
              </w:rPr>
              <w:br/>
              <w:t>modificările şi completările ulterioare, se emite:</w:t>
            </w:r>
            <w:r w:rsidRPr="003B21CB">
              <w:rPr>
                <w:rFonts w:ascii="Courier New" w:eastAsia="Times New Roman" w:hAnsi="Courier New" w:cs="Courier New"/>
                <w:sz w:val="17"/>
                <w:szCs w:val="17"/>
              </w:rPr>
              <w:br/>
            </w:r>
            <w:r w:rsidRPr="003B21CB">
              <w:rPr>
                <w:rFonts w:ascii="Courier New" w:eastAsia="Times New Roman" w:hAnsi="Courier New" w:cs="Courier New"/>
                <w:sz w:val="17"/>
                <w:szCs w:val="17"/>
              </w:rPr>
              <w:br/>
              <w:t xml:space="preserve">                                      AVIZ</w:t>
            </w:r>
            <w:r w:rsidRPr="003B21CB">
              <w:rPr>
                <w:rFonts w:ascii="Courier New" w:eastAsia="Times New Roman" w:hAnsi="Courier New" w:cs="Courier New"/>
                <w:sz w:val="17"/>
                <w:szCs w:val="17"/>
              </w:rPr>
              <w:br/>
            </w:r>
            <w:r w:rsidRPr="003B21CB">
              <w:rPr>
                <w:rFonts w:ascii="Courier New" w:eastAsia="Times New Roman" w:hAnsi="Courier New" w:cs="Courier New"/>
                <w:sz w:val="17"/>
                <w:szCs w:val="17"/>
              </w:rPr>
              <w:br/>
              <w:t xml:space="preserve">   pentru .....................................................................................</w:t>
            </w:r>
            <w:r w:rsidRPr="003B21CB">
              <w:rPr>
                <w:rFonts w:ascii="Courier New" w:eastAsia="Times New Roman" w:hAnsi="Courier New" w:cs="Courier New"/>
                <w:sz w:val="17"/>
                <w:szCs w:val="17"/>
              </w:rPr>
              <w:br/>
              <w:t xml:space="preserve">   promovat de ...............................................................................,</w:t>
            </w:r>
            <w:r w:rsidRPr="003B21CB">
              <w:rPr>
                <w:rFonts w:ascii="Courier New" w:eastAsia="Times New Roman" w:hAnsi="Courier New" w:cs="Courier New"/>
                <w:sz w:val="17"/>
                <w:szCs w:val="17"/>
              </w:rPr>
              <w:br/>
              <w:t xml:space="preserve">   în scopul adoptării/aprobării .............................................................,</w:t>
            </w:r>
            <w:r w:rsidRPr="003B21CB">
              <w:rPr>
                <w:rFonts w:ascii="Courier New" w:eastAsia="Times New Roman" w:hAnsi="Courier New" w:cs="Courier New"/>
                <w:sz w:val="17"/>
                <w:szCs w:val="17"/>
              </w:rPr>
              <w:br/>
              <w:t xml:space="preserve">   cu următoarele condiţii: ...................................................................</w:t>
            </w:r>
            <w:r w:rsidRPr="003B21CB">
              <w:rPr>
                <w:rFonts w:ascii="Courier New" w:eastAsia="Times New Roman" w:hAnsi="Courier New" w:cs="Courier New"/>
                <w:sz w:val="17"/>
                <w:szCs w:val="17"/>
              </w:rPr>
              <w:br/>
              <w:t>...............................................................................................</w:t>
            </w:r>
            <w:r w:rsidRPr="003B21CB">
              <w:rPr>
                <w:rFonts w:ascii="Courier New" w:eastAsia="Times New Roman" w:hAnsi="Courier New" w:cs="Courier New"/>
                <w:sz w:val="17"/>
                <w:szCs w:val="17"/>
              </w:rPr>
              <w:br/>
              <w:t>...............................................................................................</w:t>
            </w:r>
            <w:r w:rsidRPr="003B21CB">
              <w:rPr>
                <w:rFonts w:ascii="Courier New" w:eastAsia="Times New Roman" w:hAnsi="Courier New" w:cs="Courier New"/>
                <w:sz w:val="17"/>
                <w:szCs w:val="17"/>
              </w:rPr>
              <w:br/>
              <w:t>...............................................................................................</w:t>
            </w:r>
            <w:r w:rsidRPr="003B21CB">
              <w:rPr>
                <w:rFonts w:ascii="Courier New" w:eastAsia="Times New Roman" w:hAnsi="Courier New" w:cs="Courier New"/>
                <w:sz w:val="17"/>
                <w:szCs w:val="17"/>
              </w:rPr>
              <w:br/>
              <w:t>(se înscriu măsurile de reducere sau de compensare a efectelor semnificative asupra mediului,</w:t>
            </w:r>
            <w:r w:rsidRPr="003B21CB">
              <w:rPr>
                <w:rFonts w:ascii="Courier New" w:eastAsia="Times New Roman" w:hAnsi="Courier New" w:cs="Courier New"/>
                <w:sz w:val="17"/>
                <w:szCs w:val="17"/>
              </w:rPr>
              <w:br/>
              <w:t>propuse în programul de monitorizare de către titular, inclusiv măsurile suplimentare de</w:t>
            </w:r>
            <w:r w:rsidRPr="003B21CB">
              <w:rPr>
                <w:rFonts w:ascii="Courier New" w:eastAsia="Times New Roman" w:hAnsi="Courier New" w:cs="Courier New"/>
                <w:sz w:val="17"/>
                <w:szCs w:val="17"/>
              </w:rPr>
              <w:br/>
              <w:t>monitorizare, după caz, precum şi măsurile de reducere sau de compensare a efectelor</w:t>
            </w:r>
            <w:r w:rsidRPr="003B21CB">
              <w:rPr>
                <w:rFonts w:ascii="Courier New" w:eastAsia="Times New Roman" w:hAnsi="Courier New" w:cs="Courier New"/>
                <w:sz w:val="17"/>
                <w:szCs w:val="17"/>
              </w:rPr>
              <w:br/>
            </w:r>
            <w:r w:rsidRPr="003B21CB">
              <w:rPr>
                <w:rFonts w:ascii="Courier New" w:eastAsia="Times New Roman" w:hAnsi="Courier New" w:cs="Courier New"/>
                <w:sz w:val="17"/>
                <w:szCs w:val="17"/>
              </w:rPr>
              <w:lastRenderedPageBreak/>
              <w:t>semnificative transfrontieră, după caz)</w:t>
            </w:r>
            <w:r w:rsidRPr="003B21CB">
              <w:rPr>
                <w:rFonts w:ascii="Courier New" w:eastAsia="Times New Roman" w:hAnsi="Courier New" w:cs="Courier New"/>
                <w:sz w:val="17"/>
                <w:szCs w:val="17"/>
              </w:rPr>
              <w:br/>
              <w:t xml:space="preserve">   Emiterea avizului de mediu s-a făcut avându-se în </w:t>
            </w:r>
            <w:proofErr w:type="gramStart"/>
            <w:r w:rsidRPr="003B21CB">
              <w:rPr>
                <w:rFonts w:ascii="Courier New" w:eastAsia="Times New Roman" w:hAnsi="Courier New" w:cs="Courier New"/>
                <w:sz w:val="17"/>
                <w:szCs w:val="17"/>
              </w:rPr>
              <w:t>vedere ...................................</w:t>
            </w:r>
            <w:proofErr w:type="gramEnd"/>
            <w:r w:rsidRPr="003B21CB">
              <w:rPr>
                <w:rFonts w:ascii="Courier New" w:eastAsia="Times New Roman" w:hAnsi="Courier New" w:cs="Courier New"/>
                <w:sz w:val="17"/>
                <w:szCs w:val="17"/>
              </w:rPr>
              <w:br/>
              <w:t>...............................................................................................</w:t>
            </w:r>
            <w:r w:rsidRPr="003B21CB">
              <w:rPr>
                <w:rFonts w:ascii="Courier New" w:eastAsia="Times New Roman" w:hAnsi="Courier New" w:cs="Courier New"/>
                <w:sz w:val="17"/>
                <w:szCs w:val="17"/>
              </w:rPr>
              <w:br/>
              <w:t>(se înscriu următoarele: modul în care consideraţiile de mediu au fost integrate în plan sau în</w:t>
            </w:r>
            <w:r w:rsidRPr="003B21CB">
              <w:rPr>
                <w:rFonts w:ascii="Courier New" w:eastAsia="Times New Roman" w:hAnsi="Courier New" w:cs="Courier New"/>
                <w:sz w:val="17"/>
                <w:szCs w:val="17"/>
              </w:rPr>
              <w:br/>
              <w:t>program, cum s-au soluţionat problemele de mediu în raportul de mediu, cum s-au luat în</w:t>
            </w:r>
            <w:r w:rsidRPr="003B21CB">
              <w:rPr>
                <w:rFonts w:ascii="Courier New" w:eastAsia="Times New Roman" w:hAnsi="Courier New" w:cs="Courier New"/>
                <w:sz w:val="17"/>
                <w:szCs w:val="17"/>
              </w:rPr>
              <w:br/>
              <w:t>considerare opiniile exprimate de public şi de alte autorităţi, precum şi, dacă este cazul,</w:t>
            </w:r>
            <w:r w:rsidRPr="003B21CB">
              <w:rPr>
                <w:rFonts w:ascii="Courier New" w:eastAsia="Times New Roman" w:hAnsi="Courier New" w:cs="Courier New"/>
                <w:sz w:val="17"/>
                <w:szCs w:val="17"/>
              </w:rPr>
              <w:br/>
              <w:t>rezultatele consultărilor transfrontieră, motivarea alegerii uneia dintre alternativele de</w:t>
            </w:r>
            <w:r w:rsidRPr="003B21CB">
              <w:rPr>
                <w:rFonts w:ascii="Courier New" w:eastAsia="Times New Roman" w:hAnsi="Courier New" w:cs="Courier New"/>
                <w:sz w:val="17"/>
                <w:szCs w:val="17"/>
              </w:rPr>
              <w:br/>
              <w:t>plan/program prezentate)</w:t>
            </w:r>
            <w:r w:rsidRPr="003B21CB">
              <w:rPr>
                <w:rFonts w:ascii="Courier New" w:eastAsia="Times New Roman" w:hAnsi="Courier New" w:cs="Courier New"/>
                <w:sz w:val="17"/>
                <w:szCs w:val="17"/>
              </w:rPr>
              <w:br/>
            </w:r>
            <w:r w:rsidRPr="003B21CB">
              <w:rPr>
                <w:rFonts w:ascii="Courier New" w:eastAsia="Times New Roman" w:hAnsi="Courier New" w:cs="Courier New"/>
                <w:sz w:val="17"/>
                <w:szCs w:val="17"/>
              </w:rPr>
              <w:br/>
              <w:t xml:space="preserve">   Prezentul aviz este valabil de la data emiterii, pe toată perioada de valabilitate a</w:t>
            </w:r>
            <w:r w:rsidRPr="003B21CB">
              <w:rPr>
                <w:rFonts w:ascii="Courier New" w:eastAsia="Times New Roman" w:hAnsi="Courier New" w:cs="Courier New"/>
                <w:sz w:val="17"/>
                <w:szCs w:val="17"/>
              </w:rPr>
              <w:br/>
              <w:t>planului/programului ..............................., dacă nu intervin modificări ale acestuia.</w:t>
            </w:r>
            <w:r w:rsidRPr="003B21CB">
              <w:rPr>
                <w:rFonts w:ascii="Courier New" w:eastAsia="Times New Roman" w:hAnsi="Courier New" w:cs="Courier New"/>
                <w:sz w:val="17"/>
                <w:szCs w:val="17"/>
              </w:rPr>
              <w:br/>
              <w:t xml:space="preserve">   Nerespectarea condiţiilor prezentului aviz constituie contravenţie şi se pedepseşte conform</w:t>
            </w:r>
            <w:r w:rsidRPr="003B21CB">
              <w:rPr>
                <w:rFonts w:ascii="Courier New" w:eastAsia="Times New Roman" w:hAnsi="Courier New" w:cs="Courier New"/>
                <w:sz w:val="17"/>
                <w:szCs w:val="17"/>
              </w:rPr>
              <w:br/>
              <w:t>prevederilor legale în vigoare.</w:t>
            </w:r>
            <w:r w:rsidRPr="003B21CB">
              <w:rPr>
                <w:rFonts w:ascii="Courier New" w:eastAsia="Times New Roman" w:hAnsi="Courier New" w:cs="Courier New"/>
                <w:sz w:val="17"/>
                <w:szCs w:val="17"/>
              </w:rPr>
              <w:br/>
            </w:r>
            <w:r w:rsidRPr="003B21CB">
              <w:rPr>
                <w:rFonts w:ascii="Courier New" w:eastAsia="Times New Roman" w:hAnsi="Courier New" w:cs="Courier New"/>
                <w:sz w:val="17"/>
                <w:szCs w:val="17"/>
              </w:rPr>
              <w:br/>
              <w:t xml:space="preserve">            </w:t>
            </w:r>
            <w:proofErr w:type="gramStart"/>
            <w:r w:rsidRPr="003B21CB">
              <w:rPr>
                <w:rFonts w:ascii="Courier New" w:eastAsia="Times New Roman" w:hAnsi="Courier New" w:cs="Courier New"/>
                <w:sz w:val="17"/>
                <w:szCs w:val="17"/>
              </w:rPr>
              <w:t>Director,</w:t>
            </w:r>
            <w:r w:rsidRPr="003B21CB">
              <w:rPr>
                <w:rFonts w:ascii="Courier New" w:eastAsia="Times New Roman" w:hAnsi="Courier New" w:cs="Courier New"/>
                <w:sz w:val="17"/>
                <w:szCs w:val="17"/>
              </w:rPr>
              <w:br/>
              <w:t xml:space="preserve">      .....................</w:t>
            </w:r>
            <w:proofErr w:type="gramEnd"/>
            <w:r w:rsidRPr="003B21CB">
              <w:rPr>
                <w:rFonts w:ascii="Courier New" w:eastAsia="Times New Roman" w:hAnsi="Courier New" w:cs="Courier New"/>
                <w:sz w:val="17"/>
                <w:szCs w:val="17"/>
              </w:rPr>
              <w:br/>
              <w:t xml:space="preserve">                                                                  Şef reglementări,</w:t>
            </w:r>
            <w:r w:rsidRPr="003B21CB">
              <w:rPr>
                <w:rFonts w:ascii="Courier New" w:eastAsia="Times New Roman" w:hAnsi="Courier New" w:cs="Courier New"/>
                <w:sz w:val="17"/>
                <w:szCs w:val="17"/>
              </w:rPr>
              <w:br/>
              <w:t xml:space="preserve">                                                                .....................</w:t>
            </w:r>
            <w:r w:rsidRPr="003B21CB">
              <w:rPr>
                <w:rFonts w:ascii="Courier New" w:eastAsia="Times New Roman" w:hAnsi="Courier New" w:cs="Courier New"/>
                <w:sz w:val="17"/>
                <w:szCs w:val="17"/>
              </w:rPr>
              <w:br/>
              <w:t xml:space="preserve">            Întocmi</w:t>
            </w:r>
            <w:r>
              <w:rPr>
                <w:rFonts w:ascii="Courier New" w:eastAsia="Times New Roman" w:hAnsi="Courier New" w:cs="Courier New"/>
                <w:sz w:val="17"/>
                <w:szCs w:val="17"/>
              </w:rPr>
              <w:t>t,</w:t>
            </w:r>
            <w:r>
              <w:rPr>
                <w:rFonts w:ascii="Courier New" w:eastAsia="Times New Roman" w:hAnsi="Courier New" w:cs="Courier New"/>
                <w:sz w:val="17"/>
                <w:szCs w:val="17"/>
              </w:rPr>
              <w:br/>
              <w:t xml:space="preserve">      .....................</w:t>
            </w:r>
            <w:r>
              <w:rPr>
                <w:rFonts w:ascii="Courier New" w:eastAsia="Times New Roman" w:hAnsi="Courier New" w:cs="Courier New"/>
                <w:sz w:val="17"/>
                <w:szCs w:val="17"/>
              </w:rPr>
              <w:br/>
            </w:r>
          </w:p>
        </w:tc>
      </w:tr>
    </w:tbl>
    <w:p w:rsidR="003B21CB" w:rsidRPr="003B21CB" w:rsidRDefault="003B21CB" w:rsidP="003B21CB">
      <w:pPr>
        <w:spacing w:after="0" w:line="240" w:lineRule="auto"/>
        <w:jc w:val="right"/>
        <w:rPr>
          <w:rFonts w:ascii="Times New Roman" w:eastAsia="Times New Roman" w:hAnsi="Times New Roman" w:cs="Times New Roman"/>
          <w:sz w:val="24"/>
          <w:szCs w:val="24"/>
        </w:rPr>
      </w:pPr>
      <w:r w:rsidRPr="003B21CB">
        <w:rPr>
          <w:rFonts w:ascii="Arial" w:eastAsia="Times New Roman" w:hAnsi="Arial" w:cs="Arial"/>
          <w:b/>
          <w:bCs/>
          <w:color w:val="AA0000"/>
          <w:sz w:val="18"/>
          <w:szCs w:val="18"/>
          <w:u w:val="single"/>
        </w:rPr>
        <w:lastRenderedPageBreak/>
        <w:t xml:space="preserve">   ANEXA Nr. 4 </w:t>
      </w:r>
    </w:p>
    <w:p w:rsidR="003B21CB" w:rsidRPr="003B21CB" w:rsidRDefault="003B21CB" w:rsidP="003B21CB">
      <w:pPr>
        <w:spacing w:after="0" w:line="240" w:lineRule="auto"/>
        <w:rPr>
          <w:rFonts w:ascii="Arial" w:eastAsia="Times New Roman" w:hAnsi="Arial" w:cs="Arial"/>
          <w:sz w:val="18"/>
          <w:szCs w:val="18"/>
        </w:rPr>
      </w:pPr>
    </w:p>
    <w:p w:rsidR="003B21CB" w:rsidRPr="003B21CB" w:rsidRDefault="003B21CB" w:rsidP="003B21CB">
      <w:pPr>
        <w:spacing w:after="0" w:line="240" w:lineRule="auto"/>
        <w:jc w:val="center"/>
        <w:rPr>
          <w:rFonts w:ascii="Arial" w:eastAsia="Times New Roman" w:hAnsi="Arial" w:cs="Arial"/>
          <w:sz w:val="18"/>
          <w:szCs w:val="18"/>
        </w:rPr>
      </w:pPr>
      <w:r w:rsidRPr="003B21CB">
        <w:rPr>
          <w:rFonts w:ascii="Arial" w:eastAsia="Times New Roman" w:hAnsi="Arial" w:cs="Arial"/>
          <w:b/>
          <w:bCs/>
          <w:sz w:val="18"/>
          <w:szCs w:val="18"/>
        </w:rPr>
        <w:t>   </w:t>
      </w:r>
      <w:r w:rsidRPr="003B21CB">
        <w:rPr>
          <w:rFonts w:ascii="Arial" w:eastAsia="Times New Roman" w:hAnsi="Arial" w:cs="Arial"/>
          <w:sz w:val="18"/>
          <w:szCs w:val="18"/>
        </w:rPr>
        <w:t xml:space="preserve"> TARIFELE</w:t>
      </w:r>
      <w:r w:rsidRPr="003B21CB">
        <w:rPr>
          <w:rFonts w:ascii="Arial" w:eastAsia="Times New Roman" w:hAnsi="Arial" w:cs="Arial"/>
          <w:sz w:val="18"/>
          <w:szCs w:val="18"/>
        </w:rPr>
        <w:br/>
        <w:t xml:space="preserve">percepute pentru parcurgerea procedurii de evaluare </w:t>
      </w:r>
    </w:p>
    <w:p w:rsidR="003B21CB" w:rsidRPr="003B21CB" w:rsidRDefault="003B21CB" w:rsidP="003B21CB">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192"/>
      </w:tblGrid>
      <w:tr w:rsidR="003B21CB" w:rsidRPr="003B21CB" w:rsidTr="003B21CB">
        <w:trPr>
          <w:jc w:val="center"/>
        </w:trPr>
        <w:tc>
          <w:tcPr>
            <w:tcW w:w="0" w:type="auto"/>
            <w:vAlign w:val="center"/>
            <w:hideMark/>
          </w:tcPr>
          <w:p w:rsidR="003B21CB" w:rsidRPr="003B21CB" w:rsidRDefault="003B21CB" w:rsidP="003B2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3B21CB">
              <w:rPr>
                <w:rFonts w:ascii="Courier New" w:eastAsia="Times New Roman" w:hAnsi="Courier New" w:cs="Courier New"/>
                <w:sz w:val="17"/>
                <w:szCs w:val="17"/>
              </w:rPr>
              <w:t>────────────────────────────────────────────────────────────────────────────────</w:t>
            </w:r>
            <w:r w:rsidRPr="003B21CB">
              <w:rPr>
                <w:rFonts w:ascii="Courier New" w:eastAsia="Times New Roman" w:hAnsi="Courier New" w:cs="Courier New"/>
                <w:sz w:val="17"/>
                <w:szCs w:val="17"/>
              </w:rPr>
              <w:br/>
              <w:t>Nr.                               Etapele                               Tariful</w:t>
            </w:r>
            <w:r w:rsidRPr="003B21CB">
              <w:rPr>
                <w:rFonts w:ascii="Courier New" w:eastAsia="Times New Roman" w:hAnsi="Courier New" w:cs="Courier New"/>
                <w:sz w:val="17"/>
                <w:szCs w:val="17"/>
              </w:rPr>
              <w:br/>
              <w:t xml:space="preserve">crt.                                                                    - </w:t>
            </w:r>
            <w:proofErr w:type="gramStart"/>
            <w:r w:rsidRPr="003B21CB">
              <w:rPr>
                <w:rFonts w:ascii="Courier New" w:eastAsia="Times New Roman" w:hAnsi="Courier New" w:cs="Courier New"/>
                <w:sz w:val="17"/>
                <w:szCs w:val="17"/>
              </w:rPr>
              <w:t>lei</w:t>
            </w:r>
            <w:proofErr w:type="gramEnd"/>
            <w:r w:rsidRPr="003B21CB">
              <w:rPr>
                <w:rFonts w:ascii="Courier New" w:eastAsia="Times New Roman" w:hAnsi="Courier New" w:cs="Courier New"/>
                <w:sz w:val="17"/>
                <w:szCs w:val="17"/>
              </w:rPr>
              <w:t xml:space="preserve"> -</w:t>
            </w:r>
            <w:r w:rsidRPr="003B21CB">
              <w:rPr>
                <w:rFonts w:ascii="Courier New" w:eastAsia="Times New Roman" w:hAnsi="Courier New" w:cs="Courier New"/>
                <w:sz w:val="17"/>
                <w:szCs w:val="17"/>
              </w:rPr>
              <w:br/>
              <w:t>────────────────────────────────────────────────────────────────────────────────</w:t>
            </w:r>
            <w:r w:rsidRPr="003B21CB">
              <w:rPr>
                <w:rFonts w:ascii="Courier New" w:eastAsia="Times New Roman" w:hAnsi="Courier New" w:cs="Courier New"/>
                <w:sz w:val="17"/>
                <w:szCs w:val="17"/>
              </w:rPr>
              <w:br/>
              <w:t xml:space="preserve"> 1.   Încadrare                                                        1.500.000</w:t>
            </w:r>
            <w:r w:rsidRPr="003B21CB">
              <w:rPr>
                <w:rFonts w:ascii="Courier New" w:eastAsia="Times New Roman" w:hAnsi="Courier New" w:cs="Courier New"/>
                <w:sz w:val="17"/>
                <w:szCs w:val="17"/>
              </w:rPr>
              <w:br/>
              <w:t xml:space="preserve"> 2.   Analiza calităţii raportului de mediu</w:t>
            </w:r>
            <w:r w:rsidRPr="003B21CB">
              <w:rPr>
                <w:rFonts w:ascii="Courier New" w:eastAsia="Times New Roman" w:hAnsi="Courier New" w:cs="Courier New"/>
                <w:sz w:val="17"/>
                <w:szCs w:val="17"/>
              </w:rPr>
              <w:br/>
              <w:t xml:space="preserve">      ▪ pentru plan local                                              2.000.000</w:t>
            </w:r>
            <w:r w:rsidRPr="003B21CB">
              <w:rPr>
                <w:rFonts w:ascii="Courier New" w:eastAsia="Times New Roman" w:hAnsi="Courier New" w:cs="Courier New"/>
                <w:sz w:val="17"/>
                <w:szCs w:val="17"/>
              </w:rPr>
              <w:br/>
              <w:t xml:space="preserve">      ▪ pentru plan judeţean                                           3.000.000</w:t>
            </w:r>
            <w:r w:rsidRPr="003B21CB">
              <w:rPr>
                <w:rFonts w:ascii="Courier New" w:eastAsia="Times New Roman" w:hAnsi="Courier New" w:cs="Courier New"/>
                <w:sz w:val="17"/>
                <w:szCs w:val="17"/>
              </w:rPr>
              <w:br/>
              <w:t xml:space="preserve">      ▪ pentru plan regional                                           4.000.000</w:t>
            </w:r>
            <w:r w:rsidRPr="003B21CB">
              <w:rPr>
                <w:rFonts w:ascii="Courier New" w:eastAsia="Times New Roman" w:hAnsi="Courier New" w:cs="Courier New"/>
                <w:sz w:val="17"/>
                <w:szCs w:val="17"/>
              </w:rPr>
              <w:br/>
              <w:t xml:space="preserve">      ▪ pentru plan naţional                                           5.000.000</w:t>
            </w:r>
            <w:r w:rsidRPr="003B21CB">
              <w:rPr>
                <w:rFonts w:ascii="Courier New" w:eastAsia="Times New Roman" w:hAnsi="Courier New" w:cs="Courier New"/>
                <w:sz w:val="17"/>
                <w:szCs w:val="17"/>
              </w:rPr>
              <w:br/>
              <w:t>────────────────────────────────────────────────────────────────────────────────</w:t>
            </w:r>
            <w:r w:rsidRPr="003B21CB">
              <w:rPr>
                <w:rFonts w:ascii="Courier New" w:eastAsia="Times New Roman" w:hAnsi="Courier New" w:cs="Courier New"/>
                <w:sz w:val="17"/>
                <w:szCs w:val="17"/>
              </w:rPr>
              <w:br/>
              <w:t xml:space="preserve"> </w:t>
            </w:r>
          </w:p>
        </w:tc>
      </w:tr>
    </w:tbl>
    <w:p w:rsidR="00DD719C" w:rsidRDefault="00DD719C" w:rsidP="003B21CB">
      <w:pPr>
        <w:spacing w:after="240" w:line="240" w:lineRule="auto"/>
      </w:pPr>
    </w:p>
    <w:sectPr w:rsidR="00DD719C" w:rsidSect="003B21CB">
      <w:pgSz w:w="11907" w:h="16840"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045"/>
    <w:rsid w:val="00055E26"/>
    <w:rsid w:val="003B21CB"/>
    <w:rsid w:val="00415045"/>
    <w:rsid w:val="00D97E19"/>
    <w:rsid w:val="00DD719C"/>
    <w:rsid w:val="00F7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1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1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954718">
      <w:bodyDiv w:val="1"/>
      <w:marLeft w:val="0"/>
      <w:marRight w:val="0"/>
      <w:marTop w:val="0"/>
      <w:marBottom w:val="0"/>
      <w:divBdr>
        <w:top w:val="none" w:sz="0" w:space="0" w:color="auto"/>
        <w:left w:val="none" w:sz="0" w:space="0" w:color="auto"/>
        <w:bottom w:val="none" w:sz="0" w:space="0" w:color="auto"/>
        <w:right w:val="none" w:sz="0" w:space="0" w:color="auto"/>
      </w:divBdr>
      <w:divsChild>
        <w:div w:id="1181317133">
          <w:marLeft w:val="0"/>
          <w:marRight w:val="0"/>
          <w:marTop w:val="0"/>
          <w:marBottom w:val="0"/>
          <w:divBdr>
            <w:top w:val="none" w:sz="0" w:space="0" w:color="auto"/>
            <w:left w:val="none" w:sz="0" w:space="0" w:color="auto"/>
            <w:bottom w:val="none" w:sz="0" w:space="0" w:color="auto"/>
            <w:right w:val="none" w:sz="0" w:space="0" w:color="auto"/>
          </w:divBdr>
        </w:div>
        <w:div w:id="301430565">
          <w:marLeft w:val="0"/>
          <w:marRight w:val="0"/>
          <w:marTop w:val="0"/>
          <w:marBottom w:val="0"/>
          <w:divBdr>
            <w:top w:val="none" w:sz="0" w:space="0" w:color="auto"/>
            <w:left w:val="none" w:sz="0" w:space="0" w:color="auto"/>
            <w:bottom w:val="none" w:sz="0" w:space="0" w:color="auto"/>
            <w:right w:val="none" w:sz="0" w:space="0" w:color="auto"/>
          </w:divBdr>
        </w:div>
        <w:div w:id="284582855">
          <w:marLeft w:val="0"/>
          <w:marRight w:val="0"/>
          <w:marTop w:val="0"/>
          <w:marBottom w:val="0"/>
          <w:divBdr>
            <w:top w:val="none" w:sz="0" w:space="0" w:color="auto"/>
            <w:left w:val="none" w:sz="0" w:space="0" w:color="auto"/>
            <w:bottom w:val="none" w:sz="0" w:space="0" w:color="auto"/>
            <w:right w:val="none" w:sz="0" w:space="0" w:color="auto"/>
          </w:divBdr>
        </w:div>
        <w:div w:id="1155951430">
          <w:marLeft w:val="0"/>
          <w:marRight w:val="0"/>
          <w:marTop w:val="0"/>
          <w:marBottom w:val="0"/>
          <w:divBdr>
            <w:top w:val="none" w:sz="0" w:space="0" w:color="auto"/>
            <w:left w:val="none" w:sz="0" w:space="0" w:color="auto"/>
            <w:bottom w:val="none" w:sz="0" w:space="0" w:color="auto"/>
            <w:right w:val="none" w:sz="0" w:space="0" w:color="auto"/>
          </w:divBdr>
        </w:div>
        <w:div w:id="2113042693">
          <w:marLeft w:val="0"/>
          <w:marRight w:val="0"/>
          <w:marTop w:val="0"/>
          <w:marBottom w:val="0"/>
          <w:divBdr>
            <w:top w:val="none" w:sz="0" w:space="0" w:color="auto"/>
            <w:left w:val="none" w:sz="0" w:space="0" w:color="auto"/>
            <w:bottom w:val="none" w:sz="0" w:space="0" w:color="auto"/>
            <w:right w:val="none" w:sz="0" w:space="0" w:color="auto"/>
          </w:divBdr>
        </w:div>
        <w:div w:id="663584206">
          <w:marLeft w:val="0"/>
          <w:marRight w:val="0"/>
          <w:marTop w:val="0"/>
          <w:marBottom w:val="0"/>
          <w:divBdr>
            <w:top w:val="none" w:sz="0" w:space="0" w:color="auto"/>
            <w:left w:val="none" w:sz="0" w:space="0" w:color="auto"/>
            <w:bottom w:val="none" w:sz="0" w:space="0" w:color="auto"/>
            <w:right w:val="none" w:sz="0" w:space="0" w:color="auto"/>
          </w:divBdr>
        </w:div>
        <w:div w:id="273371531">
          <w:marLeft w:val="0"/>
          <w:marRight w:val="0"/>
          <w:marTop w:val="0"/>
          <w:marBottom w:val="0"/>
          <w:divBdr>
            <w:top w:val="none" w:sz="0" w:space="0" w:color="auto"/>
            <w:left w:val="none" w:sz="0" w:space="0" w:color="auto"/>
            <w:bottom w:val="none" w:sz="0" w:space="0" w:color="auto"/>
            <w:right w:val="none" w:sz="0" w:space="0" w:color="auto"/>
          </w:divBdr>
          <w:divsChild>
            <w:div w:id="217519644">
              <w:marLeft w:val="0"/>
              <w:marRight w:val="0"/>
              <w:marTop w:val="0"/>
              <w:marBottom w:val="0"/>
              <w:divBdr>
                <w:top w:val="none" w:sz="0" w:space="0" w:color="auto"/>
                <w:left w:val="none" w:sz="0" w:space="0" w:color="auto"/>
                <w:bottom w:val="none" w:sz="0" w:space="0" w:color="auto"/>
                <w:right w:val="none" w:sz="0" w:space="0" w:color="auto"/>
              </w:divBdr>
            </w:div>
            <w:div w:id="904532925">
              <w:marLeft w:val="0"/>
              <w:marRight w:val="0"/>
              <w:marTop w:val="0"/>
              <w:marBottom w:val="0"/>
              <w:divBdr>
                <w:top w:val="none" w:sz="0" w:space="0" w:color="auto"/>
                <w:left w:val="none" w:sz="0" w:space="0" w:color="auto"/>
                <w:bottom w:val="none" w:sz="0" w:space="0" w:color="auto"/>
                <w:right w:val="none" w:sz="0" w:space="0" w:color="auto"/>
              </w:divBdr>
            </w:div>
            <w:div w:id="972060579">
              <w:marLeft w:val="0"/>
              <w:marRight w:val="0"/>
              <w:marTop w:val="0"/>
              <w:marBottom w:val="0"/>
              <w:divBdr>
                <w:top w:val="none" w:sz="0" w:space="0" w:color="auto"/>
                <w:left w:val="none" w:sz="0" w:space="0" w:color="auto"/>
                <w:bottom w:val="none" w:sz="0" w:space="0" w:color="auto"/>
                <w:right w:val="none" w:sz="0" w:space="0" w:color="auto"/>
              </w:divBdr>
            </w:div>
            <w:div w:id="1310133107">
              <w:marLeft w:val="0"/>
              <w:marRight w:val="0"/>
              <w:marTop w:val="0"/>
              <w:marBottom w:val="0"/>
              <w:divBdr>
                <w:top w:val="none" w:sz="0" w:space="0" w:color="auto"/>
                <w:left w:val="none" w:sz="0" w:space="0" w:color="auto"/>
                <w:bottom w:val="none" w:sz="0" w:space="0" w:color="auto"/>
                <w:right w:val="none" w:sz="0" w:space="0" w:color="auto"/>
              </w:divBdr>
            </w:div>
            <w:div w:id="1249315265">
              <w:marLeft w:val="0"/>
              <w:marRight w:val="0"/>
              <w:marTop w:val="0"/>
              <w:marBottom w:val="0"/>
              <w:divBdr>
                <w:top w:val="none" w:sz="0" w:space="0" w:color="auto"/>
                <w:left w:val="none" w:sz="0" w:space="0" w:color="auto"/>
                <w:bottom w:val="none" w:sz="0" w:space="0" w:color="auto"/>
                <w:right w:val="none" w:sz="0" w:space="0" w:color="auto"/>
              </w:divBdr>
            </w:div>
            <w:div w:id="738863077">
              <w:marLeft w:val="0"/>
              <w:marRight w:val="0"/>
              <w:marTop w:val="0"/>
              <w:marBottom w:val="0"/>
              <w:divBdr>
                <w:top w:val="none" w:sz="0" w:space="0" w:color="auto"/>
                <w:left w:val="none" w:sz="0" w:space="0" w:color="auto"/>
                <w:bottom w:val="none" w:sz="0" w:space="0" w:color="auto"/>
                <w:right w:val="none" w:sz="0" w:space="0" w:color="auto"/>
              </w:divBdr>
            </w:div>
            <w:div w:id="582371593">
              <w:marLeft w:val="0"/>
              <w:marRight w:val="0"/>
              <w:marTop w:val="0"/>
              <w:marBottom w:val="0"/>
              <w:divBdr>
                <w:top w:val="none" w:sz="0" w:space="0" w:color="auto"/>
                <w:left w:val="none" w:sz="0" w:space="0" w:color="auto"/>
                <w:bottom w:val="none" w:sz="0" w:space="0" w:color="auto"/>
                <w:right w:val="none" w:sz="0" w:space="0" w:color="auto"/>
              </w:divBdr>
            </w:div>
            <w:div w:id="2094357538">
              <w:marLeft w:val="0"/>
              <w:marRight w:val="0"/>
              <w:marTop w:val="0"/>
              <w:marBottom w:val="0"/>
              <w:divBdr>
                <w:top w:val="none" w:sz="0" w:space="0" w:color="auto"/>
                <w:left w:val="none" w:sz="0" w:space="0" w:color="auto"/>
                <w:bottom w:val="none" w:sz="0" w:space="0" w:color="auto"/>
                <w:right w:val="none" w:sz="0" w:space="0" w:color="auto"/>
              </w:divBdr>
            </w:div>
            <w:div w:id="528184382">
              <w:marLeft w:val="0"/>
              <w:marRight w:val="0"/>
              <w:marTop w:val="0"/>
              <w:marBottom w:val="0"/>
              <w:divBdr>
                <w:top w:val="none" w:sz="0" w:space="0" w:color="auto"/>
                <w:left w:val="none" w:sz="0" w:space="0" w:color="auto"/>
                <w:bottom w:val="none" w:sz="0" w:space="0" w:color="auto"/>
                <w:right w:val="none" w:sz="0" w:space="0" w:color="auto"/>
              </w:divBdr>
            </w:div>
            <w:div w:id="363603970">
              <w:marLeft w:val="0"/>
              <w:marRight w:val="0"/>
              <w:marTop w:val="0"/>
              <w:marBottom w:val="0"/>
              <w:divBdr>
                <w:top w:val="none" w:sz="0" w:space="0" w:color="auto"/>
                <w:left w:val="none" w:sz="0" w:space="0" w:color="auto"/>
                <w:bottom w:val="none" w:sz="0" w:space="0" w:color="auto"/>
                <w:right w:val="none" w:sz="0" w:space="0" w:color="auto"/>
              </w:divBdr>
            </w:div>
            <w:div w:id="2048800198">
              <w:marLeft w:val="0"/>
              <w:marRight w:val="0"/>
              <w:marTop w:val="0"/>
              <w:marBottom w:val="0"/>
              <w:divBdr>
                <w:top w:val="none" w:sz="0" w:space="0" w:color="auto"/>
                <w:left w:val="none" w:sz="0" w:space="0" w:color="auto"/>
                <w:bottom w:val="none" w:sz="0" w:space="0" w:color="auto"/>
                <w:right w:val="none" w:sz="0" w:space="0" w:color="auto"/>
              </w:divBdr>
            </w:div>
            <w:div w:id="1931809411">
              <w:marLeft w:val="0"/>
              <w:marRight w:val="0"/>
              <w:marTop w:val="0"/>
              <w:marBottom w:val="0"/>
              <w:divBdr>
                <w:top w:val="none" w:sz="0" w:space="0" w:color="auto"/>
                <w:left w:val="none" w:sz="0" w:space="0" w:color="auto"/>
                <w:bottom w:val="none" w:sz="0" w:space="0" w:color="auto"/>
                <w:right w:val="none" w:sz="0" w:space="0" w:color="auto"/>
              </w:divBdr>
            </w:div>
            <w:div w:id="1124882190">
              <w:marLeft w:val="0"/>
              <w:marRight w:val="0"/>
              <w:marTop w:val="0"/>
              <w:marBottom w:val="0"/>
              <w:divBdr>
                <w:top w:val="none" w:sz="0" w:space="0" w:color="auto"/>
                <w:left w:val="none" w:sz="0" w:space="0" w:color="auto"/>
                <w:bottom w:val="none" w:sz="0" w:space="0" w:color="auto"/>
                <w:right w:val="none" w:sz="0" w:space="0" w:color="auto"/>
              </w:divBdr>
            </w:div>
            <w:div w:id="1597786682">
              <w:marLeft w:val="0"/>
              <w:marRight w:val="0"/>
              <w:marTop w:val="0"/>
              <w:marBottom w:val="0"/>
              <w:divBdr>
                <w:top w:val="none" w:sz="0" w:space="0" w:color="auto"/>
                <w:left w:val="none" w:sz="0" w:space="0" w:color="auto"/>
                <w:bottom w:val="none" w:sz="0" w:space="0" w:color="auto"/>
                <w:right w:val="none" w:sz="0" w:space="0" w:color="auto"/>
              </w:divBdr>
            </w:div>
            <w:div w:id="1063026650">
              <w:marLeft w:val="0"/>
              <w:marRight w:val="0"/>
              <w:marTop w:val="0"/>
              <w:marBottom w:val="0"/>
              <w:divBdr>
                <w:top w:val="none" w:sz="0" w:space="0" w:color="auto"/>
                <w:left w:val="none" w:sz="0" w:space="0" w:color="auto"/>
                <w:bottom w:val="none" w:sz="0" w:space="0" w:color="auto"/>
                <w:right w:val="none" w:sz="0" w:space="0" w:color="auto"/>
              </w:divBdr>
            </w:div>
            <w:div w:id="106698689">
              <w:marLeft w:val="0"/>
              <w:marRight w:val="0"/>
              <w:marTop w:val="0"/>
              <w:marBottom w:val="0"/>
              <w:divBdr>
                <w:top w:val="none" w:sz="0" w:space="0" w:color="auto"/>
                <w:left w:val="none" w:sz="0" w:space="0" w:color="auto"/>
                <w:bottom w:val="none" w:sz="0" w:space="0" w:color="auto"/>
                <w:right w:val="none" w:sz="0" w:space="0" w:color="auto"/>
              </w:divBdr>
            </w:div>
            <w:div w:id="1506897850">
              <w:marLeft w:val="0"/>
              <w:marRight w:val="0"/>
              <w:marTop w:val="0"/>
              <w:marBottom w:val="0"/>
              <w:divBdr>
                <w:top w:val="none" w:sz="0" w:space="0" w:color="auto"/>
                <w:left w:val="none" w:sz="0" w:space="0" w:color="auto"/>
                <w:bottom w:val="none" w:sz="0" w:space="0" w:color="auto"/>
                <w:right w:val="none" w:sz="0" w:space="0" w:color="auto"/>
              </w:divBdr>
            </w:div>
            <w:div w:id="1547721620">
              <w:marLeft w:val="0"/>
              <w:marRight w:val="0"/>
              <w:marTop w:val="0"/>
              <w:marBottom w:val="0"/>
              <w:divBdr>
                <w:top w:val="none" w:sz="0" w:space="0" w:color="auto"/>
                <w:left w:val="none" w:sz="0" w:space="0" w:color="auto"/>
                <w:bottom w:val="none" w:sz="0" w:space="0" w:color="auto"/>
                <w:right w:val="none" w:sz="0" w:space="0" w:color="auto"/>
              </w:divBdr>
            </w:div>
            <w:div w:id="1556283692">
              <w:marLeft w:val="0"/>
              <w:marRight w:val="0"/>
              <w:marTop w:val="0"/>
              <w:marBottom w:val="0"/>
              <w:divBdr>
                <w:top w:val="none" w:sz="0" w:space="0" w:color="auto"/>
                <w:left w:val="none" w:sz="0" w:space="0" w:color="auto"/>
                <w:bottom w:val="none" w:sz="0" w:space="0" w:color="auto"/>
                <w:right w:val="none" w:sz="0" w:space="0" w:color="auto"/>
              </w:divBdr>
            </w:div>
            <w:div w:id="1895726805">
              <w:marLeft w:val="0"/>
              <w:marRight w:val="0"/>
              <w:marTop w:val="0"/>
              <w:marBottom w:val="0"/>
              <w:divBdr>
                <w:top w:val="none" w:sz="0" w:space="0" w:color="auto"/>
                <w:left w:val="none" w:sz="0" w:space="0" w:color="auto"/>
                <w:bottom w:val="none" w:sz="0" w:space="0" w:color="auto"/>
                <w:right w:val="none" w:sz="0" w:space="0" w:color="auto"/>
              </w:divBdr>
            </w:div>
            <w:div w:id="1845393443">
              <w:marLeft w:val="0"/>
              <w:marRight w:val="0"/>
              <w:marTop w:val="0"/>
              <w:marBottom w:val="0"/>
              <w:divBdr>
                <w:top w:val="none" w:sz="0" w:space="0" w:color="auto"/>
                <w:left w:val="none" w:sz="0" w:space="0" w:color="auto"/>
                <w:bottom w:val="none" w:sz="0" w:space="0" w:color="auto"/>
                <w:right w:val="none" w:sz="0" w:space="0" w:color="auto"/>
              </w:divBdr>
            </w:div>
            <w:div w:id="2088963285">
              <w:marLeft w:val="0"/>
              <w:marRight w:val="0"/>
              <w:marTop w:val="0"/>
              <w:marBottom w:val="0"/>
              <w:divBdr>
                <w:top w:val="none" w:sz="0" w:space="0" w:color="auto"/>
                <w:left w:val="none" w:sz="0" w:space="0" w:color="auto"/>
                <w:bottom w:val="none" w:sz="0" w:space="0" w:color="auto"/>
                <w:right w:val="none" w:sz="0" w:space="0" w:color="auto"/>
              </w:divBdr>
            </w:div>
            <w:div w:id="1704164002">
              <w:marLeft w:val="0"/>
              <w:marRight w:val="0"/>
              <w:marTop w:val="0"/>
              <w:marBottom w:val="0"/>
              <w:divBdr>
                <w:top w:val="none" w:sz="0" w:space="0" w:color="auto"/>
                <w:left w:val="none" w:sz="0" w:space="0" w:color="auto"/>
                <w:bottom w:val="none" w:sz="0" w:space="0" w:color="auto"/>
                <w:right w:val="none" w:sz="0" w:space="0" w:color="auto"/>
              </w:divBdr>
            </w:div>
            <w:div w:id="982659767">
              <w:marLeft w:val="0"/>
              <w:marRight w:val="0"/>
              <w:marTop w:val="0"/>
              <w:marBottom w:val="0"/>
              <w:divBdr>
                <w:top w:val="none" w:sz="0" w:space="0" w:color="auto"/>
                <w:left w:val="none" w:sz="0" w:space="0" w:color="auto"/>
                <w:bottom w:val="none" w:sz="0" w:space="0" w:color="auto"/>
                <w:right w:val="none" w:sz="0" w:space="0" w:color="auto"/>
              </w:divBdr>
            </w:div>
            <w:div w:id="954100610">
              <w:marLeft w:val="0"/>
              <w:marRight w:val="0"/>
              <w:marTop w:val="0"/>
              <w:marBottom w:val="0"/>
              <w:divBdr>
                <w:top w:val="none" w:sz="0" w:space="0" w:color="auto"/>
                <w:left w:val="none" w:sz="0" w:space="0" w:color="auto"/>
                <w:bottom w:val="none" w:sz="0" w:space="0" w:color="auto"/>
                <w:right w:val="none" w:sz="0" w:space="0" w:color="auto"/>
              </w:divBdr>
            </w:div>
            <w:div w:id="133956187">
              <w:marLeft w:val="0"/>
              <w:marRight w:val="0"/>
              <w:marTop w:val="0"/>
              <w:marBottom w:val="0"/>
              <w:divBdr>
                <w:top w:val="none" w:sz="0" w:space="0" w:color="auto"/>
                <w:left w:val="none" w:sz="0" w:space="0" w:color="auto"/>
                <w:bottom w:val="none" w:sz="0" w:space="0" w:color="auto"/>
                <w:right w:val="none" w:sz="0" w:space="0" w:color="auto"/>
              </w:divBdr>
            </w:div>
            <w:div w:id="1424571654">
              <w:marLeft w:val="0"/>
              <w:marRight w:val="0"/>
              <w:marTop w:val="0"/>
              <w:marBottom w:val="0"/>
              <w:divBdr>
                <w:top w:val="none" w:sz="0" w:space="0" w:color="auto"/>
                <w:left w:val="none" w:sz="0" w:space="0" w:color="auto"/>
                <w:bottom w:val="none" w:sz="0" w:space="0" w:color="auto"/>
                <w:right w:val="none" w:sz="0" w:space="0" w:color="auto"/>
              </w:divBdr>
            </w:div>
            <w:div w:id="948121782">
              <w:marLeft w:val="0"/>
              <w:marRight w:val="0"/>
              <w:marTop w:val="0"/>
              <w:marBottom w:val="0"/>
              <w:divBdr>
                <w:top w:val="none" w:sz="0" w:space="0" w:color="auto"/>
                <w:left w:val="none" w:sz="0" w:space="0" w:color="auto"/>
                <w:bottom w:val="none" w:sz="0" w:space="0" w:color="auto"/>
                <w:right w:val="none" w:sz="0" w:space="0" w:color="auto"/>
              </w:divBdr>
            </w:div>
            <w:div w:id="1111440359">
              <w:marLeft w:val="0"/>
              <w:marRight w:val="0"/>
              <w:marTop w:val="0"/>
              <w:marBottom w:val="0"/>
              <w:divBdr>
                <w:top w:val="none" w:sz="0" w:space="0" w:color="auto"/>
                <w:left w:val="none" w:sz="0" w:space="0" w:color="auto"/>
                <w:bottom w:val="none" w:sz="0" w:space="0" w:color="auto"/>
                <w:right w:val="none" w:sz="0" w:space="0" w:color="auto"/>
              </w:divBdr>
            </w:div>
            <w:div w:id="501354058">
              <w:marLeft w:val="0"/>
              <w:marRight w:val="0"/>
              <w:marTop w:val="0"/>
              <w:marBottom w:val="0"/>
              <w:divBdr>
                <w:top w:val="none" w:sz="0" w:space="0" w:color="auto"/>
                <w:left w:val="none" w:sz="0" w:space="0" w:color="auto"/>
                <w:bottom w:val="none" w:sz="0" w:space="0" w:color="auto"/>
                <w:right w:val="none" w:sz="0" w:space="0" w:color="auto"/>
              </w:divBdr>
            </w:div>
            <w:div w:id="940843919">
              <w:marLeft w:val="0"/>
              <w:marRight w:val="0"/>
              <w:marTop w:val="0"/>
              <w:marBottom w:val="0"/>
              <w:divBdr>
                <w:top w:val="none" w:sz="0" w:space="0" w:color="auto"/>
                <w:left w:val="none" w:sz="0" w:space="0" w:color="auto"/>
                <w:bottom w:val="none" w:sz="0" w:space="0" w:color="auto"/>
                <w:right w:val="none" w:sz="0" w:space="0" w:color="auto"/>
              </w:divBdr>
            </w:div>
            <w:div w:id="1049498874">
              <w:marLeft w:val="0"/>
              <w:marRight w:val="0"/>
              <w:marTop w:val="0"/>
              <w:marBottom w:val="0"/>
              <w:divBdr>
                <w:top w:val="none" w:sz="0" w:space="0" w:color="auto"/>
                <w:left w:val="none" w:sz="0" w:space="0" w:color="auto"/>
                <w:bottom w:val="none" w:sz="0" w:space="0" w:color="auto"/>
                <w:right w:val="none" w:sz="0" w:space="0" w:color="auto"/>
              </w:divBdr>
            </w:div>
            <w:div w:id="1270896200">
              <w:marLeft w:val="0"/>
              <w:marRight w:val="0"/>
              <w:marTop w:val="0"/>
              <w:marBottom w:val="0"/>
              <w:divBdr>
                <w:top w:val="none" w:sz="0" w:space="0" w:color="auto"/>
                <w:left w:val="none" w:sz="0" w:space="0" w:color="auto"/>
                <w:bottom w:val="none" w:sz="0" w:space="0" w:color="auto"/>
                <w:right w:val="none" w:sz="0" w:space="0" w:color="auto"/>
              </w:divBdr>
            </w:div>
            <w:div w:id="890269942">
              <w:marLeft w:val="0"/>
              <w:marRight w:val="0"/>
              <w:marTop w:val="0"/>
              <w:marBottom w:val="0"/>
              <w:divBdr>
                <w:top w:val="none" w:sz="0" w:space="0" w:color="auto"/>
                <w:left w:val="none" w:sz="0" w:space="0" w:color="auto"/>
                <w:bottom w:val="none" w:sz="0" w:space="0" w:color="auto"/>
                <w:right w:val="none" w:sz="0" w:space="0" w:color="auto"/>
              </w:divBdr>
            </w:div>
            <w:div w:id="658313022">
              <w:marLeft w:val="0"/>
              <w:marRight w:val="0"/>
              <w:marTop w:val="0"/>
              <w:marBottom w:val="0"/>
              <w:divBdr>
                <w:top w:val="none" w:sz="0" w:space="0" w:color="auto"/>
                <w:left w:val="none" w:sz="0" w:space="0" w:color="auto"/>
                <w:bottom w:val="none" w:sz="0" w:space="0" w:color="auto"/>
                <w:right w:val="none" w:sz="0" w:space="0" w:color="auto"/>
              </w:divBdr>
            </w:div>
            <w:div w:id="1452287893">
              <w:marLeft w:val="0"/>
              <w:marRight w:val="0"/>
              <w:marTop w:val="0"/>
              <w:marBottom w:val="0"/>
              <w:divBdr>
                <w:top w:val="none" w:sz="0" w:space="0" w:color="auto"/>
                <w:left w:val="none" w:sz="0" w:space="0" w:color="auto"/>
                <w:bottom w:val="none" w:sz="0" w:space="0" w:color="auto"/>
                <w:right w:val="none" w:sz="0" w:space="0" w:color="auto"/>
              </w:divBdr>
            </w:div>
            <w:div w:id="282273888">
              <w:marLeft w:val="0"/>
              <w:marRight w:val="0"/>
              <w:marTop w:val="0"/>
              <w:marBottom w:val="0"/>
              <w:divBdr>
                <w:top w:val="none" w:sz="0" w:space="0" w:color="auto"/>
                <w:left w:val="none" w:sz="0" w:space="0" w:color="auto"/>
                <w:bottom w:val="none" w:sz="0" w:space="0" w:color="auto"/>
                <w:right w:val="none" w:sz="0" w:space="0" w:color="auto"/>
              </w:divBdr>
            </w:div>
            <w:div w:id="2000188489">
              <w:marLeft w:val="0"/>
              <w:marRight w:val="0"/>
              <w:marTop w:val="0"/>
              <w:marBottom w:val="0"/>
              <w:divBdr>
                <w:top w:val="none" w:sz="0" w:space="0" w:color="auto"/>
                <w:left w:val="none" w:sz="0" w:space="0" w:color="auto"/>
                <w:bottom w:val="none" w:sz="0" w:space="0" w:color="auto"/>
                <w:right w:val="none" w:sz="0" w:space="0" w:color="auto"/>
              </w:divBdr>
            </w:div>
            <w:div w:id="336542671">
              <w:marLeft w:val="0"/>
              <w:marRight w:val="0"/>
              <w:marTop w:val="0"/>
              <w:marBottom w:val="0"/>
              <w:divBdr>
                <w:top w:val="none" w:sz="0" w:space="0" w:color="auto"/>
                <w:left w:val="none" w:sz="0" w:space="0" w:color="auto"/>
                <w:bottom w:val="none" w:sz="0" w:space="0" w:color="auto"/>
                <w:right w:val="none" w:sz="0" w:space="0" w:color="auto"/>
              </w:divBdr>
            </w:div>
            <w:div w:id="536356985">
              <w:marLeft w:val="0"/>
              <w:marRight w:val="0"/>
              <w:marTop w:val="0"/>
              <w:marBottom w:val="0"/>
              <w:divBdr>
                <w:top w:val="none" w:sz="0" w:space="0" w:color="auto"/>
                <w:left w:val="none" w:sz="0" w:space="0" w:color="auto"/>
                <w:bottom w:val="none" w:sz="0" w:space="0" w:color="auto"/>
                <w:right w:val="none" w:sz="0" w:space="0" w:color="auto"/>
              </w:divBdr>
            </w:div>
            <w:div w:id="1253274212">
              <w:marLeft w:val="0"/>
              <w:marRight w:val="0"/>
              <w:marTop w:val="0"/>
              <w:marBottom w:val="0"/>
              <w:divBdr>
                <w:top w:val="none" w:sz="0" w:space="0" w:color="auto"/>
                <w:left w:val="none" w:sz="0" w:space="0" w:color="auto"/>
                <w:bottom w:val="none" w:sz="0" w:space="0" w:color="auto"/>
                <w:right w:val="none" w:sz="0" w:space="0" w:color="auto"/>
              </w:divBdr>
            </w:div>
            <w:div w:id="212276292">
              <w:marLeft w:val="0"/>
              <w:marRight w:val="0"/>
              <w:marTop w:val="0"/>
              <w:marBottom w:val="0"/>
              <w:divBdr>
                <w:top w:val="none" w:sz="0" w:space="0" w:color="auto"/>
                <w:left w:val="none" w:sz="0" w:space="0" w:color="auto"/>
                <w:bottom w:val="none" w:sz="0" w:space="0" w:color="auto"/>
                <w:right w:val="none" w:sz="0" w:space="0" w:color="auto"/>
              </w:divBdr>
            </w:div>
            <w:div w:id="345592910">
              <w:marLeft w:val="0"/>
              <w:marRight w:val="0"/>
              <w:marTop w:val="0"/>
              <w:marBottom w:val="0"/>
              <w:divBdr>
                <w:top w:val="none" w:sz="0" w:space="0" w:color="auto"/>
                <w:left w:val="none" w:sz="0" w:space="0" w:color="auto"/>
                <w:bottom w:val="none" w:sz="0" w:space="0" w:color="auto"/>
                <w:right w:val="none" w:sz="0" w:space="0" w:color="auto"/>
              </w:divBdr>
            </w:div>
            <w:div w:id="1272974993">
              <w:marLeft w:val="0"/>
              <w:marRight w:val="0"/>
              <w:marTop w:val="0"/>
              <w:marBottom w:val="0"/>
              <w:divBdr>
                <w:top w:val="none" w:sz="0" w:space="0" w:color="auto"/>
                <w:left w:val="none" w:sz="0" w:space="0" w:color="auto"/>
                <w:bottom w:val="none" w:sz="0" w:space="0" w:color="auto"/>
                <w:right w:val="none" w:sz="0" w:space="0" w:color="auto"/>
              </w:divBdr>
            </w:div>
            <w:div w:id="1373966765">
              <w:marLeft w:val="0"/>
              <w:marRight w:val="0"/>
              <w:marTop w:val="0"/>
              <w:marBottom w:val="0"/>
              <w:divBdr>
                <w:top w:val="none" w:sz="0" w:space="0" w:color="auto"/>
                <w:left w:val="none" w:sz="0" w:space="0" w:color="auto"/>
                <w:bottom w:val="none" w:sz="0" w:space="0" w:color="auto"/>
                <w:right w:val="none" w:sz="0" w:space="0" w:color="auto"/>
              </w:divBdr>
            </w:div>
            <w:div w:id="537353859">
              <w:marLeft w:val="0"/>
              <w:marRight w:val="0"/>
              <w:marTop w:val="0"/>
              <w:marBottom w:val="0"/>
              <w:divBdr>
                <w:top w:val="none" w:sz="0" w:space="0" w:color="auto"/>
                <w:left w:val="none" w:sz="0" w:space="0" w:color="auto"/>
                <w:bottom w:val="none" w:sz="0" w:space="0" w:color="auto"/>
                <w:right w:val="none" w:sz="0" w:space="0" w:color="auto"/>
              </w:divBdr>
            </w:div>
            <w:div w:id="2105179128">
              <w:marLeft w:val="0"/>
              <w:marRight w:val="0"/>
              <w:marTop w:val="0"/>
              <w:marBottom w:val="0"/>
              <w:divBdr>
                <w:top w:val="none" w:sz="0" w:space="0" w:color="auto"/>
                <w:left w:val="none" w:sz="0" w:space="0" w:color="auto"/>
                <w:bottom w:val="none" w:sz="0" w:space="0" w:color="auto"/>
                <w:right w:val="none" w:sz="0" w:space="0" w:color="auto"/>
              </w:divBdr>
            </w:div>
            <w:div w:id="289215625">
              <w:marLeft w:val="0"/>
              <w:marRight w:val="0"/>
              <w:marTop w:val="0"/>
              <w:marBottom w:val="0"/>
              <w:divBdr>
                <w:top w:val="none" w:sz="0" w:space="0" w:color="auto"/>
                <w:left w:val="none" w:sz="0" w:space="0" w:color="auto"/>
                <w:bottom w:val="none" w:sz="0" w:space="0" w:color="auto"/>
                <w:right w:val="none" w:sz="0" w:space="0" w:color="auto"/>
              </w:divBdr>
            </w:div>
            <w:div w:id="1780250154">
              <w:marLeft w:val="0"/>
              <w:marRight w:val="0"/>
              <w:marTop w:val="0"/>
              <w:marBottom w:val="0"/>
              <w:divBdr>
                <w:top w:val="none" w:sz="0" w:space="0" w:color="auto"/>
                <w:left w:val="none" w:sz="0" w:space="0" w:color="auto"/>
                <w:bottom w:val="none" w:sz="0" w:space="0" w:color="auto"/>
                <w:right w:val="none" w:sz="0" w:space="0" w:color="auto"/>
              </w:divBdr>
            </w:div>
            <w:div w:id="1273250117">
              <w:marLeft w:val="0"/>
              <w:marRight w:val="0"/>
              <w:marTop w:val="0"/>
              <w:marBottom w:val="0"/>
              <w:divBdr>
                <w:top w:val="none" w:sz="0" w:space="0" w:color="auto"/>
                <w:left w:val="none" w:sz="0" w:space="0" w:color="auto"/>
                <w:bottom w:val="none" w:sz="0" w:space="0" w:color="auto"/>
                <w:right w:val="none" w:sz="0" w:space="0" w:color="auto"/>
              </w:divBdr>
            </w:div>
            <w:div w:id="326909583">
              <w:marLeft w:val="0"/>
              <w:marRight w:val="0"/>
              <w:marTop w:val="0"/>
              <w:marBottom w:val="0"/>
              <w:divBdr>
                <w:top w:val="none" w:sz="0" w:space="0" w:color="auto"/>
                <w:left w:val="none" w:sz="0" w:space="0" w:color="auto"/>
                <w:bottom w:val="none" w:sz="0" w:space="0" w:color="auto"/>
                <w:right w:val="none" w:sz="0" w:space="0" w:color="auto"/>
              </w:divBdr>
            </w:div>
            <w:div w:id="444539461">
              <w:marLeft w:val="0"/>
              <w:marRight w:val="0"/>
              <w:marTop w:val="0"/>
              <w:marBottom w:val="0"/>
              <w:divBdr>
                <w:top w:val="none" w:sz="0" w:space="0" w:color="auto"/>
                <w:left w:val="none" w:sz="0" w:space="0" w:color="auto"/>
                <w:bottom w:val="none" w:sz="0" w:space="0" w:color="auto"/>
                <w:right w:val="none" w:sz="0" w:space="0" w:color="auto"/>
              </w:divBdr>
            </w:div>
            <w:div w:id="823425378">
              <w:marLeft w:val="0"/>
              <w:marRight w:val="0"/>
              <w:marTop w:val="0"/>
              <w:marBottom w:val="0"/>
              <w:divBdr>
                <w:top w:val="none" w:sz="0" w:space="0" w:color="auto"/>
                <w:left w:val="none" w:sz="0" w:space="0" w:color="auto"/>
                <w:bottom w:val="none" w:sz="0" w:space="0" w:color="auto"/>
                <w:right w:val="none" w:sz="0" w:space="0" w:color="auto"/>
              </w:divBdr>
            </w:div>
            <w:div w:id="1559900242">
              <w:marLeft w:val="0"/>
              <w:marRight w:val="0"/>
              <w:marTop w:val="0"/>
              <w:marBottom w:val="0"/>
              <w:divBdr>
                <w:top w:val="none" w:sz="0" w:space="0" w:color="auto"/>
                <w:left w:val="none" w:sz="0" w:space="0" w:color="auto"/>
                <w:bottom w:val="none" w:sz="0" w:space="0" w:color="auto"/>
                <w:right w:val="none" w:sz="0" w:space="0" w:color="auto"/>
              </w:divBdr>
            </w:div>
            <w:div w:id="1211771846">
              <w:marLeft w:val="0"/>
              <w:marRight w:val="0"/>
              <w:marTop w:val="0"/>
              <w:marBottom w:val="0"/>
              <w:divBdr>
                <w:top w:val="none" w:sz="0" w:space="0" w:color="auto"/>
                <w:left w:val="none" w:sz="0" w:space="0" w:color="auto"/>
                <w:bottom w:val="none" w:sz="0" w:space="0" w:color="auto"/>
                <w:right w:val="none" w:sz="0" w:space="0" w:color="auto"/>
              </w:divBdr>
            </w:div>
            <w:div w:id="1371690171">
              <w:marLeft w:val="0"/>
              <w:marRight w:val="0"/>
              <w:marTop w:val="0"/>
              <w:marBottom w:val="0"/>
              <w:divBdr>
                <w:top w:val="none" w:sz="0" w:space="0" w:color="auto"/>
                <w:left w:val="none" w:sz="0" w:space="0" w:color="auto"/>
                <w:bottom w:val="none" w:sz="0" w:space="0" w:color="auto"/>
                <w:right w:val="none" w:sz="0" w:space="0" w:color="auto"/>
              </w:divBdr>
            </w:div>
            <w:div w:id="843783304">
              <w:marLeft w:val="0"/>
              <w:marRight w:val="0"/>
              <w:marTop w:val="0"/>
              <w:marBottom w:val="0"/>
              <w:divBdr>
                <w:top w:val="none" w:sz="0" w:space="0" w:color="auto"/>
                <w:left w:val="none" w:sz="0" w:space="0" w:color="auto"/>
                <w:bottom w:val="none" w:sz="0" w:space="0" w:color="auto"/>
                <w:right w:val="none" w:sz="0" w:space="0" w:color="auto"/>
              </w:divBdr>
            </w:div>
            <w:div w:id="415900493">
              <w:marLeft w:val="0"/>
              <w:marRight w:val="0"/>
              <w:marTop w:val="0"/>
              <w:marBottom w:val="0"/>
              <w:divBdr>
                <w:top w:val="none" w:sz="0" w:space="0" w:color="auto"/>
                <w:left w:val="none" w:sz="0" w:space="0" w:color="auto"/>
                <w:bottom w:val="none" w:sz="0" w:space="0" w:color="auto"/>
                <w:right w:val="none" w:sz="0" w:space="0" w:color="auto"/>
              </w:divBdr>
            </w:div>
            <w:div w:id="1200319744">
              <w:marLeft w:val="0"/>
              <w:marRight w:val="0"/>
              <w:marTop w:val="0"/>
              <w:marBottom w:val="0"/>
              <w:divBdr>
                <w:top w:val="none" w:sz="0" w:space="0" w:color="auto"/>
                <w:left w:val="none" w:sz="0" w:space="0" w:color="auto"/>
                <w:bottom w:val="none" w:sz="0" w:space="0" w:color="auto"/>
                <w:right w:val="none" w:sz="0" w:space="0" w:color="auto"/>
              </w:divBdr>
            </w:div>
            <w:div w:id="784007929">
              <w:marLeft w:val="0"/>
              <w:marRight w:val="0"/>
              <w:marTop w:val="0"/>
              <w:marBottom w:val="0"/>
              <w:divBdr>
                <w:top w:val="none" w:sz="0" w:space="0" w:color="auto"/>
                <w:left w:val="none" w:sz="0" w:space="0" w:color="auto"/>
                <w:bottom w:val="none" w:sz="0" w:space="0" w:color="auto"/>
                <w:right w:val="none" w:sz="0" w:space="0" w:color="auto"/>
              </w:divBdr>
            </w:div>
            <w:div w:id="188104597">
              <w:marLeft w:val="0"/>
              <w:marRight w:val="0"/>
              <w:marTop w:val="0"/>
              <w:marBottom w:val="0"/>
              <w:divBdr>
                <w:top w:val="none" w:sz="0" w:space="0" w:color="auto"/>
                <w:left w:val="none" w:sz="0" w:space="0" w:color="auto"/>
                <w:bottom w:val="none" w:sz="0" w:space="0" w:color="auto"/>
                <w:right w:val="none" w:sz="0" w:space="0" w:color="auto"/>
              </w:divBdr>
            </w:div>
            <w:div w:id="1386642546">
              <w:marLeft w:val="0"/>
              <w:marRight w:val="0"/>
              <w:marTop w:val="0"/>
              <w:marBottom w:val="0"/>
              <w:divBdr>
                <w:top w:val="none" w:sz="0" w:space="0" w:color="auto"/>
                <w:left w:val="none" w:sz="0" w:space="0" w:color="auto"/>
                <w:bottom w:val="none" w:sz="0" w:space="0" w:color="auto"/>
                <w:right w:val="none" w:sz="0" w:space="0" w:color="auto"/>
              </w:divBdr>
            </w:div>
            <w:div w:id="1436168788">
              <w:marLeft w:val="0"/>
              <w:marRight w:val="0"/>
              <w:marTop w:val="0"/>
              <w:marBottom w:val="0"/>
              <w:divBdr>
                <w:top w:val="none" w:sz="0" w:space="0" w:color="auto"/>
                <w:left w:val="none" w:sz="0" w:space="0" w:color="auto"/>
                <w:bottom w:val="none" w:sz="0" w:space="0" w:color="auto"/>
                <w:right w:val="none" w:sz="0" w:space="0" w:color="auto"/>
              </w:divBdr>
            </w:div>
            <w:div w:id="1239292384">
              <w:marLeft w:val="0"/>
              <w:marRight w:val="0"/>
              <w:marTop w:val="0"/>
              <w:marBottom w:val="0"/>
              <w:divBdr>
                <w:top w:val="none" w:sz="0" w:space="0" w:color="auto"/>
                <w:left w:val="none" w:sz="0" w:space="0" w:color="auto"/>
                <w:bottom w:val="none" w:sz="0" w:space="0" w:color="auto"/>
                <w:right w:val="none" w:sz="0" w:space="0" w:color="auto"/>
              </w:divBdr>
            </w:div>
            <w:div w:id="1149248492">
              <w:marLeft w:val="0"/>
              <w:marRight w:val="0"/>
              <w:marTop w:val="0"/>
              <w:marBottom w:val="0"/>
              <w:divBdr>
                <w:top w:val="none" w:sz="0" w:space="0" w:color="auto"/>
                <w:left w:val="none" w:sz="0" w:space="0" w:color="auto"/>
                <w:bottom w:val="none" w:sz="0" w:space="0" w:color="auto"/>
                <w:right w:val="none" w:sz="0" w:space="0" w:color="auto"/>
              </w:divBdr>
            </w:div>
            <w:div w:id="578488949">
              <w:marLeft w:val="0"/>
              <w:marRight w:val="0"/>
              <w:marTop w:val="0"/>
              <w:marBottom w:val="0"/>
              <w:divBdr>
                <w:top w:val="none" w:sz="0" w:space="0" w:color="auto"/>
                <w:left w:val="none" w:sz="0" w:space="0" w:color="auto"/>
                <w:bottom w:val="none" w:sz="0" w:space="0" w:color="auto"/>
                <w:right w:val="none" w:sz="0" w:space="0" w:color="auto"/>
              </w:divBdr>
            </w:div>
            <w:div w:id="835995713">
              <w:marLeft w:val="0"/>
              <w:marRight w:val="0"/>
              <w:marTop w:val="0"/>
              <w:marBottom w:val="0"/>
              <w:divBdr>
                <w:top w:val="none" w:sz="0" w:space="0" w:color="auto"/>
                <w:left w:val="none" w:sz="0" w:space="0" w:color="auto"/>
                <w:bottom w:val="none" w:sz="0" w:space="0" w:color="auto"/>
                <w:right w:val="none" w:sz="0" w:space="0" w:color="auto"/>
              </w:divBdr>
            </w:div>
            <w:div w:id="198401153">
              <w:marLeft w:val="0"/>
              <w:marRight w:val="0"/>
              <w:marTop w:val="0"/>
              <w:marBottom w:val="0"/>
              <w:divBdr>
                <w:top w:val="none" w:sz="0" w:space="0" w:color="auto"/>
                <w:left w:val="none" w:sz="0" w:space="0" w:color="auto"/>
                <w:bottom w:val="none" w:sz="0" w:space="0" w:color="auto"/>
                <w:right w:val="none" w:sz="0" w:space="0" w:color="auto"/>
              </w:divBdr>
            </w:div>
            <w:div w:id="1676223305">
              <w:marLeft w:val="0"/>
              <w:marRight w:val="0"/>
              <w:marTop w:val="0"/>
              <w:marBottom w:val="0"/>
              <w:divBdr>
                <w:top w:val="none" w:sz="0" w:space="0" w:color="auto"/>
                <w:left w:val="none" w:sz="0" w:space="0" w:color="auto"/>
                <w:bottom w:val="none" w:sz="0" w:space="0" w:color="auto"/>
                <w:right w:val="none" w:sz="0" w:space="0" w:color="auto"/>
              </w:divBdr>
            </w:div>
            <w:div w:id="1045565220">
              <w:marLeft w:val="0"/>
              <w:marRight w:val="0"/>
              <w:marTop w:val="0"/>
              <w:marBottom w:val="0"/>
              <w:divBdr>
                <w:top w:val="none" w:sz="0" w:space="0" w:color="auto"/>
                <w:left w:val="none" w:sz="0" w:space="0" w:color="auto"/>
                <w:bottom w:val="none" w:sz="0" w:space="0" w:color="auto"/>
                <w:right w:val="none" w:sz="0" w:space="0" w:color="auto"/>
              </w:divBdr>
            </w:div>
            <w:div w:id="1762604256">
              <w:marLeft w:val="0"/>
              <w:marRight w:val="0"/>
              <w:marTop w:val="0"/>
              <w:marBottom w:val="0"/>
              <w:divBdr>
                <w:top w:val="none" w:sz="0" w:space="0" w:color="auto"/>
                <w:left w:val="none" w:sz="0" w:space="0" w:color="auto"/>
                <w:bottom w:val="none" w:sz="0" w:space="0" w:color="auto"/>
                <w:right w:val="none" w:sz="0" w:space="0" w:color="auto"/>
              </w:divBdr>
            </w:div>
            <w:div w:id="2070611225">
              <w:marLeft w:val="0"/>
              <w:marRight w:val="0"/>
              <w:marTop w:val="0"/>
              <w:marBottom w:val="0"/>
              <w:divBdr>
                <w:top w:val="none" w:sz="0" w:space="0" w:color="auto"/>
                <w:left w:val="none" w:sz="0" w:space="0" w:color="auto"/>
                <w:bottom w:val="none" w:sz="0" w:space="0" w:color="auto"/>
                <w:right w:val="none" w:sz="0" w:space="0" w:color="auto"/>
              </w:divBdr>
            </w:div>
            <w:div w:id="165899303">
              <w:marLeft w:val="0"/>
              <w:marRight w:val="0"/>
              <w:marTop w:val="0"/>
              <w:marBottom w:val="0"/>
              <w:divBdr>
                <w:top w:val="none" w:sz="0" w:space="0" w:color="auto"/>
                <w:left w:val="none" w:sz="0" w:space="0" w:color="auto"/>
                <w:bottom w:val="none" w:sz="0" w:space="0" w:color="auto"/>
                <w:right w:val="none" w:sz="0" w:space="0" w:color="auto"/>
              </w:divBdr>
            </w:div>
            <w:div w:id="930814375">
              <w:marLeft w:val="0"/>
              <w:marRight w:val="0"/>
              <w:marTop w:val="0"/>
              <w:marBottom w:val="0"/>
              <w:divBdr>
                <w:top w:val="none" w:sz="0" w:space="0" w:color="auto"/>
                <w:left w:val="none" w:sz="0" w:space="0" w:color="auto"/>
                <w:bottom w:val="none" w:sz="0" w:space="0" w:color="auto"/>
                <w:right w:val="none" w:sz="0" w:space="0" w:color="auto"/>
              </w:divBdr>
            </w:div>
            <w:div w:id="880634554">
              <w:marLeft w:val="0"/>
              <w:marRight w:val="0"/>
              <w:marTop w:val="0"/>
              <w:marBottom w:val="0"/>
              <w:divBdr>
                <w:top w:val="none" w:sz="0" w:space="0" w:color="auto"/>
                <w:left w:val="none" w:sz="0" w:space="0" w:color="auto"/>
                <w:bottom w:val="none" w:sz="0" w:space="0" w:color="auto"/>
                <w:right w:val="none" w:sz="0" w:space="0" w:color="auto"/>
              </w:divBdr>
            </w:div>
            <w:div w:id="2000423869">
              <w:marLeft w:val="0"/>
              <w:marRight w:val="0"/>
              <w:marTop w:val="0"/>
              <w:marBottom w:val="0"/>
              <w:divBdr>
                <w:top w:val="none" w:sz="0" w:space="0" w:color="auto"/>
                <w:left w:val="none" w:sz="0" w:space="0" w:color="auto"/>
                <w:bottom w:val="none" w:sz="0" w:space="0" w:color="auto"/>
                <w:right w:val="none" w:sz="0" w:space="0" w:color="auto"/>
              </w:divBdr>
            </w:div>
            <w:div w:id="1740708418">
              <w:marLeft w:val="0"/>
              <w:marRight w:val="0"/>
              <w:marTop w:val="0"/>
              <w:marBottom w:val="0"/>
              <w:divBdr>
                <w:top w:val="none" w:sz="0" w:space="0" w:color="auto"/>
                <w:left w:val="none" w:sz="0" w:space="0" w:color="auto"/>
                <w:bottom w:val="none" w:sz="0" w:space="0" w:color="auto"/>
                <w:right w:val="none" w:sz="0" w:space="0" w:color="auto"/>
              </w:divBdr>
            </w:div>
            <w:div w:id="1476098444">
              <w:marLeft w:val="0"/>
              <w:marRight w:val="0"/>
              <w:marTop w:val="0"/>
              <w:marBottom w:val="0"/>
              <w:divBdr>
                <w:top w:val="none" w:sz="0" w:space="0" w:color="auto"/>
                <w:left w:val="none" w:sz="0" w:space="0" w:color="auto"/>
                <w:bottom w:val="none" w:sz="0" w:space="0" w:color="auto"/>
                <w:right w:val="none" w:sz="0" w:space="0" w:color="auto"/>
              </w:divBdr>
            </w:div>
            <w:div w:id="164443228">
              <w:marLeft w:val="0"/>
              <w:marRight w:val="0"/>
              <w:marTop w:val="0"/>
              <w:marBottom w:val="0"/>
              <w:divBdr>
                <w:top w:val="none" w:sz="0" w:space="0" w:color="auto"/>
                <w:left w:val="none" w:sz="0" w:space="0" w:color="auto"/>
                <w:bottom w:val="none" w:sz="0" w:space="0" w:color="auto"/>
                <w:right w:val="none" w:sz="0" w:space="0" w:color="auto"/>
              </w:divBdr>
            </w:div>
            <w:div w:id="1404716205">
              <w:marLeft w:val="0"/>
              <w:marRight w:val="0"/>
              <w:marTop w:val="0"/>
              <w:marBottom w:val="0"/>
              <w:divBdr>
                <w:top w:val="none" w:sz="0" w:space="0" w:color="auto"/>
                <w:left w:val="none" w:sz="0" w:space="0" w:color="auto"/>
                <w:bottom w:val="none" w:sz="0" w:space="0" w:color="auto"/>
                <w:right w:val="none" w:sz="0" w:space="0" w:color="auto"/>
              </w:divBdr>
            </w:div>
            <w:div w:id="1209683496">
              <w:marLeft w:val="0"/>
              <w:marRight w:val="0"/>
              <w:marTop w:val="0"/>
              <w:marBottom w:val="0"/>
              <w:divBdr>
                <w:top w:val="none" w:sz="0" w:space="0" w:color="auto"/>
                <w:left w:val="none" w:sz="0" w:space="0" w:color="auto"/>
                <w:bottom w:val="none" w:sz="0" w:space="0" w:color="auto"/>
                <w:right w:val="none" w:sz="0" w:space="0" w:color="auto"/>
              </w:divBdr>
            </w:div>
            <w:div w:id="68306484">
              <w:marLeft w:val="0"/>
              <w:marRight w:val="0"/>
              <w:marTop w:val="0"/>
              <w:marBottom w:val="0"/>
              <w:divBdr>
                <w:top w:val="none" w:sz="0" w:space="0" w:color="auto"/>
                <w:left w:val="none" w:sz="0" w:space="0" w:color="auto"/>
                <w:bottom w:val="none" w:sz="0" w:space="0" w:color="auto"/>
                <w:right w:val="none" w:sz="0" w:space="0" w:color="auto"/>
              </w:divBdr>
            </w:div>
            <w:div w:id="1366365886">
              <w:marLeft w:val="0"/>
              <w:marRight w:val="0"/>
              <w:marTop w:val="0"/>
              <w:marBottom w:val="0"/>
              <w:divBdr>
                <w:top w:val="none" w:sz="0" w:space="0" w:color="auto"/>
                <w:left w:val="none" w:sz="0" w:space="0" w:color="auto"/>
                <w:bottom w:val="none" w:sz="0" w:space="0" w:color="auto"/>
                <w:right w:val="none" w:sz="0" w:space="0" w:color="auto"/>
              </w:divBdr>
            </w:div>
            <w:div w:id="271936273">
              <w:marLeft w:val="0"/>
              <w:marRight w:val="0"/>
              <w:marTop w:val="0"/>
              <w:marBottom w:val="0"/>
              <w:divBdr>
                <w:top w:val="none" w:sz="0" w:space="0" w:color="auto"/>
                <w:left w:val="none" w:sz="0" w:space="0" w:color="auto"/>
                <w:bottom w:val="none" w:sz="0" w:space="0" w:color="auto"/>
                <w:right w:val="none" w:sz="0" w:space="0" w:color="auto"/>
              </w:divBdr>
            </w:div>
            <w:div w:id="7604760">
              <w:marLeft w:val="0"/>
              <w:marRight w:val="0"/>
              <w:marTop w:val="0"/>
              <w:marBottom w:val="0"/>
              <w:divBdr>
                <w:top w:val="none" w:sz="0" w:space="0" w:color="auto"/>
                <w:left w:val="none" w:sz="0" w:space="0" w:color="auto"/>
                <w:bottom w:val="none" w:sz="0" w:space="0" w:color="auto"/>
                <w:right w:val="none" w:sz="0" w:space="0" w:color="auto"/>
              </w:divBdr>
            </w:div>
            <w:div w:id="1232421778">
              <w:marLeft w:val="0"/>
              <w:marRight w:val="0"/>
              <w:marTop w:val="0"/>
              <w:marBottom w:val="0"/>
              <w:divBdr>
                <w:top w:val="none" w:sz="0" w:space="0" w:color="auto"/>
                <w:left w:val="none" w:sz="0" w:space="0" w:color="auto"/>
                <w:bottom w:val="none" w:sz="0" w:space="0" w:color="auto"/>
                <w:right w:val="none" w:sz="0" w:space="0" w:color="auto"/>
              </w:divBdr>
            </w:div>
            <w:div w:id="1332565936">
              <w:marLeft w:val="0"/>
              <w:marRight w:val="0"/>
              <w:marTop w:val="0"/>
              <w:marBottom w:val="0"/>
              <w:divBdr>
                <w:top w:val="none" w:sz="0" w:space="0" w:color="auto"/>
                <w:left w:val="none" w:sz="0" w:space="0" w:color="auto"/>
                <w:bottom w:val="none" w:sz="0" w:space="0" w:color="auto"/>
                <w:right w:val="none" w:sz="0" w:space="0" w:color="auto"/>
              </w:divBdr>
            </w:div>
            <w:div w:id="774373903">
              <w:marLeft w:val="0"/>
              <w:marRight w:val="0"/>
              <w:marTop w:val="0"/>
              <w:marBottom w:val="0"/>
              <w:divBdr>
                <w:top w:val="none" w:sz="0" w:space="0" w:color="auto"/>
                <w:left w:val="none" w:sz="0" w:space="0" w:color="auto"/>
                <w:bottom w:val="none" w:sz="0" w:space="0" w:color="auto"/>
                <w:right w:val="none" w:sz="0" w:space="0" w:color="auto"/>
              </w:divBdr>
            </w:div>
            <w:div w:id="172653236">
              <w:marLeft w:val="0"/>
              <w:marRight w:val="0"/>
              <w:marTop w:val="0"/>
              <w:marBottom w:val="0"/>
              <w:divBdr>
                <w:top w:val="none" w:sz="0" w:space="0" w:color="auto"/>
                <w:left w:val="none" w:sz="0" w:space="0" w:color="auto"/>
                <w:bottom w:val="none" w:sz="0" w:space="0" w:color="auto"/>
                <w:right w:val="none" w:sz="0" w:space="0" w:color="auto"/>
              </w:divBdr>
            </w:div>
            <w:div w:id="2037386320">
              <w:marLeft w:val="0"/>
              <w:marRight w:val="0"/>
              <w:marTop w:val="0"/>
              <w:marBottom w:val="0"/>
              <w:divBdr>
                <w:top w:val="none" w:sz="0" w:space="0" w:color="auto"/>
                <w:left w:val="none" w:sz="0" w:space="0" w:color="auto"/>
                <w:bottom w:val="none" w:sz="0" w:space="0" w:color="auto"/>
                <w:right w:val="none" w:sz="0" w:space="0" w:color="auto"/>
              </w:divBdr>
            </w:div>
            <w:div w:id="1734425151">
              <w:marLeft w:val="0"/>
              <w:marRight w:val="0"/>
              <w:marTop w:val="0"/>
              <w:marBottom w:val="0"/>
              <w:divBdr>
                <w:top w:val="none" w:sz="0" w:space="0" w:color="auto"/>
                <w:left w:val="none" w:sz="0" w:space="0" w:color="auto"/>
                <w:bottom w:val="none" w:sz="0" w:space="0" w:color="auto"/>
                <w:right w:val="none" w:sz="0" w:space="0" w:color="auto"/>
              </w:divBdr>
            </w:div>
            <w:div w:id="614796317">
              <w:marLeft w:val="0"/>
              <w:marRight w:val="0"/>
              <w:marTop w:val="0"/>
              <w:marBottom w:val="0"/>
              <w:divBdr>
                <w:top w:val="none" w:sz="0" w:space="0" w:color="auto"/>
                <w:left w:val="none" w:sz="0" w:space="0" w:color="auto"/>
                <w:bottom w:val="none" w:sz="0" w:space="0" w:color="auto"/>
                <w:right w:val="none" w:sz="0" w:space="0" w:color="auto"/>
              </w:divBdr>
            </w:div>
            <w:div w:id="1334380623">
              <w:marLeft w:val="0"/>
              <w:marRight w:val="0"/>
              <w:marTop w:val="0"/>
              <w:marBottom w:val="0"/>
              <w:divBdr>
                <w:top w:val="none" w:sz="0" w:space="0" w:color="auto"/>
                <w:left w:val="none" w:sz="0" w:space="0" w:color="auto"/>
                <w:bottom w:val="none" w:sz="0" w:space="0" w:color="auto"/>
                <w:right w:val="none" w:sz="0" w:space="0" w:color="auto"/>
              </w:divBdr>
            </w:div>
            <w:div w:id="1524587628">
              <w:marLeft w:val="0"/>
              <w:marRight w:val="0"/>
              <w:marTop w:val="0"/>
              <w:marBottom w:val="0"/>
              <w:divBdr>
                <w:top w:val="none" w:sz="0" w:space="0" w:color="auto"/>
                <w:left w:val="none" w:sz="0" w:space="0" w:color="auto"/>
                <w:bottom w:val="none" w:sz="0" w:space="0" w:color="auto"/>
                <w:right w:val="none" w:sz="0" w:space="0" w:color="auto"/>
              </w:divBdr>
            </w:div>
            <w:div w:id="1307389835">
              <w:marLeft w:val="0"/>
              <w:marRight w:val="0"/>
              <w:marTop w:val="0"/>
              <w:marBottom w:val="0"/>
              <w:divBdr>
                <w:top w:val="none" w:sz="0" w:space="0" w:color="auto"/>
                <w:left w:val="none" w:sz="0" w:space="0" w:color="auto"/>
                <w:bottom w:val="none" w:sz="0" w:space="0" w:color="auto"/>
                <w:right w:val="none" w:sz="0" w:space="0" w:color="auto"/>
              </w:divBdr>
            </w:div>
            <w:div w:id="1924146890">
              <w:marLeft w:val="0"/>
              <w:marRight w:val="0"/>
              <w:marTop w:val="0"/>
              <w:marBottom w:val="0"/>
              <w:divBdr>
                <w:top w:val="none" w:sz="0" w:space="0" w:color="auto"/>
                <w:left w:val="none" w:sz="0" w:space="0" w:color="auto"/>
                <w:bottom w:val="none" w:sz="0" w:space="0" w:color="auto"/>
                <w:right w:val="none" w:sz="0" w:space="0" w:color="auto"/>
              </w:divBdr>
            </w:div>
            <w:div w:id="581721384">
              <w:marLeft w:val="0"/>
              <w:marRight w:val="0"/>
              <w:marTop w:val="0"/>
              <w:marBottom w:val="0"/>
              <w:divBdr>
                <w:top w:val="none" w:sz="0" w:space="0" w:color="auto"/>
                <w:left w:val="none" w:sz="0" w:space="0" w:color="auto"/>
                <w:bottom w:val="none" w:sz="0" w:space="0" w:color="auto"/>
                <w:right w:val="none" w:sz="0" w:space="0" w:color="auto"/>
              </w:divBdr>
            </w:div>
            <w:div w:id="1700279419">
              <w:marLeft w:val="0"/>
              <w:marRight w:val="0"/>
              <w:marTop w:val="0"/>
              <w:marBottom w:val="0"/>
              <w:divBdr>
                <w:top w:val="none" w:sz="0" w:space="0" w:color="auto"/>
                <w:left w:val="none" w:sz="0" w:space="0" w:color="auto"/>
                <w:bottom w:val="none" w:sz="0" w:space="0" w:color="auto"/>
                <w:right w:val="none" w:sz="0" w:space="0" w:color="auto"/>
              </w:divBdr>
            </w:div>
            <w:div w:id="1547524793">
              <w:marLeft w:val="0"/>
              <w:marRight w:val="0"/>
              <w:marTop w:val="0"/>
              <w:marBottom w:val="0"/>
              <w:divBdr>
                <w:top w:val="none" w:sz="0" w:space="0" w:color="auto"/>
                <w:left w:val="none" w:sz="0" w:space="0" w:color="auto"/>
                <w:bottom w:val="none" w:sz="0" w:space="0" w:color="auto"/>
                <w:right w:val="none" w:sz="0" w:space="0" w:color="auto"/>
              </w:divBdr>
            </w:div>
            <w:div w:id="560756389">
              <w:marLeft w:val="0"/>
              <w:marRight w:val="0"/>
              <w:marTop w:val="0"/>
              <w:marBottom w:val="0"/>
              <w:divBdr>
                <w:top w:val="none" w:sz="0" w:space="0" w:color="auto"/>
                <w:left w:val="none" w:sz="0" w:space="0" w:color="auto"/>
                <w:bottom w:val="none" w:sz="0" w:space="0" w:color="auto"/>
                <w:right w:val="none" w:sz="0" w:space="0" w:color="auto"/>
              </w:divBdr>
            </w:div>
            <w:div w:id="958879722">
              <w:marLeft w:val="0"/>
              <w:marRight w:val="0"/>
              <w:marTop w:val="0"/>
              <w:marBottom w:val="0"/>
              <w:divBdr>
                <w:top w:val="none" w:sz="0" w:space="0" w:color="auto"/>
                <w:left w:val="none" w:sz="0" w:space="0" w:color="auto"/>
                <w:bottom w:val="none" w:sz="0" w:space="0" w:color="auto"/>
                <w:right w:val="none" w:sz="0" w:space="0" w:color="auto"/>
              </w:divBdr>
            </w:div>
            <w:div w:id="1560634859">
              <w:marLeft w:val="0"/>
              <w:marRight w:val="0"/>
              <w:marTop w:val="0"/>
              <w:marBottom w:val="0"/>
              <w:divBdr>
                <w:top w:val="none" w:sz="0" w:space="0" w:color="auto"/>
                <w:left w:val="none" w:sz="0" w:space="0" w:color="auto"/>
                <w:bottom w:val="none" w:sz="0" w:space="0" w:color="auto"/>
                <w:right w:val="none" w:sz="0" w:space="0" w:color="auto"/>
              </w:divBdr>
            </w:div>
            <w:div w:id="199322076">
              <w:marLeft w:val="0"/>
              <w:marRight w:val="0"/>
              <w:marTop w:val="0"/>
              <w:marBottom w:val="0"/>
              <w:divBdr>
                <w:top w:val="none" w:sz="0" w:space="0" w:color="auto"/>
                <w:left w:val="none" w:sz="0" w:space="0" w:color="auto"/>
                <w:bottom w:val="none" w:sz="0" w:space="0" w:color="auto"/>
                <w:right w:val="none" w:sz="0" w:space="0" w:color="auto"/>
              </w:divBdr>
            </w:div>
            <w:div w:id="1341273715">
              <w:marLeft w:val="0"/>
              <w:marRight w:val="0"/>
              <w:marTop w:val="0"/>
              <w:marBottom w:val="0"/>
              <w:divBdr>
                <w:top w:val="none" w:sz="0" w:space="0" w:color="auto"/>
                <w:left w:val="none" w:sz="0" w:space="0" w:color="auto"/>
                <w:bottom w:val="none" w:sz="0" w:space="0" w:color="auto"/>
                <w:right w:val="none" w:sz="0" w:space="0" w:color="auto"/>
              </w:divBdr>
            </w:div>
            <w:div w:id="2064982267">
              <w:marLeft w:val="0"/>
              <w:marRight w:val="0"/>
              <w:marTop w:val="0"/>
              <w:marBottom w:val="0"/>
              <w:divBdr>
                <w:top w:val="none" w:sz="0" w:space="0" w:color="auto"/>
                <w:left w:val="none" w:sz="0" w:space="0" w:color="auto"/>
                <w:bottom w:val="none" w:sz="0" w:space="0" w:color="auto"/>
                <w:right w:val="none" w:sz="0" w:space="0" w:color="auto"/>
              </w:divBdr>
            </w:div>
            <w:div w:id="1127165432">
              <w:marLeft w:val="0"/>
              <w:marRight w:val="0"/>
              <w:marTop w:val="0"/>
              <w:marBottom w:val="0"/>
              <w:divBdr>
                <w:top w:val="none" w:sz="0" w:space="0" w:color="auto"/>
                <w:left w:val="none" w:sz="0" w:space="0" w:color="auto"/>
                <w:bottom w:val="none" w:sz="0" w:space="0" w:color="auto"/>
                <w:right w:val="none" w:sz="0" w:space="0" w:color="auto"/>
              </w:divBdr>
            </w:div>
            <w:div w:id="379671952">
              <w:marLeft w:val="0"/>
              <w:marRight w:val="0"/>
              <w:marTop w:val="0"/>
              <w:marBottom w:val="0"/>
              <w:divBdr>
                <w:top w:val="none" w:sz="0" w:space="0" w:color="auto"/>
                <w:left w:val="none" w:sz="0" w:space="0" w:color="auto"/>
                <w:bottom w:val="none" w:sz="0" w:space="0" w:color="auto"/>
                <w:right w:val="none" w:sz="0" w:space="0" w:color="auto"/>
              </w:divBdr>
            </w:div>
            <w:div w:id="221141250">
              <w:marLeft w:val="0"/>
              <w:marRight w:val="0"/>
              <w:marTop w:val="0"/>
              <w:marBottom w:val="0"/>
              <w:divBdr>
                <w:top w:val="none" w:sz="0" w:space="0" w:color="auto"/>
                <w:left w:val="none" w:sz="0" w:space="0" w:color="auto"/>
                <w:bottom w:val="none" w:sz="0" w:space="0" w:color="auto"/>
                <w:right w:val="none" w:sz="0" w:space="0" w:color="auto"/>
              </w:divBdr>
            </w:div>
            <w:div w:id="1243757955">
              <w:marLeft w:val="0"/>
              <w:marRight w:val="0"/>
              <w:marTop w:val="0"/>
              <w:marBottom w:val="0"/>
              <w:divBdr>
                <w:top w:val="none" w:sz="0" w:space="0" w:color="auto"/>
                <w:left w:val="none" w:sz="0" w:space="0" w:color="auto"/>
                <w:bottom w:val="none" w:sz="0" w:space="0" w:color="auto"/>
                <w:right w:val="none" w:sz="0" w:space="0" w:color="auto"/>
              </w:divBdr>
            </w:div>
            <w:div w:id="1628197239">
              <w:marLeft w:val="0"/>
              <w:marRight w:val="0"/>
              <w:marTop w:val="0"/>
              <w:marBottom w:val="0"/>
              <w:divBdr>
                <w:top w:val="none" w:sz="0" w:space="0" w:color="auto"/>
                <w:left w:val="none" w:sz="0" w:space="0" w:color="auto"/>
                <w:bottom w:val="none" w:sz="0" w:space="0" w:color="auto"/>
                <w:right w:val="none" w:sz="0" w:space="0" w:color="auto"/>
              </w:divBdr>
            </w:div>
            <w:div w:id="1794246416">
              <w:marLeft w:val="0"/>
              <w:marRight w:val="0"/>
              <w:marTop w:val="0"/>
              <w:marBottom w:val="0"/>
              <w:divBdr>
                <w:top w:val="none" w:sz="0" w:space="0" w:color="auto"/>
                <w:left w:val="none" w:sz="0" w:space="0" w:color="auto"/>
                <w:bottom w:val="none" w:sz="0" w:space="0" w:color="auto"/>
                <w:right w:val="none" w:sz="0" w:space="0" w:color="auto"/>
              </w:divBdr>
            </w:div>
            <w:div w:id="1778400965">
              <w:marLeft w:val="0"/>
              <w:marRight w:val="0"/>
              <w:marTop w:val="0"/>
              <w:marBottom w:val="0"/>
              <w:divBdr>
                <w:top w:val="none" w:sz="0" w:space="0" w:color="auto"/>
                <w:left w:val="none" w:sz="0" w:space="0" w:color="auto"/>
                <w:bottom w:val="none" w:sz="0" w:space="0" w:color="auto"/>
                <w:right w:val="none" w:sz="0" w:space="0" w:color="auto"/>
              </w:divBdr>
            </w:div>
            <w:div w:id="808279347">
              <w:marLeft w:val="0"/>
              <w:marRight w:val="0"/>
              <w:marTop w:val="0"/>
              <w:marBottom w:val="0"/>
              <w:divBdr>
                <w:top w:val="none" w:sz="0" w:space="0" w:color="auto"/>
                <w:left w:val="none" w:sz="0" w:space="0" w:color="auto"/>
                <w:bottom w:val="none" w:sz="0" w:space="0" w:color="auto"/>
                <w:right w:val="none" w:sz="0" w:space="0" w:color="auto"/>
              </w:divBdr>
            </w:div>
            <w:div w:id="440879277">
              <w:marLeft w:val="0"/>
              <w:marRight w:val="0"/>
              <w:marTop w:val="0"/>
              <w:marBottom w:val="0"/>
              <w:divBdr>
                <w:top w:val="none" w:sz="0" w:space="0" w:color="auto"/>
                <w:left w:val="none" w:sz="0" w:space="0" w:color="auto"/>
                <w:bottom w:val="none" w:sz="0" w:space="0" w:color="auto"/>
                <w:right w:val="none" w:sz="0" w:space="0" w:color="auto"/>
              </w:divBdr>
            </w:div>
            <w:div w:id="839542032">
              <w:marLeft w:val="0"/>
              <w:marRight w:val="0"/>
              <w:marTop w:val="0"/>
              <w:marBottom w:val="0"/>
              <w:divBdr>
                <w:top w:val="none" w:sz="0" w:space="0" w:color="auto"/>
                <w:left w:val="none" w:sz="0" w:space="0" w:color="auto"/>
                <w:bottom w:val="none" w:sz="0" w:space="0" w:color="auto"/>
                <w:right w:val="none" w:sz="0" w:space="0" w:color="auto"/>
              </w:divBdr>
            </w:div>
            <w:div w:id="875584254">
              <w:marLeft w:val="0"/>
              <w:marRight w:val="0"/>
              <w:marTop w:val="0"/>
              <w:marBottom w:val="0"/>
              <w:divBdr>
                <w:top w:val="none" w:sz="0" w:space="0" w:color="auto"/>
                <w:left w:val="none" w:sz="0" w:space="0" w:color="auto"/>
                <w:bottom w:val="none" w:sz="0" w:space="0" w:color="auto"/>
                <w:right w:val="none" w:sz="0" w:space="0" w:color="auto"/>
              </w:divBdr>
            </w:div>
            <w:div w:id="1715815528">
              <w:marLeft w:val="0"/>
              <w:marRight w:val="0"/>
              <w:marTop w:val="0"/>
              <w:marBottom w:val="0"/>
              <w:divBdr>
                <w:top w:val="none" w:sz="0" w:space="0" w:color="auto"/>
                <w:left w:val="none" w:sz="0" w:space="0" w:color="auto"/>
                <w:bottom w:val="none" w:sz="0" w:space="0" w:color="auto"/>
                <w:right w:val="none" w:sz="0" w:space="0" w:color="auto"/>
              </w:divBdr>
            </w:div>
            <w:div w:id="1859732331">
              <w:marLeft w:val="0"/>
              <w:marRight w:val="0"/>
              <w:marTop w:val="0"/>
              <w:marBottom w:val="0"/>
              <w:divBdr>
                <w:top w:val="none" w:sz="0" w:space="0" w:color="auto"/>
                <w:left w:val="none" w:sz="0" w:space="0" w:color="auto"/>
                <w:bottom w:val="none" w:sz="0" w:space="0" w:color="auto"/>
                <w:right w:val="none" w:sz="0" w:space="0" w:color="auto"/>
              </w:divBdr>
            </w:div>
            <w:div w:id="2134471583">
              <w:marLeft w:val="0"/>
              <w:marRight w:val="0"/>
              <w:marTop w:val="0"/>
              <w:marBottom w:val="0"/>
              <w:divBdr>
                <w:top w:val="none" w:sz="0" w:space="0" w:color="auto"/>
                <w:left w:val="none" w:sz="0" w:space="0" w:color="auto"/>
                <w:bottom w:val="none" w:sz="0" w:space="0" w:color="auto"/>
                <w:right w:val="none" w:sz="0" w:space="0" w:color="auto"/>
              </w:divBdr>
            </w:div>
            <w:div w:id="1458523254">
              <w:marLeft w:val="0"/>
              <w:marRight w:val="0"/>
              <w:marTop w:val="0"/>
              <w:marBottom w:val="0"/>
              <w:divBdr>
                <w:top w:val="none" w:sz="0" w:space="0" w:color="auto"/>
                <w:left w:val="none" w:sz="0" w:space="0" w:color="auto"/>
                <w:bottom w:val="none" w:sz="0" w:space="0" w:color="auto"/>
                <w:right w:val="none" w:sz="0" w:space="0" w:color="auto"/>
              </w:divBdr>
            </w:div>
            <w:div w:id="1930429354">
              <w:marLeft w:val="0"/>
              <w:marRight w:val="0"/>
              <w:marTop w:val="0"/>
              <w:marBottom w:val="0"/>
              <w:divBdr>
                <w:top w:val="none" w:sz="0" w:space="0" w:color="auto"/>
                <w:left w:val="none" w:sz="0" w:space="0" w:color="auto"/>
                <w:bottom w:val="none" w:sz="0" w:space="0" w:color="auto"/>
                <w:right w:val="none" w:sz="0" w:space="0" w:color="auto"/>
              </w:divBdr>
            </w:div>
            <w:div w:id="138571446">
              <w:marLeft w:val="0"/>
              <w:marRight w:val="0"/>
              <w:marTop w:val="0"/>
              <w:marBottom w:val="0"/>
              <w:divBdr>
                <w:top w:val="none" w:sz="0" w:space="0" w:color="auto"/>
                <w:left w:val="none" w:sz="0" w:space="0" w:color="auto"/>
                <w:bottom w:val="none" w:sz="0" w:space="0" w:color="auto"/>
                <w:right w:val="none" w:sz="0" w:space="0" w:color="auto"/>
              </w:divBdr>
            </w:div>
            <w:div w:id="1655796341">
              <w:marLeft w:val="0"/>
              <w:marRight w:val="0"/>
              <w:marTop w:val="0"/>
              <w:marBottom w:val="0"/>
              <w:divBdr>
                <w:top w:val="none" w:sz="0" w:space="0" w:color="auto"/>
                <w:left w:val="none" w:sz="0" w:space="0" w:color="auto"/>
                <w:bottom w:val="none" w:sz="0" w:space="0" w:color="auto"/>
                <w:right w:val="none" w:sz="0" w:space="0" w:color="auto"/>
              </w:divBdr>
            </w:div>
            <w:div w:id="193740446">
              <w:marLeft w:val="0"/>
              <w:marRight w:val="0"/>
              <w:marTop w:val="0"/>
              <w:marBottom w:val="0"/>
              <w:divBdr>
                <w:top w:val="none" w:sz="0" w:space="0" w:color="auto"/>
                <w:left w:val="none" w:sz="0" w:space="0" w:color="auto"/>
                <w:bottom w:val="none" w:sz="0" w:space="0" w:color="auto"/>
                <w:right w:val="none" w:sz="0" w:space="0" w:color="auto"/>
              </w:divBdr>
            </w:div>
            <w:div w:id="1009596397">
              <w:marLeft w:val="0"/>
              <w:marRight w:val="0"/>
              <w:marTop w:val="0"/>
              <w:marBottom w:val="0"/>
              <w:divBdr>
                <w:top w:val="none" w:sz="0" w:space="0" w:color="auto"/>
                <w:left w:val="none" w:sz="0" w:space="0" w:color="auto"/>
                <w:bottom w:val="none" w:sz="0" w:space="0" w:color="auto"/>
                <w:right w:val="none" w:sz="0" w:space="0" w:color="auto"/>
              </w:divBdr>
            </w:div>
            <w:div w:id="509754179">
              <w:marLeft w:val="0"/>
              <w:marRight w:val="0"/>
              <w:marTop w:val="0"/>
              <w:marBottom w:val="0"/>
              <w:divBdr>
                <w:top w:val="none" w:sz="0" w:space="0" w:color="auto"/>
                <w:left w:val="none" w:sz="0" w:space="0" w:color="auto"/>
                <w:bottom w:val="none" w:sz="0" w:space="0" w:color="auto"/>
                <w:right w:val="none" w:sz="0" w:space="0" w:color="auto"/>
              </w:divBdr>
            </w:div>
            <w:div w:id="362441974">
              <w:marLeft w:val="0"/>
              <w:marRight w:val="0"/>
              <w:marTop w:val="0"/>
              <w:marBottom w:val="0"/>
              <w:divBdr>
                <w:top w:val="none" w:sz="0" w:space="0" w:color="auto"/>
                <w:left w:val="none" w:sz="0" w:space="0" w:color="auto"/>
                <w:bottom w:val="none" w:sz="0" w:space="0" w:color="auto"/>
                <w:right w:val="none" w:sz="0" w:space="0" w:color="auto"/>
              </w:divBdr>
            </w:div>
            <w:div w:id="799693439">
              <w:marLeft w:val="0"/>
              <w:marRight w:val="0"/>
              <w:marTop w:val="0"/>
              <w:marBottom w:val="0"/>
              <w:divBdr>
                <w:top w:val="none" w:sz="0" w:space="0" w:color="auto"/>
                <w:left w:val="none" w:sz="0" w:space="0" w:color="auto"/>
                <w:bottom w:val="none" w:sz="0" w:space="0" w:color="auto"/>
                <w:right w:val="none" w:sz="0" w:space="0" w:color="auto"/>
              </w:divBdr>
            </w:div>
            <w:div w:id="1585991581">
              <w:marLeft w:val="0"/>
              <w:marRight w:val="0"/>
              <w:marTop w:val="0"/>
              <w:marBottom w:val="0"/>
              <w:divBdr>
                <w:top w:val="none" w:sz="0" w:space="0" w:color="auto"/>
                <w:left w:val="none" w:sz="0" w:space="0" w:color="auto"/>
                <w:bottom w:val="none" w:sz="0" w:space="0" w:color="auto"/>
                <w:right w:val="none" w:sz="0" w:space="0" w:color="auto"/>
              </w:divBdr>
            </w:div>
            <w:div w:id="1508207870">
              <w:marLeft w:val="0"/>
              <w:marRight w:val="0"/>
              <w:marTop w:val="0"/>
              <w:marBottom w:val="0"/>
              <w:divBdr>
                <w:top w:val="none" w:sz="0" w:space="0" w:color="auto"/>
                <w:left w:val="none" w:sz="0" w:space="0" w:color="auto"/>
                <w:bottom w:val="none" w:sz="0" w:space="0" w:color="auto"/>
                <w:right w:val="none" w:sz="0" w:space="0" w:color="auto"/>
              </w:divBdr>
            </w:div>
            <w:div w:id="113184967">
              <w:marLeft w:val="0"/>
              <w:marRight w:val="0"/>
              <w:marTop w:val="0"/>
              <w:marBottom w:val="0"/>
              <w:divBdr>
                <w:top w:val="none" w:sz="0" w:space="0" w:color="auto"/>
                <w:left w:val="none" w:sz="0" w:space="0" w:color="auto"/>
                <w:bottom w:val="none" w:sz="0" w:space="0" w:color="auto"/>
                <w:right w:val="none" w:sz="0" w:space="0" w:color="auto"/>
              </w:divBdr>
            </w:div>
            <w:div w:id="718475886">
              <w:marLeft w:val="0"/>
              <w:marRight w:val="0"/>
              <w:marTop w:val="0"/>
              <w:marBottom w:val="0"/>
              <w:divBdr>
                <w:top w:val="none" w:sz="0" w:space="0" w:color="auto"/>
                <w:left w:val="none" w:sz="0" w:space="0" w:color="auto"/>
                <w:bottom w:val="none" w:sz="0" w:space="0" w:color="auto"/>
                <w:right w:val="none" w:sz="0" w:space="0" w:color="auto"/>
              </w:divBdr>
            </w:div>
            <w:div w:id="334500007">
              <w:marLeft w:val="0"/>
              <w:marRight w:val="0"/>
              <w:marTop w:val="0"/>
              <w:marBottom w:val="0"/>
              <w:divBdr>
                <w:top w:val="none" w:sz="0" w:space="0" w:color="auto"/>
                <w:left w:val="none" w:sz="0" w:space="0" w:color="auto"/>
                <w:bottom w:val="none" w:sz="0" w:space="0" w:color="auto"/>
                <w:right w:val="none" w:sz="0" w:space="0" w:color="auto"/>
              </w:divBdr>
            </w:div>
            <w:div w:id="1483618953">
              <w:marLeft w:val="0"/>
              <w:marRight w:val="0"/>
              <w:marTop w:val="0"/>
              <w:marBottom w:val="0"/>
              <w:divBdr>
                <w:top w:val="none" w:sz="0" w:space="0" w:color="auto"/>
                <w:left w:val="none" w:sz="0" w:space="0" w:color="auto"/>
                <w:bottom w:val="none" w:sz="0" w:space="0" w:color="auto"/>
                <w:right w:val="none" w:sz="0" w:space="0" w:color="auto"/>
              </w:divBdr>
            </w:div>
            <w:div w:id="1126461738">
              <w:marLeft w:val="0"/>
              <w:marRight w:val="0"/>
              <w:marTop w:val="0"/>
              <w:marBottom w:val="0"/>
              <w:divBdr>
                <w:top w:val="none" w:sz="0" w:space="0" w:color="auto"/>
                <w:left w:val="none" w:sz="0" w:space="0" w:color="auto"/>
                <w:bottom w:val="none" w:sz="0" w:space="0" w:color="auto"/>
                <w:right w:val="none" w:sz="0" w:space="0" w:color="auto"/>
              </w:divBdr>
            </w:div>
            <w:div w:id="2138914493">
              <w:marLeft w:val="0"/>
              <w:marRight w:val="0"/>
              <w:marTop w:val="0"/>
              <w:marBottom w:val="0"/>
              <w:divBdr>
                <w:top w:val="none" w:sz="0" w:space="0" w:color="auto"/>
                <w:left w:val="none" w:sz="0" w:space="0" w:color="auto"/>
                <w:bottom w:val="none" w:sz="0" w:space="0" w:color="auto"/>
                <w:right w:val="none" w:sz="0" w:space="0" w:color="auto"/>
              </w:divBdr>
            </w:div>
            <w:div w:id="1920822332">
              <w:marLeft w:val="0"/>
              <w:marRight w:val="0"/>
              <w:marTop w:val="0"/>
              <w:marBottom w:val="0"/>
              <w:divBdr>
                <w:top w:val="none" w:sz="0" w:space="0" w:color="auto"/>
                <w:left w:val="none" w:sz="0" w:space="0" w:color="auto"/>
                <w:bottom w:val="none" w:sz="0" w:space="0" w:color="auto"/>
                <w:right w:val="none" w:sz="0" w:space="0" w:color="auto"/>
              </w:divBdr>
            </w:div>
            <w:div w:id="1667979137">
              <w:marLeft w:val="0"/>
              <w:marRight w:val="0"/>
              <w:marTop w:val="0"/>
              <w:marBottom w:val="0"/>
              <w:divBdr>
                <w:top w:val="none" w:sz="0" w:space="0" w:color="auto"/>
                <w:left w:val="none" w:sz="0" w:space="0" w:color="auto"/>
                <w:bottom w:val="none" w:sz="0" w:space="0" w:color="auto"/>
                <w:right w:val="none" w:sz="0" w:space="0" w:color="auto"/>
              </w:divBdr>
            </w:div>
            <w:div w:id="134838855">
              <w:marLeft w:val="0"/>
              <w:marRight w:val="0"/>
              <w:marTop w:val="0"/>
              <w:marBottom w:val="0"/>
              <w:divBdr>
                <w:top w:val="none" w:sz="0" w:space="0" w:color="auto"/>
                <w:left w:val="none" w:sz="0" w:space="0" w:color="auto"/>
                <w:bottom w:val="none" w:sz="0" w:space="0" w:color="auto"/>
                <w:right w:val="none" w:sz="0" w:space="0" w:color="auto"/>
              </w:divBdr>
            </w:div>
            <w:div w:id="571308106">
              <w:marLeft w:val="0"/>
              <w:marRight w:val="0"/>
              <w:marTop w:val="0"/>
              <w:marBottom w:val="0"/>
              <w:divBdr>
                <w:top w:val="none" w:sz="0" w:space="0" w:color="auto"/>
                <w:left w:val="none" w:sz="0" w:space="0" w:color="auto"/>
                <w:bottom w:val="none" w:sz="0" w:space="0" w:color="auto"/>
                <w:right w:val="none" w:sz="0" w:space="0" w:color="auto"/>
              </w:divBdr>
            </w:div>
            <w:div w:id="1713647151">
              <w:marLeft w:val="0"/>
              <w:marRight w:val="0"/>
              <w:marTop w:val="0"/>
              <w:marBottom w:val="0"/>
              <w:divBdr>
                <w:top w:val="none" w:sz="0" w:space="0" w:color="auto"/>
                <w:left w:val="none" w:sz="0" w:space="0" w:color="auto"/>
                <w:bottom w:val="none" w:sz="0" w:space="0" w:color="auto"/>
                <w:right w:val="none" w:sz="0" w:space="0" w:color="auto"/>
              </w:divBdr>
            </w:div>
            <w:div w:id="1149245133">
              <w:marLeft w:val="0"/>
              <w:marRight w:val="0"/>
              <w:marTop w:val="0"/>
              <w:marBottom w:val="0"/>
              <w:divBdr>
                <w:top w:val="none" w:sz="0" w:space="0" w:color="auto"/>
                <w:left w:val="none" w:sz="0" w:space="0" w:color="auto"/>
                <w:bottom w:val="none" w:sz="0" w:space="0" w:color="auto"/>
                <w:right w:val="none" w:sz="0" w:space="0" w:color="auto"/>
              </w:divBdr>
            </w:div>
            <w:div w:id="995454552">
              <w:marLeft w:val="0"/>
              <w:marRight w:val="0"/>
              <w:marTop w:val="0"/>
              <w:marBottom w:val="0"/>
              <w:divBdr>
                <w:top w:val="none" w:sz="0" w:space="0" w:color="auto"/>
                <w:left w:val="none" w:sz="0" w:space="0" w:color="auto"/>
                <w:bottom w:val="none" w:sz="0" w:space="0" w:color="auto"/>
                <w:right w:val="none" w:sz="0" w:space="0" w:color="auto"/>
              </w:divBdr>
            </w:div>
            <w:div w:id="1151291196">
              <w:marLeft w:val="0"/>
              <w:marRight w:val="0"/>
              <w:marTop w:val="0"/>
              <w:marBottom w:val="0"/>
              <w:divBdr>
                <w:top w:val="none" w:sz="0" w:space="0" w:color="auto"/>
                <w:left w:val="none" w:sz="0" w:space="0" w:color="auto"/>
                <w:bottom w:val="none" w:sz="0" w:space="0" w:color="auto"/>
                <w:right w:val="none" w:sz="0" w:space="0" w:color="auto"/>
              </w:divBdr>
            </w:div>
            <w:div w:id="1190222089">
              <w:marLeft w:val="0"/>
              <w:marRight w:val="0"/>
              <w:marTop w:val="0"/>
              <w:marBottom w:val="0"/>
              <w:divBdr>
                <w:top w:val="none" w:sz="0" w:space="0" w:color="auto"/>
                <w:left w:val="none" w:sz="0" w:space="0" w:color="auto"/>
                <w:bottom w:val="none" w:sz="0" w:space="0" w:color="auto"/>
                <w:right w:val="none" w:sz="0" w:space="0" w:color="auto"/>
              </w:divBdr>
            </w:div>
            <w:div w:id="1435321123">
              <w:marLeft w:val="0"/>
              <w:marRight w:val="0"/>
              <w:marTop w:val="0"/>
              <w:marBottom w:val="0"/>
              <w:divBdr>
                <w:top w:val="none" w:sz="0" w:space="0" w:color="auto"/>
                <w:left w:val="none" w:sz="0" w:space="0" w:color="auto"/>
                <w:bottom w:val="none" w:sz="0" w:space="0" w:color="auto"/>
                <w:right w:val="none" w:sz="0" w:space="0" w:color="auto"/>
              </w:divBdr>
            </w:div>
            <w:div w:id="620577282">
              <w:marLeft w:val="0"/>
              <w:marRight w:val="0"/>
              <w:marTop w:val="0"/>
              <w:marBottom w:val="0"/>
              <w:divBdr>
                <w:top w:val="none" w:sz="0" w:space="0" w:color="auto"/>
                <w:left w:val="none" w:sz="0" w:space="0" w:color="auto"/>
                <w:bottom w:val="none" w:sz="0" w:space="0" w:color="auto"/>
                <w:right w:val="none" w:sz="0" w:space="0" w:color="auto"/>
              </w:divBdr>
            </w:div>
            <w:div w:id="1812208733">
              <w:marLeft w:val="0"/>
              <w:marRight w:val="0"/>
              <w:marTop w:val="0"/>
              <w:marBottom w:val="0"/>
              <w:divBdr>
                <w:top w:val="none" w:sz="0" w:space="0" w:color="auto"/>
                <w:left w:val="none" w:sz="0" w:space="0" w:color="auto"/>
                <w:bottom w:val="none" w:sz="0" w:space="0" w:color="auto"/>
                <w:right w:val="none" w:sz="0" w:space="0" w:color="auto"/>
              </w:divBdr>
            </w:div>
            <w:div w:id="1036352632">
              <w:marLeft w:val="0"/>
              <w:marRight w:val="0"/>
              <w:marTop w:val="0"/>
              <w:marBottom w:val="0"/>
              <w:divBdr>
                <w:top w:val="none" w:sz="0" w:space="0" w:color="auto"/>
                <w:left w:val="none" w:sz="0" w:space="0" w:color="auto"/>
                <w:bottom w:val="none" w:sz="0" w:space="0" w:color="auto"/>
                <w:right w:val="none" w:sz="0" w:space="0" w:color="auto"/>
              </w:divBdr>
            </w:div>
            <w:div w:id="1020934807">
              <w:marLeft w:val="0"/>
              <w:marRight w:val="0"/>
              <w:marTop w:val="0"/>
              <w:marBottom w:val="0"/>
              <w:divBdr>
                <w:top w:val="none" w:sz="0" w:space="0" w:color="auto"/>
                <w:left w:val="none" w:sz="0" w:space="0" w:color="auto"/>
                <w:bottom w:val="none" w:sz="0" w:space="0" w:color="auto"/>
                <w:right w:val="none" w:sz="0" w:space="0" w:color="auto"/>
              </w:divBdr>
            </w:div>
            <w:div w:id="1207567654">
              <w:marLeft w:val="0"/>
              <w:marRight w:val="0"/>
              <w:marTop w:val="0"/>
              <w:marBottom w:val="0"/>
              <w:divBdr>
                <w:top w:val="none" w:sz="0" w:space="0" w:color="auto"/>
                <w:left w:val="none" w:sz="0" w:space="0" w:color="auto"/>
                <w:bottom w:val="none" w:sz="0" w:space="0" w:color="auto"/>
                <w:right w:val="none" w:sz="0" w:space="0" w:color="auto"/>
              </w:divBdr>
            </w:div>
            <w:div w:id="331446991">
              <w:marLeft w:val="0"/>
              <w:marRight w:val="0"/>
              <w:marTop w:val="0"/>
              <w:marBottom w:val="0"/>
              <w:divBdr>
                <w:top w:val="none" w:sz="0" w:space="0" w:color="auto"/>
                <w:left w:val="none" w:sz="0" w:space="0" w:color="auto"/>
                <w:bottom w:val="none" w:sz="0" w:space="0" w:color="auto"/>
                <w:right w:val="none" w:sz="0" w:space="0" w:color="auto"/>
              </w:divBdr>
            </w:div>
            <w:div w:id="1976520087">
              <w:marLeft w:val="0"/>
              <w:marRight w:val="0"/>
              <w:marTop w:val="0"/>
              <w:marBottom w:val="0"/>
              <w:divBdr>
                <w:top w:val="none" w:sz="0" w:space="0" w:color="auto"/>
                <w:left w:val="none" w:sz="0" w:space="0" w:color="auto"/>
                <w:bottom w:val="none" w:sz="0" w:space="0" w:color="auto"/>
                <w:right w:val="none" w:sz="0" w:space="0" w:color="auto"/>
              </w:divBdr>
            </w:div>
            <w:div w:id="637420318">
              <w:marLeft w:val="0"/>
              <w:marRight w:val="0"/>
              <w:marTop w:val="0"/>
              <w:marBottom w:val="0"/>
              <w:divBdr>
                <w:top w:val="none" w:sz="0" w:space="0" w:color="auto"/>
                <w:left w:val="none" w:sz="0" w:space="0" w:color="auto"/>
                <w:bottom w:val="none" w:sz="0" w:space="0" w:color="auto"/>
                <w:right w:val="none" w:sz="0" w:space="0" w:color="auto"/>
              </w:divBdr>
            </w:div>
            <w:div w:id="1713260840">
              <w:marLeft w:val="0"/>
              <w:marRight w:val="0"/>
              <w:marTop w:val="0"/>
              <w:marBottom w:val="0"/>
              <w:divBdr>
                <w:top w:val="none" w:sz="0" w:space="0" w:color="auto"/>
                <w:left w:val="none" w:sz="0" w:space="0" w:color="auto"/>
                <w:bottom w:val="none" w:sz="0" w:space="0" w:color="auto"/>
                <w:right w:val="none" w:sz="0" w:space="0" w:color="auto"/>
              </w:divBdr>
            </w:div>
            <w:div w:id="547693405">
              <w:marLeft w:val="0"/>
              <w:marRight w:val="0"/>
              <w:marTop w:val="0"/>
              <w:marBottom w:val="0"/>
              <w:divBdr>
                <w:top w:val="none" w:sz="0" w:space="0" w:color="auto"/>
                <w:left w:val="none" w:sz="0" w:space="0" w:color="auto"/>
                <w:bottom w:val="none" w:sz="0" w:space="0" w:color="auto"/>
                <w:right w:val="none" w:sz="0" w:space="0" w:color="auto"/>
              </w:divBdr>
            </w:div>
            <w:div w:id="912159783">
              <w:marLeft w:val="0"/>
              <w:marRight w:val="0"/>
              <w:marTop w:val="0"/>
              <w:marBottom w:val="0"/>
              <w:divBdr>
                <w:top w:val="none" w:sz="0" w:space="0" w:color="auto"/>
                <w:left w:val="none" w:sz="0" w:space="0" w:color="auto"/>
                <w:bottom w:val="none" w:sz="0" w:space="0" w:color="auto"/>
                <w:right w:val="none" w:sz="0" w:space="0" w:color="auto"/>
              </w:divBdr>
            </w:div>
            <w:div w:id="854467162">
              <w:marLeft w:val="0"/>
              <w:marRight w:val="0"/>
              <w:marTop w:val="0"/>
              <w:marBottom w:val="0"/>
              <w:divBdr>
                <w:top w:val="none" w:sz="0" w:space="0" w:color="auto"/>
                <w:left w:val="none" w:sz="0" w:space="0" w:color="auto"/>
                <w:bottom w:val="none" w:sz="0" w:space="0" w:color="auto"/>
                <w:right w:val="none" w:sz="0" w:space="0" w:color="auto"/>
              </w:divBdr>
            </w:div>
            <w:div w:id="1982341431">
              <w:marLeft w:val="0"/>
              <w:marRight w:val="0"/>
              <w:marTop w:val="0"/>
              <w:marBottom w:val="0"/>
              <w:divBdr>
                <w:top w:val="none" w:sz="0" w:space="0" w:color="auto"/>
                <w:left w:val="none" w:sz="0" w:space="0" w:color="auto"/>
                <w:bottom w:val="none" w:sz="0" w:space="0" w:color="auto"/>
                <w:right w:val="none" w:sz="0" w:space="0" w:color="auto"/>
              </w:divBdr>
            </w:div>
            <w:div w:id="1582367848">
              <w:marLeft w:val="0"/>
              <w:marRight w:val="0"/>
              <w:marTop w:val="0"/>
              <w:marBottom w:val="0"/>
              <w:divBdr>
                <w:top w:val="none" w:sz="0" w:space="0" w:color="auto"/>
                <w:left w:val="none" w:sz="0" w:space="0" w:color="auto"/>
                <w:bottom w:val="none" w:sz="0" w:space="0" w:color="auto"/>
                <w:right w:val="none" w:sz="0" w:space="0" w:color="auto"/>
              </w:divBdr>
            </w:div>
            <w:div w:id="32537005">
              <w:marLeft w:val="0"/>
              <w:marRight w:val="0"/>
              <w:marTop w:val="0"/>
              <w:marBottom w:val="0"/>
              <w:divBdr>
                <w:top w:val="none" w:sz="0" w:space="0" w:color="auto"/>
                <w:left w:val="none" w:sz="0" w:space="0" w:color="auto"/>
                <w:bottom w:val="none" w:sz="0" w:space="0" w:color="auto"/>
                <w:right w:val="none" w:sz="0" w:space="0" w:color="auto"/>
              </w:divBdr>
            </w:div>
            <w:div w:id="2069264394">
              <w:marLeft w:val="0"/>
              <w:marRight w:val="0"/>
              <w:marTop w:val="0"/>
              <w:marBottom w:val="0"/>
              <w:divBdr>
                <w:top w:val="none" w:sz="0" w:space="0" w:color="auto"/>
                <w:left w:val="none" w:sz="0" w:space="0" w:color="auto"/>
                <w:bottom w:val="none" w:sz="0" w:space="0" w:color="auto"/>
                <w:right w:val="none" w:sz="0" w:space="0" w:color="auto"/>
              </w:divBdr>
            </w:div>
            <w:div w:id="842553331">
              <w:marLeft w:val="0"/>
              <w:marRight w:val="0"/>
              <w:marTop w:val="0"/>
              <w:marBottom w:val="0"/>
              <w:divBdr>
                <w:top w:val="none" w:sz="0" w:space="0" w:color="auto"/>
                <w:left w:val="none" w:sz="0" w:space="0" w:color="auto"/>
                <w:bottom w:val="none" w:sz="0" w:space="0" w:color="auto"/>
                <w:right w:val="none" w:sz="0" w:space="0" w:color="auto"/>
              </w:divBdr>
            </w:div>
            <w:div w:id="485783652">
              <w:marLeft w:val="0"/>
              <w:marRight w:val="0"/>
              <w:marTop w:val="0"/>
              <w:marBottom w:val="0"/>
              <w:divBdr>
                <w:top w:val="none" w:sz="0" w:space="0" w:color="auto"/>
                <w:left w:val="none" w:sz="0" w:space="0" w:color="auto"/>
                <w:bottom w:val="none" w:sz="0" w:space="0" w:color="auto"/>
                <w:right w:val="none" w:sz="0" w:space="0" w:color="auto"/>
              </w:divBdr>
            </w:div>
            <w:div w:id="1133787301">
              <w:marLeft w:val="0"/>
              <w:marRight w:val="0"/>
              <w:marTop w:val="0"/>
              <w:marBottom w:val="0"/>
              <w:divBdr>
                <w:top w:val="none" w:sz="0" w:space="0" w:color="auto"/>
                <w:left w:val="none" w:sz="0" w:space="0" w:color="auto"/>
                <w:bottom w:val="none" w:sz="0" w:space="0" w:color="auto"/>
                <w:right w:val="none" w:sz="0" w:space="0" w:color="auto"/>
              </w:divBdr>
            </w:div>
            <w:div w:id="915090069">
              <w:marLeft w:val="0"/>
              <w:marRight w:val="0"/>
              <w:marTop w:val="0"/>
              <w:marBottom w:val="0"/>
              <w:divBdr>
                <w:top w:val="none" w:sz="0" w:space="0" w:color="auto"/>
                <w:left w:val="none" w:sz="0" w:space="0" w:color="auto"/>
                <w:bottom w:val="none" w:sz="0" w:space="0" w:color="auto"/>
                <w:right w:val="none" w:sz="0" w:space="0" w:color="auto"/>
              </w:divBdr>
            </w:div>
            <w:div w:id="743339949">
              <w:marLeft w:val="0"/>
              <w:marRight w:val="0"/>
              <w:marTop w:val="0"/>
              <w:marBottom w:val="0"/>
              <w:divBdr>
                <w:top w:val="none" w:sz="0" w:space="0" w:color="auto"/>
                <w:left w:val="none" w:sz="0" w:space="0" w:color="auto"/>
                <w:bottom w:val="none" w:sz="0" w:space="0" w:color="auto"/>
                <w:right w:val="none" w:sz="0" w:space="0" w:color="auto"/>
              </w:divBdr>
            </w:div>
            <w:div w:id="1674138315">
              <w:marLeft w:val="0"/>
              <w:marRight w:val="0"/>
              <w:marTop w:val="0"/>
              <w:marBottom w:val="0"/>
              <w:divBdr>
                <w:top w:val="none" w:sz="0" w:space="0" w:color="auto"/>
                <w:left w:val="none" w:sz="0" w:space="0" w:color="auto"/>
                <w:bottom w:val="none" w:sz="0" w:space="0" w:color="auto"/>
                <w:right w:val="none" w:sz="0" w:space="0" w:color="auto"/>
              </w:divBdr>
            </w:div>
            <w:div w:id="1398432857">
              <w:marLeft w:val="0"/>
              <w:marRight w:val="0"/>
              <w:marTop w:val="0"/>
              <w:marBottom w:val="0"/>
              <w:divBdr>
                <w:top w:val="none" w:sz="0" w:space="0" w:color="auto"/>
                <w:left w:val="none" w:sz="0" w:space="0" w:color="auto"/>
                <w:bottom w:val="none" w:sz="0" w:space="0" w:color="auto"/>
                <w:right w:val="none" w:sz="0" w:space="0" w:color="auto"/>
              </w:divBdr>
            </w:div>
            <w:div w:id="1643541647">
              <w:marLeft w:val="0"/>
              <w:marRight w:val="0"/>
              <w:marTop w:val="0"/>
              <w:marBottom w:val="0"/>
              <w:divBdr>
                <w:top w:val="none" w:sz="0" w:space="0" w:color="auto"/>
                <w:left w:val="none" w:sz="0" w:space="0" w:color="auto"/>
                <w:bottom w:val="none" w:sz="0" w:space="0" w:color="auto"/>
                <w:right w:val="none" w:sz="0" w:space="0" w:color="auto"/>
              </w:divBdr>
            </w:div>
            <w:div w:id="1247493874">
              <w:marLeft w:val="0"/>
              <w:marRight w:val="0"/>
              <w:marTop w:val="0"/>
              <w:marBottom w:val="0"/>
              <w:divBdr>
                <w:top w:val="none" w:sz="0" w:space="0" w:color="auto"/>
                <w:left w:val="none" w:sz="0" w:space="0" w:color="auto"/>
                <w:bottom w:val="none" w:sz="0" w:space="0" w:color="auto"/>
                <w:right w:val="none" w:sz="0" w:space="0" w:color="auto"/>
              </w:divBdr>
            </w:div>
            <w:div w:id="1369723959">
              <w:marLeft w:val="0"/>
              <w:marRight w:val="0"/>
              <w:marTop w:val="0"/>
              <w:marBottom w:val="0"/>
              <w:divBdr>
                <w:top w:val="none" w:sz="0" w:space="0" w:color="auto"/>
                <w:left w:val="none" w:sz="0" w:space="0" w:color="auto"/>
                <w:bottom w:val="none" w:sz="0" w:space="0" w:color="auto"/>
                <w:right w:val="none" w:sz="0" w:space="0" w:color="auto"/>
              </w:divBdr>
            </w:div>
            <w:div w:id="1683584493">
              <w:marLeft w:val="0"/>
              <w:marRight w:val="0"/>
              <w:marTop w:val="0"/>
              <w:marBottom w:val="0"/>
              <w:divBdr>
                <w:top w:val="none" w:sz="0" w:space="0" w:color="auto"/>
                <w:left w:val="none" w:sz="0" w:space="0" w:color="auto"/>
                <w:bottom w:val="none" w:sz="0" w:space="0" w:color="auto"/>
                <w:right w:val="none" w:sz="0" w:space="0" w:color="auto"/>
              </w:divBdr>
            </w:div>
            <w:div w:id="548734639">
              <w:marLeft w:val="0"/>
              <w:marRight w:val="0"/>
              <w:marTop w:val="0"/>
              <w:marBottom w:val="0"/>
              <w:divBdr>
                <w:top w:val="none" w:sz="0" w:space="0" w:color="auto"/>
                <w:left w:val="none" w:sz="0" w:space="0" w:color="auto"/>
                <w:bottom w:val="none" w:sz="0" w:space="0" w:color="auto"/>
                <w:right w:val="none" w:sz="0" w:space="0" w:color="auto"/>
              </w:divBdr>
            </w:div>
            <w:div w:id="9917154">
              <w:marLeft w:val="0"/>
              <w:marRight w:val="0"/>
              <w:marTop w:val="0"/>
              <w:marBottom w:val="0"/>
              <w:divBdr>
                <w:top w:val="none" w:sz="0" w:space="0" w:color="auto"/>
                <w:left w:val="none" w:sz="0" w:space="0" w:color="auto"/>
                <w:bottom w:val="none" w:sz="0" w:space="0" w:color="auto"/>
                <w:right w:val="none" w:sz="0" w:space="0" w:color="auto"/>
              </w:divBdr>
            </w:div>
            <w:div w:id="1414666795">
              <w:marLeft w:val="0"/>
              <w:marRight w:val="0"/>
              <w:marTop w:val="0"/>
              <w:marBottom w:val="0"/>
              <w:divBdr>
                <w:top w:val="none" w:sz="0" w:space="0" w:color="auto"/>
                <w:left w:val="none" w:sz="0" w:space="0" w:color="auto"/>
                <w:bottom w:val="none" w:sz="0" w:space="0" w:color="auto"/>
                <w:right w:val="none" w:sz="0" w:space="0" w:color="auto"/>
              </w:divBdr>
            </w:div>
            <w:div w:id="18826242">
              <w:marLeft w:val="0"/>
              <w:marRight w:val="0"/>
              <w:marTop w:val="0"/>
              <w:marBottom w:val="0"/>
              <w:divBdr>
                <w:top w:val="none" w:sz="0" w:space="0" w:color="auto"/>
                <w:left w:val="none" w:sz="0" w:space="0" w:color="auto"/>
                <w:bottom w:val="none" w:sz="0" w:space="0" w:color="auto"/>
                <w:right w:val="none" w:sz="0" w:space="0" w:color="auto"/>
              </w:divBdr>
            </w:div>
            <w:div w:id="577251030">
              <w:marLeft w:val="0"/>
              <w:marRight w:val="0"/>
              <w:marTop w:val="0"/>
              <w:marBottom w:val="0"/>
              <w:divBdr>
                <w:top w:val="none" w:sz="0" w:space="0" w:color="auto"/>
                <w:left w:val="none" w:sz="0" w:space="0" w:color="auto"/>
                <w:bottom w:val="none" w:sz="0" w:space="0" w:color="auto"/>
                <w:right w:val="none" w:sz="0" w:space="0" w:color="auto"/>
              </w:divBdr>
            </w:div>
            <w:div w:id="1824349417">
              <w:marLeft w:val="0"/>
              <w:marRight w:val="0"/>
              <w:marTop w:val="0"/>
              <w:marBottom w:val="0"/>
              <w:divBdr>
                <w:top w:val="none" w:sz="0" w:space="0" w:color="auto"/>
                <w:left w:val="none" w:sz="0" w:space="0" w:color="auto"/>
                <w:bottom w:val="none" w:sz="0" w:space="0" w:color="auto"/>
                <w:right w:val="none" w:sz="0" w:space="0" w:color="auto"/>
              </w:divBdr>
            </w:div>
            <w:div w:id="1788701070">
              <w:marLeft w:val="0"/>
              <w:marRight w:val="0"/>
              <w:marTop w:val="0"/>
              <w:marBottom w:val="0"/>
              <w:divBdr>
                <w:top w:val="none" w:sz="0" w:space="0" w:color="auto"/>
                <w:left w:val="none" w:sz="0" w:space="0" w:color="auto"/>
                <w:bottom w:val="none" w:sz="0" w:space="0" w:color="auto"/>
                <w:right w:val="none" w:sz="0" w:space="0" w:color="auto"/>
              </w:divBdr>
            </w:div>
            <w:div w:id="589434094">
              <w:marLeft w:val="0"/>
              <w:marRight w:val="0"/>
              <w:marTop w:val="0"/>
              <w:marBottom w:val="0"/>
              <w:divBdr>
                <w:top w:val="none" w:sz="0" w:space="0" w:color="auto"/>
                <w:left w:val="none" w:sz="0" w:space="0" w:color="auto"/>
                <w:bottom w:val="none" w:sz="0" w:space="0" w:color="auto"/>
                <w:right w:val="none" w:sz="0" w:space="0" w:color="auto"/>
              </w:divBdr>
            </w:div>
            <w:div w:id="258758977">
              <w:marLeft w:val="0"/>
              <w:marRight w:val="0"/>
              <w:marTop w:val="0"/>
              <w:marBottom w:val="0"/>
              <w:divBdr>
                <w:top w:val="none" w:sz="0" w:space="0" w:color="auto"/>
                <w:left w:val="none" w:sz="0" w:space="0" w:color="auto"/>
                <w:bottom w:val="none" w:sz="0" w:space="0" w:color="auto"/>
                <w:right w:val="none" w:sz="0" w:space="0" w:color="auto"/>
              </w:divBdr>
            </w:div>
            <w:div w:id="726759675">
              <w:marLeft w:val="0"/>
              <w:marRight w:val="0"/>
              <w:marTop w:val="0"/>
              <w:marBottom w:val="0"/>
              <w:divBdr>
                <w:top w:val="none" w:sz="0" w:space="0" w:color="auto"/>
                <w:left w:val="none" w:sz="0" w:space="0" w:color="auto"/>
                <w:bottom w:val="none" w:sz="0" w:space="0" w:color="auto"/>
                <w:right w:val="none" w:sz="0" w:space="0" w:color="auto"/>
              </w:divBdr>
            </w:div>
            <w:div w:id="1313020864">
              <w:marLeft w:val="0"/>
              <w:marRight w:val="0"/>
              <w:marTop w:val="0"/>
              <w:marBottom w:val="0"/>
              <w:divBdr>
                <w:top w:val="none" w:sz="0" w:space="0" w:color="auto"/>
                <w:left w:val="none" w:sz="0" w:space="0" w:color="auto"/>
                <w:bottom w:val="none" w:sz="0" w:space="0" w:color="auto"/>
                <w:right w:val="none" w:sz="0" w:space="0" w:color="auto"/>
              </w:divBdr>
            </w:div>
            <w:div w:id="663581765">
              <w:marLeft w:val="0"/>
              <w:marRight w:val="0"/>
              <w:marTop w:val="0"/>
              <w:marBottom w:val="0"/>
              <w:divBdr>
                <w:top w:val="none" w:sz="0" w:space="0" w:color="auto"/>
                <w:left w:val="none" w:sz="0" w:space="0" w:color="auto"/>
                <w:bottom w:val="none" w:sz="0" w:space="0" w:color="auto"/>
                <w:right w:val="none" w:sz="0" w:space="0" w:color="auto"/>
              </w:divBdr>
            </w:div>
            <w:div w:id="664014417">
              <w:marLeft w:val="0"/>
              <w:marRight w:val="0"/>
              <w:marTop w:val="0"/>
              <w:marBottom w:val="0"/>
              <w:divBdr>
                <w:top w:val="none" w:sz="0" w:space="0" w:color="auto"/>
                <w:left w:val="none" w:sz="0" w:space="0" w:color="auto"/>
                <w:bottom w:val="none" w:sz="0" w:space="0" w:color="auto"/>
                <w:right w:val="none" w:sz="0" w:space="0" w:color="auto"/>
              </w:divBdr>
            </w:div>
            <w:div w:id="51004509">
              <w:marLeft w:val="0"/>
              <w:marRight w:val="0"/>
              <w:marTop w:val="0"/>
              <w:marBottom w:val="0"/>
              <w:divBdr>
                <w:top w:val="none" w:sz="0" w:space="0" w:color="auto"/>
                <w:left w:val="none" w:sz="0" w:space="0" w:color="auto"/>
                <w:bottom w:val="none" w:sz="0" w:space="0" w:color="auto"/>
                <w:right w:val="none" w:sz="0" w:space="0" w:color="auto"/>
              </w:divBdr>
            </w:div>
            <w:div w:id="780032436">
              <w:marLeft w:val="0"/>
              <w:marRight w:val="0"/>
              <w:marTop w:val="0"/>
              <w:marBottom w:val="0"/>
              <w:divBdr>
                <w:top w:val="none" w:sz="0" w:space="0" w:color="auto"/>
                <w:left w:val="none" w:sz="0" w:space="0" w:color="auto"/>
                <w:bottom w:val="none" w:sz="0" w:space="0" w:color="auto"/>
                <w:right w:val="none" w:sz="0" w:space="0" w:color="auto"/>
              </w:divBdr>
            </w:div>
            <w:div w:id="1780490814">
              <w:marLeft w:val="0"/>
              <w:marRight w:val="0"/>
              <w:marTop w:val="0"/>
              <w:marBottom w:val="0"/>
              <w:divBdr>
                <w:top w:val="none" w:sz="0" w:space="0" w:color="auto"/>
                <w:left w:val="none" w:sz="0" w:space="0" w:color="auto"/>
                <w:bottom w:val="none" w:sz="0" w:space="0" w:color="auto"/>
                <w:right w:val="none" w:sz="0" w:space="0" w:color="auto"/>
              </w:divBdr>
            </w:div>
            <w:div w:id="647444895">
              <w:marLeft w:val="0"/>
              <w:marRight w:val="0"/>
              <w:marTop w:val="0"/>
              <w:marBottom w:val="0"/>
              <w:divBdr>
                <w:top w:val="none" w:sz="0" w:space="0" w:color="auto"/>
                <w:left w:val="none" w:sz="0" w:space="0" w:color="auto"/>
                <w:bottom w:val="none" w:sz="0" w:space="0" w:color="auto"/>
                <w:right w:val="none" w:sz="0" w:space="0" w:color="auto"/>
              </w:divBdr>
            </w:div>
            <w:div w:id="637610873">
              <w:marLeft w:val="0"/>
              <w:marRight w:val="0"/>
              <w:marTop w:val="0"/>
              <w:marBottom w:val="0"/>
              <w:divBdr>
                <w:top w:val="none" w:sz="0" w:space="0" w:color="auto"/>
                <w:left w:val="none" w:sz="0" w:space="0" w:color="auto"/>
                <w:bottom w:val="none" w:sz="0" w:space="0" w:color="auto"/>
                <w:right w:val="none" w:sz="0" w:space="0" w:color="auto"/>
              </w:divBdr>
            </w:div>
            <w:div w:id="1506357543">
              <w:marLeft w:val="0"/>
              <w:marRight w:val="0"/>
              <w:marTop w:val="0"/>
              <w:marBottom w:val="0"/>
              <w:divBdr>
                <w:top w:val="none" w:sz="0" w:space="0" w:color="auto"/>
                <w:left w:val="none" w:sz="0" w:space="0" w:color="auto"/>
                <w:bottom w:val="none" w:sz="0" w:space="0" w:color="auto"/>
                <w:right w:val="none" w:sz="0" w:space="0" w:color="auto"/>
              </w:divBdr>
            </w:div>
            <w:div w:id="945969304">
              <w:marLeft w:val="0"/>
              <w:marRight w:val="0"/>
              <w:marTop w:val="0"/>
              <w:marBottom w:val="0"/>
              <w:divBdr>
                <w:top w:val="none" w:sz="0" w:space="0" w:color="auto"/>
                <w:left w:val="none" w:sz="0" w:space="0" w:color="auto"/>
                <w:bottom w:val="none" w:sz="0" w:space="0" w:color="auto"/>
                <w:right w:val="none" w:sz="0" w:space="0" w:color="auto"/>
              </w:divBdr>
            </w:div>
            <w:div w:id="1454979260">
              <w:marLeft w:val="0"/>
              <w:marRight w:val="0"/>
              <w:marTop w:val="0"/>
              <w:marBottom w:val="0"/>
              <w:divBdr>
                <w:top w:val="none" w:sz="0" w:space="0" w:color="auto"/>
                <w:left w:val="none" w:sz="0" w:space="0" w:color="auto"/>
                <w:bottom w:val="none" w:sz="0" w:space="0" w:color="auto"/>
                <w:right w:val="none" w:sz="0" w:space="0" w:color="auto"/>
              </w:divBdr>
            </w:div>
            <w:div w:id="661390947">
              <w:marLeft w:val="0"/>
              <w:marRight w:val="0"/>
              <w:marTop w:val="0"/>
              <w:marBottom w:val="0"/>
              <w:divBdr>
                <w:top w:val="none" w:sz="0" w:space="0" w:color="auto"/>
                <w:left w:val="none" w:sz="0" w:space="0" w:color="auto"/>
                <w:bottom w:val="none" w:sz="0" w:space="0" w:color="auto"/>
                <w:right w:val="none" w:sz="0" w:space="0" w:color="auto"/>
              </w:divBdr>
            </w:div>
            <w:div w:id="2079671663">
              <w:marLeft w:val="0"/>
              <w:marRight w:val="0"/>
              <w:marTop w:val="0"/>
              <w:marBottom w:val="0"/>
              <w:divBdr>
                <w:top w:val="none" w:sz="0" w:space="0" w:color="auto"/>
                <w:left w:val="none" w:sz="0" w:space="0" w:color="auto"/>
                <w:bottom w:val="none" w:sz="0" w:space="0" w:color="auto"/>
                <w:right w:val="none" w:sz="0" w:space="0" w:color="auto"/>
              </w:divBdr>
            </w:div>
            <w:div w:id="1295210976">
              <w:marLeft w:val="0"/>
              <w:marRight w:val="0"/>
              <w:marTop w:val="0"/>
              <w:marBottom w:val="0"/>
              <w:divBdr>
                <w:top w:val="none" w:sz="0" w:space="0" w:color="auto"/>
                <w:left w:val="none" w:sz="0" w:space="0" w:color="auto"/>
                <w:bottom w:val="none" w:sz="0" w:space="0" w:color="auto"/>
                <w:right w:val="none" w:sz="0" w:space="0" w:color="auto"/>
              </w:divBdr>
            </w:div>
            <w:div w:id="2100173422">
              <w:marLeft w:val="0"/>
              <w:marRight w:val="0"/>
              <w:marTop w:val="0"/>
              <w:marBottom w:val="0"/>
              <w:divBdr>
                <w:top w:val="none" w:sz="0" w:space="0" w:color="auto"/>
                <w:left w:val="none" w:sz="0" w:space="0" w:color="auto"/>
                <w:bottom w:val="none" w:sz="0" w:space="0" w:color="auto"/>
                <w:right w:val="none" w:sz="0" w:space="0" w:color="auto"/>
              </w:divBdr>
            </w:div>
            <w:div w:id="1999528323">
              <w:marLeft w:val="0"/>
              <w:marRight w:val="0"/>
              <w:marTop w:val="0"/>
              <w:marBottom w:val="0"/>
              <w:divBdr>
                <w:top w:val="none" w:sz="0" w:space="0" w:color="auto"/>
                <w:left w:val="none" w:sz="0" w:space="0" w:color="auto"/>
                <w:bottom w:val="none" w:sz="0" w:space="0" w:color="auto"/>
                <w:right w:val="none" w:sz="0" w:space="0" w:color="auto"/>
              </w:divBdr>
            </w:div>
            <w:div w:id="239564995">
              <w:marLeft w:val="0"/>
              <w:marRight w:val="0"/>
              <w:marTop w:val="0"/>
              <w:marBottom w:val="0"/>
              <w:divBdr>
                <w:top w:val="none" w:sz="0" w:space="0" w:color="auto"/>
                <w:left w:val="none" w:sz="0" w:space="0" w:color="auto"/>
                <w:bottom w:val="none" w:sz="0" w:space="0" w:color="auto"/>
                <w:right w:val="none" w:sz="0" w:space="0" w:color="auto"/>
              </w:divBdr>
            </w:div>
            <w:div w:id="25300890">
              <w:marLeft w:val="0"/>
              <w:marRight w:val="0"/>
              <w:marTop w:val="0"/>
              <w:marBottom w:val="0"/>
              <w:divBdr>
                <w:top w:val="none" w:sz="0" w:space="0" w:color="auto"/>
                <w:left w:val="none" w:sz="0" w:space="0" w:color="auto"/>
                <w:bottom w:val="none" w:sz="0" w:space="0" w:color="auto"/>
                <w:right w:val="none" w:sz="0" w:space="0" w:color="auto"/>
              </w:divBdr>
            </w:div>
            <w:div w:id="204027137">
              <w:marLeft w:val="0"/>
              <w:marRight w:val="0"/>
              <w:marTop w:val="0"/>
              <w:marBottom w:val="0"/>
              <w:divBdr>
                <w:top w:val="none" w:sz="0" w:space="0" w:color="auto"/>
                <w:left w:val="none" w:sz="0" w:space="0" w:color="auto"/>
                <w:bottom w:val="none" w:sz="0" w:space="0" w:color="auto"/>
                <w:right w:val="none" w:sz="0" w:space="0" w:color="auto"/>
              </w:divBdr>
            </w:div>
            <w:div w:id="2007242175">
              <w:marLeft w:val="0"/>
              <w:marRight w:val="0"/>
              <w:marTop w:val="0"/>
              <w:marBottom w:val="0"/>
              <w:divBdr>
                <w:top w:val="none" w:sz="0" w:space="0" w:color="auto"/>
                <w:left w:val="none" w:sz="0" w:space="0" w:color="auto"/>
                <w:bottom w:val="none" w:sz="0" w:space="0" w:color="auto"/>
                <w:right w:val="none" w:sz="0" w:space="0" w:color="auto"/>
              </w:divBdr>
            </w:div>
            <w:div w:id="1283421970">
              <w:marLeft w:val="0"/>
              <w:marRight w:val="0"/>
              <w:marTop w:val="0"/>
              <w:marBottom w:val="0"/>
              <w:divBdr>
                <w:top w:val="none" w:sz="0" w:space="0" w:color="auto"/>
                <w:left w:val="none" w:sz="0" w:space="0" w:color="auto"/>
                <w:bottom w:val="none" w:sz="0" w:space="0" w:color="auto"/>
                <w:right w:val="none" w:sz="0" w:space="0" w:color="auto"/>
              </w:divBdr>
            </w:div>
            <w:div w:id="324749360">
              <w:marLeft w:val="0"/>
              <w:marRight w:val="0"/>
              <w:marTop w:val="0"/>
              <w:marBottom w:val="0"/>
              <w:divBdr>
                <w:top w:val="none" w:sz="0" w:space="0" w:color="auto"/>
                <w:left w:val="none" w:sz="0" w:space="0" w:color="auto"/>
                <w:bottom w:val="none" w:sz="0" w:space="0" w:color="auto"/>
                <w:right w:val="none" w:sz="0" w:space="0" w:color="auto"/>
              </w:divBdr>
            </w:div>
            <w:div w:id="2077776914">
              <w:marLeft w:val="0"/>
              <w:marRight w:val="0"/>
              <w:marTop w:val="0"/>
              <w:marBottom w:val="0"/>
              <w:divBdr>
                <w:top w:val="none" w:sz="0" w:space="0" w:color="auto"/>
                <w:left w:val="none" w:sz="0" w:space="0" w:color="auto"/>
                <w:bottom w:val="none" w:sz="0" w:space="0" w:color="auto"/>
                <w:right w:val="none" w:sz="0" w:space="0" w:color="auto"/>
              </w:divBdr>
            </w:div>
            <w:div w:id="1203831479">
              <w:marLeft w:val="0"/>
              <w:marRight w:val="0"/>
              <w:marTop w:val="0"/>
              <w:marBottom w:val="0"/>
              <w:divBdr>
                <w:top w:val="none" w:sz="0" w:space="0" w:color="auto"/>
                <w:left w:val="none" w:sz="0" w:space="0" w:color="auto"/>
                <w:bottom w:val="none" w:sz="0" w:space="0" w:color="auto"/>
                <w:right w:val="none" w:sz="0" w:space="0" w:color="auto"/>
              </w:divBdr>
            </w:div>
            <w:div w:id="918906854">
              <w:marLeft w:val="0"/>
              <w:marRight w:val="0"/>
              <w:marTop w:val="0"/>
              <w:marBottom w:val="0"/>
              <w:divBdr>
                <w:top w:val="none" w:sz="0" w:space="0" w:color="auto"/>
                <w:left w:val="none" w:sz="0" w:space="0" w:color="auto"/>
                <w:bottom w:val="none" w:sz="0" w:space="0" w:color="auto"/>
                <w:right w:val="none" w:sz="0" w:space="0" w:color="auto"/>
              </w:divBdr>
            </w:div>
            <w:div w:id="199635669">
              <w:marLeft w:val="0"/>
              <w:marRight w:val="0"/>
              <w:marTop w:val="0"/>
              <w:marBottom w:val="0"/>
              <w:divBdr>
                <w:top w:val="none" w:sz="0" w:space="0" w:color="auto"/>
                <w:left w:val="none" w:sz="0" w:space="0" w:color="auto"/>
                <w:bottom w:val="none" w:sz="0" w:space="0" w:color="auto"/>
                <w:right w:val="none" w:sz="0" w:space="0" w:color="auto"/>
              </w:divBdr>
            </w:div>
            <w:div w:id="539710494">
              <w:marLeft w:val="0"/>
              <w:marRight w:val="0"/>
              <w:marTop w:val="0"/>
              <w:marBottom w:val="0"/>
              <w:divBdr>
                <w:top w:val="none" w:sz="0" w:space="0" w:color="auto"/>
                <w:left w:val="none" w:sz="0" w:space="0" w:color="auto"/>
                <w:bottom w:val="none" w:sz="0" w:space="0" w:color="auto"/>
                <w:right w:val="none" w:sz="0" w:space="0" w:color="auto"/>
              </w:divBdr>
            </w:div>
            <w:div w:id="361978870">
              <w:marLeft w:val="0"/>
              <w:marRight w:val="0"/>
              <w:marTop w:val="0"/>
              <w:marBottom w:val="0"/>
              <w:divBdr>
                <w:top w:val="none" w:sz="0" w:space="0" w:color="auto"/>
                <w:left w:val="none" w:sz="0" w:space="0" w:color="auto"/>
                <w:bottom w:val="none" w:sz="0" w:space="0" w:color="auto"/>
                <w:right w:val="none" w:sz="0" w:space="0" w:color="auto"/>
              </w:divBdr>
            </w:div>
            <w:div w:id="394203436">
              <w:marLeft w:val="0"/>
              <w:marRight w:val="0"/>
              <w:marTop w:val="0"/>
              <w:marBottom w:val="0"/>
              <w:divBdr>
                <w:top w:val="none" w:sz="0" w:space="0" w:color="auto"/>
                <w:left w:val="none" w:sz="0" w:space="0" w:color="auto"/>
                <w:bottom w:val="none" w:sz="0" w:space="0" w:color="auto"/>
                <w:right w:val="none" w:sz="0" w:space="0" w:color="auto"/>
              </w:divBdr>
            </w:div>
            <w:div w:id="1409766522">
              <w:marLeft w:val="0"/>
              <w:marRight w:val="0"/>
              <w:marTop w:val="0"/>
              <w:marBottom w:val="0"/>
              <w:divBdr>
                <w:top w:val="none" w:sz="0" w:space="0" w:color="auto"/>
                <w:left w:val="none" w:sz="0" w:space="0" w:color="auto"/>
                <w:bottom w:val="none" w:sz="0" w:space="0" w:color="auto"/>
                <w:right w:val="none" w:sz="0" w:space="0" w:color="auto"/>
              </w:divBdr>
            </w:div>
            <w:div w:id="1964655560">
              <w:marLeft w:val="0"/>
              <w:marRight w:val="0"/>
              <w:marTop w:val="0"/>
              <w:marBottom w:val="0"/>
              <w:divBdr>
                <w:top w:val="none" w:sz="0" w:space="0" w:color="auto"/>
                <w:left w:val="none" w:sz="0" w:space="0" w:color="auto"/>
                <w:bottom w:val="none" w:sz="0" w:space="0" w:color="auto"/>
                <w:right w:val="none" w:sz="0" w:space="0" w:color="auto"/>
              </w:divBdr>
            </w:div>
            <w:div w:id="2036075247">
              <w:marLeft w:val="0"/>
              <w:marRight w:val="0"/>
              <w:marTop w:val="0"/>
              <w:marBottom w:val="0"/>
              <w:divBdr>
                <w:top w:val="none" w:sz="0" w:space="0" w:color="auto"/>
                <w:left w:val="none" w:sz="0" w:space="0" w:color="auto"/>
                <w:bottom w:val="none" w:sz="0" w:space="0" w:color="auto"/>
                <w:right w:val="none" w:sz="0" w:space="0" w:color="auto"/>
              </w:divBdr>
            </w:div>
            <w:div w:id="2012835885">
              <w:marLeft w:val="0"/>
              <w:marRight w:val="0"/>
              <w:marTop w:val="0"/>
              <w:marBottom w:val="0"/>
              <w:divBdr>
                <w:top w:val="none" w:sz="0" w:space="0" w:color="auto"/>
                <w:left w:val="none" w:sz="0" w:space="0" w:color="auto"/>
                <w:bottom w:val="none" w:sz="0" w:space="0" w:color="auto"/>
                <w:right w:val="none" w:sz="0" w:space="0" w:color="auto"/>
              </w:divBdr>
            </w:div>
            <w:div w:id="128210748">
              <w:marLeft w:val="0"/>
              <w:marRight w:val="0"/>
              <w:marTop w:val="0"/>
              <w:marBottom w:val="0"/>
              <w:divBdr>
                <w:top w:val="none" w:sz="0" w:space="0" w:color="auto"/>
                <w:left w:val="none" w:sz="0" w:space="0" w:color="auto"/>
                <w:bottom w:val="none" w:sz="0" w:space="0" w:color="auto"/>
                <w:right w:val="none" w:sz="0" w:space="0" w:color="auto"/>
              </w:divBdr>
            </w:div>
            <w:div w:id="1178084787">
              <w:marLeft w:val="0"/>
              <w:marRight w:val="0"/>
              <w:marTop w:val="0"/>
              <w:marBottom w:val="0"/>
              <w:divBdr>
                <w:top w:val="none" w:sz="0" w:space="0" w:color="auto"/>
                <w:left w:val="none" w:sz="0" w:space="0" w:color="auto"/>
                <w:bottom w:val="none" w:sz="0" w:space="0" w:color="auto"/>
                <w:right w:val="none" w:sz="0" w:space="0" w:color="auto"/>
              </w:divBdr>
            </w:div>
            <w:div w:id="1175996355">
              <w:marLeft w:val="0"/>
              <w:marRight w:val="0"/>
              <w:marTop w:val="0"/>
              <w:marBottom w:val="0"/>
              <w:divBdr>
                <w:top w:val="none" w:sz="0" w:space="0" w:color="auto"/>
                <w:left w:val="none" w:sz="0" w:space="0" w:color="auto"/>
                <w:bottom w:val="none" w:sz="0" w:space="0" w:color="auto"/>
                <w:right w:val="none" w:sz="0" w:space="0" w:color="auto"/>
              </w:divBdr>
            </w:div>
            <w:div w:id="353921238">
              <w:marLeft w:val="0"/>
              <w:marRight w:val="0"/>
              <w:marTop w:val="0"/>
              <w:marBottom w:val="0"/>
              <w:divBdr>
                <w:top w:val="none" w:sz="0" w:space="0" w:color="auto"/>
                <w:left w:val="none" w:sz="0" w:space="0" w:color="auto"/>
                <w:bottom w:val="none" w:sz="0" w:space="0" w:color="auto"/>
                <w:right w:val="none" w:sz="0" w:space="0" w:color="auto"/>
              </w:divBdr>
            </w:div>
            <w:div w:id="218246566">
              <w:marLeft w:val="0"/>
              <w:marRight w:val="0"/>
              <w:marTop w:val="0"/>
              <w:marBottom w:val="0"/>
              <w:divBdr>
                <w:top w:val="none" w:sz="0" w:space="0" w:color="auto"/>
                <w:left w:val="none" w:sz="0" w:space="0" w:color="auto"/>
                <w:bottom w:val="none" w:sz="0" w:space="0" w:color="auto"/>
                <w:right w:val="none" w:sz="0" w:space="0" w:color="auto"/>
              </w:divBdr>
            </w:div>
            <w:div w:id="1378161818">
              <w:marLeft w:val="0"/>
              <w:marRight w:val="0"/>
              <w:marTop w:val="0"/>
              <w:marBottom w:val="0"/>
              <w:divBdr>
                <w:top w:val="none" w:sz="0" w:space="0" w:color="auto"/>
                <w:left w:val="none" w:sz="0" w:space="0" w:color="auto"/>
                <w:bottom w:val="none" w:sz="0" w:space="0" w:color="auto"/>
                <w:right w:val="none" w:sz="0" w:space="0" w:color="auto"/>
              </w:divBdr>
            </w:div>
            <w:div w:id="17889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n2Go2lnk('MTYwMjc0MA==');" TargetMode="External"/><Relationship Id="rId13" Type="http://schemas.openxmlformats.org/officeDocument/2006/relationships/hyperlink" Target="javascript:ln2Go2lnk('MTUyMzk0MA==');" TargetMode="External"/><Relationship Id="rId18" Type="http://schemas.openxmlformats.org/officeDocument/2006/relationships/hyperlink" Target="javascript:ln2Go2lnk('MTU0OTkwMw==');" TargetMode="External"/><Relationship Id="rId3" Type="http://schemas.microsoft.com/office/2007/relationships/stylesWithEffects" Target="stylesWithEffects.xml"/><Relationship Id="rId21" Type="http://schemas.openxmlformats.org/officeDocument/2006/relationships/hyperlink" Target="http://www.legenet.net/?page=view_act&amp;actiune=view&amp;idact=MTU3ODkzOQ%3D%3D&amp;extendedSearch=&amp;form_action=&amp;ln2iss=eiqmsu003k8mknzprvu10c8dehqckwx206jqtglt&amp;TipAct=5525320&amp;NrAct=1076&amp;data_act_zi=0&amp;data_act_luna=0&amp;data_act_an=2004&amp;NrPub=&amp;AnPub=&amp;Secventa=&amp;grupare=1&amp;nActePerPage=30&amp;nPrimActNr=" TargetMode="External"/><Relationship Id="rId7" Type="http://schemas.openxmlformats.org/officeDocument/2006/relationships/hyperlink" Target="javascript:ln2Go2lnkX('MTUyMjczOA==','art108');" TargetMode="External"/><Relationship Id="rId12" Type="http://schemas.openxmlformats.org/officeDocument/2006/relationships/hyperlink" Target="javascript:ln2Go2lnkX('MjEyNDYzNw==',%20'art12');" TargetMode="External"/><Relationship Id="rId17" Type="http://schemas.openxmlformats.org/officeDocument/2006/relationships/hyperlink" Target="javascript:ln2Go2lnk('MTU0OTkwM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ln2Go2lnk('MTUyOTQ3MA==');" TargetMode="External"/><Relationship Id="rId20" Type="http://schemas.openxmlformats.org/officeDocument/2006/relationships/hyperlink" Target="javascript:ln2Go2lnk('MTUyODk5OA==');" TargetMode="External"/><Relationship Id="rId1" Type="http://schemas.openxmlformats.org/officeDocument/2006/relationships/customXml" Target="../customXml/item1.xml"/><Relationship Id="rId6" Type="http://schemas.openxmlformats.org/officeDocument/2006/relationships/hyperlink" Target="javascript:ln2Go2lnk('MjEyNDY3OQ==');" TargetMode="External"/><Relationship Id="rId11" Type="http://schemas.openxmlformats.org/officeDocument/2006/relationships/hyperlink" Target="javascript:ln2Go2lnk('MTUyODk5O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ln2Go2lnk('MTUyOTQ2OQ==');" TargetMode="External"/><Relationship Id="rId23" Type="http://schemas.openxmlformats.org/officeDocument/2006/relationships/hyperlink" Target="javascript:ln2Go2lnk('MTYwMjc0MA==');" TargetMode="External"/><Relationship Id="rId10" Type="http://schemas.openxmlformats.org/officeDocument/2006/relationships/hyperlink" Target="javascript:ln2Go2lnk('MTUyODk5Nw==');" TargetMode="External"/><Relationship Id="rId19" Type="http://schemas.openxmlformats.org/officeDocument/2006/relationships/hyperlink" Target="javascript:ln2Go2lnk('MTUyODk5Nw==');" TargetMode="External"/><Relationship Id="rId4" Type="http://schemas.openxmlformats.org/officeDocument/2006/relationships/settings" Target="settings.xml"/><Relationship Id="rId9" Type="http://schemas.openxmlformats.org/officeDocument/2006/relationships/hyperlink" Target="javascript:ln2Go2lnk('MTUyOTQ5NQ==');" TargetMode="External"/><Relationship Id="rId14" Type="http://schemas.openxmlformats.org/officeDocument/2006/relationships/hyperlink" Target="javascript:ln2Go2lnk('MTUyNDAxNA==');" TargetMode="External"/><Relationship Id="rId22" Type="http://schemas.openxmlformats.org/officeDocument/2006/relationships/hyperlink" Target="javascript:ln2Go2lnk('MTU3ODky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9B14E-A456-452A-8C95-95E1C1A8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8043</Words>
  <Characters>45846</Characters>
  <Application>Microsoft Office Word</Application>
  <DocSecurity>0</DocSecurity>
  <Lines>382</Lines>
  <Paragraphs>107</Paragraphs>
  <ScaleCrop>false</ScaleCrop>
  <Company/>
  <LinksUpToDate>false</LinksUpToDate>
  <CharactersWithSpaces>53782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Hintea</dc:creator>
  <cp:keywords/>
  <dc:description/>
  <cp:lastModifiedBy>Camelia Hintea</cp:lastModifiedBy>
  <cp:revision>26</cp:revision>
  <dcterms:created xsi:type="dcterms:W3CDTF">2013-09-03T07:38:00Z</dcterms:created>
  <dcterms:modified xsi:type="dcterms:W3CDTF">2013-09-03T07:43:00Z</dcterms:modified>
</cp:coreProperties>
</file>