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127" w:rsidRPr="001956DD" w:rsidRDefault="00F40127" w:rsidP="00F40127">
      <w:pPr>
        <w:autoSpaceDE w:val="0"/>
        <w:autoSpaceDN w:val="0"/>
        <w:adjustRightInd w:val="0"/>
        <w:spacing w:after="0" w:line="240" w:lineRule="auto"/>
        <w:rPr>
          <w:rFonts w:ascii="Times New Roman" w:hAnsi="Times New Roman" w:cs="Times New Roman"/>
          <w:sz w:val="28"/>
          <w:szCs w:val="28"/>
          <w:lang w:val="fr-FR"/>
        </w:rPr>
      </w:pPr>
      <w:r w:rsidRPr="001956DD">
        <w:rPr>
          <w:rFonts w:ascii="Times New Roman" w:hAnsi="Times New Roman" w:cs="Times New Roman"/>
          <w:sz w:val="28"/>
          <w:szCs w:val="28"/>
          <w:lang w:val="fr-FR"/>
        </w:rPr>
        <w:t xml:space="preserve">              ORDONANŢĂ DE URGENŢĂ   Nr. 30 din 30 iunie 2015</w:t>
      </w:r>
    </w:p>
    <w:p w:rsidR="00F40127" w:rsidRPr="001956DD" w:rsidRDefault="00F40127" w:rsidP="001F49DD">
      <w:pPr>
        <w:autoSpaceDE w:val="0"/>
        <w:autoSpaceDN w:val="0"/>
        <w:adjustRightInd w:val="0"/>
        <w:spacing w:after="0" w:line="240" w:lineRule="auto"/>
        <w:rPr>
          <w:rFonts w:ascii="Times New Roman" w:hAnsi="Times New Roman" w:cs="Times New Roman"/>
          <w:sz w:val="28"/>
          <w:szCs w:val="28"/>
          <w:lang w:val="fr-FR"/>
        </w:rPr>
      </w:pPr>
      <w:proofErr w:type="gramStart"/>
      <w:r w:rsidRPr="001956DD">
        <w:rPr>
          <w:rFonts w:ascii="Times New Roman" w:hAnsi="Times New Roman" w:cs="Times New Roman"/>
          <w:sz w:val="28"/>
          <w:szCs w:val="28"/>
          <w:lang w:val="fr-FR"/>
        </w:rPr>
        <w:t>privind</w:t>
      </w:r>
      <w:proofErr w:type="gramEnd"/>
      <w:r w:rsidRPr="001956DD">
        <w:rPr>
          <w:rFonts w:ascii="Times New Roman" w:hAnsi="Times New Roman" w:cs="Times New Roman"/>
          <w:sz w:val="28"/>
          <w:szCs w:val="28"/>
          <w:lang w:val="fr-FR"/>
        </w:rPr>
        <w:t xml:space="preserve"> unele măsuri pentru implementarea mecanismului de alocare tranzitorie cu titlu gratuit a certificatelor de emisii de gaze cu efect de seră producătorilor de energie electrică, pentru perioada 2013 - 2020, inclusiv </w:t>
      </w:r>
      <w:r w:rsidRPr="001956DD">
        <w:rPr>
          <w:rFonts w:ascii="Times New Roman" w:hAnsi="Times New Roman" w:cs="Times New Roman"/>
          <w:color w:val="008000"/>
          <w:sz w:val="28"/>
          <w:szCs w:val="28"/>
          <w:u w:val="single"/>
          <w:lang w:val="fr-FR"/>
        </w:rPr>
        <w:t>Planul</w:t>
      </w:r>
      <w:r w:rsidRPr="001956DD">
        <w:rPr>
          <w:rFonts w:ascii="Times New Roman" w:hAnsi="Times New Roman" w:cs="Times New Roman"/>
          <w:sz w:val="28"/>
          <w:szCs w:val="28"/>
          <w:lang w:val="fr-FR"/>
        </w:rPr>
        <w:t xml:space="preserve"> naţional de investiţii</w:t>
      </w:r>
    </w:p>
    <w:p w:rsidR="00F40127" w:rsidRPr="001956DD" w:rsidRDefault="00F40127" w:rsidP="00F40127">
      <w:pPr>
        <w:autoSpaceDE w:val="0"/>
        <w:autoSpaceDN w:val="0"/>
        <w:adjustRightInd w:val="0"/>
        <w:spacing w:after="0" w:line="240" w:lineRule="auto"/>
        <w:rPr>
          <w:rFonts w:ascii="Times New Roman" w:hAnsi="Times New Roman" w:cs="Times New Roman"/>
          <w:sz w:val="28"/>
          <w:szCs w:val="28"/>
          <w:lang w:val="fr-FR"/>
        </w:rPr>
      </w:pPr>
      <w:r w:rsidRPr="001956DD">
        <w:rPr>
          <w:rFonts w:ascii="Times New Roman" w:hAnsi="Times New Roman" w:cs="Times New Roman"/>
          <w:sz w:val="28"/>
          <w:szCs w:val="28"/>
          <w:lang w:val="fr-FR"/>
        </w:rPr>
        <w:t>EMITENT:      GUVERNUL ROMÂNIEI</w:t>
      </w:r>
    </w:p>
    <w:p w:rsidR="00F40127" w:rsidRPr="001956DD" w:rsidRDefault="00F40127" w:rsidP="00F40127">
      <w:pPr>
        <w:autoSpaceDE w:val="0"/>
        <w:autoSpaceDN w:val="0"/>
        <w:adjustRightInd w:val="0"/>
        <w:spacing w:after="0" w:line="240" w:lineRule="auto"/>
        <w:rPr>
          <w:rFonts w:ascii="Times New Roman" w:hAnsi="Times New Roman" w:cs="Times New Roman"/>
          <w:sz w:val="28"/>
          <w:szCs w:val="28"/>
          <w:lang w:val="fr-FR"/>
        </w:rPr>
      </w:pPr>
      <w:r w:rsidRPr="001956DD">
        <w:rPr>
          <w:rFonts w:ascii="Times New Roman" w:hAnsi="Times New Roman" w:cs="Times New Roman"/>
          <w:sz w:val="28"/>
          <w:szCs w:val="28"/>
          <w:lang w:val="fr-FR"/>
        </w:rPr>
        <w:t>PUBLICATĂ ÎN: MONITORUL OFICIAL  NR. 474 din 30 iunie 2015</w:t>
      </w:r>
    </w:p>
    <w:p w:rsidR="00F40127" w:rsidRPr="00F40127" w:rsidRDefault="00F40127" w:rsidP="00F40127">
      <w:pPr>
        <w:autoSpaceDE w:val="0"/>
        <w:autoSpaceDN w:val="0"/>
        <w:adjustRightInd w:val="0"/>
        <w:spacing w:after="0" w:line="240" w:lineRule="auto"/>
        <w:rPr>
          <w:rFonts w:ascii="Times New Roman" w:hAnsi="Times New Roman" w:cs="Times New Roman"/>
          <w:sz w:val="28"/>
          <w:szCs w:val="28"/>
          <w:lang w:val="fr-FR"/>
        </w:rPr>
      </w:pP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Având în vedere necesitatea susţinerii derulării şi implementării de către România a mecanismului de alocare tranzitorie cu titlu gratuit a certificatelor de emisii de gaze cu efect de seră producătorilor de energie electrică, pentru perioada 2013 - 2020, inclusiv </w:t>
      </w:r>
      <w:r w:rsidRPr="00F40127">
        <w:rPr>
          <w:rFonts w:ascii="Times New Roman" w:hAnsi="Times New Roman" w:cs="Times New Roman"/>
          <w:color w:val="008000"/>
          <w:sz w:val="28"/>
          <w:szCs w:val="28"/>
          <w:u w:val="single"/>
          <w:lang w:val="fr-FR"/>
        </w:rPr>
        <w:t>Planul</w:t>
      </w:r>
      <w:r w:rsidRPr="00F40127">
        <w:rPr>
          <w:rFonts w:ascii="Times New Roman" w:hAnsi="Times New Roman" w:cs="Times New Roman"/>
          <w:sz w:val="28"/>
          <w:szCs w:val="28"/>
          <w:lang w:val="fr-FR"/>
        </w:rPr>
        <w:t xml:space="preserve"> naţional de investiţii, care să conducă la modernizarea sectorului de producere a energiei electrice din cadrul sistemului energetic românesc, asigurând creşterea producţiei de energie electrică cu emisii scăzute de dioxid de carbon,</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w:t>
      </w:r>
      <w:proofErr w:type="gramStart"/>
      <w:r w:rsidRPr="00F40127">
        <w:rPr>
          <w:rFonts w:ascii="Times New Roman" w:hAnsi="Times New Roman" w:cs="Times New Roman"/>
          <w:sz w:val="28"/>
          <w:szCs w:val="28"/>
          <w:lang w:val="fr-FR"/>
        </w:rPr>
        <w:t>în</w:t>
      </w:r>
      <w:proofErr w:type="gramEnd"/>
      <w:r w:rsidRPr="00F40127">
        <w:rPr>
          <w:rFonts w:ascii="Times New Roman" w:hAnsi="Times New Roman" w:cs="Times New Roman"/>
          <w:sz w:val="28"/>
          <w:szCs w:val="28"/>
          <w:lang w:val="fr-FR"/>
        </w:rPr>
        <w:t xml:space="preserve"> condiţiile în care operatorii din sectorul energetic de generare din România se confruntă, în actualul context al pieţei de energie, cu situaţii financiare dificile, unii dintre aceştia fiind practic la limita de supravieţuire, cu profit minim, unii chiar spre situaţia de insolvenţă, afectând dramatic politica de investire în sectorul de producere a energiei electrice din ultimii ani,</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w:t>
      </w:r>
      <w:proofErr w:type="gramStart"/>
      <w:r w:rsidRPr="00F40127">
        <w:rPr>
          <w:rFonts w:ascii="Times New Roman" w:hAnsi="Times New Roman" w:cs="Times New Roman"/>
          <w:sz w:val="28"/>
          <w:szCs w:val="28"/>
          <w:lang w:val="fr-FR"/>
        </w:rPr>
        <w:t>având</w:t>
      </w:r>
      <w:proofErr w:type="gramEnd"/>
      <w:r w:rsidRPr="00F40127">
        <w:rPr>
          <w:rFonts w:ascii="Times New Roman" w:hAnsi="Times New Roman" w:cs="Times New Roman"/>
          <w:sz w:val="28"/>
          <w:szCs w:val="28"/>
          <w:lang w:val="fr-FR"/>
        </w:rPr>
        <w:t xml:space="preserve"> în vedere că </w:t>
      </w:r>
      <w:r w:rsidRPr="00F40127">
        <w:rPr>
          <w:rFonts w:ascii="Times New Roman" w:hAnsi="Times New Roman" w:cs="Times New Roman"/>
          <w:color w:val="008000"/>
          <w:sz w:val="28"/>
          <w:szCs w:val="28"/>
          <w:u w:val="single"/>
          <w:lang w:val="fr-FR"/>
        </w:rPr>
        <w:t>Planul</w:t>
      </w:r>
      <w:r w:rsidRPr="00F40127">
        <w:rPr>
          <w:rFonts w:ascii="Times New Roman" w:hAnsi="Times New Roman" w:cs="Times New Roman"/>
          <w:sz w:val="28"/>
          <w:szCs w:val="28"/>
          <w:lang w:val="fr-FR"/>
        </w:rPr>
        <w:t xml:space="preserve"> naţional de investiţii reprezintă un mecanism care vine în sprijinul acestor operatori şi al necesarului urgent de investiţii pentru modernizarea sectorului de generare din România,</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întrucât neimplementarea </w:t>
      </w:r>
      <w:r w:rsidRPr="00F40127">
        <w:rPr>
          <w:rFonts w:ascii="Times New Roman" w:hAnsi="Times New Roman" w:cs="Times New Roman"/>
          <w:color w:val="008000"/>
          <w:sz w:val="28"/>
          <w:szCs w:val="28"/>
          <w:u w:val="single"/>
          <w:lang w:val="fr-FR"/>
        </w:rPr>
        <w:t>Planului</w:t>
      </w:r>
      <w:r w:rsidRPr="00F40127">
        <w:rPr>
          <w:rFonts w:ascii="Times New Roman" w:hAnsi="Times New Roman" w:cs="Times New Roman"/>
          <w:sz w:val="28"/>
          <w:szCs w:val="28"/>
          <w:lang w:val="fr-FR"/>
        </w:rPr>
        <w:t xml:space="preserve"> naţional de investiţii poate conduce la blocarea mecanismului de alocare tranzitorie cu titlu gratuit a certificatelor de emisii de gaze cu efect de seră, cu consecinţele negative pentru sectorul de producere a energiei electrice din cadrul sistemului energetic românesc, care decurg din aceasta,</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ţinând cont de necesitatea creării unui cadru instituţional eficient care să asigure monitorizarea şi punerea în aplicare a investiţiilor din </w:t>
      </w:r>
      <w:r w:rsidRPr="00F40127">
        <w:rPr>
          <w:rFonts w:ascii="Times New Roman" w:hAnsi="Times New Roman" w:cs="Times New Roman"/>
          <w:color w:val="008000"/>
          <w:sz w:val="28"/>
          <w:szCs w:val="28"/>
          <w:u w:val="single"/>
          <w:lang w:val="fr-FR"/>
        </w:rPr>
        <w:t>Planul</w:t>
      </w:r>
      <w:r w:rsidRPr="00F40127">
        <w:rPr>
          <w:rFonts w:ascii="Times New Roman" w:hAnsi="Times New Roman" w:cs="Times New Roman"/>
          <w:sz w:val="28"/>
          <w:szCs w:val="28"/>
          <w:lang w:val="fr-FR"/>
        </w:rPr>
        <w:t xml:space="preserve"> naţional de investiţii, care să conducă la asigurarea derulării în bune condiţii a mecanismului de alocare tranzitorie cu titlu gratuit a certificatelor de emisii de gaze cu efect de seră producătorilor de energie electrică şi implementarea </w:t>
      </w:r>
      <w:r w:rsidRPr="00F40127">
        <w:rPr>
          <w:rFonts w:ascii="Times New Roman" w:hAnsi="Times New Roman" w:cs="Times New Roman"/>
          <w:color w:val="008000"/>
          <w:sz w:val="28"/>
          <w:szCs w:val="28"/>
          <w:u w:val="single"/>
          <w:lang w:val="fr-FR"/>
        </w:rPr>
        <w:t>Planului</w:t>
      </w:r>
      <w:r w:rsidRPr="00F40127">
        <w:rPr>
          <w:rFonts w:ascii="Times New Roman" w:hAnsi="Times New Roman" w:cs="Times New Roman"/>
          <w:sz w:val="28"/>
          <w:szCs w:val="28"/>
          <w:lang w:val="fr-FR"/>
        </w:rPr>
        <w:t xml:space="preserve"> naţional de investiţii,</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în vederea îndeplinirii obiectivelor asumate de România prin Aplicaţia României pentru alocare tranzitorie cu titlu gratuit de certificate de emisii de gaze cu efect de seră producătorilor de energie electrică, pentru perioada 2013 - 2020, în conformitate cu </w:t>
      </w:r>
      <w:r w:rsidRPr="00F40127">
        <w:rPr>
          <w:rFonts w:ascii="Times New Roman" w:hAnsi="Times New Roman" w:cs="Times New Roman"/>
          <w:color w:val="008000"/>
          <w:sz w:val="28"/>
          <w:szCs w:val="28"/>
          <w:u w:val="single"/>
          <w:lang w:val="fr-FR"/>
        </w:rPr>
        <w:t>articolul 10c</w:t>
      </w:r>
      <w:r w:rsidRPr="00F40127">
        <w:rPr>
          <w:rFonts w:ascii="Times New Roman" w:hAnsi="Times New Roman" w:cs="Times New Roman"/>
          <w:sz w:val="28"/>
          <w:szCs w:val="28"/>
          <w:lang w:val="fr-FR"/>
        </w:rPr>
        <w:t xml:space="preserve"> alineatul (5) din Directiva 2003/87/CE a Parlamentului European şi a Consiliului din 13 octombrie 2003 de stabilire a unui sistem de comercializare a cotelor de emisie de gaze cu efect de seră în cadrul Comunităţii şi de modificare a </w:t>
      </w:r>
      <w:r w:rsidRPr="00F40127">
        <w:rPr>
          <w:rFonts w:ascii="Times New Roman" w:hAnsi="Times New Roman" w:cs="Times New Roman"/>
          <w:color w:val="008000"/>
          <w:sz w:val="28"/>
          <w:szCs w:val="28"/>
          <w:u w:val="single"/>
          <w:lang w:val="fr-FR"/>
        </w:rPr>
        <w:t>Directivei 96/61/CE</w:t>
      </w:r>
      <w:r w:rsidRPr="00F40127">
        <w:rPr>
          <w:rFonts w:ascii="Times New Roman" w:hAnsi="Times New Roman" w:cs="Times New Roman"/>
          <w:sz w:val="28"/>
          <w:szCs w:val="28"/>
          <w:lang w:val="fr-FR"/>
        </w:rPr>
        <w:t xml:space="preserve"> a Consiliului pentru implementarea Planului naţional de investiţii stabilit prin </w:t>
      </w:r>
      <w:r w:rsidRPr="00F40127">
        <w:rPr>
          <w:rFonts w:ascii="Times New Roman" w:hAnsi="Times New Roman" w:cs="Times New Roman"/>
          <w:color w:val="008000"/>
          <w:sz w:val="28"/>
          <w:szCs w:val="28"/>
          <w:u w:val="single"/>
          <w:lang w:val="fr-FR"/>
        </w:rPr>
        <w:t>anexa nr. 3</w:t>
      </w:r>
      <w:r w:rsidRPr="00F40127">
        <w:rPr>
          <w:rFonts w:ascii="Times New Roman" w:hAnsi="Times New Roman" w:cs="Times New Roman"/>
          <w:sz w:val="28"/>
          <w:szCs w:val="28"/>
          <w:lang w:val="fr-FR"/>
        </w:rPr>
        <w:t xml:space="preserve"> la Hotărârea Guvernului nr. 1.096/2013 pentru aprobarea mecanismului </w:t>
      </w:r>
      <w:proofErr w:type="gramStart"/>
      <w:r w:rsidRPr="00F40127">
        <w:rPr>
          <w:rFonts w:ascii="Times New Roman" w:hAnsi="Times New Roman" w:cs="Times New Roman"/>
          <w:sz w:val="28"/>
          <w:szCs w:val="28"/>
          <w:lang w:val="fr-FR"/>
        </w:rPr>
        <w:t>de alocare</w:t>
      </w:r>
      <w:proofErr w:type="gramEnd"/>
      <w:r w:rsidRPr="00F40127">
        <w:rPr>
          <w:rFonts w:ascii="Times New Roman" w:hAnsi="Times New Roman" w:cs="Times New Roman"/>
          <w:sz w:val="28"/>
          <w:szCs w:val="28"/>
          <w:lang w:val="fr-FR"/>
        </w:rPr>
        <w:t xml:space="preserve"> tranzitorie cu titlu gratuit a certificatelor de emisii de gaze cu efect de seră producătorilor de energie electrică, pentru perioada 2013 - 2020, inclusiv Planul naţional de investiţii, cu modificările şi completările ulterioare,</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lastRenderedPageBreak/>
        <w:t xml:space="preserve">    întrucât în situaţia neadoptării de urgenţă a măsurilor prevăzute de prezenta ordonanţă de urgenţă, există riscul apariţiei unor disfuncţionalităţi majore la nivelul activităţii de monitorizare şi implicit verificare a mecanismului prevăzut la </w:t>
      </w:r>
      <w:r w:rsidRPr="00F40127">
        <w:rPr>
          <w:rFonts w:ascii="Times New Roman" w:hAnsi="Times New Roman" w:cs="Times New Roman"/>
          <w:color w:val="008000"/>
          <w:sz w:val="28"/>
          <w:szCs w:val="28"/>
          <w:u w:val="single"/>
          <w:lang w:val="fr-FR"/>
        </w:rPr>
        <w:t>Planul</w:t>
      </w:r>
      <w:r w:rsidRPr="00F40127">
        <w:rPr>
          <w:rFonts w:ascii="Times New Roman" w:hAnsi="Times New Roman" w:cs="Times New Roman"/>
          <w:sz w:val="28"/>
          <w:szCs w:val="28"/>
          <w:lang w:val="fr-FR"/>
        </w:rPr>
        <w:t xml:space="preserve"> naţional de investiţii, cu consecinţa directă a nerealizării unor investiţii în domeniul producţiei de energie electrică cu emisii scăzute de dioxid de carbon,</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întrucât neutilizarea sumelor acumulate în cadrul mecanismului de alocare tranzitorie cu titlu gratuit a certificatelor de emisii de gaze cu efect de seră producătorilor de energie electrică, pentru perioada 2013 - 2020, conduce la nerealizarea de către România a investiţiilor asumate prin </w:t>
      </w:r>
      <w:r w:rsidRPr="00F40127">
        <w:rPr>
          <w:rFonts w:ascii="Times New Roman" w:hAnsi="Times New Roman" w:cs="Times New Roman"/>
          <w:color w:val="008000"/>
          <w:sz w:val="28"/>
          <w:szCs w:val="28"/>
          <w:u w:val="single"/>
          <w:lang w:val="fr-FR"/>
        </w:rPr>
        <w:t>Planul</w:t>
      </w:r>
      <w:r w:rsidRPr="00F40127">
        <w:rPr>
          <w:rFonts w:ascii="Times New Roman" w:hAnsi="Times New Roman" w:cs="Times New Roman"/>
          <w:sz w:val="28"/>
          <w:szCs w:val="28"/>
          <w:lang w:val="fr-FR"/>
        </w:rPr>
        <w:t xml:space="preserve"> naţional de investiţii, cu consecinţe negative asupra funcţionării sistemului electroenergetic naţional,</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şi neimplementarea corespunzătoare a mecanismului de alocare tranzitorie cu titlu gratuit a certificatelor de emisii de gaze cu efect de seră şi a </w:t>
      </w:r>
      <w:r w:rsidRPr="00F40127">
        <w:rPr>
          <w:rFonts w:ascii="Times New Roman" w:hAnsi="Times New Roman" w:cs="Times New Roman"/>
          <w:color w:val="008000"/>
          <w:sz w:val="28"/>
          <w:szCs w:val="28"/>
          <w:u w:val="single"/>
          <w:lang w:val="fr-FR"/>
        </w:rPr>
        <w:t>Planului</w:t>
      </w:r>
      <w:r w:rsidRPr="00F40127">
        <w:rPr>
          <w:rFonts w:ascii="Times New Roman" w:hAnsi="Times New Roman" w:cs="Times New Roman"/>
          <w:sz w:val="28"/>
          <w:szCs w:val="28"/>
          <w:lang w:val="fr-FR"/>
        </w:rPr>
        <w:t xml:space="preserve"> naţional de investiţii poate avea ca repercusiune iniţierea de către Comisia Europeană a unei proceduri de infringement împotriva României,</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w:t>
      </w:r>
      <w:proofErr w:type="gramStart"/>
      <w:r w:rsidRPr="00F40127">
        <w:rPr>
          <w:rFonts w:ascii="Times New Roman" w:hAnsi="Times New Roman" w:cs="Times New Roman"/>
          <w:sz w:val="28"/>
          <w:szCs w:val="28"/>
          <w:lang w:val="fr-FR"/>
        </w:rPr>
        <w:t>în</w:t>
      </w:r>
      <w:proofErr w:type="gramEnd"/>
      <w:r w:rsidRPr="00F40127">
        <w:rPr>
          <w:rFonts w:ascii="Times New Roman" w:hAnsi="Times New Roman" w:cs="Times New Roman"/>
          <w:sz w:val="28"/>
          <w:szCs w:val="28"/>
          <w:lang w:val="fr-FR"/>
        </w:rPr>
        <w:t xml:space="preserve"> considerarea faptului ca aceste elemente vizează interesul general şi constituie o situaţie extraordinară a cărei reglementare nu poate fi amânată,</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w:t>
      </w:r>
      <w:proofErr w:type="gramStart"/>
      <w:r w:rsidRPr="00F40127">
        <w:rPr>
          <w:rFonts w:ascii="Times New Roman" w:hAnsi="Times New Roman" w:cs="Times New Roman"/>
          <w:sz w:val="28"/>
          <w:szCs w:val="28"/>
          <w:lang w:val="fr-FR"/>
        </w:rPr>
        <w:t>în</w:t>
      </w:r>
      <w:proofErr w:type="gramEnd"/>
      <w:r w:rsidRPr="00F40127">
        <w:rPr>
          <w:rFonts w:ascii="Times New Roman" w:hAnsi="Times New Roman" w:cs="Times New Roman"/>
          <w:sz w:val="28"/>
          <w:szCs w:val="28"/>
          <w:lang w:val="fr-FR"/>
        </w:rPr>
        <w:t xml:space="preserve"> temeiul </w:t>
      </w:r>
      <w:r w:rsidRPr="00F40127">
        <w:rPr>
          <w:rFonts w:ascii="Times New Roman" w:hAnsi="Times New Roman" w:cs="Times New Roman"/>
          <w:color w:val="008000"/>
          <w:sz w:val="28"/>
          <w:szCs w:val="28"/>
          <w:u w:val="single"/>
          <w:lang w:val="fr-FR"/>
        </w:rPr>
        <w:t>art. 115</w:t>
      </w:r>
      <w:r w:rsidRPr="00F40127">
        <w:rPr>
          <w:rFonts w:ascii="Times New Roman" w:hAnsi="Times New Roman" w:cs="Times New Roman"/>
          <w:sz w:val="28"/>
          <w:szCs w:val="28"/>
          <w:lang w:val="fr-FR"/>
        </w:rPr>
        <w:t xml:space="preserve"> </w:t>
      </w:r>
      <w:proofErr w:type="gramStart"/>
      <w:r w:rsidRPr="00F40127">
        <w:rPr>
          <w:rFonts w:ascii="Times New Roman" w:hAnsi="Times New Roman" w:cs="Times New Roman"/>
          <w:sz w:val="28"/>
          <w:szCs w:val="28"/>
          <w:lang w:val="fr-FR"/>
        </w:rPr>
        <w:t>alin</w:t>
      </w:r>
      <w:proofErr w:type="gramEnd"/>
      <w:r w:rsidRPr="00F40127">
        <w:rPr>
          <w:rFonts w:ascii="Times New Roman" w:hAnsi="Times New Roman" w:cs="Times New Roman"/>
          <w:sz w:val="28"/>
          <w:szCs w:val="28"/>
          <w:lang w:val="fr-FR"/>
        </w:rPr>
        <w:t>. (4) din Constituţia României, republicată,</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Guvernul României adoptă prezenta ordonanţă </w:t>
      </w:r>
      <w:proofErr w:type="gramStart"/>
      <w:r w:rsidRPr="00F40127">
        <w:rPr>
          <w:rFonts w:ascii="Times New Roman" w:hAnsi="Times New Roman" w:cs="Times New Roman"/>
          <w:sz w:val="28"/>
          <w:szCs w:val="28"/>
          <w:lang w:val="fr-FR"/>
        </w:rPr>
        <w:t>de urgenţă</w:t>
      </w:r>
      <w:proofErr w:type="gramEnd"/>
      <w:r w:rsidRPr="00F40127">
        <w:rPr>
          <w:rFonts w:ascii="Times New Roman" w:hAnsi="Times New Roman" w:cs="Times New Roman"/>
          <w:sz w:val="28"/>
          <w:szCs w:val="28"/>
          <w:lang w:val="fr-FR"/>
        </w:rPr>
        <w:t>.</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ART. 1</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Ministerul Energiei, Întreprinderilor Mici şi Mijlocii şi Mediului de Afaceri gestionează contravaloarea certificatelor de emisii de gaze cu efect de seră alocate tranzitoriu cu titlu gratuit, implementarea </w:t>
      </w:r>
      <w:r w:rsidRPr="00F40127">
        <w:rPr>
          <w:rFonts w:ascii="Times New Roman" w:hAnsi="Times New Roman" w:cs="Times New Roman"/>
          <w:color w:val="008000"/>
          <w:sz w:val="28"/>
          <w:szCs w:val="28"/>
          <w:u w:val="single"/>
          <w:lang w:val="fr-FR"/>
        </w:rPr>
        <w:t>Planului</w:t>
      </w:r>
      <w:r w:rsidRPr="00F40127">
        <w:rPr>
          <w:rFonts w:ascii="Times New Roman" w:hAnsi="Times New Roman" w:cs="Times New Roman"/>
          <w:sz w:val="28"/>
          <w:szCs w:val="28"/>
          <w:lang w:val="fr-FR"/>
        </w:rPr>
        <w:t xml:space="preserve"> naţional de investiţii, precum şi monitorizarea şi punerea în aplicare a investiţiilor din </w:t>
      </w:r>
      <w:r w:rsidRPr="00F40127">
        <w:rPr>
          <w:rFonts w:ascii="Times New Roman" w:hAnsi="Times New Roman" w:cs="Times New Roman"/>
          <w:color w:val="008000"/>
          <w:sz w:val="28"/>
          <w:szCs w:val="28"/>
          <w:u w:val="single"/>
          <w:lang w:val="fr-FR"/>
        </w:rPr>
        <w:t>Planul</w:t>
      </w:r>
      <w:r w:rsidRPr="00F40127">
        <w:rPr>
          <w:rFonts w:ascii="Times New Roman" w:hAnsi="Times New Roman" w:cs="Times New Roman"/>
          <w:sz w:val="28"/>
          <w:szCs w:val="28"/>
          <w:lang w:val="fr-FR"/>
        </w:rPr>
        <w:t xml:space="preserve"> naţional de investiţii.</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ART. 2</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(1) În scopul implementării mecanismului de alocare tranzitorie cu titlu gratuit a certificatelor de emisii de gaze cu efect de seră producătorilor de energie electrică, pentru perioada 2013 - 2020, şi a </w:t>
      </w:r>
      <w:r w:rsidRPr="00F40127">
        <w:rPr>
          <w:rFonts w:ascii="Times New Roman" w:hAnsi="Times New Roman" w:cs="Times New Roman"/>
          <w:color w:val="008000"/>
          <w:sz w:val="28"/>
          <w:szCs w:val="28"/>
          <w:u w:val="single"/>
          <w:lang w:val="fr-FR"/>
        </w:rPr>
        <w:t>Planului</w:t>
      </w:r>
      <w:r w:rsidRPr="00F40127">
        <w:rPr>
          <w:rFonts w:ascii="Times New Roman" w:hAnsi="Times New Roman" w:cs="Times New Roman"/>
          <w:sz w:val="28"/>
          <w:szCs w:val="28"/>
          <w:lang w:val="fr-FR"/>
        </w:rPr>
        <w:t xml:space="preserve"> naţional de investiţii, sumele aferente activităţilor de monitorizare şi punere în aplicare a investiţiilor din </w:t>
      </w:r>
      <w:r w:rsidRPr="00F40127">
        <w:rPr>
          <w:rFonts w:ascii="Times New Roman" w:hAnsi="Times New Roman" w:cs="Times New Roman"/>
          <w:color w:val="008000"/>
          <w:sz w:val="28"/>
          <w:szCs w:val="28"/>
          <w:u w:val="single"/>
          <w:lang w:val="fr-FR"/>
        </w:rPr>
        <w:t>Planul</w:t>
      </w:r>
      <w:r w:rsidRPr="00F40127">
        <w:rPr>
          <w:rFonts w:ascii="Times New Roman" w:hAnsi="Times New Roman" w:cs="Times New Roman"/>
          <w:sz w:val="28"/>
          <w:szCs w:val="28"/>
          <w:lang w:val="fr-FR"/>
        </w:rPr>
        <w:t xml:space="preserve"> naţional de investiţii derulate de către Ministerul Energiei, Întreprinderilor Mici şi Mijlocii şi Mediului de Afaceri sunt asigurate de beneficiari din sursele proprii ale acestora.</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(2) Cuantumul sumelor asigurate de către beneficiari din surse proprii, stabilit prin contractele de finanţare, potrivit prevederilor alin. (1), va reprezenta 1% din valoarea finanţării nerambursabile solicitate prin cererea de finanţare aprobată, dar nu mai mult de 1% din procentul de 25% din valoarea maximă a cheltuielilor eligibile aferente investiţiei, şi comunicată Comisiei Europene prin aplicaţia trimisă de România potrivit </w:t>
      </w:r>
      <w:r w:rsidRPr="00F40127">
        <w:rPr>
          <w:rFonts w:ascii="Times New Roman" w:hAnsi="Times New Roman" w:cs="Times New Roman"/>
          <w:color w:val="008000"/>
          <w:sz w:val="28"/>
          <w:szCs w:val="28"/>
          <w:u w:val="single"/>
          <w:lang w:val="fr-FR"/>
        </w:rPr>
        <w:t>art. 10c</w:t>
      </w:r>
      <w:r w:rsidRPr="00F40127">
        <w:rPr>
          <w:rFonts w:ascii="Times New Roman" w:hAnsi="Times New Roman" w:cs="Times New Roman"/>
          <w:sz w:val="28"/>
          <w:szCs w:val="28"/>
          <w:lang w:val="fr-FR"/>
        </w:rPr>
        <w:t xml:space="preserve"> alin. (5) din Directiva 2003/87/CE.</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(3) Sumele virate de beneficiari potrivit alin. (1) constituie venituri proprii ale Ministerului Energiei, Întreprinderilor Mici şi Mijlocii şi Mediului de Afaceri şi se </w:t>
      </w:r>
      <w:r w:rsidRPr="00F40127">
        <w:rPr>
          <w:rFonts w:ascii="Times New Roman" w:hAnsi="Times New Roman" w:cs="Times New Roman"/>
          <w:sz w:val="28"/>
          <w:szCs w:val="28"/>
          <w:lang w:val="fr-FR"/>
        </w:rPr>
        <w:lastRenderedPageBreak/>
        <w:t xml:space="preserve">utilizează potrivit </w:t>
      </w:r>
      <w:r w:rsidRPr="00F40127">
        <w:rPr>
          <w:rFonts w:ascii="Times New Roman" w:hAnsi="Times New Roman" w:cs="Times New Roman"/>
          <w:color w:val="008000"/>
          <w:sz w:val="28"/>
          <w:szCs w:val="28"/>
          <w:u w:val="single"/>
          <w:lang w:val="fr-FR"/>
        </w:rPr>
        <w:t>art. 67</w:t>
      </w:r>
      <w:r w:rsidRPr="00F40127">
        <w:rPr>
          <w:rFonts w:ascii="Times New Roman" w:hAnsi="Times New Roman" w:cs="Times New Roman"/>
          <w:sz w:val="28"/>
          <w:szCs w:val="28"/>
          <w:lang w:val="fr-FR"/>
        </w:rPr>
        <w:t xml:space="preserve"> din Legea nr. 500/2002 privind finanţele publice, cu modificările şi completările ulterioare.</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ART. 3</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(1) În vederea monitorizării şi punerii în aplicare a investiţiilor din </w:t>
      </w:r>
      <w:r w:rsidRPr="00F40127">
        <w:rPr>
          <w:rFonts w:ascii="Times New Roman" w:hAnsi="Times New Roman" w:cs="Times New Roman"/>
          <w:color w:val="008000"/>
          <w:sz w:val="28"/>
          <w:szCs w:val="28"/>
          <w:u w:val="single"/>
          <w:lang w:val="fr-FR"/>
        </w:rPr>
        <w:t>Planul</w:t>
      </w:r>
      <w:r w:rsidRPr="00F40127">
        <w:rPr>
          <w:rFonts w:ascii="Times New Roman" w:hAnsi="Times New Roman" w:cs="Times New Roman"/>
          <w:sz w:val="28"/>
          <w:szCs w:val="28"/>
          <w:lang w:val="fr-FR"/>
        </w:rPr>
        <w:t xml:space="preserve"> naţional de investiţii, prin ordin al ministrului energiei, întreprinderilor mici şi mijlocii şi mediului de afaceri se constituie Comisia de monitorizare şi punere în aplicare a </w:t>
      </w:r>
      <w:r w:rsidRPr="00F40127">
        <w:rPr>
          <w:rFonts w:ascii="Times New Roman" w:hAnsi="Times New Roman" w:cs="Times New Roman"/>
          <w:color w:val="008000"/>
          <w:sz w:val="28"/>
          <w:szCs w:val="28"/>
          <w:u w:val="single"/>
          <w:lang w:val="fr-FR"/>
        </w:rPr>
        <w:t>Planului</w:t>
      </w:r>
      <w:r w:rsidRPr="00F40127">
        <w:rPr>
          <w:rFonts w:ascii="Times New Roman" w:hAnsi="Times New Roman" w:cs="Times New Roman"/>
          <w:sz w:val="28"/>
          <w:szCs w:val="28"/>
          <w:lang w:val="fr-FR"/>
        </w:rPr>
        <w:t xml:space="preserve"> naţional de investiţii, denumită în continuare Comisia PNI.</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(2) Comisia PNI este formată dintr-un număr de 11 membri titulari salariaţi în cadrul Ministerului Energiei, Întreprinderilor Mici şi Mijlocii şi Mediului de Afaceri.</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(3) Lucrările Comisiei PNI sunt asigurate de un secretariat tehnic format dintr-un număr de 7 membri salariaţi în cadrul Ministerului Energiei, Întreprinderilor Mici şi Mijlocii şi Mediului de Afaceri.</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(4) În cazul în care membrii titulari ai Comisiei PNI nu pot asigura participarea la lucrările comisiei din cauze obiective, aceştia pot fi înlocuiţi de membrii supleanţi stabiliţi prin ordin al ministrului energiei, întreprinderilor mici şi mijlocii şi mediului de afaceri.</w:t>
      </w:r>
    </w:p>
    <w:p w:rsidR="00F40127" w:rsidRDefault="00F40127" w:rsidP="001F49DD">
      <w:pPr>
        <w:autoSpaceDE w:val="0"/>
        <w:autoSpaceDN w:val="0"/>
        <w:adjustRightInd w:val="0"/>
        <w:spacing w:after="0" w:line="240" w:lineRule="auto"/>
        <w:jc w:val="both"/>
        <w:rPr>
          <w:rFonts w:ascii="Times New Roman" w:hAnsi="Times New Roman" w:cs="Times New Roman"/>
          <w:sz w:val="28"/>
          <w:szCs w:val="28"/>
        </w:rPr>
      </w:pPr>
      <w:r w:rsidRPr="00F40127">
        <w:rPr>
          <w:rFonts w:ascii="Times New Roman" w:hAnsi="Times New Roman" w:cs="Times New Roman"/>
          <w:sz w:val="28"/>
          <w:szCs w:val="28"/>
          <w:lang w:val="fr-FR"/>
        </w:rPr>
        <w:t xml:space="preserve">    </w:t>
      </w:r>
      <w:r>
        <w:rPr>
          <w:rFonts w:ascii="Times New Roman" w:hAnsi="Times New Roman" w:cs="Times New Roman"/>
          <w:sz w:val="28"/>
          <w:szCs w:val="28"/>
        </w:rPr>
        <w:t>ART. 4</w:t>
      </w:r>
    </w:p>
    <w:p w:rsidR="00F40127" w:rsidRDefault="00F40127" w:rsidP="001F49D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w:t>
      </w:r>
      <w:proofErr w:type="spellStart"/>
      <w:r>
        <w:rPr>
          <w:rFonts w:ascii="Times New Roman" w:hAnsi="Times New Roman" w:cs="Times New Roman"/>
          <w:sz w:val="28"/>
          <w:szCs w:val="28"/>
        </w:rPr>
        <w:t>Comisia</w:t>
      </w:r>
      <w:proofErr w:type="spellEnd"/>
      <w:r>
        <w:rPr>
          <w:rFonts w:ascii="Times New Roman" w:hAnsi="Times New Roman" w:cs="Times New Roman"/>
          <w:sz w:val="28"/>
          <w:szCs w:val="28"/>
        </w:rPr>
        <w:t xml:space="preserve"> PNI </w:t>
      </w:r>
      <w:proofErr w:type="gramStart"/>
      <w:r>
        <w:rPr>
          <w:rFonts w:ascii="Times New Roman" w:hAnsi="Times New Roman" w:cs="Times New Roman"/>
          <w:sz w:val="28"/>
          <w:szCs w:val="28"/>
        </w:rPr>
        <w:t>are</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următoarele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atribuţii</w:t>
      </w:r>
      <w:proofErr w:type="spellEnd"/>
      <w:r>
        <w:rPr>
          <w:rFonts w:ascii="Times New Roman" w:hAnsi="Times New Roman" w:cs="Times New Roman"/>
          <w:sz w:val="28"/>
          <w:szCs w:val="28"/>
        </w:rPr>
        <w:t>:</w:t>
      </w:r>
    </w:p>
    <w:p w:rsidR="00F40127" w:rsidRDefault="00F40127" w:rsidP="001F49D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 </w:t>
      </w:r>
      <w:proofErr w:type="spellStart"/>
      <w:proofErr w:type="gramStart"/>
      <w:r>
        <w:rPr>
          <w:rFonts w:ascii="Times New Roman" w:hAnsi="Times New Roman" w:cs="Times New Roman"/>
          <w:sz w:val="28"/>
          <w:szCs w:val="28"/>
        </w:rPr>
        <w:t>analiza</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cererilor</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rambursare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depuse</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beneficiari</w:t>
      </w:r>
      <w:proofErr w:type="spellEnd"/>
      <w:r>
        <w:rPr>
          <w:rFonts w:ascii="Times New Roman" w:hAnsi="Times New Roman" w:cs="Times New Roman"/>
          <w:sz w:val="28"/>
          <w:szCs w:val="28"/>
        </w:rPr>
        <w:t>;</w:t>
      </w:r>
    </w:p>
    <w:p w:rsidR="00F40127" w:rsidRDefault="00F40127" w:rsidP="001F49D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b) </w:t>
      </w:r>
      <w:proofErr w:type="spellStart"/>
      <w:proofErr w:type="gramStart"/>
      <w:r>
        <w:rPr>
          <w:rFonts w:ascii="Times New Roman" w:hAnsi="Times New Roman" w:cs="Times New Roman"/>
          <w:sz w:val="28"/>
          <w:szCs w:val="28"/>
        </w:rPr>
        <w:t>verificarea</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utilizării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fondurilor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rambursate</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contul</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disponibil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privind</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venituri</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vânzarea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certificatelor</w:t>
      </w:r>
      <w:proofErr w:type="spellEnd"/>
      <w:r>
        <w:rPr>
          <w:rFonts w:ascii="Times New Roman" w:hAnsi="Times New Roman" w:cs="Times New Roman"/>
          <w:sz w:val="28"/>
          <w:szCs w:val="28"/>
        </w:rPr>
        <w:t xml:space="preserve"> GES </w:t>
      </w:r>
      <w:proofErr w:type="spellStart"/>
      <w:r>
        <w:rPr>
          <w:rFonts w:ascii="Times New Roman" w:hAnsi="Times New Roman" w:cs="Times New Roman"/>
          <w:sz w:val="28"/>
          <w:szCs w:val="28"/>
        </w:rPr>
        <w:t>pentru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investiţiile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noi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pentru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investiţiile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în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derulare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aferente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instalaţiilor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eligibile</w:t>
      </w:r>
      <w:proofErr w:type="spellEnd"/>
      <w:r>
        <w:rPr>
          <w:rFonts w:ascii="Times New Roman" w:hAnsi="Times New Roman" w:cs="Times New Roman"/>
          <w:sz w:val="28"/>
          <w:szCs w:val="28"/>
        </w:rPr>
        <w:t>;</w:t>
      </w:r>
    </w:p>
    <w:p w:rsidR="00F40127" w:rsidRDefault="00F40127" w:rsidP="001F49D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 </w:t>
      </w:r>
      <w:proofErr w:type="spellStart"/>
      <w:proofErr w:type="gramStart"/>
      <w:r>
        <w:rPr>
          <w:rFonts w:ascii="Times New Roman" w:hAnsi="Times New Roman" w:cs="Times New Roman"/>
          <w:sz w:val="28"/>
          <w:szCs w:val="28"/>
        </w:rPr>
        <w:t>monitorizarea</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investiţiei</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perspectiva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respectării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prevederilor</w:t>
      </w:r>
      <w:proofErr w:type="spellEnd"/>
      <w:r>
        <w:rPr>
          <w:rFonts w:ascii="Times New Roman" w:hAnsi="Times New Roman" w:cs="Times New Roman"/>
          <w:sz w:val="28"/>
          <w:szCs w:val="28"/>
        </w:rPr>
        <w:t xml:space="preserve"> </w:t>
      </w:r>
      <w:r>
        <w:rPr>
          <w:rFonts w:ascii="Times New Roman" w:hAnsi="Times New Roman" w:cs="Times New Roman"/>
          <w:color w:val="008000"/>
          <w:sz w:val="28"/>
          <w:szCs w:val="28"/>
          <w:u w:val="single"/>
        </w:rPr>
        <w:t xml:space="preserve">art. </w:t>
      </w:r>
      <w:proofErr w:type="gramStart"/>
      <w:r>
        <w:rPr>
          <w:rFonts w:ascii="Times New Roman" w:hAnsi="Times New Roman" w:cs="Times New Roman"/>
          <w:color w:val="008000"/>
          <w:sz w:val="28"/>
          <w:szCs w:val="28"/>
          <w:u w:val="single"/>
        </w:rPr>
        <w:t>12</w:t>
      </w:r>
      <w:r>
        <w:rPr>
          <w:rFonts w:ascii="Times New Roman" w:hAnsi="Times New Roman" w:cs="Times New Roman"/>
          <w:sz w:val="28"/>
          <w:szCs w:val="28"/>
        </w:rPr>
        <w:t xml:space="preserve"> </w:t>
      </w:r>
      <w:proofErr w:type="spellStart"/>
      <w:r>
        <w:rPr>
          <w:rFonts w:ascii="Times New Roman" w:hAnsi="Times New Roman" w:cs="Times New Roman"/>
          <w:sz w:val="28"/>
          <w:szCs w:val="28"/>
        </w:rPr>
        <w:t>alin</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(4) </w:t>
      </w:r>
      <w:proofErr w:type="gramStart"/>
      <w:r>
        <w:rPr>
          <w:rFonts w:ascii="Times New Roman" w:hAnsi="Times New Roman" w:cs="Times New Roman"/>
          <w:sz w:val="28"/>
          <w:szCs w:val="28"/>
        </w:rPr>
        <w:t>din</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Hotărârea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Guvernului</w:t>
      </w:r>
      <w:proofErr w:type="spellEnd"/>
      <w:r>
        <w:rPr>
          <w:rFonts w:ascii="Times New Roman" w:hAnsi="Times New Roman" w:cs="Times New Roman"/>
          <w:sz w:val="28"/>
          <w:szCs w:val="28"/>
        </w:rPr>
        <w:t xml:space="preserve"> nr. 1.096/2013 </w:t>
      </w:r>
      <w:proofErr w:type="spellStart"/>
      <w:r>
        <w:rPr>
          <w:rFonts w:ascii="Times New Roman" w:hAnsi="Times New Roman" w:cs="Times New Roman"/>
          <w:sz w:val="28"/>
          <w:szCs w:val="28"/>
        </w:rPr>
        <w:t>pentru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aprobarea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mecanismului</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alocare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tranzitorie</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titlu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gratuit</w:t>
      </w:r>
      <w:proofErr w:type="spellEnd"/>
      <w:r>
        <w:rPr>
          <w:rFonts w:ascii="Times New Roman" w:hAnsi="Times New Roman" w:cs="Times New Roman"/>
          <w:sz w:val="28"/>
          <w:szCs w:val="28"/>
        </w:rPr>
        <w:t xml:space="preserve"> a </w:t>
      </w:r>
      <w:proofErr w:type="spellStart"/>
      <w:r>
        <w:rPr>
          <w:rFonts w:ascii="Times New Roman" w:hAnsi="Times New Roman" w:cs="Times New Roman"/>
          <w:sz w:val="28"/>
          <w:szCs w:val="28"/>
        </w:rPr>
        <w:t>certificatelor</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emisii</w:t>
      </w:r>
      <w:proofErr w:type="spellEnd"/>
      <w:r>
        <w:rPr>
          <w:rFonts w:ascii="Times New Roman" w:hAnsi="Times New Roman" w:cs="Times New Roman"/>
          <w:sz w:val="28"/>
          <w:szCs w:val="28"/>
        </w:rPr>
        <w:t xml:space="preserve"> de gaze cu </w:t>
      </w:r>
      <w:proofErr w:type="spellStart"/>
      <w:r>
        <w:rPr>
          <w:rFonts w:ascii="Times New Roman" w:hAnsi="Times New Roman" w:cs="Times New Roman"/>
          <w:sz w:val="28"/>
          <w:szCs w:val="28"/>
        </w:rPr>
        <w:t>efect</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seră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producătorilor</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energie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electrică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pentru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perioada</w:t>
      </w:r>
      <w:proofErr w:type="spellEnd"/>
      <w:r>
        <w:rPr>
          <w:rFonts w:ascii="Times New Roman" w:hAnsi="Times New Roman" w:cs="Times New Roman"/>
          <w:sz w:val="28"/>
          <w:szCs w:val="28"/>
        </w:rPr>
        <w:t xml:space="preserve"> 2013 - 2020, </w:t>
      </w:r>
      <w:proofErr w:type="spellStart"/>
      <w:r>
        <w:rPr>
          <w:rFonts w:ascii="Times New Roman" w:hAnsi="Times New Roman" w:cs="Times New Roman"/>
          <w:sz w:val="28"/>
          <w:szCs w:val="28"/>
        </w:rPr>
        <w:t>inclusiv</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Planul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naţional</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investiţii</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modificările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completările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ulterioare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privind</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evidenţa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contabilă</w:t>
      </w:r>
      <w:proofErr w:type="spellEnd"/>
      <w:r>
        <w:rPr>
          <w:rFonts w:ascii="Times New Roman" w:hAnsi="Times New Roman" w:cs="Times New Roman"/>
          <w:sz w:val="28"/>
          <w:szCs w:val="28"/>
        </w:rPr>
        <w:t xml:space="preserve"> a </w:t>
      </w:r>
      <w:proofErr w:type="spellStart"/>
      <w:r>
        <w:rPr>
          <w:rFonts w:ascii="Times New Roman" w:hAnsi="Times New Roman" w:cs="Times New Roman"/>
          <w:sz w:val="28"/>
          <w:szCs w:val="28"/>
        </w:rPr>
        <w:t>cheltuielilor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aferente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investiţiei</w:t>
      </w:r>
      <w:proofErr w:type="spellEnd"/>
      <w:r>
        <w:rPr>
          <w:rFonts w:ascii="Times New Roman" w:hAnsi="Times New Roman" w:cs="Times New Roman"/>
          <w:sz w:val="28"/>
          <w:szCs w:val="28"/>
        </w:rPr>
        <w:t>;</w:t>
      </w:r>
    </w:p>
    <w:p w:rsidR="00F40127" w:rsidRDefault="00F40127" w:rsidP="001F49D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d) </w:t>
      </w:r>
      <w:proofErr w:type="spellStart"/>
      <w:r>
        <w:rPr>
          <w:rFonts w:ascii="Times New Roman" w:hAnsi="Times New Roman" w:cs="Times New Roman"/>
          <w:sz w:val="28"/>
          <w:szCs w:val="28"/>
        </w:rPr>
        <w:t>monitorizarea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realizării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investiţiei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aferente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instalaţiei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eligibile</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perspectiva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progresului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fizic</w:t>
      </w:r>
      <w:proofErr w:type="spellEnd"/>
      <w:r>
        <w:rPr>
          <w:rFonts w:ascii="Times New Roman" w:hAnsi="Times New Roman" w:cs="Times New Roman"/>
          <w:sz w:val="28"/>
          <w:szCs w:val="28"/>
        </w:rPr>
        <w:t xml:space="preserve"> al </w:t>
      </w:r>
      <w:proofErr w:type="spellStart"/>
      <w:r>
        <w:rPr>
          <w:rFonts w:ascii="Times New Roman" w:hAnsi="Times New Roman" w:cs="Times New Roman"/>
          <w:sz w:val="28"/>
          <w:szCs w:val="28"/>
        </w:rPr>
        <w:t>investiţiei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prin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verificarea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conţinutului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documentelor</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raportare</w:t>
      </w:r>
      <w:proofErr w:type="spellEnd"/>
      <w:r>
        <w:rPr>
          <w:rFonts w:ascii="Times New Roman" w:hAnsi="Times New Roman" w:cs="Times New Roman"/>
          <w:sz w:val="28"/>
          <w:szCs w:val="28"/>
        </w:rPr>
        <w:t xml:space="preserve"> elaborate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transmise</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către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beneficiar</w:t>
      </w:r>
      <w:proofErr w:type="spellEnd"/>
      <w:r>
        <w:rPr>
          <w:rFonts w:ascii="Times New Roman" w:hAnsi="Times New Roman" w:cs="Times New Roman"/>
          <w:sz w:val="28"/>
          <w:szCs w:val="28"/>
        </w:rPr>
        <w:t xml:space="preserve"> conform </w:t>
      </w:r>
      <w:proofErr w:type="spellStart"/>
      <w:r>
        <w:rPr>
          <w:rFonts w:ascii="Times New Roman" w:hAnsi="Times New Roman" w:cs="Times New Roman"/>
          <w:sz w:val="28"/>
          <w:szCs w:val="28"/>
        </w:rPr>
        <w:t>contractului</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finanţare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legislaţiei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aplicabile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privind</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activităţi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desfăşurate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progresul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fizic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indicatori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vizite</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monitorizare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anunţate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sau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inopinate</w:t>
      </w:r>
      <w:proofErr w:type="spellEnd"/>
      <w:r>
        <w:rPr>
          <w:rFonts w:ascii="Times New Roman" w:hAnsi="Times New Roman" w:cs="Times New Roman"/>
          <w:sz w:val="28"/>
          <w:szCs w:val="28"/>
        </w:rPr>
        <w:t xml:space="preserve"> la </w:t>
      </w:r>
      <w:proofErr w:type="spellStart"/>
      <w:r>
        <w:rPr>
          <w:rFonts w:ascii="Times New Roman" w:hAnsi="Times New Roman" w:cs="Times New Roman"/>
          <w:sz w:val="28"/>
          <w:szCs w:val="28"/>
        </w:rPr>
        <w:t>locaţia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investiţiei</w:t>
      </w:r>
      <w:proofErr w:type="spellEnd"/>
      <w:r>
        <w:rPr>
          <w:rFonts w:ascii="Times New Roman" w:hAnsi="Times New Roman" w:cs="Times New Roman"/>
          <w:sz w:val="28"/>
          <w:szCs w:val="28"/>
        </w:rPr>
        <w:t xml:space="preserve">, care </w:t>
      </w:r>
      <w:proofErr w:type="spellStart"/>
      <w:r>
        <w:rPr>
          <w:rFonts w:ascii="Times New Roman" w:hAnsi="Times New Roman" w:cs="Times New Roman"/>
          <w:sz w:val="28"/>
          <w:szCs w:val="28"/>
        </w:rPr>
        <w:t>îşi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propun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verificarea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stadiului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fizic</w:t>
      </w:r>
      <w:proofErr w:type="spellEnd"/>
      <w:r>
        <w:rPr>
          <w:rFonts w:ascii="Times New Roman" w:hAnsi="Times New Roman" w:cs="Times New Roman"/>
          <w:sz w:val="28"/>
          <w:szCs w:val="28"/>
        </w:rPr>
        <w:t xml:space="preserve"> al </w:t>
      </w:r>
      <w:proofErr w:type="spellStart"/>
      <w:r>
        <w:rPr>
          <w:rFonts w:ascii="Times New Roman" w:hAnsi="Times New Roman" w:cs="Times New Roman"/>
          <w:sz w:val="28"/>
          <w:szCs w:val="28"/>
        </w:rPr>
        <w:t>implementării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investiţiei</w:t>
      </w:r>
      <w:proofErr w:type="spellEnd"/>
      <w:r>
        <w:rPr>
          <w:rFonts w:ascii="Times New Roman" w:hAnsi="Times New Roman" w:cs="Times New Roman"/>
          <w:sz w:val="28"/>
          <w:szCs w:val="28"/>
        </w:rPr>
        <w:t>;</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Pr>
          <w:rFonts w:ascii="Times New Roman" w:hAnsi="Times New Roman" w:cs="Times New Roman"/>
          <w:sz w:val="28"/>
          <w:szCs w:val="28"/>
        </w:rPr>
        <w:t xml:space="preserve">    </w:t>
      </w:r>
      <w:r w:rsidRPr="00F40127">
        <w:rPr>
          <w:rFonts w:ascii="Times New Roman" w:hAnsi="Times New Roman" w:cs="Times New Roman"/>
          <w:sz w:val="28"/>
          <w:szCs w:val="28"/>
          <w:lang w:val="fr-FR"/>
        </w:rPr>
        <w:t>e) urmărirea îndeplinirii indicatorilor stabiliţi prin contractul de finanţare, precum şi a celorlalte obligaţii contractuale stabilite prin acesta;</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f) propune angajarea de consultanţi şi experţi specializaţi în anumite domenii de activitate, pe domenii, tehnic, financiar, cu respectarea dispoziţiilor legale aplicabile;</w:t>
      </w:r>
    </w:p>
    <w:p w:rsidR="00F40127" w:rsidRDefault="00F40127" w:rsidP="001F49DD">
      <w:pPr>
        <w:autoSpaceDE w:val="0"/>
        <w:autoSpaceDN w:val="0"/>
        <w:adjustRightInd w:val="0"/>
        <w:spacing w:after="0" w:line="240" w:lineRule="auto"/>
        <w:jc w:val="both"/>
        <w:rPr>
          <w:rFonts w:ascii="Times New Roman" w:hAnsi="Times New Roman" w:cs="Times New Roman"/>
          <w:sz w:val="28"/>
          <w:szCs w:val="28"/>
        </w:rPr>
      </w:pPr>
      <w:r w:rsidRPr="00F40127">
        <w:rPr>
          <w:rFonts w:ascii="Times New Roman" w:hAnsi="Times New Roman" w:cs="Times New Roman"/>
          <w:sz w:val="28"/>
          <w:szCs w:val="28"/>
          <w:lang w:val="fr-FR"/>
        </w:rPr>
        <w:t xml:space="preserve">    </w:t>
      </w:r>
      <w:r>
        <w:rPr>
          <w:rFonts w:ascii="Times New Roman" w:hAnsi="Times New Roman" w:cs="Times New Roman"/>
          <w:sz w:val="28"/>
          <w:szCs w:val="28"/>
        </w:rPr>
        <w:t xml:space="preserve">g) </w:t>
      </w:r>
      <w:proofErr w:type="spellStart"/>
      <w:proofErr w:type="gramStart"/>
      <w:r>
        <w:rPr>
          <w:rFonts w:ascii="Times New Roman" w:hAnsi="Times New Roman" w:cs="Times New Roman"/>
          <w:sz w:val="28"/>
          <w:szCs w:val="28"/>
        </w:rPr>
        <w:t>întocmirea</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rapoartelor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necesar</w:t>
      </w:r>
      <w:proofErr w:type="spellEnd"/>
      <w:r>
        <w:rPr>
          <w:rFonts w:ascii="Times New Roman" w:hAnsi="Times New Roman" w:cs="Times New Roman"/>
          <w:sz w:val="28"/>
          <w:szCs w:val="28"/>
        </w:rPr>
        <w:t xml:space="preserve"> a </w:t>
      </w:r>
      <w:proofErr w:type="spellStart"/>
      <w:r>
        <w:rPr>
          <w:rFonts w:ascii="Times New Roman" w:hAnsi="Times New Roman" w:cs="Times New Roman"/>
          <w:sz w:val="28"/>
          <w:szCs w:val="28"/>
        </w:rPr>
        <w:t>fi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înaintate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Comisiei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Europene</w:t>
      </w:r>
      <w:proofErr w:type="spellEnd"/>
      <w:r>
        <w:rPr>
          <w:rFonts w:ascii="Times New Roman" w:hAnsi="Times New Roman" w:cs="Times New Roman"/>
          <w:sz w:val="28"/>
          <w:szCs w:val="28"/>
        </w:rPr>
        <w:t>.</w:t>
      </w:r>
    </w:p>
    <w:p w:rsidR="00F40127" w:rsidRDefault="00F40127" w:rsidP="001F49D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w:t>
      </w:r>
      <w:proofErr w:type="spellStart"/>
      <w:r>
        <w:rPr>
          <w:rFonts w:ascii="Times New Roman" w:hAnsi="Times New Roman" w:cs="Times New Roman"/>
          <w:sz w:val="28"/>
          <w:szCs w:val="28"/>
        </w:rPr>
        <w:t>Deciziile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în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cadrul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Comisiei</w:t>
      </w:r>
      <w:proofErr w:type="spellEnd"/>
      <w:r>
        <w:rPr>
          <w:rFonts w:ascii="Times New Roman" w:hAnsi="Times New Roman" w:cs="Times New Roman"/>
          <w:sz w:val="28"/>
          <w:szCs w:val="28"/>
        </w:rPr>
        <w:t xml:space="preserve"> PNI se </w:t>
      </w:r>
      <w:proofErr w:type="spellStart"/>
      <w:r>
        <w:rPr>
          <w:rFonts w:ascii="Times New Roman" w:hAnsi="Times New Roman" w:cs="Times New Roman"/>
          <w:sz w:val="28"/>
          <w:szCs w:val="28"/>
        </w:rPr>
        <w:t>adoptă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în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prezenţa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tuturor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membrilor</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votul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majorităţii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acestora</w:t>
      </w:r>
      <w:proofErr w:type="spellEnd"/>
      <w:r>
        <w:rPr>
          <w:rFonts w:ascii="Times New Roman" w:hAnsi="Times New Roman" w:cs="Times New Roman"/>
          <w:sz w:val="28"/>
          <w:szCs w:val="28"/>
        </w:rPr>
        <w:t>.</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Pr>
          <w:rFonts w:ascii="Times New Roman" w:hAnsi="Times New Roman" w:cs="Times New Roman"/>
          <w:sz w:val="28"/>
          <w:szCs w:val="28"/>
        </w:rPr>
        <w:lastRenderedPageBreak/>
        <w:t xml:space="preserve">    </w:t>
      </w:r>
      <w:r w:rsidRPr="00F40127">
        <w:rPr>
          <w:rFonts w:ascii="Times New Roman" w:hAnsi="Times New Roman" w:cs="Times New Roman"/>
          <w:sz w:val="28"/>
          <w:szCs w:val="28"/>
          <w:lang w:val="fr-FR"/>
        </w:rPr>
        <w:t>(3) Comisia PNI se întruneşte cel puţin o dată pe lună, la solicitarea preşedintelui sau a 2 dintre membrii acesteia.</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(4) Pentru activitatea din cadrul Comisiei PNI sau secretariatului acesteia, fiecare membru, titular sau supleant, beneficiază de o indemnizaţie lunară brută al cărei cuantum nu va depăşi 20% din indemnizaţia brută prevăzută de lege pentru funcţia de secretar de stat, iar pentru fiecare membru al secretariatului tehnic aferent, indemnizaţia lunară brută nu va depăşi cuantumul reprezentând 15% din indemnizaţia lunară brută pentru funcţia de secretar de stat.</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(5) Atribuţiile specifice, activităţile desfăşurate de către Comisia PNI şi de către secretariatul acesteia, precum şi modul de lucru al acestora se stabilesc prin regulamentul de organizare şi funcţionare a Comisiei PNI, adoptat la prima şedinţă a comisiei şi aprobat prin ordin al ministrului energiei, întreprinderilor mici şi mijlocii şi mediului de afaceri, cu respectarea prevederilor prezentei ordonanţe de urgenţă.</w:t>
      </w:r>
    </w:p>
    <w:p w:rsidR="00F40127" w:rsidRDefault="00F40127" w:rsidP="001F49DD">
      <w:pPr>
        <w:autoSpaceDE w:val="0"/>
        <w:autoSpaceDN w:val="0"/>
        <w:adjustRightInd w:val="0"/>
        <w:spacing w:after="0" w:line="240" w:lineRule="auto"/>
        <w:jc w:val="both"/>
        <w:rPr>
          <w:rFonts w:ascii="Times New Roman" w:hAnsi="Times New Roman" w:cs="Times New Roman"/>
          <w:sz w:val="28"/>
          <w:szCs w:val="28"/>
        </w:rPr>
      </w:pPr>
      <w:r w:rsidRPr="00F40127">
        <w:rPr>
          <w:rFonts w:ascii="Times New Roman" w:hAnsi="Times New Roman" w:cs="Times New Roman"/>
          <w:sz w:val="28"/>
          <w:szCs w:val="28"/>
          <w:lang w:val="fr-FR"/>
        </w:rPr>
        <w:t xml:space="preserve">    </w:t>
      </w:r>
      <w:r>
        <w:rPr>
          <w:rFonts w:ascii="Times New Roman" w:hAnsi="Times New Roman" w:cs="Times New Roman"/>
          <w:sz w:val="28"/>
          <w:szCs w:val="28"/>
        </w:rPr>
        <w:t>ART. 5</w:t>
      </w:r>
    </w:p>
    <w:p w:rsidR="00F40127" w:rsidRDefault="00F40127" w:rsidP="001F49D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La data </w:t>
      </w:r>
      <w:proofErr w:type="spellStart"/>
      <w:r>
        <w:rPr>
          <w:rFonts w:ascii="Times New Roman" w:hAnsi="Times New Roman" w:cs="Times New Roman"/>
          <w:sz w:val="28"/>
          <w:szCs w:val="28"/>
        </w:rPr>
        <w:t>intrării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în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vigoare</w:t>
      </w:r>
      <w:proofErr w:type="spellEnd"/>
      <w:r>
        <w:rPr>
          <w:rFonts w:ascii="Times New Roman" w:hAnsi="Times New Roman" w:cs="Times New Roman"/>
          <w:sz w:val="28"/>
          <w:szCs w:val="28"/>
        </w:rPr>
        <w:t xml:space="preserve"> a </w:t>
      </w:r>
      <w:proofErr w:type="spellStart"/>
      <w:r>
        <w:rPr>
          <w:rFonts w:ascii="Times New Roman" w:hAnsi="Times New Roman" w:cs="Times New Roman"/>
          <w:sz w:val="28"/>
          <w:szCs w:val="28"/>
        </w:rPr>
        <w:t>prezentei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ordonanţe</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urgenţă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prevederile</w:t>
      </w:r>
      <w:proofErr w:type="spellEnd"/>
      <w:r>
        <w:rPr>
          <w:rFonts w:ascii="Times New Roman" w:hAnsi="Times New Roman" w:cs="Times New Roman"/>
          <w:sz w:val="28"/>
          <w:szCs w:val="28"/>
        </w:rPr>
        <w:t xml:space="preserve"> </w:t>
      </w:r>
      <w:r>
        <w:rPr>
          <w:rFonts w:ascii="Times New Roman" w:hAnsi="Times New Roman" w:cs="Times New Roman"/>
          <w:color w:val="008000"/>
          <w:sz w:val="28"/>
          <w:szCs w:val="28"/>
          <w:u w:val="single"/>
        </w:rPr>
        <w:t xml:space="preserve">art. </w:t>
      </w:r>
      <w:proofErr w:type="gramStart"/>
      <w:r>
        <w:rPr>
          <w:rFonts w:ascii="Times New Roman" w:hAnsi="Times New Roman" w:cs="Times New Roman"/>
          <w:color w:val="008000"/>
          <w:sz w:val="28"/>
          <w:szCs w:val="28"/>
          <w:u w:val="single"/>
        </w:rPr>
        <w:t>4</w:t>
      </w:r>
      <w:r>
        <w:rPr>
          <w:rFonts w:ascii="Times New Roman" w:hAnsi="Times New Roman" w:cs="Times New Roman"/>
          <w:sz w:val="28"/>
          <w:szCs w:val="28"/>
        </w:rPr>
        <w:t xml:space="preserve"> </w:t>
      </w:r>
      <w:proofErr w:type="spellStart"/>
      <w:r>
        <w:rPr>
          <w:rFonts w:ascii="Times New Roman" w:hAnsi="Times New Roman" w:cs="Times New Roman"/>
          <w:sz w:val="28"/>
          <w:szCs w:val="28"/>
        </w:rPr>
        <w:t>alin</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(1) </w:t>
      </w:r>
      <w:proofErr w:type="spellStart"/>
      <w:proofErr w:type="gramStart"/>
      <w:r>
        <w:rPr>
          <w:rFonts w:ascii="Times New Roman" w:hAnsi="Times New Roman" w:cs="Times New Roman"/>
          <w:sz w:val="28"/>
          <w:szCs w:val="28"/>
        </w:rPr>
        <w:t>şi</w:t>
      </w:r>
      <w:proofErr w:type="spellEnd"/>
      <w:proofErr w:type="gramEnd"/>
      <w:r>
        <w:rPr>
          <w:rFonts w:ascii="Times New Roman" w:hAnsi="Times New Roman" w:cs="Times New Roman"/>
          <w:sz w:val="28"/>
          <w:szCs w:val="28"/>
        </w:rPr>
        <w:t xml:space="preserve"> ale </w:t>
      </w:r>
      <w:r>
        <w:rPr>
          <w:rFonts w:ascii="Times New Roman" w:hAnsi="Times New Roman" w:cs="Times New Roman"/>
          <w:color w:val="008000"/>
          <w:sz w:val="28"/>
          <w:szCs w:val="28"/>
          <w:u w:val="single"/>
        </w:rPr>
        <w:t xml:space="preserve">art. </w:t>
      </w:r>
      <w:proofErr w:type="gramStart"/>
      <w:r>
        <w:rPr>
          <w:rFonts w:ascii="Times New Roman" w:hAnsi="Times New Roman" w:cs="Times New Roman"/>
          <w:color w:val="008000"/>
          <w:sz w:val="28"/>
          <w:szCs w:val="28"/>
          <w:u w:val="single"/>
        </w:rPr>
        <w:t>11</w:t>
      </w:r>
      <w:r>
        <w:rPr>
          <w:rFonts w:ascii="Times New Roman" w:hAnsi="Times New Roman" w:cs="Times New Roman"/>
          <w:sz w:val="28"/>
          <w:szCs w:val="28"/>
        </w:rPr>
        <w:t xml:space="preserve"> </w:t>
      </w:r>
      <w:proofErr w:type="spellStart"/>
      <w:r>
        <w:rPr>
          <w:rFonts w:ascii="Times New Roman" w:hAnsi="Times New Roman" w:cs="Times New Roman"/>
          <w:sz w:val="28"/>
          <w:szCs w:val="28"/>
        </w:rPr>
        <w:t>alin</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(4) </w:t>
      </w:r>
      <w:proofErr w:type="gramStart"/>
      <w:r>
        <w:rPr>
          <w:rFonts w:ascii="Times New Roman" w:hAnsi="Times New Roman" w:cs="Times New Roman"/>
          <w:sz w:val="28"/>
          <w:szCs w:val="28"/>
        </w:rPr>
        <w:t>din</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Hotărârea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Guvernului</w:t>
      </w:r>
      <w:proofErr w:type="spellEnd"/>
      <w:r>
        <w:rPr>
          <w:rFonts w:ascii="Times New Roman" w:hAnsi="Times New Roman" w:cs="Times New Roman"/>
          <w:sz w:val="28"/>
          <w:szCs w:val="28"/>
        </w:rPr>
        <w:t xml:space="preserve"> nr. 1.096/2013 </w:t>
      </w:r>
      <w:proofErr w:type="spellStart"/>
      <w:r>
        <w:rPr>
          <w:rFonts w:ascii="Times New Roman" w:hAnsi="Times New Roman" w:cs="Times New Roman"/>
          <w:sz w:val="28"/>
          <w:szCs w:val="28"/>
        </w:rPr>
        <w:t>pentru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aprobarea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mecanismului</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alocare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tranzitorie</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titlu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gratuit</w:t>
      </w:r>
      <w:proofErr w:type="spellEnd"/>
      <w:r>
        <w:rPr>
          <w:rFonts w:ascii="Times New Roman" w:hAnsi="Times New Roman" w:cs="Times New Roman"/>
          <w:sz w:val="28"/>
          <w:szCs w:val="28"/>
        </w:rPr>
        <w:t xml:space="preserve"> a </w:t>
      </w:r>
      <w:proofErr w:type="spellStart"/>
      <w:r>
        <w:rPr>
          <w:rFonts w:ascii="Times New Roman" w:hAnsi="Times New Roman" w:cs="Times New Roman"/>
          <w:sz w:val="28"/>
          <w:szCs w:val="28"/>
        </w:rPr>
        <w:t>certificatelor</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emisii</w:t>
      </w:r>
      <w:proofErr w:type="spellEnd"/>
      <w:r>
        <w:rPr>
          <w:rFonts w:ascii="Times New Roman" w:hAnsi="Times New Roman" w:cs="Times New Roman"/>
          <w:sz w:val="28"/>
          <w:szCs w:val="28"/>
        </w:rPr>
        <w:t xml:space="preserve"> de gaze cu </w:t>
      </w:r>
      <w:proofErr w:type="spellStart"/>
      <w:r>
        <w:rPr>
          <w:rFonts w:ascii="Times New Roman" w:hAnsi="Times New Roman" w:cs="Times New Roman"/>
          <w:sz w:val="28"/>
          <w:szCs w:val="28"/>
        </w:rPr>
        <w:t>efect</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seră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producătorilor</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energie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electrică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pentru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perioada</w:t>
      </w:r>
      <w:proofErr w:type="spellEnd"/>
      <w:r>
        <w:rPr>
          <w:rFonts w:ascii="Times New Roman" w:hAnsi="Times New Roman" w:cs="Times New Roman"/>
          <w:sz w:val="28"/>
          <w:szCs w:val="28"/>
        </w:rPr>
        <w:t xml:space="preserve"> 2013 - 2020, </w:t>
      </w:r>
      <w:proofErr w:type="spellStart"/>
      <w:r>
        <w:rPr>
          <w:rFonts w:ascii="Times New Roman" w:hAnsi="Times New Roman" w:cs="Times New Roman"/>
          <w:sz w:val="28"/>
          <w:szCs w:val="28"/>
        </w:rPr>
        <w:t>inclusiv</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Planul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naţional</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investiţii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publicată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în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Monitorul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Oficial</w:t>
      </w:r>
      <w:proofErr w:type="spellEnd"/>
      <w:r>
        <w:rPr>
          <w:rFonts w:ascii="Times New Roman" w:hAnsi="Times New Roman" w:cs="Times New Roman"/>
          <w:sz w:val="28"/>
          <w:szCs w:val="28"/>
        </w:rPr>
        <w:t xml:space="preserve"> al </w:t>
      </w:r>
      <w:proofErr w:type="spellStart"/>
      <w:r>
        <w:rPr>
          <w:rFonts w:ascii="Times New Roman" w:hAnsi="Times New Roman" w:cs="Times New Roman"/>
          <w:sz w:val="28"/>
          <w:szCs w:val="28"/>
        </w:rPr>
        <w:t>României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Partea</w:t>
      </w:r>
      <w:proofErr w:type="spellEnd"/>
      <w:r>
        <w:rPr>
          <w:rFonts w:ascii="Times New Roman" w:hAnsi="Times New Roman" w:cs="Times New Roman"/>
          <w:sz w:val="28"/>
          <w:szCs w:val="28"/>
        </w:rPr>
        <w:t xml:space="preserve"> I, nr. 37 din 16 </w:t>
      </w:r>
      <w:proofErr w:type="spellStart"/>
      <w:r>
        <w:rPr>
          <w:rFonts w:ascii="Times New Roman" w:hAnsi="Times New Roman" w:cs="Times New Roman"/>
          <w:sz w:val="28"/>
          <w:szCs w:val="28"/>
        </w:rPr>
        <w:t>ianuarie</w:t>
      </w:r>
      <w:proofErr w:type="spellEnd"/>
      <w:r>
        <w:rPr>
          <w:rFonts w:ascii="Times New Roman" w:hAnsi="Times New Roman" w:cs="Times New Roman"/>
          <w:sz w:val="28"/>
          <w:szCs w:val="28"/>
        </w:rPr>
        <w:t xml:space="preserve"> 2014, cu </w:t>
      </w:r>
      <w:proofErr w:type="spellStart"/>
      <w:r>
        <w:rPr>
          <w:rFonts w:ascii="Times New Roman" w:hAnsi="Times New Roman" w:cs="Times New Roman"/>
          <w:sz w:val="28"/>
          <w:szCs w:val="28"/>
        </w:rPr>
        <w:t>modificările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completările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ulterioare</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se</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abrogă</w:t>
      </w:r>
      <w:proofErr w:type="spellEnd"/>
      <w:r>
        <w:rPr>
          <w:rFonts w:ascii="Times New Roman" w:hAnsi="Times New Roman" w:cs="Times New Roman"/>
          <w:sz w:val="28"/>
          <w:szCs w:val="28"/>
        </w:rPr>
        <w:t>.</w:t>
      </w:r>
    </w:p>
    <w:p w:rsidR="00F40127" w:rsidRDefault="00F40127" w:rsidP="001F49DD">
      <w:pPr>
        <w:autoSpaceDE w:val="0"/>
        <w:autoSpaceDN w:val="0"/>
        <w:adjustRightInd w:val="0"/>
        <w:spacing w:after="0" w:line="240" w:lineRule="auto"/>
        <w:jc w:val="both"/>
        <w:rPr>
          <w:rFonts w:ascii="Times New Roman" w:hAnsi="Times New Roman" w:cs="Times New Roman"/>
          <w:sz w:val="28"/>
          <w:szCs w:val="28"/>
        </w:rPr>
      </w:pP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Pr>
          <w:rFonts w:ascii="Times New Roman" w:hAnsi="Times New Roman" w:cs="Times New Roman"/>
          <w:sz w:val="28"/>
          <w:szCs w:val="28"/>
        </w:rPr>
        <w:t xml:space="preserve">                  </w:t>
      </w:r>
      <w:r w:rsidRPr="00F40127">
        <w:rPr>
          <w:rFonts w:ascii="Times New Roman" w:hAnsi="Times New Roman" w:cs="Times New Roman"/>
          <w:sz w:val="28"/>
          <w:szCs w:val="28"/>
          <w:lang w:val="fr-FR"/>
        </w:rPr>
        <w:t>PRIM-MINISTRU INTERIMAR</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GABRIEL OPREA</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Contrasemnează:</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Ministrul energiei, întreprinderilor mici şi</w:t>
      </w:r>
    </w:p>
    <w:p w:rsidR="00F40127" w:rsidRPr="00F40127" w:rsidRDefault="00F40127" w:rsidP="001F49DD">
      <w:pPr>
        <w:autoSpaceDE w:val="0"/>
        <w:autoSpaceDN w:val="0"/>
        <w:adjustRightInd w:val="0"/>
        <w:spacing w:after="0" w:line="240" w:lineRule="auto"/>
        <w:jc w:val="both"/>
        <w:rPr>
          <w:rFonts w:ascii="Times New Roman" w:hAnsi="Times New Roman" w:cs="Times New Roman"/>
          <w:sz w:val="28"/>
          <w:szCs w:val="28"/>
          <w:lang w:val="fr-FR"/>
        </w:rPr>
      </w:pPr>
      <w:r w:rsidRPr="00F40127">
        <w:rPr>
          <w:rFonts w:ascii="Times New Roman" w:hAnsi="Times New Roman" w:cs="Times New Roman"/>
          <w:sz w:val="28"/>
          <w:szCs w:val="28"/>
          <w:lang w:val="fr-FR"/>
        </w:rPr>
        <w:t xml:space="preserve">                        </w:t>
      </w:r>
      <w:proofErr w:type="gramStart"/>
      <w:r w:rsidRPr="00F40127">
        <w:rPr>
          <w:rFonts w:ascii="Times New Roman" w:hAnsi="Times New Roman" w:cs="Times New Roman"/>
          <w:sz w:val="28"/>
          <w:szCs w:val="28"/>
          <w:lang w:val="fr-FR"/>
        </w:rPr>
        <w:t>mijlocii</w:t>
      </w:r>
      <w:proofErr w:type="gramEnd"/>
      <w:r w:rsidRPr="00F40127">
        <w:rPr>
          <w:rFonts w:ascii="Times New Roman" w:hAnsi="Times New Roman" w:cs="Times New Roman"/>
          <w:sz w:val="28"/>
          <w:szCs w:val="28"/>
          <w:lang w:val="fr-FR"/>
        </w:rPr>
        <w:t xml:space="preserve"> şi mediului de afaceri,</w:t>
      </w:r>
    </w:p>
    <w:p w:rsidR="00F40127" w:rsidRDefault="00F40127" w:rsidP="001F49DD">
      <w:pPr>
        <w:autoSpaceDE w:val="0"/>
        <w:autoSpaceDN w:val="0"/>
        <w:adjustRightInd w:val="0"/>
        <w:spacing w:after="0" w:line="240" w:lineRule="auto"/>
        <w:jc w:val="both"/>
        <w:rPr>
          <w:rFonts w:ascii="Times New Roman" w:hAnsi="Times New Roman" w:cs="Times New Roman"/>
          <w:sz w:val="28"/>
          <w:szCs w:val="28"/>
        </w:rPr>
      </w:pPr>
      <w:r w:rsidRPr="00F40127">
        <w:rPr>
          <w:rFonts w:ascii="Times New Roman" w:hAnsi="Times New Roman" w:cs="Times New Roman"/>
          <w:sz w:val="28"/>
          <w:szCs w:val="28"/>
          <w:lang w:val="fr-FR"/>
        </w:rPr>
        <w:t xml:space="preserve">                        </w:t>
      </w:r>
      <w:r>
        <w:rPr>
          <w:rFonts w:ascii="Times New Roman" w:hAnsi="Times New Roman" w:cs="Times New Roman"/>
          <w:sz w:val="28"/>
          <w:szCs w:val="28"/>
        </w:rPr>
        <w:t xml:space="preserve">Andrei Dominic </w:t>
      </w:r>
      <w:proofErr w:type="spellStart"/>
      <w:r>
        <w:rPr>
          <w:rFonts w:ascii="Times New Roman" w:hAnsi="Times New Roman" w:cs="Times New Roman"/>
          <w:sz w:val="28"/>
          <w:szCs w:val="28"/>
        </w:rPr>
        <w:t>Gerea</w:t>
      </w:r>
      <w:proofErr w:type="spellEnd"/>
    </w:p>
    <w:p w:rsidR="00F40127" w:rsidRDefault="00F40127" w:rsidP="001F49DD">
      <w:pPr>
        <w:autoSpaceDE w:val="0"/>
        <w:autoSpaceDN w:val="0"/>
        <w:adjustRightInd w:val="0"/>
        <w:spacing w:after="0" w:line="240" w:lineRule="auto"/>
        <w:jc w:val="both"/>
        <w:rPr>
          <w:rFonts w:ascii="Times New Roman" w:hAnsi="Times New Roman" w:cs="Times New Roman"/>
          <w:sz w:val="28"/>
          <w:szCs w:val="28"/>
        </w:rPr>
      </w:pPr>
    </w:p>
    <w:p w:rsidR="00F40127" w:rsidRDefault="00F40127" w:rsidP="001F49D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Ministrul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finanţelor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publice</w:t>
      </w:r>
      <w:proofErr w:type="spellEnd"/>
      <w:r>
        <w:rPr>
          <w:rFonts w:ascii="Times New Roman" w:hAnsi="Times New Roman" w:cs="Times New Roman"/>
          <w:sz w:val="28"/>
          <w:szCs w:val="28"/>
        </w:rPr>
        <w:t>,</w:t>
      </w:r>
    </w:p>
    <w:p w:rsidR="00F40127" w:rsidRDefault="00F40127" w:rsidP="001F49D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Eugen</w:t>
      </w:r>
      <w:proofErr w:type="spellEnd"/>
      <w:r>
        <w:rPr>
          <w:rFonts w:ascii="Times New Roman" w:hAnsi="Times New Roman" w:cs="Times New Roman"/>
          <w:sz w:val="28"/>
          <w:szCs w:val="28"/>
        </w:rPr>
        <w:t xml:space="preserve"> Orlando </w:t>
      </w:r>
      <w:proofErr w:type="spellStart"/>
      <w:r>
        <w:rPr>
          <w:rFonts w:ascii="Times New Roman" w:hAnsi="Times New Roman" w:cs="Times New Roman"/>
          <w:sz w:val="28"/>
          <w:szCs w:val="28"/>
        </w:rPr>
        <w:t>Teodorovici</w:t>
      </w:r>
      <w:proofErr w:type="spellEnd"/>
    </w:p>
    <w:p w:rsidR="00F40127" w:rsidRDefault="00F40127" w:rsidP="001F49DD">
      <w:pPr>
        <w:autoSpaceDE w:val="0"/>
        <w:autoSpaceDN w:val="0"/>
        <w:adjustRightInd w:val="0"/>
        <w:spacing w:after="0" w:line="240" w:lineRule="auto"/>
        <w:jc w:val="both"/>
        <w:rPr>
          <w:rFonts w:ascii="Times New Roman" w:hAnsi="Times New Roman" w:cs="Times New Roman"/>
          <w:sz w:val="28"/>
          <w:szCs w:val="28"/>
        </w:rPr>
      </w:pPr>
    </w:p>
    <w:p w:rsidR="00F40127" w:rsidRDefault="00F40127" w:rsidP="001F49D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Ministrul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muncii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familiei</w:t>
      </w:r>
      <w:proofErr w:type="spellEnd"/>
      <w:r>
        <w:rPr>
          <w:rFonts w:ascii="Times New Roman" w:hAnsi="Times New Roman" w:cs="Times New Roman"/>
          <w:sz w:val="28"/>
          <w:szCs w:val="28"/>
        </w:rPr>
        <w:t>,</w:t>
      </w:r>
    </w:p>
    <w:p w:rsidR="00F40127" w:rsidRDefault="00F40127" w:rsidP="001F49D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protecţiei</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sociale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persoanelor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vârstnice</w:t>
      </w:r>
      <w:proofErr w:type="spellEnd"/>
      <w:r>
        <w:rPr>
          <w:rFonts w:ascii="Times New Roman" w:hAnsi="Times New Roman" w:cs="Times New Roman"/>
          <w:sz w:val="28"/>
          <w:szCs w:val="28"/>
        </w:rPr>
        <w:t>,</w:t>
      </w:r>
    </w:p>
    <w:p w:rsidR="00F40127" w:rsidRDefault="00F40127" w:rsidP="001F49D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Rovana</w:t>
      </w:r>
      <w:proofErr w:type="spellEnd"/>
      <w:r>
        <w:rPr>
          <w:rFonts w:ascii="Times New Roman" w:hAnsi="Times New Roman" w:cs="Times New Roman"/>
          <w:sz w:val="28"/>
          <w:szCs w:val="28"/>
        </w:rPr>
        <w:t xml:space="preserve"> Plumb</w:t>
      </w:r>
    </w:p>
    <w:p w:rsidR="00F40127" w:rsidRDefault="00F40127" w:rsidP="001F49DD">
      <w:pPr>
        <w:autoSpaceDE w:val="0"/>
        <w:autoSpaceDN w:val="0"/>
        <w:adjustRightInd w:val="0"/>
        <w:spacing w:after="0" w:line="240" w:lineRule="auto"/>
        <w:jc w:val="both"/>
        <w:rPr>
          <w:rFonts w:ascii="Times New Roman" w:hAnsi="Times New Roman" w:cs="Times New Roman"/>
          <w:sz w:val="28"/>
          <w:szCs w:val="28"/>
        </w:rPr>
      </w:pPr>
    </w:p>
    <w:p w:rsidR="00F40127" w:rsidRDefault="00F40127" w:rsidP="001F49D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Bucureşti</w:t>
      </w:r>
      <w:proofErr w:type="spellEnd"/>
      <w:r>
        <w:rPr>
          <w:rFonts w:ascii="Times New Roman" w:hAnsi="Times New Roman" w:cs="Times New Roman"/>
          <w:sz w:val="28"/>
          <w:szCs w:val="28"/>
        </w:rPr>
        <w:t xml:space="preserve">, 30 </w:t>
      </w:r>
      <w:proofErr w:type="spellStart"/>
      <w:r>
        <w:rPr>
          <w:rFonts w:ascii="Times New Roman" w:hAnsi="Times New Roman" w:cs="Times New Roman"/>
          <w:sz w:val="28"/>
          <w:szCs w:val="28"/>
        </w:rPr>
        <w:t>iunie</w:t>
      </w:r>
      <w:proofErr w:type="spellEnd"/>
      <w:r>
        <w:rPr>
          <w:rFonts w:ascii="Times New Roman" w:hAnsi="Times New Roman" w:cs="Times New Roman"/>
          <w:sz w:val="28"/>
          <w:szCs w:val="28"/>
        </w:rPr>
        <w:t xml:space="preserve"> 2015.</w:t>
      </w:r>
      <w:proofErr w:type="gramEnd"/>
    </w:p>
    <w:p w:rsidR="00F40127" w:rsidRDefault="00F40127" w:rsidP="001F49D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Nr. 30.</w:t>
      </w:r>
      <w:proofErr w:type="gramEnd"/>
    </w:p>
    <w:p w:rsidR="00F40127" w:rsidRDefault="00F40127" w:rsidP="001F49DD">
      <w:pPr>
        <w:autoSpaceDE w:val="0"/>
        <w:autoSpaceDN w:val="0"/>
        <w:adjustRightInd w:val="0"/>
        <w:spacing w:after="0" w:line="240" w:lineRule="auto"/>
        <w:jc w:val="both"/>
        <w:rPr>
          <w:rFonts w:ascii="Times New Roman" w:hAnsi="Times New Roman" w:cs="Times New Roman"/>
          <w:sz w:val="28"/>
          <w:szCs w:val="28"/>
        </w:rPr>
      </w:pPr>
    </w:p>
    <w:p w:rsidR="00E25423" w:rsidRDefault="00F40127" w:rsidP="001F49DD">
      <w:pPr>
        <w:jc w:val="both"/>
      </w:pPr>
      <w:r>
        <w:rPr>
          <w:rFonts w:ascii="Times New Roman" w:hAnsi="Times New Roman" w:cs="Times New Roman"/>
          <w:sz w:val="28"/>
          <w:szCs w:val="28"/>
        </w:rPr>
        <w:t xml:space="preserve">                              ---------------</w:t>
      </w:r>
    </w:p>
    <w:sectPr w:rsidR="00E25423" w:rsidSect="001F49DD">
      <w:pgSz w:w="12240" w:h="15840"/>
      <w:pgMar w:top="1191" w:right="1191" w:bottom="1191" w:left="119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0127"/>
    <w:rsid w:val="00193232"/>
    <w:rsid w:val="001956DD"/>
    <w:rsid w:val="001F49DD"/>
    <w:rsid w:val="00E25423"/>
    <w:rsid w:val="00F401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4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1687</Words>
  <Characters>9618</Characters>
  <Application>Microsoft Office Word</Application>
  <DocSecurity>0</DocSecurity>
  <Lines>80</Lines>
  <Paragraphs>22</Paragraphs>
  <ScaleCrop>false</ScaleCrop>
  <Company/>
  <LinksUpToDate>false</LinksUpToDate>
  <CharactersWithSpaces>11283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Gabriela.Istudor</dc:creator>
  <cp:keywords/>
  <dc:description/>
  <cp:lastModifiedBy>Gabriela.Istudor</cp:lastModifiedBy>
  <cp:revision>4</cp:revision>
  <dcterms:created xsi:type="dcterms:W3CDTF">2015-07-06T06:15:00Z</dcterms:created>
  <dcterms:modified xsi:type="dcterms:W3CDTF">2015-07-06T06:16:00Z</dcterms:modified>
</cp:coreProperties>
</file>