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87A" w:rsidRDefault="000D387A" w:rsidP="000D3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HOTĂRÂRE   Nr. 66 din 27 februarie 2013</w:t>
      </w:r>
    </w:p>
    <w:p w:rsidR="000D387A" w:rsidRDefault="000D387A" w:rsidP="000D3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privind stabilirea unor măsuri pentru aplicarea Regulamentului (UE) nr. 600/2012 al Comisiei din 21 iunie 2012 privind verificarea rapoartelor de emisii de gaze cu efect de seră şi a rapoartelor privind datele tonă-kilometru şi acreditarea verificatorilor în conformitate cu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Directiva 2003/87/CE</w:t>
      </w:r>
      <w:r>
        <w:rPr>
          <w:rFonts w:ascii="Times New Roman" w:hAnsi="Times New Roman" w:cs="Times New Roman"/>
          <w:sz w:val="28"/>
          <w:szCs w:val="28"/>
        </w:rPr>
        <w:t xml:space="preserve"> a Parlamentului European şi a Consiliului</w:t>
      </w:r>
    </w:p>
    <w:p w:rsidR="000D387A" w:rsidRDefault="000D387A" w:rsidP="000D3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EMITENT:      GUVERNUL ROMÂNIEI</w:t>
      </w:r>
    </w:p>
    <w:p w:rsidR="000D387A" w:rsidRDefault="000D387A" w:rsidP="000D3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PUBLICATĂ ÎN: MONITORUL OFICIAL  NR. 123 din  6 martie 2013</w:t>
      </w:r>
    </w:p>
    <w:p w:rsidR="000D387A" w:rsidRDefault="000D387A" w:rsidP="000D3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87A" w:rsidRDefault="000D387A" w:rsidP="000D3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În temeiul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art. 108</w:t>
      </w:r>
      <w:r>
        <w:rPr>
          <w:rFonts w:ascii="Times New Roman" w:hAnsi="Times New Roman" w:cs="Times New Roman"/>
          <w:sz w:val="28"/>
          <w:szCs w:val="28"/>
        </w:rPr>
        <w:t xml:space="preserve"> din Constituţia României, republicată,</w:t>
      </w:r>
    </w:p>
    <w:p w:rsidR="000D387A" w:rsidRDefault="000D387A" w:rsidP="000D3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87A" w:rsidRDefault="000D387A" w:rsidP="000D3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Guvernul României adoptă prezenta hotărâre.</w:t>
      </w:r>
    </w:p>
    <w:p w:rsidR="000D387A" w:rsidRDefault="000D387A" w:rsidP="000D3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87A" w:rsidRDefault="000D387A" w:rsidP="000D3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ART. 1</w:t>
      </w:r>
    </w:p>
    <w:p w:rsidR="000D387A" w:rsidRDefault="000D387A" w:rsidP="000D3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Prezenta hotărâre stabileşte cadrul legal şi instituţional necesar aplicării Regulamentului (UE) nr. 600/2012 al Comisiei din 21 iunie 2012 privind verificarea rapoartelor de emisii de gaze cu efect de seră şi a rapoartelor privind datele tonă-kilometru şi acreditarea verificatorilor în conformitate cu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Directiva 2003/87/CE</w:t>
      </w:r>
      <w:r>
        <w:rPr>
          <w:rFonts w:ascii="Times New Roman" w:hAnsi="Times New Roman" w:cs="Times New Roman"/>
          <w:sz w:val="28"/>
          <w:szCs w:val="28"/>
        </w:rPr>
        <w:t xml:space="preserve"> a Parlamentului European şi a Consiliului, publicat în Jurnalul Oficial al Uniunii Europene (JOUE), seria L, nr. 181 din 12 iulie 2012, denumit în continuare Regulament.</w:t>
      </w:r>
    </w:p>
    <w:p w:rsidR="000D387A" w:rsidRDefault="000D387A" w:rsidP="000D3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ART. 2</w:t>
      </w:r>
    </w:p>
    <w:p w:rsidR="000D387A" w:rsidRDefault="000D387A" w:rsidP="000D3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Se desemnează autoritatea publică centrală pentru protecţia mediului ca autoritate competentă pentru implementarea Regulamentului.</w:t>
      </w:r>
    </w:p>
    <w:p w:rsidR="000D387A" w:rsidRDefault="000D387A" w:rsidP="000D3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ART. 3</w:t>
      </w:r>
    </w:p>
    <w:p w:rsidR="000D387A" w:rsidRDefault="000D387A" w:rsidP="000D3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Potrivit prevederilor art. 54 alin. (1) din Regulament, se desemnează ca autoritate naţională competentă pentru acreditarea verificatorilor rapoartelor de emisii de gaze cu efect de seră şi a rapoartelor privind datele tonă-kilometru, în cadrul schemei de comercializare a certificatelor de emisii de gaze cu efect de seră, aprobată prin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Hotărârea Guvernului nr. 780/2006</w:t>
      </w:r>
      <w:r>
        <w:rPr>
          <w:rFonts w:ascii="Times New Roman" w:hAnsi="Times New Roman" w:cs="Times New Roman"/>
          <w:sz w:val="28"/>
          <w:szCs w:val="28"/>
        </w:rPr>
        <w:t xml:space="preserve"> privind stabilirea schemei de comercializare a certificatelor de emisii de gaze cu efect de seră, cu modificările şi completările ulterioare, Asociaţia de Acreditare din România - RENAR, în calitatea sa de organism naţional de acreditare, potrivit prevederilor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Ordonanţei Guvernului nr. 23/2009</w:t>
      </w:r>
      <w:r>
        <w:rPr>
          <w:rFonts w:ascii="Times New Roman" w:hAnsi="Times New Roman" w:cs="Times New Roman"/>
          <w:sz w:val="28"/>
          <w:szCs w:val="28"/>
        </w:rPr>
        <w:t xml:space="preserve"> privind activitatea de acreditare a organismelor de evaluare a conformităţii, aprobată cu modificări prin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Legea nr. 256/2011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387A" w:rsidRDefault="000D387A" w:rsidP="000D3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ART. 4</w:t>
      </w:r>
    </w:p>
    <w:p w:rsidR="000D387A" w:rsidRDefault="000D387A" w:rsidP="000D3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(1) Autoritatea naţională competentă prevăzută la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art. 3</w:t>
      </w:r>
      <w:r>
        <w:rPr>
          <w:rFonts w:ascii="Times New Roman" w:hAnsi="Times New Roman" w:cs="Times New Roman"/>
          <w:sz w:val="28"/>
          <w:szCs w:val="28"/>
        </w:rPr>
        <w:t xml:space="preserve"> dezvoltă schema de acreditare specifică pentru acreditarea verificatorilor rapoartelor de emisii de gaze cu efect de seră şi a rapoartelor privind datele tonă-kilometru.</w:t>
      </w:r>
    </w:p>
    <w:p w:rsidR="000D387A" w:rsidRDefault="000D387A" w:rsidP="000D3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(2) Cerinţele de acreditare care fac obiectul schemei de acreditare specifice prevăzută la alin. (1) se avizează de către autoritatea publică centrală pentru protecţia mediului.</w:t>
      </w:r>
    </w:p>
    <w:p w:rsidR="000D387A" w:rsidRDefault="000D387A" w:rsidP="000D3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ART. 5</w:t>
      </w:r>
    </w:p>
    <w:p w:rsidR="000D387A" w:rsidRDefault="000D387A" w:rsidP="000D3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RENAR, în calitatea sa de organism naţional de acreditare, are obligaţia de a furniza autorităţii publice centrale pentru protecţia mediului informaţii cu privire la aplicarea prevederilor Regulamentului.</w:t>
      </w:r>
    </w:p>
    <w:p w:rsidR="000D387A" w:rsidRDefault="000D387A" w:rsidP="000D3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87A" w:rsidRDefault="000D387A" w:rsidP="000D3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PRIM-MINISTRU</w:t>
      </w:r>
    </w:p>
    <w:p w:rsidR="000D387A" w:rsidRDefault="000D387A" w:rsidP="000D3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VICTOR-VIOREL PONTA</w:t>
      </w:r>
    </w:p>
    <w:p w:rsidR="000D387A" w:rsidRDefault="000D387A" w:rsidP="000D3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87A" w:rsidRDefault="000D387A" w:rsidP="000D3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Contrasemnează:</w:t>
      </w:r>
    </w:p>
    <w:p w:rsidR="000D387A" w:rsidRDefault="000D387A" w:rsidP="000D3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Ministrul mediului şi schimbărilor climatice,</w:t>
      </w:r>
    </w:p>
    <w:p w:rsidR="000D387A" w:rsidRDefault="000D387A" w:rsidP="000D3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Rovana Plumb</w:t>
      </w:r>
    </w:p>
    <w:p w:rsidR="000D387A" w:rsidRDefault="000D387A" w:rsidP="000D3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87A" w:rsidRDefault="000D387A" w:rsidP="000D3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Ministrul economiei,</w:t>
      </w:r>
    </w:p>
    <w:p w:rsidR="000D387A" w:rsidRDefault="000D387A" w:rsidP="000D3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Varujan Vosganian</w:t>
      </w:r>
    </w:p>
    <w:p w:rsidR="000D387A" w:rsidRDefault="000D387A" w:rsidP="000D3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87A" w:rsidRDefault="000D387A" w:rsidP="000D3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p. Ministrul afacerilor externe,</w:t>
      </w:r>
    </w:p>
    <w:p w:rsidR="000D387A" w:rsidRDefault="000D387A" w:rsidP="000D3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George Ciamba,</w:t>
      </w:r>
    </w:p>
    <w:p w:rsidR="000D387A" w:rsidRDefault="000D387A" w:rsidP="000D3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secretar de stat</w:t>
      </w:r>
    </w:p>
    <w:p w:rsidR="000D387A" w:rsidRDefault="000D387A" w:rsidP="000D3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87A" w:rsidRDefault="000D387A" w:rsidP="000D3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Bucureşti, 27 februarie 2013.</w:t>
      </w:r>
    </w:p>
    <w:p w:rsidR="000D387A" w:rsidRDefault="000D387A" w:rsidP="000D3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Nr. 66.</w:t>
      </w:r>
    </w:p>
    <w:p w:rsidR="000D387A" w:rsidRDefault="000D387A" w:rsidP="000D38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612F" w:rsidRDefault="000D387A" w:rsidP="000D387A">
      <w:r>
        <w:rPr>
          <w:rFonts w:ascii="Times New Roman" w:hAnsi="Times New Roman" w:cs="Times New Roman"/>
          <w:sz w:val="28"/>
          <w:szCs w:val="28"/>
        </w:rPr>
        <w:t xml:space="preserve">                              ---------------</w:t>
      </w:r>
      <w:bookmarkStart w:id="0" w:name="_GoBack"/>
      <w:bookmarkEnd w:id="0"/>
    </w:p>
    <w:sectPr w:rsidR="0019612F" w:rsidSect="00BA2A37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526"/>
    <w:rsid w:val="000D387A"/>
    <w:rsid w:val="0019612F"/>
    <w:rsid w:val="008B5526"/>
    <w:rsid w:val="00BA2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DA21DE-8A7A-4137-A8EE-CCA0BDF5D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2755</Characters>
  <Application>Microsoft Office Word</Application>
  <DocSecurity>0</DocSecurity>
  <Lines>22</Lines>
  <Paragraphs>6</Paragraphs>
  <ScaleCrop>false</ScaleCrop>
  <Company/>
  <LinksUpToDate>false</LinksUpToDate>
  <CharactersWithSpaces>3232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Istudor</dc:creator>
  <cp:keywords/>
  <dc:description/>
  <cp:lastModifiedBy>Gabriela Istudor</cp:lastModifiedBy>
  <cp:revision>2</cp:revision>
  <dcterms:created xsi:type="dcterms:W3CDTF">2016-07-01T09:03:00Z</dcterms:created>
  <dcterms:modified xsi:type="dcterms:W3CDTF">2016-07-01T09:04:00Z</dcterms:modified>
</cp:coreProperties>
</file>