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73/2017 din 20 martie 2017</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completarea Ordinului ministrului agriculturii şi dezvoltării rurale nr. 61/2012 privind autorizarea şi controlul cultivatorilor de plante modificate genetic şi măsuri pentru asigurarea coexistenţei plantelor modificate genetic cu cele convenţionale şi ecologice</w:t>
      </w:r>
    </w:p>
    <w:p w:rsidR="00A84743" w:rsidRPr="00A84743" w:rsidRDefault="00A84743" w:rsidP="00A84743">
      <w:pPr>
        <w:autoSpaceDE w:val="0"/>
        <w:autoSpaceDN w:val="0"/>
        <w:adjustRightInd w:val="0"/>
        <w:spacing w:after="0" w:line="240" w:lineRule="auto"/>
        <w:rPr>
          <w:rFonts w:ascii="Times New Roman" w:hAnsi="Times New Roman" w:cs="Times New Roman"/>
          <w:sz w:val="28"/>
          <w:szCs w:val="28"/>
          <w:lang w:val="fr-FR"/>
        </w:rPr>
      </w:pPr>
      <w:r w:rsidRPr="00A84743">
        <w:rPr>
          <w:rFonts w:ascii="Times New Roman" w:hAnsi="Times New Roman" w:cs="Times New Roman"/>
          <w:sz w:val="28"/>
          <w:szCs w:val="28"/>
          <w:lang w:val="fr-FR"/>
        </w:rPr>
        <w:t>EMITENT:     MINISTERUL AGRICULTURII ŞI DEZVOLTĂRII RURALE</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197 din 21 martie 2017</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Văzând Referatul Direcţiei generale politici agricole nr. 257.277 din 31 ianuarie 2017,</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art. 9 alin. (5) din Hotărârea Guvernului nr. 30/2017 privind organizarea şi funcţionarea Ministerului Agriculturii şi Dezvoltării Rurale, precum şi pentru modificarea art. 6 alin. (6) din Hotărârea Guvernului nr. 1.186/2014 privind organizarea şi funcţionarea Autorităţii pentru Administrarea Sistemului Naţional Antigrindină şi de Creştere a Precipitaţiilor,</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ministrul agriculturii şi dezvoltării rurale</w:t>
      </w:r>
      <w:r>
        <w:rPr>
          <w:rFonts w:ascii="Times New Roman" w:hAnsi="Times New Roman" w:cs="Times New Roman"/>
          <w:sz w:val="28"/>
          <w:szCs w:val="28"/>
        </w:rPr>
        <w:t xml:space="preserve"> emite prezentul ordin.</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Ordinul ministrului agriculturii şi dezvoltării rurale nr. 61/2012 privind autorizarea şi controlul cultivatorilor de plante modificate genetic şi măsuri pentru asigurarea coexistenţei plantelor modificate genetic cu cele convenţionale şi ecologice, publicat în Monitorul Oficial al României, Partea I, nr. 211 din 29 martie 2012, se completează după cum urmează:</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La articolul 8, după alineatul (3) se introduce un nou alineat, alineatul (4), cu următorul cuprins:</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localităţile limitrofe frontierei de stat, definită potrivit prevederilor Ordonanţei de urgenţă a Guvernului nr. 105/2001 privind frontiera de stat a României, aprobată cu modificări prin Legea nr. 243/2002, cu modificările şi completările ulterioare, cu state membre ale Uniunii Europene, respectiv Ungaria şi Republica Bulgaria, se instituie următoarele măsuri:</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localităţile limitrofe frontierei de uscat cu Republica Bulgaria, care se învecinează cu zone de câmp din Republica Bulgaria, înfiinţarea culturilor de plante modificate genetic este interzisă în limita a 200 metri faţă de frontiera de uscat româno-bulgară.</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localităţile limitrofe frontierei de uscat cu Ungaria, care se învecinează cu zone de câmp din Ungaria, înfiinţarea culturilor de plante modificate genetic este interzisă în limita a 200 metri faţă de frontiera de uscat româno-ungară."</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La articolul 9, după alineatul (1) se introduce un nou alineat, alineatul (1^1), cu următorul cuprins:</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În toate cazurile în care se depun dosare în vederea autorizării cultivării de plante modificate genetic în locaţii limitrofe frontierei de uscat româno-bulgare şi româno-ungare, reprezentanţii direcţiilor pentru agricultură </w:t>
      </w:r>
      <w:r>
        <w:rPr>
          <w:rFonts w:ascii="Times New Roman" w:hAnsi="Times New Roman" w:cs="Times New Roman"/>
          <w:sz w:val="28"/>
          <w:szCs w:val="28"/>
        </w:rPr>
        <w:lastRenderedPageBreak/>
        <w:t>judeţene, cu atribuţii în domeniul autorizării cultivatorilor de plante modificate genetic, verifică pe teren dacă locaţiile unde urmează să fie amplasate culturile de plante modificate genetic se află în limita a 200 metri faţă de frontierele menţionate, după caz."</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La articolul 14 alineatul (1) după litera e) se introduce o nouă literă, litera e^1), cu următorul cuprins:</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"e^1) verifică respectarea prevederilor art. 8 alin. (4)."</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II</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creează cadrul legal pentru implementarea art. 1 pct. 1 din Directiva (UE) 2015/412 a Parlamentului European şi a Consiliului din 11 martie 2015 de modificare a Directivei 2001/18/CE în ceea ce priveşte posibilitatea statelor membre de a restricţiona sau de a interzice cultivarea organismelor modificate genetic (OMG) pe teritoriul lor, publicată în Jurnalului Oficial al Uniunii Europene, seria L, nr. 68 din 13 martie 2015.</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III</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agriculturii şi dezvoltării rurale,</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Dumitru Daniel Botănoiu,</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20 martie 2017.</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73.</w:t>
      </w:r>
    </w:p>
    <w:p w:rsidR="00A84743" w:rsidRDefault="00A84743" w:rsidP="00A84743">
      <w:pPr>
        <w:autoSpaceDE w:val="0"/>
        <w:autoSpaceDN w:val="0"/>
        <w:adjustRightInd w:val="0"/>
        <w:spacing w:after="0" w:line="240" w:lineRule="auto"/>
        <w:rPr>
          <w:rFonts w:ascii="Times New Roman" w:hAnsi="Times New Roman" w:cs="Times New Roman"/>
          <w:sz w:val="28"/>
          <w:szCs w:val="28"/>
        </w:rPr>
      </w:pPr>
    </w:p>
    <w:p w:rsidR="005E1FF3" w:rsidRDefault="00A84743" w:rsidP="00A84743">
      <w:r>
        <w:rPr>
          <w:rFonts w:ascii="Times New Roman" w:hAnsi="Times New Roman" w:cs="Times New Roman"/>
          <w:sz w:val="28"/>
          <w:szCs w:val="28"/>
        </w:rPr>
        <w:t xml:space="preserve">                              ---------------</w:t>
      </w:r>
      <w:bookmarkStart w:id="0" w:name="_GoBack"/>
      <w:bookmarkEnd w:id="0"/>
    </w:p>
    <w:sectPr w:rsidR="005E1FF3"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769"/>
    <w:rsid w:val="005E1FF3"/>
    <w:rsid w:val="00A84743"/>
    <w:rsid w:val="00BA2A37"/>
    <w:rsid w:val="00CC2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F21E9-525F-449C-9757-9E6124C7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3386</Characters>
  <Application>Microsoft Office Word</Application>
  <DocSecurity>0</DocSecurity>
  <Lines>28</Lines>
  <Paragraphs>7</Paragraphs>
  <ScaleCrop>false</ScaleCrop>
  <Company/>
  <LinksUpToDate>false</LinksUpToDate>
  <CharactersWithSpaces>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2017-03-28T09:10:00Z</dcterms:created>
  <dcterms:modified xsi:type="dcterms:W3CDTF">2017-03-28T09:10:00Z</dcterms:modified>
</cp:coreProperties>
</file>