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ORDIN  Nr. 647/2016 din 31 martie 2016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pentru aprobarea Listei cuprinzând standardele române care adoptă standarde europene armonizate prevăzute la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6</w:t>
      </w:r>
      <w:r>
        <w:rPr>
          <w:rFonts w:ascii="Times New Roman" w:hAnsi="Times New Roman" w:cs="Times New Roman"/>
          <w:sz w:val="28"/>
          <w:szCs w:val="28"/>
        </w:rPr>
        <w:t xml:space="preserve"> alin. (1) lit. a) din Legea nr. 249/2015 privind modalitatea de gestionare a ambalajelor şi a deşeurilor de ambalaje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EMITENT:     MINISTERUL MEDIULUI, APELOR ŞI PĂDURILOR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PUBLICAT ÎN: MONITORUL OFICIAL  NR. 349 din 6 mai 2016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În temeiul prevederilor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6</w:t>
      </w:r>
      <w:r>
        <w:rPr>
          <w:rFonts w:ascii="Times New Roman" w:hAnsi="Times New Roman" w:cs="Times New Roman"/>
          <w:sz w:val="28"/>
          <w:szCs w:val="28"/>
        </w:rPr>
        <w:t xml:space="preserve"> alin. (2) din Legea nr. 249/2015 privind modalitatea de gestionare a ambalajelor şi a deşeurilor de ambalaje şi al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13</w:t>
      </w:r>
      <w:r>
        <w:rPr>
          <w:rFonts w:ascii="Times New Roman" w:hAnsi="Times New Roman" w:cs="Times New Roman"/>
          <w:sz w:val="28"/>
          <w:szCs w:val="28"/>
        </w:rPr>
        <w:t xml:space="preserve"> alin. (4) din Hotărârea Guvernului nr. 38/2015 privind organizarea şi funcţionarea Ministerului Mediului, Apelor şi Pădurilor,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ministrul mediului, apelor şi pădurilor</w:t>
      </w:r>
      <w:r>
        <w:rPr>
          <w:rFonts w:ascii="Times New Roman" w:hAnsi="Times New Roman" w:cs="Times New Roman"/>
          <w:sz w:val="28"/>
          <w:szCs w:val="28"/>
        </w:rPr>
        <w:t xml:space="preserve"> emite următorul ordin: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1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cuprinzând standardele române care adoptă standarde europene armonizate ale căror numere de referinţă au fost publicate în Jurnalul Oficial al Uniunii Europene, prevăzută în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</w:t>
      </w:r>
      <w:r>
        <w:rPr>
          <w:rFonts w:ascii="Times New Roman" w:hAnsi="Times New Roman" w:cs="Times New Roman"/>
          <w:sz w:val="28"/>
          <w:szCs w:val="28"/>
        </w:rPr>
        <w:t xml:space="preserve"> care face parte integrantă din prezentul ordin.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2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Prezentul ordin se publică în Monitorul Oficial al României, Partea I.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p. Ministrul mediului, apelor şi pădurilor,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Viorel Traian Lascu,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secretar de stat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Bucureşti, 31 martie 2016.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Nr. 647.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ANEXĂ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cuprinzând standardele române care adoptă standarde europene armonizate ale căror numere de referinţă au fost publicate în Jurnalul Oficial al Uniunii Europene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|Nr. | Numărul de referinţă  |                      Titlul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|crt.|                       |                            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|____|_______________________|_________________________________________________|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 1.| SR EN 13427:2005      | Ambalaje                   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Cerinţe referitoare la utilizarea standardelor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în domeniul ambalajelor şi deşeurilor de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ambalaje                   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|____|_______________________|_________________________________________________|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2.| SR EN 13428:2005      | Ambalaje                   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Cerinţe specifice fabricării şi compoziţiei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Prevenire prin reducerea la sursă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|____|_______________________|_________________________________________________|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3.| SR EN 13429:2005      | Ambalaje                   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Reutilizare                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|____|_______________________|_________________________________________________|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4.| SR EN 13430:2004      | Ambalaje                   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Cerinţe referitoare la ambalajele valorificabile|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prin reciclarea materialelor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|____|_______________________|_________________________________________________|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5.| SR EN 13431:2005      | Ambalaje                   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Cerinţe referitoare la ambalajele valorificabile|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energetic, inclusiv specificarea puterii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calorifice inferioare minime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|____|_______________________|_________________________________________________|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6.| SR EN 13432:2002      | Ambalaje                       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Cerinţe referitoare la ambalajele valorificabile|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prin formarea compostului şi biodegradare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Program de încercare şi criterii de evaluare a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| acceptării finale a ambalajelor                 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|____|_______________________|_________________________________________________|</w:t>
      </w:r>
    </w:p>
    <w:p w:rsidR="00CA4BA9" w:rsidRDefault="00CA4BA9" w:rsidP="00CA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D45" w:rsidRDefault="00CA4BA9" w:rsidP="00CA4BA9"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---------------</w:t>
      </w:r>
      <w:bookmarkStart w:id="0" w:name="_GoBack"/>
      <w:bookmarkEnd w:id="0"/>
    </w:p>
    <w:sectPr w:rsidR="001A7D45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5B7"/>
    <w:rsid w:val="001A7D45"/>
    <w:rsid w:val="00A005B7"/>
    <w:rsid w:val="00BA2A37"/>
    <w:rsid w:val="00CA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7FB01-D428-475E-9689-501DEA01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2016-06-13T05:51:00Z</dcterms:created>
  <dcterms:modified xsi:type="dcterms:W3CDTF">2016-06-13T05:51:00Z</dcterms:modified>
</cp:coreProperties>
</file>