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B0586B" w14:textId="77777777" w:rsidR="0029360E" w:rsidRPr="0029360E" w:rsidRDefault="00BF5BA3" w:rsidP="0029360E">
      <w:pPr>
        <w:keepNext/>
        <w:spacing w:after="0"/>
        <w:jc w:val="right"/>
        <w:outlineLvl w:val="0"/>
        <w:rPr>
          <w:rFonts w:ascii="Times New Roman" w:eastAsia="Times New Roman" w:hAnsi="Times New Roman" w:cs="Times New Roman"/>
          <w:b/>
          <w:bCs/>
          <w:caps/>
          <w:kern w:val="32"/>
          <w:sz w:val="28"/>
          <w:szCs w:val="28"/>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bookmarkStart w:id="0" w:name="_Toc531095311"/>
      <w:bookmarkStart w:id="1" w:name="_Toc531334451"/>
      <w:bookmarkStart w:id="2" w:name="_Toc531622407"/>
      <w:bookmarkStart w:id="3" w:name="_Toc528823861"/>
      <w:r w:rsidRPr="0029360E">
        <w:rPr>
          <w:rFonts w:ascii="Times New Roman" w:eastAsia="Times New Roman" w:hAnsi="Times New Roman" w:cs="Times New Roman"/>
          <w:b/>
          <w:bCs/>
          <w:caps/>
          <w:kern w:val="32"/>
          <w:sz w:val="28"/>
          <w:szCs w:val="28"/>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 xml:space="preserve">ANEXA IV </w:t>
      </w:r>
      <w:r w:rsidR="0029360E" w:rsidRPr="0029360E">
        <w:rPr>
          <w:rFonts w:ascii="Times New Roman" w:eastAsia="Times New Roman" w:hAnsi="Times New Roman" w:cs="Times New Roman"/>
          <w:b/>
          <w:bCs/>
          <w:caps/>
          <w:kern w:val="32"/>
          <w:sz w:val="28"/>
          <w:szCs w:val="28"/>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la ghidul general</w:t>
      </w:r>
    </w:p>
    <w:p w14:paraId="1CA6EDFF" w14:textId="16B83405" w:rsidR="00BF5BA3" w:rsidRPr="0029360E" w:rsidRDefault="00BF5BA3" w:rsidP="0042186F">
      <w:pPr>
        <w:keepNext/>
        <w:spacing w:after="0"/>
        <w:jc w:val="both"/>
        <w:outlineLvl w:val="0"/>
        <w:rPr>
          <w:rFonts w:ascii="Times New Roman" w:eastAsia="Times New Roman" w:hAnsi="Times New Roman" w:cs="Times New Roman"/>
          <w:b/>
          <w:bCs/>
          <w:caps/>
          <w:kern w:val="32"/>
          <w:sz w:val="28"/>
          <w:szCs w:val="28"/>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r w:rsidRPr="0029360E">
        <w:rPr>
          <w:rFonts w:ascii="Times New Roman" w:eastAsia="Times New Roman" w:hAnsi="Times New Roman" w:cs="Times New Roman"/>
          <w:b/>
          <w:bCs/>
          <w:caps/>
          <w:kern w:val="32"/>
          <w:sz w:val="28"/>
          <w:szCs w:val="28"/>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 xml:space="preserve">Integrarea biodiversității în </w:t>
      </w:r>
      <w:proofErr w:type="gramStart"/>
      <w:r w:rsidRPr="0029360E">
        <w:rPr>
          <w:rFonts w:ascii="Times New Roman" w:eastAsia="Times New Roman" w:hAnsi="Times New Roman" w:cs="Times New Roman"/>
          <w:b/>
          <w:bCs/>
          <w:caps/>
          <w:kern w:val="32"/>
          <w:sz w:val="28"/>
          <w:szCs w:val="28"/>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evaluarea  impactului</w:t>
      </w:r>
      <w:proofErr w:type="gramEnd"/>
      <w:r w:rsidRPr="0029360E">
        <w:rPr>
          <w:rFonts w:ascii="Times New Roman" w:eastAsia="Times New Roman" w:hAnsi="Times New Roman" w:cs="Times New Roman"/>
          <w:b/>
          <w:bCs/>
          <w:caps/>
          <w:kern w:val="32"/>
          <w:sz w:val="28"/>
          <w:szCs w:val="28"/>
          <w:lang w:val="en-GB" w:eastAsia="en-GB"/>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 xml:space="preserve"> asupra mediului</w:t>
      </w:r>
      <w:bookmarkEnd w:id="0"/>
      <w:bookmarkEnd w:id="1"/>
      <w:bookmarkEnd w:id="2"/>
    </w:p>
    <w:p w14:paraId="4B0516AB" w14:textId="77777777" w:rsidR="00BF5BA3" w:rsidRPr="0042186F" w:rsidRDefault="00BF5BA3" w:rsidP="0042186F">
      <w:pPr>
        <w:spacing w:after="0"/>
        <w:jc w:val="both"/>
        <w:rPr>
          <w:rFonts w:ascii="Times New Roman" w:eastAsia="Times New Roman" w:hAnsi="Times New Roman" w:cs="Times New Roman"/>
          <w:b/>
          <w:color w:val="FF0000"/>
          <w:sz w:val="24"/>
          <w:szCs w:val="24"/>
          <w:lang w:val="it-IT"/>
        </w:rPr>
      </w:pPr>
      <w:bookmarkStart w:id="4" w:name="_GoBack"/>
      <w:bookmarkEnd w:id="4"/>
    </w:p>
    <w:p w14:paraId="53912E44" w14:textId="40E97816" w:rsidR="00BF5BA3" w:rsidRPr="0042186F" w:rsidRDefault="00BF5BA3" w:rsidP="0042186F">
      <w:pPr>
        <w:keepNext/>
        <w:spacing w:after="0"/>
        <w:jc w:val="both"/>
        <w:outlineLvl w:val="1"/>
        <w:rPr>
          <w:rFonts w:ascii="Times New Roman" w:eastAsia="Times New Roman" w:hAnsi="Times New Roman" w:cs="Times New Roman"/>
          <w:b/>
          <w:bCs/>
          <w:iCs/>
          <w:caps/>
          <w:sz w:val="24"/>
          <w:szCs w:val="24"/>
          <w:lang w:val="it-IT" w:eastAsia="en-GB"/>
          <w14:shadow w14:blurRad="50800" w14:dist="38100" w14:dir="2700000" w14:sx="100000" w14:sy="100000" w14:kx="0" w14:ky="0" w14:algn="tl">
            <w14:srgbClr w14:val="000000">
              <w14:alpha w14:val="60000"/>
            </w14:srgbClr>
          </w14:shadow>
        </w:rPr>
      </w:pPr>
      <w:bookmarkStart w:id="5" w:name="_Toc531622408"/>
      <w:r w:rsidRPr="0042186F">
        <w:rPr>
          <w:rFonts w:ascii="Times New Roman" w:eastAsia="Times New Roman" w:hAnsi="Times New Roman" w:cs="Times New Roman"/>
          <w:b/>
          <w:bCs/>
          <w:iCs/>
          <w:caps/>
          <w:sz w:val="24"/>
          <w:szCs w:val="24"/>
          <w:lang w:val="it-IT" w:eastAsia="en-GB"/>
          <w14:shadow w14:blurRad="50800" w14:dist="38100" w14:dir="2700000" w14:sx="100000" w14:sy="100000" w14:kx="0" w14:ky="0" w14:algn="tl">
            <w14:srgbClr w14:val="000000">
              <w14:alpha w14:val="60000"/>
            </w14:srgbClr>
          </w14:shadow>
        </w:rPr>
        <w:t>INTRODUCERE</w:t>
      </w:r>
      <w:bookmarkEnd w:id="5"/>
    </w:p>
    <w:p w14:paraId="03A8C0D9" w14:textId="77777777" w:rsidR="00BF5BA3" w:rsidRPr="0042186F" w:rsidRDefault="00BF5BA3" w:rsidP="0042186F">
      <w:pPr>
        <w:spacing w:after="0"/>
        <w:jc w:val="both"/>
        <w:rPr>
          <w:rFonts w:ascii="Times New Roman" w:eastAsia="Times New Roman" w:hAnsi="Times New Roman" w:cs="Times New Roman"/>
          <w:spacing w:val="12"/>
          <w:sz w:val="24"/>
          <w:szCs w:val="24"/>
        </w:rPr>
      </w:pPr>
      <w:proofErr w:type="spellStart"/>
      <w:r w:rsidRPr="0042186F">
        <w:rPr>
          <w:rFonts w:ascii="Times New Roman" w:eastAsia="Times New Roman" w:hAnsi="Times New Roman" w:cs="Times New Roman"/>
          <w:spacing w:val="12"/>
          <w:sz w:val="24"/>
          <w:szCs w:val="24"/>
        </w:rPr>
        <w:t>Diversitatea</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biologică</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înseamnă</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variabilitatea</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organismelor</w:t>
      </w:r>
      <w:proofErr w:type="spellEnd"/>
      <w:r w:rsidRPr="0042186F">
        <w:rPr>
          <w:rFonts w:ascii="Times New Roman" w:eastAsia="Times New Roman" w:hAnsi="Times New Roman" w:cs="Times New Roman"/>
          <w:spacing w:val="12"/>
          <w:sz w:val="24"/>
          <w:szCs w:val="24"/>
        </w:rPr>
        <w:t xml:space="preserve"> vii din </w:t>
      </w:r>
      <w:proofErr w:type="spellStart"/>
      <w:r w:rsidRPr="0042186F">
        <w:rPr>
          <w:rFonts w:ascii="Times New Roman" w:eastAsia="Times New Roman" w:hAnsi="Times New Roman" w:cs="Times New Roman"/>
          <w:spacing w:val="12"/>
          <w:sz w:val="24"/>
          <w:szCs w:val="24"/>
        </w:rPr>
        <w:t>toate</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sursele</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inclusiv</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printre</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altele</w:t>
      </w:r>
      <w:proofErr w:type="spellEnd"/>
      <w:r w:rsidRPr="0042186F">
        <w:rPr>
          <w:rFonts w:ascii="Times New Roman" w:eastAsia="Times New Roman" w:hAnsi="Times New Roman" w:cs="Times New Roman"/>
          <w:spacing w:val="12"/>
          <w:sz w:val="24"/>
          <w:szCs w:val="24"/>
        </w:rPr>
        <w:t xml:space="preserve">, a </w:t>
      </w:r>
      <w:proofErr w:type="spellStart"/>
      <w:r w:rsidRPr="0042186F">
        <w:rPr>
          <w:rFonts w:ascii="Times New Roman" w:eastAsia="Times New Roman" w:hAnsi="Times New Roman" w:cs="Times New Roman"/>
          <w:spacing w:val="12"/>
          <w:sz w:val="24"/>
          <w:szCs w:val="24"/>
        </w:rPr>
        <w:t>ecosistemelor</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terestre</w:t>
      </w:r>
      <w:proofErr w:type="spellEnd"/>
      <w:r w:rsidRPr="0042186F">
        <w:rPr>
          <w:rFonts w:ascii="Times New Roman" w:eastAsia="Times New Roman" w:hAnsi="Times New Roman" w:cs="Times New Roman"/>
          <w:spacing w:val="12"/>
          <w:sz w:val="24"/>
          <w:szCs w:val="24"/>
        </w:rPr>
        <w:t xml:space="preserve">, marine </w:t>
      </w:r>
      <w:proofErr w:type="spellStart"/>
      <w:r w:rsidRPr="0042186F">
        <w:rPr>
          <w:rFonts w:ascii="Times New Roman" w:eastAsia="Times New Roman" w:hAnsi="Times New Roman" w:cs="Times New Roman"/>
          <w:spacing w:val="12"/>
          <w:sz w:val="24"/>
          <w:szCs w:val="24"/>
        </w:rPr>
        <w:t>şi</w:t>
      </w:r>
      <w:proofErr w:type="spellEnd"/>
      <w:r w:rsidRPr="0042186F">
        <w:rPr>
          <w:rFonts w:ascii="Times New Roman" w:eastAsia="Times New Roman" w:hAnsi="Times New Roman" w:cs="Times New Roman"/>
          <w:spacing w:val="12"/>
          <w:sz w:val="24"/>
          <w:szCs w:val="24"/>
        </w:rPr>
        <w:t xml:space="preserve"> a </w:t>
      </w:r>
      <w:proofErr w:type="spellStart"/>
      <w:r w:rsidRPr="0042186F">
        <w:rPr>
          <w:rFonts w:ascii="Times New Roman" w:eastAsia="Times New Roman" w:hAnsi="Times New Roman" w:cs="Times New Roman"/>
          <w:spacing w:val="12"/>
          <w:sz w:val="24"/>
          <w:szCs w:val="24"/>
        </w:rPr>
        <w:t>altor</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ecosisteme</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acvatice</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şi</w:t>
      </w:r>
      <w:proofErr w:type="spellEnd"/>
      <w:r w:rsidRPr="0042186F">
        <w:rPr>
          <w:rFonts w:ascii="Times New Roman" w:eastAsia="Times New Roman" w:hAnsi="Times New Roman" w:cs="Times New Roman"/>
          <w:spacing w:val="12"/>
          <w:sz w:val="24"/>
          <w:szCs w:val="24"/>
        </w:rPr>
        <w:t xml:space="preserve"> a </w:t>
      </w:r>
      <w:proofErr w:type="spellStart"/>
      <w:r w:rsidRPr="0042186F">
        <w:rPr>
          <w:rFonts w:ascii="Times New Roman" w:eastAsia="Times New Roman" w:hAnsi="Times New Roman" w:cs="Times New Roman"/>
          <w:spacing w:val="12"/>
          <w:sz w:val="24"/>
          <w:szCs w:val="24"/>
        </w:rPr>
        <w:t>complexelor</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ecologice</w:t>
      </w:r>
      <w:proofErr w:type="spellEnd"/>
      <w:r w:rsidRPr="0042186F">
        <w:rPr>
          <w:rFonts w:ascii="Times New Roman" w:eastAsia="Times New Roman" w:hAnsi="Times New Roman" w:cs="Times New Roman"/>
          <w:spacing w:val="12"/>
          <w:sz w:val="24"/>
          <w:szCs w:val="24"/>
        </w:rPr>
        <w:t xml:space="preserve"> din care </w:t>
      </w:r>
      <w:proofErr w:type="spellStart"/>
      <w:r w:rsidRPr="0042186F">
        <w:rPr>
          <w:rFonts w:ascii="Times New Roman" w:eastAsia="Times New Roman" w:hAnsi="Times New Roman" w:cs="Times New Roman"/>
          <w:spacing w:val="12"/>
          <w:sz w:val="24"/>
          <w:szCs w:val="24"/>
        </w:rPr>
        <w:t>acestea</w:t>
      </w:r>
      <w:proofErr w:type="spellEnd"/>
      <w:r w:rsidRPr="0042186F">
        <w:rPr>
          <w:rFonts w:ascii="Times New Roman" w:eastAsia="Times New Roman" w:hAnsi="Times New Roman" w:cs="Times New Roman"/>
          <w:spacing w:val="12"/>
          <w:sz w:val="24"/>
          <w:szCs w:val="24"/>
        </w:rPr>
        <w:t xml:space="preserve"> fac </w:t>
      </w:r>
      <w:proofErr w:type="spellStart"/>
      <w:r w:rsidRPr="0042186F">
        <w:rPr>
          <w:rFonts w:ascii="Times New Roman" w:eastAsia="Times New Roman" w:hAnsi="Times New Roman" w:cs="Times New Roman"/>
          <w:spacing w:val="12"/>
          <w:sz w:val="24"/>
          <w:szCs w:val="24"/>
        </w:rPr>
        <w:t>parte</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aceasta</w:t>
      </w:r>
      <w:proofErr w:type="spellEnd"/>
      <w:r w:rsidRPr="0042186F">
        <w:rPr>
          <w:rFonts w:ascii="Times New Roman" w:eastAsia="Times New Roman" w:hAnsi="Times New Roman" w:cs="Times New Roman"/>
          <w:spacing w:val="12"/>
          <w:sz w:val="24"/>
          <w:szCs w:val="24"/>
        </w:rPr>
        <w:t xml:space="preserve"> include </w:t>
      </w:r>
      <w:proofErr w:type="spellStart"/>
      <w:r w:rsidRPr="0042186F">
        <w:rPr>
          <w:rFonts w:ascii="Times New Roman" w:eastAsia="Times New Roman" w:hAnsi="Times New Roman" w:cs="Times New Roman"/>
          <w:spacing w:val="12"/>
          <w:sz w:val="24"/>
          <w:szCs w:val="24"/>
        </w:rPr>
        <w:t>diversitatea</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în</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cadrul</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speciilor</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dintre</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specii</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si</w:t>
      </w:r>
      <w:proofErr w:type="spellEnd"/>
      <w:r w:rsidRPr="0042186F">
        <w:rPr>
          <w:rFonts w:ascii="Times New Roman" w:eastAsia="Times New Roman" w:hAnsi="Times New Roman" w:cs="Times New Roman"/>
          <w:spacing w:val="12"/>
          <w:sz w:val="24"/>
          <w:szCs w:val="24"/>
        </w:rPr>
        <w:t xml:space="preserve"> a </w:t>
      </w:r>
      <w:proofErr w:type="spellStart"/>
      <w:r w:rsidRPr="0042186F">
        <w:rPr>
          <w:rFonts w:ascii="Times New Roman" w:eastAsia="Times New Roman" w:hAnsi="Times New Roman" w:cs="Times New Roman"/>
          <w:spacing w:val="12"/>
          <w:sz w:val="24"/>
          <w:szCs w:val="24"/>
        </w:rPr>
        <w:t>ecosistemelor.Resursele</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biologice</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includ</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resurse</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genetice</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organisme</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sau</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părţi</w:t>
      </w:r>
      <w:proofErr w:type="spellEnd"/>
      <w:r w:rsidRPr="0042186F">
        <w:rPr>
          <w:rFonts w:ascii="Times New Roman" w:eastAsia="Times New Roman" w:hAnsi="Times New Roman" w:cs="Times New Roman"/>
          <w:spacing w:val="12"/>
          <w:sz w:val="24"/>
          <w:szCs w:val="24"/>
        </w:rPr>
        <w:t xml:space="preserve"> din </w:t>
      </w:r>
      <w:proofErr w:type="spellStart"/>
      <w:r w:rsidRPr="0042186F">
        <w:rPr>
          <w:rFonts w:ascii="Times New Roman" w:eastAsia="Times New Roman" w:hAnsi="Times New Roman" w:cs="Times New Roman"/>
          <w:spacing w:val="12"/>
          <w:sz w:val="24"/>
          <w:szCs w:val="24"/>
        </w:rPr>
        <w:t>ele</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populaţii</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sau</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orice</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alte</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componente</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biotice</w:t>
      </w:r>
      <w:proofErr w:type="spellEnd"/>
      <w:r w:rsidRPr="0042186F">
        <w:rPr>
          <w:rFonts w:ascii="Times New Roman" w:eastAsia="Times New Roman" w:hAnsi="Times New Roman" w:cs="Times New Roman"/>
          <w:spacing w:val="12"/>
          <w:sz w:val="24"/>
          <w:szCs w:val="24"/>
        </w:rPr>
        <w:t xml:space="preserve"> ale </w:t>
      </w:r>
      <w:proofErr w:type="spellStart"/>
      <w:r w:rsidRPr="0042186F">
        <w:rPr>
          <w:rFonts w:ascii="Times New Roman" w:eastAsia="Times New Roman" w:hAnsi="Times New Roman" w:cs="Times New Roman"/>
          <w:spacing w:val="12"/>
          <w:sz w:val="24"/>
          <w:szCs w:val="24"/>
        </w:rPr>
        <w:t>ecosistemelor</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având</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folosinţă</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sau</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valoare</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efectivă</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sau</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potenţială</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pentru</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umanitate</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Conservarea</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protecţia</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şi</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îmbunătăţirea</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calităţii</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mediului</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inclusiv</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conservarea</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habitatelor</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naturale</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şi</w:t>
      </w:r>
      <w:proofErr w:type="spellEnd"/>
      <w:r w:rsidRPr="0042186F">
        <w:rPr>
          <w:rFonts w:ascii="Times New Roman" w:eastAsia="Times New Roman" w:hAnsi="Times New Roman" w:cs="Times New Roman"/>
          <w:spacing w:val="12"/>
          <w:sz w:val="24"/>
          <w:szCs w:val="24"/>
        </w:rPr>
        <w:t xml:space="preserve"> a </w:t>
      </w:r>
      <w:proofErr w:type="spellStart"/>
      <w:r w:rsidRPr="0042186F">
        <w:rPr>
          <w:rFonts w:ascii="Times New Roman" w:eastAsia="Times New Roman" w:hAnsi="Times New Roman" w:cs="Times New Roman"/>
          <w:spacing w:val="12"/>
          <w:sz w:val="24"/>
          <w:szCs w:val="24"/>
        </w:rPr>
        <w:t>speciilor</w:t>
      </w:r>
      <w:proofErr w:type="spellEnd"/>
      <w:r w:rsidRPr="0042186F">
        <w:rPr>
          <w:rFonts w:ascii="Times New Roman" w:eastAsia="Times New Roman" w:hAnsi="Times New Roman" w:cs="Times New Roman"/>
          <w:spacing w:val="12"/>
          <w:sz w:val="24"/>
          <w:szCs w:val="24"/>
        </w:rPr>
        <w:t xml:space="preserve"> de </w:t>
      </w:r>
      <w:proofErr w:type="spellStart"/>
      <w:r w:rsidRPr="0042186F">
        <w:rPr>
          <w:rFonts w:ascii="Times New Roman" w:eastAsia="Times New Roman" w:hAnsi="Times New Roman" w:cs="Times New Roman"/>
          <w:spacing w:val="12"/>
          <w:sz w:val="24"/>
          <w:szCs w:val="24"/>
        </w:rPr>
        <w:t>faună</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şi</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floră</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sălbatică</w:t>
      </w:r>
      <w:proofErr w:type="spellEnd"/>
      <w:r w:rsidRPr="0042186F">
        <w:rPr>
          <w:rFonts w:ascii="Times New Roman" w:eastAsia="Times New Roman" w:hAnsi="Times New Roman" w:cs="Times New Roman"/>
          <w:spacing w:val="12"/>
          <w:sz w:val="24"/>
          <w:szCs w:val="24"/>
        </w:rPr>
        <w:t xml:space="preserve">, sunt </w:t>
      </w:r>
      <w:proofErr w:type="spellStart"/>
      <w:r w:rsidRPr="0042186F">
        <w:rPr>
          <w:rFonts w:ascii="Times New Roman" w:eastAsia="Times New Roman" w:hAnsi="Times New Roman" w:cs="Times New Roman"/>
          <w:spacing w:val="12"/>
          <w:sz w:val="24"/>
          <w:szCs w:val="24"/>
        </w:rPr>
        <w:t>obiective</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comunitare</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esenţiale</w:t>
      </w:r>
      <w:proofErr w:type="spellEnd"/>
      <w:r w:rsidRPr="0042186F">
        <w:rPr>
          <w:rFonts w:ascii="Times New Roman" w:eastAsia="Times New Roman" w:hAnsi="Times New Roman" w:cs="Times New Roman"/>
          <w:spacing w:val="12"/>
          <w:sz w:val="24"/>
          <w:szCs w:val="24"/>
        </w:rPr>
        <w:t xml:space="preserve"> </w:t>
      </w:r>
      <w:proofErr w:type="spellStart"/>
      <w:r w:rsidRPr="0042186F">
        <w:rPr>
          <w:rFonts w:ascii="Times New Roman" w:eastAsia="Times New Roman" w:hAnsi="Times New Roman" w:cs="Times New Roman"/>
          <w:spacing w:val="12"/>
          <w:sz w:val="24"/>
          <w:szCs w:val="24"/>
        </w:rPr>
        <w:t>şi</w:t>
      </w:r>
      <w:proofErr w:type="spellEnd"/>
      <w:r w:rsidRPr="0042186F">
        <w:rPr>
          <w:rFonts w:ascii="Times New Roman" w:eastAsia="Times New Roman" w:hAnsi="Times New Roman" w:cs="Times New Roman"/>
          <w:spacing w:val="12"/>
          <w:sz w:val="24"/>
          <w:szCs w:val="24"/>
        </w:rPr>
        <w:t xml:space="preserve"> de </w:t>
      </w:r>
      <w:proofErr w:type="spellStart"/>
      <w:r w:rsidRPr="0042186F">
        <w:rPr>
          <w:rFonts w:ascii="Times New Roman" w:eastAsia="Times New Roman" w:hAnsi="Times New Roman" w:cs="Times New Roman"/>
          <w:spacing w:val="12"/>
          <w:sz w:val="24"/>
          <w:szCs w:val="24"/>
        </w:rPr>
        <w:t>interes</w:t>
      </w:r>
      <w:proofErr w:type="spellEnd"/>
      <w:r w:rsidRPr="0042186F">
        <w:rPr>
          <w:rFonts w:ascii="Times New Roman" w:eastAsia="Times New Roman" w:hAnsi="Times New Roman" w:cs="Times New Roman"/>
          <w:spacing w:val="12"/>
          <w:sz w:val="24"/>
          <w:szCs w:val="24"/>
        </w:rPr>
        <w:t xml:space="preserve"> general.</w:t>
      </w:r>
    </w:p>
    <w:p w14:paraId="74A55520" w14:textId="77777777" w:rsidR="0074671F" w:rsidRPr="0042186F" w:rsidRDefault="0074671F" w:rsidP="0042186F">
      <w:pPr>
        <w:spacing w:after="0"/>
        <w:jc w:val="both"/>
        <w:rPr>
          <w:rFonts w:ascii="Times New Roman" w:eastAsia="Times New Roman" w:hAnsi="Times New Roman" w:cs="Times New Roman"/>
          <w:spacing w:val="12"/>
          <w:sz w:val="24"/>
          <w:szCs w:val="24"/>
        </w:rPr>
      </w:pPr>
    </w:p>
    <w:p w14:paraId="7BFAE5A6" w14:textId="66BB840B" w:rsidR="00BF5BA3" w:rsidRPr="0042186F" w:rsidRDefault="00D31FF6" w:rsidP="0042186F">
      <w:pPr>
        <w:spacing w:after="0"/>
        <w:jc w:val="both"/>
        <w:rPr>
          <w:rFonts w:ascii="Times New Roman" w:eastAsia="Times New Roman" w:hAnsi="Times New Roman" w:cs="Times New Roman"/>
          <w:spacing w:val="12"/>
          <w:sz w:val="24"/>
          <w:szCs w:val="24"/>
        </w:rPr>
      </w:pPr>
      <w:proofErr w:type="spellStart"/>
      <w:r>
        <w:rPr>
          <w:rFonts w:ascii="Times New Roman" w:eastAsia="Times New Roman" w:hAnsi="Times New Roman" w:cs="Times New Roman"/>
          <w:spacing w:val="12"/>
          <w:sz w:val="24"/>
          <w:szCs w:val="24"/>
        </w:rPr>
        <w:t>Î</w:t>
      </w:r>
      <w:r w:rsidR="00BF5BA3" w:rsidRPr="0042186F">
        <w:rPr>
          <w:rFonts w:ascii="Times New Roman" w:eastAsia="Times New Roman" w:hAnsi="Times New Roman" w:cs="Times New Roman"/>
          <w:spacing w:val="12"/>
          <w:sz w:val="24"/>
          <w:szCs w:val="24"/>
        </w:rPr>
        <w:t>n</w:t>
      </w:r>
      <w:proofErr w:type="spellEnd"/>
      <w:r w:rsidR="00BF5BA3" w:rsidRPr="0042186F">
        <w:rPr>
          <w:rFonts w:ascii="Times New Roman" w:eastAsia="Times New Roman" w:hAnsi="Times New Roman" w:cs="Times New Roman"/>
          <w:spacing w:val="12"/>
          <w:sz w:val="24"/>
          <w:szCs w:val="24"/>
        </w:rPr>
        <w:t xml:space="preserve"> </w:t>
      </w:r>
      <w:proofErr w:type="spellStart"/>
      <w:r w:rsidR="00BF5BA3" w:rsidRPr="0042186F">
        <w:rPr>
          <w:rFonts w:ascii="Times New Roman" w:eastAsia="Times New Roman" w:hAnsi="Times New Roman" w:cs="Times New Roman"/>
          <w:spacing w:val="12"/>
          <w:sz w:val="24"/>
          <w:szCs w:val="24"/>
        </w:rPr>
        <w:t>conformitate</w:t>
      </w:r>
      <w:proofErr w:type="spellEnd"/>
      <w:r w:rsidR="00BF5BA3" w:rsidRPr="0042186F">
        <w:rPr>
          <w:rFonts w:ascii="Times New Roman" w:eastAsia="Times New Roman" w:hAnsi="Times New Roman" w:cs="Times New Roman"/>
          <w:spacing w:val="12"/>
          <w:sz w:val="24"/>
          <w:szCs w:val="24"/>
        </w:rPr>
        <w:t xml:space="preserve"> cu </w:t>
      </w:r>
      <w:proofErr w:type="spellStart"/>
      <w:r w:rsidR="00BF5BA3" w:rsidRPr="0042186F">
        <w:rPr>
          <w:rFonts w:ascii="Times New Roman" w:eastAsia="Times New Roman" w:hAnsi="Times New Roman" w:cs="Times New Roman"/>
          <w:spacing w:val="12"/>
          <w:sz w:val="24"/>
          <w:szCs w:val="24"/>
        </w:rPr>
        <w:t>prevederile</w:t>
      </w:r>
      <w:proofErr w:type="spellEnd"/>
      <w:r w:rsidR="00BF5BA3" w:rsidRPr="0042186F">
        <w:rPr>
          <w:rFonts w:ascii="Times New Roman" w:eastAsia="Times New Roman" w:hAnsi="Times New Roman" w:cs="Times New Roman"/>
          <w:spacing w:val="12"/>
          <w:sz w:val="24"/>
          <w:szCs w:val="24"/>
        </w:rPr>
        <w:t xml:space="preserve"> art.5 din </w:t>
      </w:r>
      <w:proofErr w:type="spellStart"/>
      <w:r w:rsidR="00BF5BA3" w:rsidRPr="0042186F">
        <w:rPr>
          <w:rFonts w:ascii="Times New Roman" w:eastAsia="Times New Roman" w:hAnsi="Times New Roman" w:cs="Times New Roman"/>
          <w:spacing w:val="12"/>
          <w:sz w:val="24"/>
          <w:szCs w:val="24"/>
        </w:rPr>
        <w:t>Ordonanța</w:t>
      </w:r>
      <w:proofErr w:type="spellEnd"/>
      <w:r w:rsidR="00BF5BA3" w:rsidRPr="0042186F">
        <w:rPr>
          <w:rFonts w:ascii="Times New Roman" w:eastAsia="Times New Roman" w:hAnsi="Times New Roman" w:cs="Times New Roman"/>
          <w:spacing w:val="12"/>
          <w:sz w:val="24"/>
          <w:szCs w:val="24"/>
        </w:rPr>
        <w:t xml:space="preserve"> de </w:t>
      </w:r>
      <w:proofErr w:type="spellStart"/>
      <w:r w:rsidR="00BF5BA3" w:rsidRPr="0042186F">
        <w:rPr>
          <w:rFonts w:ascii="Times New Roman" w:eastAsia="Times New Roman" w:hAnsi="Times New Roman" w:cs="Times New Roman"/>
          <w:spacing w:val="12"/>
          <w:sz w:val="24"/>
          <w:szCs w:val="24"/>
        </w:rPr>
        <w:t>urgență</w:t>
      </w:r>
      <w:proofErr w:type="spellEnd"/>
      <w:r w:rsidR="00BF5BA3" w:rsidRPr="0042186F">
        <w:rPr>
          <w:rFonts w:ascii="Times New Roman" w:eastAsia="Times New Roman" w:hAnsi="Times New Roman" w:cs="Times New Roman"/>
          <w:spacing w:val="12"/>
          <w:sz w:val="24"/>
          <w:szCs w:val="24"/>
        </w:rPr>
        <w:t xml:space="preserve"> nr. 57/2007 </w:t>
      </w:r>
      <w:proofErr w:type="spellStart"/>
      <w:r w:rsidR="00BF5BA3" w:rsidRPr="0042186F">
        <w:rPr>
          <w:rFonts w:ascii="Times New Roman" w:eastAsia="Times New Roman" w:hAnsi="Times New Roman" w:cs="Times New Roman"/>
          <w:spacing w:val="12"/>
          <w:sz w:val="24"/>
          <w:szCs w:val="24"/>
        </w:rPr>
        <w:t>privind</w:t>
      </w:r>
      <w:proofErr w:type="spellEnd"/>
      <w:r w:rsidR="00BF5BA3" w:rsidRPr="0042186F">
        <w:rPr>
          <w:rFonts w:ascii="Times New Roman" w:eastAsia="Times New Roman" w:hAnsi="Times New Roman" w:cs="Times New Roman"/>
          <w:spacing w:val="12"/>
          <w:sz w:val="24"/>
          <w:szCs w:val="24"/>
        </w:rPr>
        <w:t xml:space="preserve"> </w:t>
      </w:r>
      <w:proofErr w:type="spellStart"/>
      <w:r w:rsidR="00BF5BA3" w:rsidRPr="0042186F">
        <w:rPr>
          <w:rFonts w:ascii="Times New Roman" w:eastAsia="Times New Roman" w:hAnsi="Times New Roman" w:cs="Times New Roman"/>
          <w:spacing w:val="12"/>
          <w:sz w:val="24"/>
          <w:szCs w:val="24"/>
        </w:rPr>
        <w:t>regimul</w:t>
      </w:r>
      <w:proofErr w:type="spellEnd"/>
      <w:r w:rsidR="00BF5BA3" w:rsidRPr="0042186F">
        <w:rPr>
          <w:rFonts w:ascii="Times New Roman" w:eastAsia="Times New Roman" w:hAnsi="Times New Roman" w:cs="Times New Roman"/>
          <w:spacing w:val="12"/>
          <w:sz w:val="24"/>
          <w:szCs w:val="24"/>
        </w:rPr>
        <w:t xml:space="preserve"> </w:t>
      </w:r>
      <w:proofErr w:type="spellStart"/>
      <w:r w:rsidR="00BF5BA3" w:rsidRPr="0042186F">
        <w:rPr>
          <w:rFonts w:ascii="Times New Roman" w:eastAsia="Times New Roman" w:hAnsi="Times New Roman" w:cs="Times New Roman"/>
          <w:spacing w:val="12"/>
          <w:sz w:val="24"/>
          <w:szCs w:val="24"/>
        </w:rPr>
        <w:t>ariilor</w:t>
      </w:r>
      <w:proofErr w:type="spellEnd"/>
      <w:r w:rsidR="00BF5BA3" w:rsidRPr="0042186F">
        <w:rPr>
          <w:rFonts w:ascii="Times New Roman" w:eastAsia="Times New Roman" w:hAnsi="Times New Roman" w:cs="Times New Roman"/>
          <w:spacing w:val="12"/>
          <w:sz w:val="24"/>
          <w:szCs w:val="24"/>
        </w:rPr>
        <w:t xml:space="preserve"> </w:t>
      </w:r>
      <w:proofErr w:type="spellStart"/>
      <w:r w:rsidR="00BF5BA3" w:rsidRPr="0042186F">
        <w:rPr>
          <w:rFonts w:ascii="Times New Roman" w:eastAsia="Times New Roman" w:hAnsi="Times New Roman" w:cs="Times New Roman"/>
          <w:spacing w:val="12"/>
          <w:sz w:val="24"/>
          <w:szCs w:val="24"/>
        </w:rPr>
        <w:t>naturale</w:t>
      </w:r>
      <w:proofErr w:type="spellEnd"/>
      <w:r w:rsidR="00BF5BA3" w:rsidRPr="0042186F">
        <w:rPr>
          <w:rFonts w:ascii="Times New Roman" w:eastAsia="Times New Roman" w:hAnsi="Times New Roman" w:cs="Times New Roman"/>
          <w:spacing w:val="12"/>
          <w:sz w:val="24"/>
          <w:szCs w:val="24"/>
        </w:rPr>
        <w:t xml:space="preserve"> </w:t>
      </w:r>
      <w:proofErr w:type="spellStart"/>
      <w:r w:rsidR="00BF5BA3" w:rsidRPr="0042186F">
        <w:rPr>
          <w:rFonts w:ascii="Times New Roman" w:eastAsia="Times New Roman" w:hAnsi="Times New Roman" w:cs="Times New Roman"/>
          <w:spacing w:val="12"/>
          <w:sz w:val="24"/>
          <w:szCs w:val="24"/>
        </w:rPr>
        <w:t>protejate</w:t>
      </w:r>
      <w:proofErr w:type="spellEnd"/>
      <w:r w:rsidR="00BF5BA3" w:rsidRPr="0042186F">
        <w:rPr>
          <w:rFonts w:ascii="Times New Roman" w:eastAsia="Times New Roman" w:hAnsi="Times New Roman" w:cs="Times New Roman"/>
          <w:spacing w:val="12"/>
          <w:sz w:val="24"/>
          <w:szCs w:val="24"/>
        </w:rPr>
        <w:t xml:space="preserve">, </w:t>
      </w:r>
      <w:proofErr w:type="spellStart"/>
      <w:r w:rsidR="00BF5BA3" w:rsidRPr="0042186F">
        <w:rPr>
          <w:rFonts w:ascii="Times New Roman" w:eastAsia="Times New Roman" w:hAnsi="Times New Roman" w:cs="Times New Roman"/>
          <w:spacing w:val="12"/>
          <w:sz w:val="24"/>
          <w:szCs w:val="24"/>
        </w:rPr>
        <w:t>conservarea</w:t>
      </w:r>
      <w:proofErr w:type="spellEnd"/>
      <w:r w:rsidR="00BF5BA3" w:rsidRPr="0042186F">
        <w:rPr>
          <w:rFonts w:ascii="Times New Roman" w:eastAsia="Times New Roman" w:hAnsi="Times New Roman" w:cs="Times New Roman"/>
          <w:spacing w:val="12"/>
          <w:sz w:val="24"/>
          <w:szCs w:val="24"/>
        </w:rPr>
        <w:t xml:space="preserve"> </w:t>
      </w:r>
      <w:proofErr w:type="spellStart"/>
      <w:r w:rsidR="00BF5BA3" w:rsidRPr="0042186F">
        <w:rPr>
          <w:rFonts w:ascii="Times New Roman" w:eastAsia="Times New Roman" w:hAnsi="Times New Roman" w:cs="Times New Roman"/>
          <w:spacing w:val="12"/>
          <w:sz w:val="24"/>
          <w:szCs w:val="24"/>
        </w:rPr>
        <w:t>habitatelor</w:t>
      </w:r>
      <w:proofErr w:type="spellEnd"/>
      <w:r w:rsidR="00BF5BA3" w:rsidRPr="0042186F">
        <w:rPr>
          <w:rFonts w:ascii="Times New Roman" w:eastAsia="Times New Roman" w:hAnsi="Times New Roman" w:cs="Times New Roman"/>
          <w:spacing w:val="12"/>
          <w:sz w:val="24"/>
          <w:szCs w:val="24"/>
        </w:rPr>
        <w:t xml:space="preserve"> </w:t>
      </w:r>
      <w:proofErr w:type="spellStart"/>
      <w:r w:rsidR="00BF5BA3" w:rsidRPr="0042186F">
        <w:rPr>
          <w:rFonts w:ascii="Times New Roman" w:eastAsia="Times New Roman" w:hAnsi="Times New Roman" w:cs="Times New Roman"/>
          <w:spacing w:val="12"/>
          <w:sz w:val="24"/>
          <w:szCs w:val="24"/>
        </w:rPr>
        <w:t>naturale</w:t>
      </w:r>
      <w:proofErr w:type="spellEnd"/>
      <w:r w:rsidR="00BF5BA3" w:rsidRPr="0042186F">
        <w:rPr>
          <w:rFonts w:ascii="Times New Roman" w:eastAsia="Times New Roman" w:hAnsi="Times New Roman" w:cs="Times New Roman"/>
          <w:spacing w:val="12"/>
          <w:sz w:val="24"/>
          <w:szCs w:val="24"/>
        </w:rPr>
        <w:t xml:space="preserve">, a </w:t>
      </w:r>
      <w:proofErr w:type="spellStart"/>
      <w:r w:rsidR="00BF5BA3" w:rsidRPr="0042186F">
        <w:rPr>
          <w:rFonts w:ascii="Times New Roman" w:eastAsia="Times New Roman" w:hAnsi="Times New Roman" w:cs="Times New Roman"/>
          <w:spacing w:val="12"/>
          <w:sz w:val="24"/>
          <w:szCs w:val="24"/>
        </w:rPr>
        <w:t>florei</w:t>
      </w:r>
      <w:proofErr w:type="spellEnd"/>
      <w:r w:rsidR="00BF5BA3" w:rsidRPr="0042186F">
        <w:rPr>
          <w:rFonts w:ascii="Times New Roman" w:eastAsia="Times New Roman" w:hAnsi="Times New Roman" w:cs="Times New Roman"/>
          <w:spacing w:val="12"/>
          <w:sz w:val="24"/>
          <w:szCs w:val="24"/>
        </w:rPr>
        <w:t xml:space="preserve"> </w:t>
      </w:r>
      <w:proofErr w:type="spellStart"/>
      <w:r w:rsidR="00BF5BA3" w:rsidRPr="0042186F">
        <w:rPr>
          <w:rFonts w:ascii="Times New Roman" w:eastAsia="Times New Roman" w:hAnsi="Times New Roman" w:cs="Times New Roman"/>
          <w:spacing w:val="12"/>
          <w:sz w:val="24"/>
          <w:szCs w:val="24"/>
        </w:rPr>
        <w:t>și</w:t>
      </w:r>
      <w:proofErr w:type="spellEnd"/>
      <w:r w:rsidR="00BF5BA3" w:rsidRPr="0042186F">
        <w:rPr>
          <w:rFonts w:ascii="Times New Roman" w:eastAsia="Times New Roman" w:hAnsi="Times New Roman" w:cs="Times New Roman"/>
          <w:spacing w:val="12"/>
          <w:sz w:val="24"/>
          <w:szCs w:val="24"/>
        </w:rPr>
        <w:t xml:space="preserve"> </w:t>
      </w:r>
      <w:proofErr w:type="spellStart"/>
      <w:r w:rsidR="00BF5BA3" w:rsidRPr="0042186F">
        <w:rPr>
          <w:rFonts w:ascii="Times New Roman" w:eastAsia="Times New Roman" w:hAnsi="Times New Roman" w:cs="Times New Roman"/>
          <w:spacing w:val="12"/>
          <w:sz w:val="24"/>
          <w:szCs w:val="24"/>
        </w:rPr>
        <w:t>faunei</w:t>
      </w:r>
      <w:proofErr w:type="spellEnd"/>
      <w:r w:rsidR="00BF5BA3" w:rsidRPr="0042186F">
        <w:rPr>
          <w:rFonts w:ascii="Times New Roman" w:eastAsia="Times New Roman" w:hAnsi="Times New Roman" w:cs="Times New Roman"/>
          <w:spacing w:val="12"/>
          <w:sz w:val="24"/>
          <w:szCs w:val="24"/>
        </w:rPr>
        <w:t xml:space="preserve"> </w:t>
      </w:r>
      <w:proofErr w:type="spellStart"/>
      <w:r w:rsidR="00BF5BA3" w:rsidRPr="0042186F">
        <w:rPr>
          <w:rFonts w:ascii="Times New Roman" w:eastAsia="Times New Roman" w:hAnsi="Times New Roman" w:cs="Times New Roman"/>
          <w:spacing w:val="12"/>
          <w:sz w:val="24"/>
          <w:szCs w:val="24"/>
        </w:rPr>
        <w:t>sălbatice</w:t>
      </w:r>
      <w:proofErr w:type="spellEnd"/>
      <w:r w:rsidR="00BF5BA3" w:rsidRPr="0042186F">
        <w:rPr>
          <w:rFonts w:ascii="Times New Roman" w:eastAsia="Times New Roman" w:hAnsi="Times New Roman" w:cs="Times New Roman"/>
          <w:spacing w:val="12"/>
          <w:sz w:val="24"/>
          <w:szCs w:val="24"/>
        </w:rPr>
        <w:t xml:space="preserve">, sunt definite </w:t>
      </w:r>
      <w:proofErr w:type="spellStart"/>
      <w:r w:rsidR="00BF5BA3" w:rsidRPr="0042186F">
        <w:rPr>
          <w:rFonts w:ascii="Times New Roman" w:eastAsia="Times New Roman" w:hAnsi="Times New Roman" w:cs="Times New Roman"/>
          <w:spacing w:val="12"/>
          <w:sz w:val="24"/>
          <w:szCs w:val="24"/>
        </w:rPr>
        <w:t>urmatoarele</w:t>
      </w:r>
      <w:proofErr w:type="spellEnd"/>
      <w:r w:rsidR="00BF5BA3" w:rsidRPr="0042186F">
        <w:rPr>
          <w:rFonts w:ascii="Times New Roman" w:eastAsia="Times New Roman" w:hAnsi="Times New Roman" w:cs="Times New Roman"/>
          <w:spacing w:val="12"/>
          <w:sz w:val="24"/>
          <w:szCs w:val="24"/>
        </w:rPr>
        <w:t xml:space="preserve"> </w:t>
      </w:r>
      <w:proofErr w:type="spellStart"/>
      <w:r w:rsidR="00BF5BA3" w:rsidRPr="0042186F">
        <w:rPr>
          <w:rFonts w:ascii="Times New Roman" w:eastAsia="Times New Roman" w:hAnsi="Times New Roman" w:cs="Times New Roman"/>
          <w:spacing w:val="12"/>
          <w:sz w:val="24"/>
          <w:szCs w:val="24"/>
        </w:rPr>
        <w:t>categorii</w:t>
      </w:r>
      <w:proofErr w:type="spellEnd"/>
      <w:r w:rsidR="00BF5BA3" w:rsidRPr="0042186F">
        <w:rPr>
          <w:rFonts w:ascii="Times New Roman" w:eastAsia="Times New Roman" w:hAnsi="Times New Roman" w:cs="Times New Roman"/>
          <w:spacing w:val="12"/>
          <w:sz w:val="24"/>
          <w:szCs w:val="24"/>
        </w:rPr>
        <w:t xml:space="preserve"> de </w:t>
      </w:r>
      <w:proofErr w:type="spellStart"/>
      <w:r w:rsidR="00BF5BA3" w:rsidRPr="0042186F">
        <w:rPr>
          <w:rFonts w:ascii="Times New Roman" w:eastAsia="Times New Roman" w:hAnsi="Times New Roman" w:cs="Times New Roman"/>
          <w:spacing w:val="12"/>
          <w:sz w:val="24"/>
          <w:szCs w:val="24"/>
        </w:rPr>
        <w:t>arii</w:t>
      </w:r>
      <w:proofErr w:type="spellEnd"/>
      <w:r w:rsidR="00BF5BA3" w:rsidRPr="0042186F">
        <w:rPr>
          <w:rFonts w:ascii="Times New Roman" w:eastAsia="Times New Roman" w:hAnsi="Times New Roman" w:cs="Times New Roman"/>
          <w:spacing w:val="12"/>
          <w:sz w:val="24"/>
          <w:szCs w:val="24"/>
        </w:rPr>
        <w:t xml:space="preserve"> natural </w:t>
      </w:r>
      <w:proofErr w:type="spellStart"/>
      <w:r w:rsidR="00BF5BA3" w:rsidRPr="0042186F">
        <w:rPr>
          <w:rFonts w:ascii="Times New Roman" w:eastAsia="Times New Roman" w:hAnsi="Times New Roman" w:cs="Times New Roman"/>
          <w:spacing w:val="12"/>
          <w:sz w:val="24"/>
          <w:szCs w:val="24"/>
        </w:rPr>
        <w:t>protejate</w:t>
      </w:r>
      <w:proofErr w:type="spellEnd"/>
      <w:r w:rsidR="00BF5BA3" w:rsidRPr="0042186F">
        <w:rPr>
          <w:rFonts w:ascii="Times New Roman" w:eastAsia="Times New Roman" w:hAnsi="Times New Roman" w:cs="Times New Roman"/>
          <w:spacing w:val="12"/>
          <w:sz w:val="24"/>
          <w:szCs w:val="24"/>
        </w:rPr>
        <w:t xml:space="preserve">: </w:t>
      </w:r>
    </w:p>
    <w:p w14:paraId="63490092" w14:textId="77777777" w:rsidR="00BF5BA3" w:rsidRPr="0042186F" w:rsidRDefault="00BF5BA3" w:rsidP="0042186F">
      <w:pPr>
        <w:shd w:val="clear" w:color="auto" w:fill="FFFFFF"/>
        <w:spacing w:after="0"/>
        <w:jc w:val="both"/>
        <w:rPr>
          <w:rFonts w:ascii="Times New Roman" w:eastAsia="Times New Roman" w:hAnsi="Times New Roman" w:cs="Times New Roman"/>
          <w:spacing w:val="12"/>
          <w:sz w:val="24"/>
          <w:szCs w:val="24"/>
          <w:lang w:val="en-GB" w:eastAsia="en-GB"/>
        </w:rPr>
      </w:pPr>
      <w:r w:rsidRPr="0042186F">
        <w:rPr>
          <w:rFonts w:ascii="Times New Roman" w:eastAsia="Times New Roman" w:hAnsi="Times New Roman" w:cs="Times New Roman"/>
          <w:b/>
          <w:bCs/>
          <w:sz w:val="24"/>
          <w:szCs w:val="24"/>
          <w:lang w:val="en-GB" w:eastAsia="en-GB"/>
        </w:rPr>
        <w:t>a</w:t>
      </w:r>
      <w:r w:rsidRPr="0042186F">
        <w:rPr>
          <w:rFonts w:ascii="Times New Roman" w:eastAsia="Times New Roman" w:hAnsi="Times New Roman" w:cs="Times New Roman"/>
          <w:spacing w:val="12"/>
          <w:sz w:val="24"/>
          <w:szCs w:val="24"/>
          <w:lang w:val="en-GB" w:eastAsia="en-GB"/>
        </w:rPr>
        <w:t xml:space="preserve">) de </w:t>
      </w:r>
      <w:proofErr w:type="spellStart"/>
      <w:r w:rsidRPr="0042186F">
        <w:rPr>
          <w:rFonts w:ascii="Times New Roman" w:eastAsia="Times New Roman" w:hAnsi="Times New Roman" w:cs="Times New Roman"/>
          <w:spacing w:val="12"/>
          <w:sz w:val="24"/>
          <w:szCs w:val="24"/>
          <w:lang w:val="en-GB" w:eastAsia="en-GB"/>
        </w:rPr>
        <w:t>interes</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național</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rezervații</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științifice</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parcuri</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naționale</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monumente</w:t>
      </w:r>
      <w:proofErr w:type="spellEnd"/>
      <w:r w:rsidRPr="0042186F">
        <w:rPr>
          <w:rFonts w:ascii="Times New Roman" w:eastAsia="Times New Roman" w:hAnsi="Times New Roman" w:cs="Times New Roman"/>
          <w:spacing w:val="12"/>
          <w:sz w:val="24"/>
          <w:szCs w:val="24"/>
          <w:lang w:val="en-GB" w:eastAsia="en-GB"/>
        </w:rPr>
        <w:t xml:space="preserve"> ale </w:t>
      </w:r>
      <w:proofErr w:type="spellStart"/>
      <w:r w:rsidRPr="0042186F">
        <w:rPr>
          <w:rFonts w:ascii="Times New Roman" w:eastAsia="Times New Roman" w:hAnsi="Times New Roman" w:cs="Times New Roman"/>
          <w:spacing w:val="12"/>
          <w:sz w:val="24"/>
          <w:szCs w:val="24"/>
          <w:lang w:val="en-GB" w:eastAsia="en-GB"/>
        </w:rPr>
        <w:t>naturii</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rezervații</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naturale</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parcuri</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naturale</w:t>
      </w:r>
      <w:proofErr w:type="spellEnd"/>
      <w:r w:rsidRPr="0042186F">
        <w:rPr>
          <w:rFonts w:ascii="Times New Roman" w:eastAsia="Times New Roman" w:hAnsi="Times New Roman" w:cs="Times New Roman"/>
          <w:spacing w:val="12"/>
          <w:sz w:val="24"/>
          <w:szCs w:val="24"/>
          <w:lang w:val="en-GB" w:eastAsia="en-GB"/>
        </w:rPr>
        <w:t>;</w:t>
      </w:r>
    </w:p>
    <w:p w14:paraId="02A7D734" w14:textId="77777777" w:rsidR="00BF5BA3" w:rsidRPr="0042186F" w:rsidRDefault="00BF5BA3" w:rsidP="0042186F">
      <w:pPr>
        <w:shd w:val="clear" w:color="auto" w:fill="FFFFFF"/>
        <w:spacing w:after="0"/>
        <w:jc w:val="both"/>
        <w:rPr>
          <w:rFonts w:ascii="Times New Roman" w:eastAsia="Times New Roman" w:hAnsi="Times New Roman" w:cs="Times New Roman"/>
          <w:spacing w:val="12"/>
          <w:sz w:val="24"/>
          <w:szCs w:val="24"/>
          <w:lang w:val="en-GB" w:eastAsia="en-GB"/>
        </w:rPr>
      </w:pPr>
      <w:r w:rsidRPr="0042186F">
        <w:rPr>
          <w:rFonts w:ascii="Times New Roman" w:eastAsia="Times New Roman" w:hAnsi="Times New Roman" w:cs="Times New Roman"/>
          <w:spacing w:val="12"/>
          <w:sz w:val="24"/>
          <w:szCs w:val="24"/>
          <w:lang w:val="en-GB" w:eastAsia="en-GB"/>
        </w:rPr>
        <w:t xml:space="preserve">b) de </w:t>
      </w:r>
      <w:proofErr w:type="spellStart"/>
      <w:r w:rsidRPr="0042186F">
        <w:rPr>
          <w:rFonts w:ascii="Times New Roman" w:eastAsia="Times New Roman" w:hAnsi="Times New Roman" w:cs="Times New Roman"/>
          <w:spacing w:val="12"/>
          <w:sz w:val="24"/>
          <w:szCs w:val="24"/>
          <w:lang w:val="en-GB" w:eastAsia="en-GB"/>
        </w:rPr>
        <w:t>interes</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internațional</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situri</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naturale</w:t>
      </w:r>
      <w:proofErr w:type="spellEnd"/>
      <w:r w:rsidRPr="0042186F">
        <w:rPr>
          <w:rFonts w:ascii="Times New Roman" w:eastAsia="Times New Roman" w:hAnsi="Times New Roman" w:cs="Times New Roman"/>
          <w:spacing w:val="12"/>
          <w:sz w:val="24"/>
          <w:szCs w:val="24"/>
          <w:lang w:val="en-GB" w:eastAsia="en-GB"/>
        </w:rPr>
        <w:t xml:space="preserve"> ale </w:t>
      </w:r>
      <w:proofErr w:type="spellStart"/>
      <w:r w:rsidRPr="0042186F">
        <w:rPr>
          <w:rFonts w:ascii="Times New Roman" w:eastAsia="Times New Roman" w:hAnsi="Times New Roman" w:cs="Times New Roman"/>
          <w:spacing w:val="12"/>
          <w:sz w:val="24"/>
          <w:szCs w:val="24"/>
          <w:lang w:val="en-GB" w:eastAsia="en-GB"/>
        </w:rPr>
        <w:t>patrimoniului</w:t>
      </w:r>
      <w:proofErr w:type="spellEnd"/>
      <w:r w:rsidRPr="0042186F">
        <w:rPr>
          <w:rFonts w:ascii="Times New Roman" w:eastAsia="Times New Roman" w:hAnsi="Times New Roman" w:cs="Times New Roman"/>
          <w:spacing w:val="12"/>
          <w:sz w:val="24"/>
          <w:szCs w:val="24"/>
          <w:lang w:val="en-GB" w:eastAsia="en-GB"/>
        </w:rPr>
        <w:t xml:space="preserve"> natural universal, </w:t>
      </w:r>
      <w:proofErr w:type="spellStart"/>
      <w:r w:rsidRPr="0042186F">
        <w:rPr>
          <w:rFonts w:ascii="Times New Roman" w:eastAsia="Times New Roman" w:hAnsi="Times New Roman" w:cs="Times New Roman"/>
          <w:spacing w:val="12"/>
          <w:sz w:val="24"/>
          <w:szCs w:val="24"/>
          <w:lang w:val="en-GB" w:eastAsia="en-GB"/>
        </w:rPr>
        <w:t>geoparcuri</w:t>
      </w:r>
      <w:proofErr w:type="spellEnd"/>
      <w:r w:rsidRPr="0042186F">
        <w:rPr>
          <w:rFonts w:ascii="Times New Roman" w:eastAsia="Times New Roman" w:hAnsi="Times New Roman" w:cs="Times New Roman"/>
          <w:spacing w:val="12"/>
          <w:sz w:val="24"/>
          <w:szCs w:val="24"/>
          <w:lang w:val="en-GB" w:eastAsia="en-GB"/>
        </w:rPr>
        <w:t xml:space="preserve">, zone </w:t>
      </w:r>
      <w:proofErr w:type="spellStart"/>
      <w:r w:rsidRPr="0042186F">
        <w:rPr>
          <w:rFonts w:ascii="Times New Roman" w:eastAsia="Times New Roman" w:hAnsi="Times New Roman" w:cs="Times New Roman"/>
          <w:spacing w:val="12"/>
          <w:sz w:val="24"/>
          <w:szCs w:val="24"/>
          <w:lang w:val="en-GB" w:eastAsia="en-GB"/>
        </w:rPr>
        <w:t>umede</w:t>
      </w:r>
      <w:proofErr w:type="spellEnd"/>
      <w:r w:rsidRPr="0042186F">
        <w:rPr>
          <w:rFonts w:ascii="Times New Roman" w:eastAsia="Times New Roman" w:hAnsi="Times New Roman" w:cs="Times New Roman"/>
          <w:spacing w:val="12"/>
          <w:sz w:val="24"/>
          <w:szCs w:val="24"/>
          <w:lang w:val="en-GB" w:eastAsia="en-GB"/>
        </w:rPr>
        <w:t xml:space="preserve"> de </w:t>
      </w:r>
      <w:proofErr w:type="spellStart"/>
      <w:r w:rsidRPr="0042186F">
        <w:rPr>
          <w:rFonts w:ascii="Times New Roman" w:eastAsia="Times New Roman" w:hAnsi="Times New Roman" w:cs="Times New Roman"/>
          <w:spacing w:val="12"/>
          <w:sz w:val="24"/>
          <w:szCs w:val="24"/>
          <w:lang w:val="en-GB" w:eastAsia="en-GB"/>
        </w:rPr>
        <w:t>importanță</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internațională</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rezervații</w:t>
      </w:r>
      <w:proofErr w:type="spellEnd"/>
      <w:r w:rsidRPr="0042186F">
        <w:rPr>
          <w:rFonts w:ascii="Times New Roman" w:eastAsia="Times New Roman" w:hAnsi="Times New Roman" w:cs="Times New Roman"/>
          <w:spacing w:val="12"/>
          <w:sz w:val="24"/>
          <w:szCs w:val="24"/>
          <w:lang w:val="en-GB" w:eastAsia="en-GB"/>
        </w:rPr>
        <w:t xml:space="preserve"> ale </w:t>
      </w:r>
      <w:proofErr w:type="spellStart"/>
      <w:r w:rsidRPr="0042186F">
        <w:rPr>
          <w:rFonts w:ascii="Times New Roman" w:eastAsia="Times New Roman" w:hAnsi="Times New Roman" w:cs="Times New Roman"/>
          <w:spacing w:val="12"/>
          <w:sz w:val="24"/>
          <w:szCs w:val="24"/>
          <w:lang w:val="en-GB" w:eastAsia="en-GB"/>
        </w:rPr>
        <w:t>biosferei</w:t>
      </w:r>
      <w:proofErr w:type="spellEnd"/>
      <w:r w:rsidRPr="0042186F">
        <w:rPr>
          <w:rFonts w:ascii="Times New Roman" w:eastAsia="Times New Roman" w:hAnsi="Times New Roman" w:cs="Times New Roman"/>
          <w:spacing w:val="12"/>
          <w:sz w:val="24"/>
          <w:szCs w:val="24"/>
          <w:lang w:val="en-GB" w:eastAsia="en-GB"/>
        </w:rPr>
        <w:t>;</w:t>
      </w:r>
    </w:p>
    <w:p w14:paraId="7BF7AA86" w14:textId="77777777" w:rsidR="00BF5BA3" w:rsidRPr="0042186F" w:rsidRDefault="00BF5BA3" w:rsidP="0042186F">
      <w:pPr>
        <w:shd w:val="clear" w:color="auto" w:fill="FFFFFF"/>
        <w:spacing w:after="0"/>
        <w:jc w:val="both"/>
        <w:rPr>
          <w:rFonts w:ascii="Times New Roman" w:eastAsia="Times New Roman" w:hAnsi="Times New Roman" w:cs="Times New Roman"/>
          <w:spacing w:val="12"/>
          <w:sz w:val="24"/>
          <w:szCs w:val="24"/>
          <w:lang w:val="en-GB" w:eastAsia="en-GB"/>
        </w:rPr>
      </w:pPr>
      <w:r w:rsidRPr="0042186F">
        <w:rPr>
          <w:rFonts w:ascii="Times New Roman" w:eastAsia="Times New Roman" w:hAnsi="Times New Roman" w:cs="Times New Roman"/>
          <w:spacing w:val="12"/>
          <w:sz w:val="24"/>
          <w:szCs w:val="24"/>
          <w:lang w:val="en-GB" w:eastAsia="en-GB"/>
        </w:rPr>
        <w:t xml:space="preserve">c) de </w:t>
      </w:r>
      <w:proofErr w:type="spellStart"/>
      <w:r w:rsidRPr="0042186F">
        <w:rPr>
          <w:rFonts w:ascii="Times New Roman" w:eastAsia="Times New Roman" w:hAnsi="Times New Roman" w:cs="Times New Roman"/>
          <w:spacing w:val="12"/>
          <w:sz w:val="24"/>
          <w:szCs w:val="24"/>
          <w:lang w:val="en-GB" w:eastAsia="en-GB"/>
        </w:rPr>
        <w:t>interes</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comunitar</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sau</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situri</w:t>
      </w:r>
      <w:proofErr w:type="spellEnd"/>
      <w:r w:rsidRPr="0042186F">
        <w:rPr>
          <w:rFonts w:ascii="Times New Roman" w:eastAsia="Times New Roman" w:hAnsi="Times New Roman" w:cs="Times New Roman"/>
          <w:spacing w:val="12"/>
          <w:sz w:val="24"/>
          <w:szCs w:val="24"/>
          <w:lang w:val="en-GB" w:eastAsia="en-GB"/>
        </w:rPr>
        <w:t xml:space="preserve"> "Natura 2000": </w:t>
      </w:r>
      <w:proofErr w:type="spellStart"/>
      <w:r w:rsidRPr="0042186F">
        <w:rPr>
          <w:rFonts w:ascii="Times New Roman" w:eastAsia="Times New Roman" w:hAnsi="Times New Roman" w:cs="Times New Roman"/>
          <w:spacing w:val="12"/>
          <w:sz w:val="24"/>
          <w:szCs w:val="24"/>
          <w:lang w:val="en-GB" w:eastAsia="en-GB"/>
        </w:rPr>
        <w:t>situri</w:t>
      </w:r>
      <w:proofErr w:type="spellEnd"/>
      <w:r w:rsidRPr="0042186F">
        <w:rPr>
          <w:rFonts w:ascii="Times New Roman" w:eastAsia="Times New Roman" w:hAnsi="Times New Roman" w:cs="Times New Roman"/>
          <w:spacing w:val="12"/>
          <w:sz w:val="24"/>
          <w:szCs w:val="24"/>
          <w:lang w:val="en-GB" w:eastAsia="en-GB"/>
        </w:rPr>
        <w:t xml:space="preserve"> de </w:t>
      </w:r>
      <w:proofErr w:type="spellStart"/>
      <w:r w:rsidRPr="0042186F">
        <w:rPr>
          <w:rFonts w:ascii="Times New Roman" w:eastAsia="Times New Roman" w:hAnsi="Times New Roman" w:cs="Times New Roman"/>
          <w:spacing w:val="12"/>
          <w:sz w:val="24"/>
          <w:szCs w:val="24"/>
          <w:lang w:val="en-GB" w:eastAsia="en-GB"/>
        </w:rPr>
        <w:t>importanță</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comunitară</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arii</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speciale</w:t>
      </w:r>
      <w:proofErr w:type="spellEnd"/>
      <w:r w:rsidRPr="0042186F">
        <w:rPr>
          <w:rFonts w:ascii="Times New Roman" w:eastAsia="Times New Roman" w:hAnsi="Times New Roman" w:cs="Times New Roman"/>
          <w:spacing w:val="12"/>
          <w:sz w:val="24"/>
          <w:szCs w:val="24"/>
          <w:lang w:val="en-GB" w:eastAsia="en-GB"/>
        </w:rPr>
        <w:t xml:space="preserve"> de </w:t>
      </w:r>
      <w:proofErr w:type="spellStart"/>
      <w:r w:rsidRPr="0042186F">
        <w:rPr>
          <w:rFonts w:ascii="Times New Roman" w:eastAsia="Times New Roman" w:hAnsi="Times New Roman" w:cs="Times New Roman"/>
          <w:spacing w:val="12"/>
          <w:sz w:val="24"/>
          <w:szCs w:val="24"/>
          <w:lang w:val="en-GB" w:eastAsia="en-GB"/>
        </w:rPr>
        <w:t>conservare</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arii</w:t>
      </w:r>
      <w:proofErr w:type="spellEnd"/>
      <w:r w:rsidRPr="0042186F">
        <w:rPr>
          <w:rFonts w:ascii="Times New Roman" w:eastAsia="Times New Roman" w:hAnsi="Times New Roman" w:cs="Times New Roman"/>
          <w:spacing w:val="12"/>
          <w:sz w:val="24"/>
          <w:szCs w:val="24"/>
          <w:lang w:val="en-GB" w:eastAsia="en-GB"/>
        </w:rPr>
        <w:t xml:space="preserve"> de </w:t>
      </w:r>
      <w:proofErr w:type="spellStart"/>
      <w:r w:rsidRPr="0042186F">
        <w:rPr>
          <w:rFonts w:ascii="Times New Roman" w:eastAsia="Times New Roman" w:hAnsi="Times New Roman" w:cs="Times New Roman"/>
          <w:spacing w:val="12"/>
          <w:sz w:val="24"/>
          <w:szCs w:val="24"/>
          <w:lang w:val="en-GB" w:eastAsia="en-GB"/>
        </w:rPr>
        <w:t>protecție</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specială</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avifaunistică</w:t>
      </w:r>
      <w:proofErr w:type="spellEnd"/>
      <w:r w:rsidRPr="0042186F">
        <w:rPr>
          <w:rFonts w:ascii="Times New Roman" w:eastAsia="Times New Roman" w:hAnsi="Times New Roman" w:cs="Times New Roman"/>
          <w:spacing w:val="12"/>
          <w:sz w:val="24"/>
          <w:szCs w:val="24"/>
          <w:lang w:val="en-GB" w:eastAsia="en-GB"/>
        </w:rPr>
        <w:t>;</w:t>
      </w:r>
    </w:p>
    <w:p w14:paraId="6755BF34" w14:textId="77777777" w:rsidR="00BF5BA3" w:rsidRPr="0042186F" w:rsidRDefault="00BF5BA3" w:rsidP="0042186F">
      <w:pPr>
        <w:shd w:val="clear" w:color="auto" w:fill="FFFFFF"/>
        <w:spacing w:after="0"/>
        <w:jc w:val="both"/>
        <w:rPr>
          <w:rFonts w:ascii="Times New Roman" w:eastAsia="Times New Roman" w:hAnsi="Times New Roman" w:cs="Times New Roman"/>
          <w:spacing w:val="12"/>
          <w:sz w:val="24"/>
          <w:szCs w:val="24"/>
          <w:lang w:val="en-GB" w:eastAsia="en-GB"/>
        </w:rPr>
      </w:pPr>
      <w:r w:rsidRPr="0042186F">
        <w:rPr>
          <w:rFonts w:ascii="Times New Roman" w:eastAsia="Times New Roman" w:hAnsi="Times New Roman" w:cs="Times New Roman"/>
          <w:spacing w:val="12"/>
          <w:sz w:val="24"/>
          <w:szCs w:val="24"/>
          <w:lang w:val="en-GB" w:eastAsia="en-GB"/>
        </w:rPr>
        <w:t xml:space="preserve">d) de </w:t>
      </w:r>
      <w:proofErr w:type="spellStart"/>
      <w:r w:rsidRPr="0042186F">
        <w:rPr>
          <w:rFonts w:ascii="Times New Roman" w:eastAsia="Times New Roman" w:hAnsi="Times New Roman" w:cs="Times New Roman"/>
          <w:spacing w:val="12"/>
          <w:sz w:val="24"/>
          <w:szCs w:val="24"/>
          <w:lang w:val="en-GB" w:eastAsia="en-GB"/>
        </w:rPr>
        <w:t>interes</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județean</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sau</w:t>
      </w:r>
      <w:proofErr w:type="spellEnd"/>
      <w:r w:rsidRPr="0042186F">
        <w:rPr>
          <w:rFonts w:ascii="Times New Roman" w:eastAsia="Times New Roman" w:hAnsi="Times New Roman" w:cs="Times New Roman"/>
          <w:spacing w:val="12"/>
          <w:sz w:val="24"/>
          <w:szCs w:val="24"/>
          <w:lang w:val="en-GB" w:eastAsia="en-GB"/>
        </w:rPr>
        <w:t xml:space="preserve"> local: </w:t>
      </w:r>
      <w:proofErr w:type="spellStart"/>
      <w:r w:rsidRPr="0042186F">
        <w:rPr>
          <w:rFonts w:ascii="Times New Roman" w:eastAsia="Times New Roman" w:hAnsi="Times New Roman" w:cs="Times New Roman"/>
          <w:spacing w:val="12"/>
          <w:sz w:val="24"/>
          <w:szCs w:val="24"/>
          <w:lang w:val="en-GB" w:eastAsia="en-GB"/>
        </w:rPr>
        <w:t>stabilite</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numai</w:t>
      </w:r>
      <w:proofErr w:type="spellEnd"/>
      <w:r w:rsidRPr="0042186F">
        <w:rPr>
          <w:rFonts w:ascii="Times New Roman" w:eastAsia="Times New Roman" w:hAnsi="Times New Roman" w:cs="Times New Roman"/>
          <w:spacing w:val="12"/>
          <w:sz w:val="24"/>
          <w:szCs w:val="24"/>
          <w:lang w:val="en-GB" w:eastAsia="en-GB"/>
        </w:rPr>
        <w:t xml:space="preserve"> pe </w:t>
      </w:r>
      <w:proofErr w:type="spellStart"/>
      <w:r w:rsidRPr="0042186F">
        <w:rPr>
          <w:rFonts w:ascii="Times New Roman" w:eastAsia="Times New Roman" w:hAnsi="Times New Roman" w:cs="Times New Roman"/>
          <w:spacing w:val="12"/>
          <w:sz w:val="24"/>
          <w:szCs w:val="24"/>
          <w:lang w:val="en-GB" w:eastAsia="en-GB"/>
        </w:rPr>
        <w:t>domeniul</w:t>
      </w:r>
      <w:proofErr w:type="spellEnd"/>
      <w:r w:rsidRPr="0042186F">
        <w:rPr>
          <w:rFonts w:ascii="Times New Roman" w:eastAsia="Times New Roman" w:hAnsi="Times New Roman" w:cs="Times New Roman"/>
          <w:spacing w:val="12"/>
          <w:sz w:val="24"/>
          <w:szCs w:val="24"/>
          <w:lang w:val="en-GB" w:eastAsia="en-GB"/>
        </w:rPr>
        <w:t xml:space="preserve"> public/</w:t>
      </w:r>
      <w:proofErr w:type="spellStart"/>
      <w:r w:rsidRPr="0042186F">
        <w:rPr>
          <w:rFonts w:ascii="Times New Roman" w:eastAsia="Times New Roman" w:hAnsi="Times New Roman" w:cs="Times New Roman"/>
          <w:spacing w:val="12"/>
          <w:sz w:val="24"/>
          <w:szCs w:val="24"/>
          <w:lang w:val="en-GB" w:eastAsia="en-GB"/>
        </w:rPr>
        <w:t>privat</w:t>
      </w:r>
      <w:proofErr w:type="spellEnd"/>
      <w:r w:rsidRPr="0042186F">
        <w:rPr>
          <w:rFonts w:ascii="Times New Roman" w:eastAsia="Times New Roman" w:hAnsi="Times New Roman" w:cs="Times New Roman"/>
          <w:spacing w:val="12"/>
          <w:sz w:val="24"/>
          <w:szCs w:val="24"/>
          <w:lang w:val="en-GB" w:eastAsia="en-GB"/>
        </w:rPr>
        <w:t xml:space="preserve"> al </w:t>
      </w:r>
      <w:proofErr w:type="spellStart"/>
      <w:r w:rsidRPr="0042186F">
        <w:rPr>
          <w:rFonts w:ascii="Times New Roman" w:eastAsia="Times New Roman" w:hAnsi="Times New Roman" w:cs="Times New Roman"/>
          <w:spacing w:val="12"/>
          <w:sz w:val="24"/>
          <w:szCs w:val="24"/>
          <w:lang w:val="en-GB" w:eastAsia="en-GB"/>
        </w:rPr>
        <w:t>unităților</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administrativ-teritoriale</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după</w:t>
      </w:r>
      <w:proofErr w:type="spellEnd"/>
      <w:r w:rsidRPr="0042186F">
        <w:rPr>
          <w:rFonts w:ascii="Times New Roman" w:eastAsia="Times New Roman" w:hAnsi="Times New Roman" w:cs="Times New Roman"/>
          <w:spacing w:val="12"/>
          <w:sz w:val="24"/>
          <w:szCs w:val="24"/>
          <w:lang w:val="en-GB" w:eastAsia="en-GB"/>
        </w:rPr>
        <w:t xml:space="preserve"> </w:t>
      </w:r>
      <w:proofErr w:type="spellStart"/>
      <w:r w:rsidRPr="0042186F">
        <w:rPr>
          <w:rFonts w:ascii="Times New Roman" w:eastAsia="Times New Roman" w:hAnsi="Times New Roman" w:cs="Times New Roman"/>
          <w:spacing w:val="12"/>
          <w:sz w:val="24"/>
          <w:szCs w:val="24"/>
          <w:lang w:val="en-GB" w:eastAsia="en-GB"/>
        </w:rPr>
        <w:t>caz</w:t>
      </w:r>
      <w:proofErr w:type="spellEnd"/>
      <w:r w:rsidRPr="0042186F">
        <w:rPr>
          <w:rFonts w:ascii="Times New Roman" w:eastAsia="Times New Roman" w:hAnsi="Times New Roman" w:cs="Times New Roman"/>
          <w:spacing w:val="12"/>
          <w:sz w:val="24"/>
          <w:szCs w:val="24"/>
          <w:lang w:val="en-GB" w:eastAsia="en-GB"/>
        </w:rPr>
        <w:t>.</w:t>
      </w:r>
    </w:p>
    <w:p w14:paraId="6CBD3525" w14:textId="77777777" w:rsidR="0074671F" w:rsidRPr="0042186F" w:rsidRDefault="0074671F" w:rsidP="0042186F">
      <w:pPr>
        <w:spacing w:after="0"/>
        <w:jc w:val="both"/>
        <w:rPr>
          <w:rFonts w:ascii="Times New Roman" w:eastAsia="Times New Roman" w:hAnsi="Times New Roman" w:cs="Times New Roman"/>
          <w:b/>
          <w:sz w:val="24"/>
          <w:szCs w:val="24"/>
          <w:lang w:val="ro-RO" w:eastAsia="ro-RO"/>
        </w:rPr>
      </w:pPr>
    </w:p>
    <w:p w14:paraId="5F952DA4" w14:textId="718A9684" w:rsidR="00BF5BA3" w:rsidRPr="0042186F" w:rsidRDefault="00BF5BA3" w:rsidP="0042186F">
      <w:pPr>
        <w:spacing w:after="0"/>
        <w:jc w:val="both"/>
        <w:rPr>
          <w:rFonts w:ascii="Times New Roman" w:eastAsia="Times New Roman" w:hAnsi="Times New Roman" w:cs="Times New Roman"/>
          <w:sz w:val="24"/>
          <w:szCs w:val="24"/>
          <w:lang w:val="ro-RO" w:eastAsia="da-DK"/>
        </w:rPr>
      </w:pPr>
      <w:r w:rsidRPr="0042186F">
        <w:rPr>
          <w:rFonts w:ascii="Times New Roman" w:eastAsia="Times New Roman" w:hAnsi="Times New Roman" w:cs="Times New Roman"/>
          <w:b/>
          <w:sz w:val="24"/>
          <w:szCs w:val="24"/>
          <w:lang w:val="ro-RO" w:eastAsia="ro-RO"/>
        </w:rPr>
        <w:t>„Directiva Păsări” 79/409/EC</w:t>
      </w:r>
      <w:r w:rsidRPr="0042186F">
        <w:rPr>
          <w:rFonts w:ascii="Times New Roman" w:eastAsia="Times New Roman" w:hAnsi="Times New Roman" w:cs="Times New Roman"/>
          <w:sz w:val="24"/>
          <w:szCs w:val="24"/>
          <w:lang w:val="ro-RO" w:eastAsia="ro-RO"/>
        </w:rPr>
        <w:t xml:space="preserve"> privind conservarea păsărilor sălbatice (adoptată la 2 aprilie 1979) şi </w:t>
      </w:r>
      <w:r w:rsidRPr="0042186F">
        <w:rPr>
          <w:rFonts w:ascii="Times New Roman" w:eastAsia="Times New Roman" w:hAnsi="Times New Roman" w:cs="Times New Roman"/>
          <w:b/>
          <w:sz w:val="24"/>
          <w:szCs w:val="24"/>
          <w:lang w:val="ro-RO" w:eastAsia="ro-RO"/>
        </w:rPr>
        <w:t>„Directiva Habitate” 92/43/EEC</w:t>
      </w:r>
      <w:r w:rsidRPr="0042186F">
        <w:rPr>
          <w:rFonts w:ascii="Times New Roman" w:eastAsia="Times New Roman" w:hAnsi="Times New Roman" w:cs="Times New Roman"/>
          <w:sz w:val="24"/>
          <w:szCs w:val="24"/>
          <w:lang w:val="ro-RO" w:eastAsia="ro-RO"/>
        </w:rPr>
        <w:t xml:space="preserve"> referitoare la conservarea habitatelor naturale, a florei şi a faunei sălbatice (adoptată la 21 mai 1992) </w:t>
      </w:r>
      <w:r w:rsidRPr="0042186F">
        <w:rPr>
          <w:rFonts w:ascii="Times New Roman" w:eastAsia="Times New Roman" w:hAnsi="Times New Roman" w:cs="Times New Roman"/>
          <w:sz w:val="24"/>
          <w:szCs w:val="24"/>
          <w:lang w:val="ro-RO" w:eastAsia="da-DK"/>
        </w:rPr>
        <w:t>constituie temelia politicii UE în domeniul biodiversităţii. Acestea le permit tuturor statelor membre să colaboreze pentru a proteja şi asigura supravieţuirea  speciilor şi habitatelor vulnerabile şi ameninţate din Europa.</w:t>
      </w:r>
    </w:p>
    <w:p w14:paraId="7904E12A" w14:textId="77777777" w:rsidR="00BF5BA3" w:rsidRPr="0042186F" w:rsidRDefault="00BF5BA3" w:rsidP="0042186F">
      <w:pPr>
        <w:widowControl w:val="0"/>
        <w:autoSpaceDE w:val="0"/>
        <w:autoSpaceDN w:val="0"/>
        <w:adjustRightInd w:val="0"/>
        <w:spacing w:after="0"/>
        <w:jc w:val="both"/>
        <w:rPr>
          <w:rFonts w:ascii="Times New Roman" w:eastAsia="Times New Roman" w:hAnsi="Times New Roman" w:cs="Times New Roman"/>
          <w:sz w:val="24"/>
          <w:szCs w:val="24"/>
          <w:lang w:val="ro-RO" w:eastAsia="ro-RO"/>
        </w:rPr>
      </w:pPr>
      <w:r w:rsidRPr="0042186F">
        <w:rPr>
          <w:rFonts w:ascii="Times New Roman" w:eastAsia="Times New Roman" w:hAnsi="Times New Roman" w:cs="Times New Roman"/>
          <w:sz w:val="24"/>
          <w:szCs w:val="24"/>
          <w:lang w:val="ro-RO" w:eastAsia="da-DK"/>
        </w:rPr>
        <w:t>În centrul celor două directive se află crearea reţelei Natura 2000, o reţea ecologică de situri care cuprinde cele 28 de state ale UE. Până în prezent, au fost incluse în reţea 26 000 de situri, acoperind aproape 18% din suprafaţa de teren a UE. Componenta marină a reţelei nu este încă finalizată.</w:t>
      </w:r>
      <w:r w:rsidRPr="0042186F">
        <w:rPr>
          <w:rFonts w:ascii="Times New Roman" w:eastAsia="Times New Roman" w:hAnsi="Times New Roman" w:cs="Times New Roman"/>
          <w:sz w:val="24"/>
          <w:szCs w:val="24"/>
          <w:lang w:val="ro-RO" w:eastAsia="ro-RO"/>
        </w:rPr>
        <w:t xml:space="preserve"> Cele două directive UE conţin în anexe listele cu speciile şi tipurile de habitate care fac obiectul Reţelei Natura 2000. Conform Directivei Habitate, scopul reţelei Natura 2000 este de a stabili un „</w:t>
      </w:r>
      <w:r w:rsidRPr="0042186F">
        <w:rPr>
          <w:rFonts w:ascii="Times New Roman" w:eastAsia="Times New Roman" w:hAnsi="Times New Roman" w:cs="Times New Roman"/>
          <w:i/>
          <w:iCs/>
          <w:sz w:val="24"/>
          <w:szCs w:val="24"/>
          <w:lang w:val="ro-RO" w:eastAsia="ro-RO"/>
        </w:rPr>
        <w:t>statut de conservare favorabil</w:t>
      </w:r>
      <w:r w:rsidRPr="0042186F">
        <w:rPr>
          <w:rFonts w:ascii="Times New Roman" w:eastAsia="Times New Roman" w:hAnsi="Times New Roman" w:cs="Times New Roman"/>
          <w:sz w:val="24"/>
          <w:szCs w:val="24"/>
          <w:lang w:val="ro-RO" w:eastAsia="ro-RO"/>
        </w:rPr>
        <w:t>” pentru habitatele şi speciile considerate a fi de interes comunitar.</w:t>
      </w:r>
    </w:p>
    <w:p w14:paraId="4B3EFA60" w14:textId="77777777" w:rsidR="00BF5BA3" w:rsidRPr="0042186F" w:rsidRDefault="00BF5BA3" w:rsidP="0042186F">
      <w:pPr>
        <w:spacing w:after="0"/>
        <w:jc w:val="both"/>
        <w:rPr>
          <w:rFonts w:ascii="Times New Roman" w:eastAsia="Times New Roman" w:hAnsi="Times New Roman" w:cs="Times New Roman"/>
          <w:sz w:val="24"/>
          <w:szCs w:val="24"/>
          <w:lang w:val="ro-RO" w:eastAsia="da-DK"/>
        </w:rPr>
      </w:pPr>
    </w:p>
    <w:p w14:paraId="4A1800ED" w14:textId="77777777" w:rsidR="00BF5BA3" w:rsidRPr="0042186F" w:rsidRDefault="00BF5BA3" w:rsidP="0042186F">
      <w:pPr>
        <w:spacing w:after="0"/>
        <w:jc w:val="both"/>
        <w:rPr>
          <w:rFonts w:ascii="Times New Roman" w:eastAsia="Times New Roman" w:hAnsi="Times New Roman" w:cs="Times New Roman"/>
          <w:b/>
          <w:sz w:val="24"/>
          <w:szCs w:val="24"/>
          <w:lang w:val="ro-RO" w:eastAsia="da-DK"/>
        </w:rPr>
      </w:pPr>
      <w:r w:rsidRPr="0042186F">
        <w:rPr>
          <w:rFonts w:ascii="Times New Roman" w:eastAsia="Times New Roman" w:hAnsi="Times New Roman" w:cs="Times New Roman"/>
          <w:b/>
          <w:bCs/>
          <w:sz w:val="24"/>
          <w:szCs w:val="24"/>
          <w:lang w:val="ro-RO" w:eastAsia="da-DK"/>
        </w:rPr>
        <w:lastRenderedPageBreak/>
        <w:t>Directivele Habitate şi Păsări</w:t>
      </w:r>
    </w:p>
    <w:p w14:paraId="15E86BF3" w14:textId="77777777" w:rsidR="00BF5BA3" w:rsidRPr="0042186F" w:rsidRDefault="00BF5BA3" w:rsidP="0042186F">
      <w:pPr>
        <w:spacing w:after="0"/>
        <w:jc w:val="both"/>
        <w:rPr>
          <w:rFonts w:ascii="Times New Roman" w:eastAsia="Times New Roman" w:hAnsi="Times New Roman" w:cs="Times New Roman"/>
          <w:sz w:val="24"/>
          <w:szCs w:val="24"/>
          <w:lang w:val="ro-RO" w:eastAsia="da-DK"/>
        </w:rPr>
      </w:pPr>
      <w:r w:rsidRPr="0042186F">
        <w:rPr>
          <w:rFonts w:ascii="Times New Roman" w:eastAsia="Times New Roman" w:hAnsi="Times New Roman" w:cs="Times New Roman"/>
          <w:sz w:val="24"/>
          <w:szCs w:val="24"/>
          <w:lang w:val="ro-RO" w:eastAsia="da-DK"/>
        </w:rPr>
        <w:t>Directivele au două obiective principale:</w:t>
      </w:r>
    </w:p>
    <w:p w14:paraId="108219AE" w14:textId="77777777" w:rsidR="00BF5BA3" w:rsidRPr="0042186F" w:rsidRDefault="00BF5BA3" w:rsidP="0042186F">
      <w:pPr>
        <w:numPr>
          <w:ilvl w:val="0"/>
          <w:numId w:val="1"/>
        </w:numPr>
        <w:spacing w:after="0"/>
        <w:jc w:val="both"/>
        <w:rPr>
          <w:rFonts w:ascii="Times New Roman" w:eastAsia="Times New Roman" w:hAnsi="Times New Roman" w:cs="Times New Roman"/>
          <w:sz w:val="24"/>
          <w:szCs w:val="24"/>
          <w:lang w:val="ro-RO" w:eastAsia="da-DK"/>
        </w:rPr>
      </w:pPr>
      <w:r w:rsidRPr="0042186F">
        <w:rPr>
          <w:rFonts w:ascii="Times New Roman" w:eastAsia="Times New Roman" w:hAnsi="Times New Roman" w:cs="Times New Roman"/>
          <w:sz w:val="24"/>
          <w:szCs w:val="24"/>
          <w:lang w:val="ro-RO" w:eastAsia="da-DK"/>
        </w:rPr>
        <w:t xml:space="preserve">protejează speciile de </w:t>
      </w:r>
      <w:r w:rsidR="00246C10" w:rsidRPr="0042186F">
        <w:rPr>
          <w:rFonts w:ascii="Times New Roman" w:hAnsi="Times New Roman" w:cs="Times New Roman"/>
          <w:sz w:val="24"/>
          <w:szCs w:val="24"/>
          <w:lang w:val="ro-RO" w:eastAsia="da-DK"/>
        </w:rPr>
        <w:t>interes conservativ din</w:t>
      </w:r>
      <w:r w:rsidR="00246C10" w:rsidRPr="0042186F">
        <w:rPr>
          <w:rFonts w:ascii="Times New Roman" w:eastAsia="Times New Roman" w:hAnsi="Times New Roman" w:cs="Times New Roman"/>
          <w:sz w:val="24"/>
          <w:szCs w:val="24"/>
          <w:lang w:val="ro-RO" w:eastAsia="da-DK"/>
        </w:rPr>
        <w:t xml:space="preserve"> </w:t>
      </w:r>
      <w:r w:rsidRPr="0042186F">
        <w:rPr>
          <w:rFonts w:ascii="Times New Roman" w:eastAsia="Times New Roman" w:hAnsi="Times New Roman" w:cs="Times New Roman"/>
          <w:sz w:val="24"/>
          <w:szCs w:val="24"/>
          <w:lang w:val="ro-RO" w:eastAsia="da-DK"/>
        </w:rPr>
        <w:t>întreaga UE (prin dispoziţiile privind protecţia speciilor);</w:t>
      </w:r>
    </w:p>
    <w:p w14:paraId="6A1FD7DD" w14:textId="6FCD91B8" w:rsidR="00BF5BA3" w:rsidRPr="0042186F" w:rsidRDefault="00BF5BA3" w:rsidP="0042186F">
      <w:pPr>
        <w:numPr>
          <w:ilvl w:val="0"/>
          <w:numId w:val="1"/>
        </w:numPr>
        <w:spacing w:after="0"/>
        <w:jc w:val="both"/>
        <w:rPr>
          <w:rFonts w:ascii="Times New Roman" w:eastAsia="Times New Roman" w:hAnsi="Times New Roman" w:cs="Times New Roman"/>
          <w:sz w:val="24"/>
          <w:szCs w:val="24"/>
          <w:lang w:val="ro-RO" w:eastAsia="da-DK"/>
        </w:rPr>
      </w:pPr>
      <w:r w:rsidRPr="0042186F">
        <w:rPr>
          <w:rFonts w:ascii="Times New Roman" w:eastAsia="Times New Roman" w:hAnsi="Times New Roman" w:cs="Times New Roman"/>
          <w:sz w:val="24"/>
          <w:szCs w:val="24"/>
          <w:lang w:val="ro-RO" w:eastAsia="da-DK"/>
        </w:rPr>
        <w:t>conservă unele tipuri rare şi ameninţate de habitate sau habitatele anumitor specii rare şi ameninţate pentru a le asigura supravieţuirea continuă (prin dispoziţiile privind protecţia siturilor care conduc la crearea reţelei Natura 2000)</w:t>
      </w:r>
      <w:r w:rsidR="00D31FF6">
        <w:rPr>
          <w:rFonts w:ascii="Times New Roman" w:eastAsia="Times New Roman" w:hAnsi="Times New Roman" w:cs="Times New Roman"/>
          <w:sz w:val="24"/>
          <w:szCs w:val="24"/>
          <w:lang w:val="ro-RO" w:eastAsia="da-DK"/>
        </w:rPr>
        <w:t>.</w:t>
      </w:r>
    </w:p>
    <w:p w14:paraId="62A92734" w14:textId="26822520" w:rsidR="00BF5BA3" w:rsidRPr="0042186F" w:rsidRDefault="00973D82" w:rsidP="0042186F">
      <w:pPr>
        <w:spacing w:after="0"/>
        <w:jc w:val="both"/>
        <w:rPr>
          <w:rFonts w:ascii="Times New Roman" w:eastAsia="Times New Roman" w:hAnsi="Times New Roman" w:cs="Times New Roman"/>
          <w:sz w:val="24"/>
          <w:szCs w:val="24"/>
          <w:lang w:val="ro-RO" w:eastAsia="da-DK"/>
        </w:rPr>
      </w:pPr>
      <w:r w:rsidRPr="0042186F">
        <w:rPr>
          <w:rFonts w:ascii="Times New Roman" w:eastAsia="Times New Roman" w:hAnsi="Times New Roman" w:cs="Times New Roman"/>
          <w:sz w:val="24"/>
          <w:szCs w:val="24"/>
          <w:lang w:val="ro-RO" w:eastAsia="da-DK"/>
        </w:rPr>
        <w:t>C</w:t>
      </w:r>
      <w:r w:rsidR="00BF5BA3" w:rsidRPr="0042186F">
        <w:rPr>
          <w:rFonts w:ascii="Times New Roman" w:eastAsia="Times New Roman" w:hAnsi="Times New Roman" w:cs="Times New Roman"/>
          <w:sz w:val="24"/>
          <w:szCs w:val="24"/>
          <w:lang w:val="ro-RO" w:eastAsia="da-DK"/>
        </w:rPr>
        <w:t>ele două directive oferă un cadru legislativ comun, aplicabil în toate ţările UE, care asigură că toate activităţile umane sunt întreprinse astfel încât să nu afecteze negativ integritatea siturilor Natura 2000.</w:t>
      </w:r>
      <w:r w:rsidRPr="0042186F">
        <w:rPr>
          <w:rFonts w:ascii="Times New Roman" w:hAnsi="Times New Roman" w:cs="Times New Roman"/>
          <w:sz w:val="24"/>
          <w:szCs w:val="24"/>
          <w:lang w:val="ro-RO" w:eastAsia="da-DK"/>
        </w:rPr>
        <w:t xml:space="preserve"> 2000 și starea favorabilă de conservare a speciilor pentru care siturile au fost desemnate.</w:t>
      </w:r>
    </w:p>
    <w:p w14:paraId="0E51E1A4" w14:textId="40D63F43" w:rsidR="00BF5BA3" w:rsidRPr="0042186F" w:rsidRDefault="00BF5BA3" w:rsidP="0042186F">
      <w:pPr>
        <w:spacing w:after="0"/>
        <w:jc w:val="both"/>
        <w:rPr>
          <w:rFonts w:ascii="Times New Roman" w:eastAsia="Times New Roman" w:hAnsi="Times New Roman" w:cs="Times New Roman"/>
          <w:sz w:val="24"/>
          <w:szCs w:val="24"/>
          <w:lang w:val="ro-RO" w:eastAsia="da-DK"/>
        </w:rPr>
      </w:pPr>
      <w:r w:rsidRPr="0042186F">
        <w:rPr>
          <w:rFonts w:ascii="Times New Roman" w:eastAsia="Times New Roman" w:hAnsi="Times New Roman" w:cs="Times New Roman"/>
          <w:sz w:val="24"/>
          <w:szCs w:val="24"/>
          <w:lang w:val="ro-RO" w:eastAsia="da-DK"/>
        </w:rPr>
        <w:t xml:space="preserve">Articolul 6 din Directiva Habitate prevede, la alineatele (3) şi (4), aspecte procedurale de protecţie care trebuie urmate în cazul planurilor şi proiectelor. </w:t>
      </w:r>
    </w:p>
    <w:p w14:paraId="7645B634" w14:textId="08340E56" w:rsidR="00216141" w:rsidRPr="0042186F" w:rsidRDefault="00216141" w:rsidP="0042186F">
      <w:pPr>
        <w:spacing w:after="0"/>
        <w:jc w:val="both"/>
        <w:rPr>
          <w:rFonts w:ascii="Times New Roman" w:eastAsia="Times New Roman" w:hAnsi="Times New Roman" w:cs="Times New Roman"/>
          <w:sz w:val="24"/>
          <w:szCs w:val="24"/>
          <w:lang w:val="ro-RO" w:eastAsia="da-DK"/>
        </w:rPr>
      </w:pPr>
    </w:p>
    <w:p w14:paraId="0BE102F4" w14:textId="77777777" w:rsidR="00216141" w:rsidRPr="0042186F" w:rsidRDefault="00216141" w:rsidP="0042186F">
      <w:pPr>
        <w:spacing w:after="0"/>
        <w:jc w:val="both"/>
        <w:rPr>
          <w:rFonts w:ascii="Times New Roman" w:hAnsi="Times New Roman" w:cs="Times New Roman"/>
          <w:sz w:val="24"/>
          <w:szCs w:val="24"/>
          <w:lang w:val="ro-RO" w:eastAsia="ro-RO"/>
        </w:rPr>
      </w:pPr>
      <w:r w:rsidRPr="0042186F">
        <w:rPr>
          <w:rFonts w:ascii="Times New Roman" w:hAnsi="Times New Roman" w:cs="Times New Roman"/>
          <w:sz w:val="24"/>
          <w:szCs w:val="24"/>
          <w:lang w:val="ro-RO" w:eastAsia="ro-RO"/>
        </w:rPr>
        <w:t xml:space="preserve">Pentru </w:t>
      </w:r>
      <w:r w:rsidRPr="0042186F">
        <w:rPr>
          <w:rFonts w:ascii="Times New Roman" w:hAnsi="Times New Roman" w:cs="Times New Roman"/>
          <w:b/>
          <w:sz w:val="24"/>
          <w:szCs w:val="24"/>
          <w:lang w:val="ro-RO" w:eastAsia="ro-RO"/>
        </w:rPr>
        <w:t>România</w:t>
      </w:r>
      <w:r w:rsidRPr="0042186F">
        <w:rPr>
          <w:rFonts w:ascii="Times New Roman" w:hAnsi="Times New Roman" w:cs="Times New Roman"/>
          <w:sz w:val="24"/>
          <w:szCs w:val="24"/>
          <w:lang w:val="ro-RO" w:eastAsia="ro-RO"/>
        </w:rPr>
        <w:t xml:space="preserve">, autoritatea responsabilă pentru implementarea Reţelei Natura 2000 este Guvernul României, prin Ministerul Mediului, conform obligaţiilor asumate în cadrul negocierilor de aderare la Uniunea Europeană pentru Capitolul 22 Mediu, sectorul protecţia naturii. </w:t>
      </w:r>
    </w:p>
    <w:p w14:paraId="63091317" w14:textId="77777777" w:rsidR="0074671F" w:rsidRPr="0042186F" w:rsidRDefault="0074671F" w:rsidP="0042186F">
      <w:pPr>
        <w:spacing w:after="0"/>
        <w:jc w:val="both"/>
        <w:rPr>
          <w:rFonts w:ascii="Times New Roman" w:hAnsi="Times New Roman" w:cs="Times New Roman"/>
          <w:sz w:val="24"/>
          <w:szCs w:val="24"/>
          <w:lang w:val="ro-RO" w:eastAsia="ro-RO"/>
        </w:rPr>
      </w:pPr>
    </w:p>
    <w:p w14:paraId="7A4DEB45" w14:textId="7D2DD9CA" w:rsidR="00216141" w:rsidRPr="0042186F" w:rsidRDefault="00216141" w:rsidP="0042186F">
      <w:pPr>
        <w:spacing w:after="0"/>
        <w:jc w:val="both"/>
        <w:rPr>
          <w:rFonts w:ascii="Times New Roman" w:hAnsi="Times New Roman" w:cs="Times New Roman"/>
          <w:sz w:val="24"/>
          <w:szCs w:val="24"/>
          <w:lang w:val="ro-RO" w:eastAsia="ro-RO"/>
        </w:rPr>
      </w:pPr>
      <w:r w:rsidRPr="0042186F">
        <w:rPr>
          <w:rFonts w:ascii="Times New Roman" w:hAnsi="Times New Roman" w:cs="Times New Roman"/>
          <w:sz w:val="24"/>
          <w:szCs w:val="24"/>
          <w:lang w:val="ro-RO" w:eastAsia="ro-RO"/>
        </w:rPr>
        <w:t xml:space="preserve">În 2018 Agenția Națională pentru Arii Naturale Protejate (ANANP) a preluat administrarea siturilor Natura 2000, cu excepția acelora care se suprapun integral sau parțial pe Rezervația Biosferei Delta Dunării și a Parcurilor Naturale și Naționale aflate în administrarea ROMSILVA. </w:t>
      </w:r>
    </w:p>
    <w:p w14:paraId="018D23D5" w14:textId="77777777" w:rsidR="0074671F" w:rsidRPr="0042186F" w:rsidRDefault="0074671F" w:rsidP="0042186F">
      <w:pPr>
        <w:widowControl w:val="0"/>
        <w:autoSpaceDE w:val="0"/>
        <w:autoSpaceDN w:val="0"/>
        <w:adjustRightInd w:val="0"/>
        <w:spacing w:after="0"/>
        <w:ind w:right="57"/>
        <w:jc w:val="both"/>
        <w:rPr>
          <w:rFonts w:ascii="Times New Roman" w:eastAsia="Times New Roman" w:hAnsi="Times New Roman" w:cs="Times New Roman"/>
          <w:sz w:val="24"/>
          <w:szCs w:val="24"/>
          <w:lang w:val="ro-RO" w:eastAsia="ro-RO"/>
        </w:rPr>
      </w:pPr>
    </w:p>
    <w:p w14:paraId="764A0BB2" w14:textId="7BFBAF9D" w:rsidR="00BF5BA3" w:rsidRPr="0042186F" w:rsidRDefault="00BF5BA3" w:rsidP="0042186F">
      <w:pPr>
        <w:widowControl w:val="0"/>
        <w:autoSpaceDE w:val="0"/>
        <w:autoSpaceDN w:val="0"/>
        <w:adjustRightInd w:val="0"/>
        <w:spacing w:after="0"/>
        <w:ind w:right="57"/>
        <w:jc w:val="both"/>
        <w:rPr>
          <w:rFonts w:ascii="Times New Roman" w:eastAsia="Times New Roman" w:hAnsi="Times New Roman" w:cs="Times New Roman"/>
          <w:sz w:val="24"/>
          <w:szCs w:val="24"/>
          <w:lang w:val="ro-RO" w:eastAsia="ro-RO"/>
        </w:rPr>
      </w:pPr>
      <w:r w:rsidRPr="0042186F">
        <w:rPr>
          <w:rFonts w:ascii="Times New Roman" w:eastAsia="Times New Roman" w:hAnsi="Times New Roman" w:cs="Times New Roman"/>
          <w:sz w:val="24"/>
          <w:szCs w:val="24"/>
          <w:lang w:val="ro-RO" w:eastAsia="ro-RO"/>
        </w:rPr>
        <w:t xml:space="preserve">Cu referire strictă la siturile de importanță comunitară </w:t>
      </w:r>
      <w:r w:rsidRPr="0042186F">
        <w:rPr>
          <w:rFonts w:ascii="Times New Roman" w:eastAsia="Times New Roman" w:hAnsi="Times New Roman" w:cs="Times New Roman"/>
          <w:b/>
          <w:sz w:val="24"/>
          <w:szCs w:val="24"/>
          <w:lang w:val="ro-RO" w:eastAsia="ro-RO"/>
        </w:rPr>
        <w:t>România are obligația</w:t>
      </w:r>
      <w:r w:rsidRPr="0042186F">
        <w:rPr>
          <w:rFonts w:ascii="Times New Roman" w:eastAsia="Times New Roman" w:hAnsi="Times New Roman" w:cs="Times New Roman"/>
          <w:sz w:val="24"/>
          <w:szCs w:val="24"/>
          <w:lang w:val="ro-RO" w:eastAsia="ro-RO"/>
        </w:rPr>
        <w:t xml:space="preserve"> implementării art. 6.3 și 6.4 privind impactul proiectelor asupra speciilor și habitatelor de importanță comunitară. </w:t>
      </w:r>
    </w:p>
    <w:p w14:paraId="11AF9192" w14:textId="77777777" w:rsidR="00BF5BA3" w:rsidRPr="0042186F" w:rsidRDefault="00BF5BA3" w:rsidP="0042186F">
      <w:pPr>
        <w:widowControl w:val="0"/>
        <w:autoSpaceDE w:val="0"/>
        <w:autoSpaceDN w:val="0"/>
        <w:adjustRightInd w:val="0"/>
        <w:spacing w:after="0"/>
        <w:ind w:right="57"/>
        <w:jc w:val="both"/>
        <w:rPr>
          <w:rFonts w:ascii="Times New Roman" w:eastAsia="Times New Roman" w:hAnsi="Times New Roman" w:cs="Times New Roman"/>
          <w:sz w:val="24"/>
          <w:szCs w:val="24"/>
          <w:lang w:val="ro-RO" w:eastAsia="ro-RO"/>
        </w:rPr>
      </w:pPr>
    </w:p>
    <w:tbl>
      <w:tblPr>
        <w:tblStyle w:val="TableGrid"/>
        <w:tblW w:w="0" w:type="auto"/>
        <w:tblLook w:val="04A0" w:firstRow="1" w:lastRow="0" w:firstColumn="1" w:lastColumn="0" w:noHBand="0" w:noVBand="1"/>
      </w:tblPr>
      <w:tblGrid>
        <w:gridCol w:w="9464"/>
      </w:tblGrid>
      <w:tr w:rsidR="00BF5BA3" w:rsidRPr="0042186F" w14:paraId="631EA66C" w14:textId="77777777" w:rsidTr="00D31FF6">
        <w:tc>
          <w:tcPr>
            <w:tcW w:w="9464" w:type="dxa"/>
            <w:shd w:val="clear" w:color="auto" w:fill="FBD4B4" w:themeFill="accent6" w:themeFillTint="66"/>
          </w:tcPr>
          <w:p w14:paraId="4C6F455A" w14:textId="77777777" w:rsidR="00973D82" w:rsidRPr="0042186F" w:rsidRDefault="00973D82" w:rsidP="0042186F">
            <w:pPr>
              <w:pStyle w:val="NormalWeb"/>
              <w:spacing w:before="0" w:beforeAutospacing="0" w:after="0" w:afterAutospacing="0" w:line="276" w:lineRule="auto"/>
              <w:jc w:val="both"/>
              <w:rPr>
                <w:i/>
                <w:sz w:val="20"/>
                <w:szCs w:val="20"/>
                <w:lang w:eastAsia="ro-RO"/>
              </w:rPr>
            </w:pPr>
          </w:p>
          <w:p w14:paraId="02945169" w14:textId="4549F147" w:rsidR="00973D82" w:rsidRPr="0042186F" w:rsidRDefault="00973D82" w:rsidP="0042186F">
            <w:pPr>
              <w:pStyle w:val="NormalWeb"/>
              <w:spacing w:before="0" w:beforeAutospacing="0" w:after="0" w:afterAutospacing="0" w:line="276" w:lineRule="auto"/>
              <w:jc w:val="both"/>
              <w:rPr>
                <w:sz w:val="20"/>
                <w:szCs w:val="20"/>
              </w:rPr>
            </w:pPr>
            <w:r w:rsidRPr="0042186F">
              <w:rPr>
                <w:i/>
                <w:sz w:val="20"/>
                <w:szCs w:val="20"/>
                <w:lang w:eastAsia="ro-RO"/>
              </w:rPr>
              <w:t xml:space="preserve">Art. 6.3. </w:t>
            </w:r>
            <w:r w:rsidRPr="0042186F">
              <w:rPr>
                <w:sz w:val="20"/>
                <w:szCs w:val="20"/>
              </w:rPr>
              <w:t xml:space="preserve">Orice plan sau proiect care nu are o legătură directă cu sau nu este necesar pentru gestionarea sitului, dar care ar putea afecta în mod semnificativ aria, </w:t>
            </w:r>
            <w:r w:rsidR="000F53ED" w:rsidRPr="0042186F">
              <w:rPr>
                <w:sz w:val="20"/>
                <w:szCs w:val="20"/>
              </w:rPr>
              <w:t>individual</w:t>
            </w:r>
            <w:r w:rsidRPr="0042186F">
              <w:rPr>
                <w:sz w:val="20"/>
                <w:szCs w:val="20"/>
              </w:rPr>
              <w:t xml:space="preserve"> sau în combinație cu alte planuri sau proiecte, trebuie supus unei evaluări corespunzătoare a efectelor potențiale asupra sitului, în funcție de obiectivele de conservare ale acestuia din urmă. În funcție de concluziile evaluării respective si în conformitate cu dispozițiile alineatului (4), autoritățile naționale competente aprobă planul sau proiectul doar după ce au constatat că nu are efecte negative asupra integrității sitului respectiv si, după caz, după ce au consultat opinia publică. </w:t>
            </w:r>
          </w:p>
          <w:p w14:paraId="0F03E398" w14:textId="28B707CB" w:rsidR="00973D82" w:rsidRPr="0042186F" w:rsidRDefault="00973D82" w:rsidP="0042186F">
            <w:pPr>
              <w:pStyle w:val="NormalWeb"/>
              <w:spacing w:before="0" w:beforeAutospacing="0" w:after="0" w:afterAutospacing="0" w:line="276" w:lineRule="auto"/>
              <w:jc w:val="both"/>
              <w:rPr>
                <w:sz w:val="20"/>
                <w:szCs w:val="20"/>
              </w:rPr>
            </w:pPr>
            <w:r w:rsidRPr="0042186F">
              <w:rPr>
                <w:i/>
                <w:sz w:val="20"/>
                <w:szCs w:val="20"/>
                <w:lang w:eastAsia="ro-RO"/>
              </w:rPr>
              <w:t xml:space="preserve">Art. 6. 4. </w:t>
            </w:r>
            <w:r w:rsidRPr="0042186F">
              <w:rPr>
                <w:sz w:val="20"/>
                <w:szCs w:val="20"/>
              </w:rPr>
              <w:t>Dacă, în ciuda unui rezultat negativ al evaluăr</w:t>
            </w:r>
            <w:r w:rsidR="000F53ED" w:rsidRPr="0042186F">
              <w:rPr>
                <w:sz w:val="20"/>
                <w:szCs w:val="20"/>
              </w:rPr>
              <w:t>ii efectelor asu</w:t>
            </w:r>
            <w:r w:rsidRPr="0042186F">
              <w:rPr>
                <w:sz w:val="20"/>
                <w:szCs w:val="20"/>
              </w:rPr>
              <w:t xml:space="preserve">pra sitului si în lipsa unei soluții alternative, planul sau proiectul trebuie realizat, cu toate acestea, din motive cruciale de interes public major, inclusiv din rațiuni de ordin social sau economic, statul membru ia toate măsurile compensatorii necesare pentru a proteja coerența globală a sistemului Natura 2000. Statul membru informează Comisia cu privire la măsurile compensatorii adoptate. </w:t>
            </w:r>
          </w:p>
          <w:p w14:paraId="77390FC3" w14:textId="5F66B756" w:rsidR="00BF5BA3" w:rsidRPr="0042186F" w:rsidRDefault="00BF5BA3" w:rsidP="0042186F">
            <w:pPr>
              <w:spacing w:line="276" w:lineRule="auto"/>
              <w:jc w:val="both"/>
              <w:rPr>
                <w:lang w:val="ro-RO" w:eastAsia="ro-RO"/>
              </w:rPr>
            </w:pPr>
          </w:p>
        </w:tc>
      </w:tr>
    </w:tbl>
    <w:p w14:paraId="29E35D5E" w14:textId="77777777" w:rsidR="00BF5BA3" w:rsidRPr="0042186F" w:rsidRDefault="00BF5BA3" w:rsidP="0042186F">
      <w:pPr>
        <w:widowControl w:val="0"/>
        <w:autoSpaceDE w:val="0"/>
        <w:autoSpaceDN w:val="0"/>
        <w:adjustRightInd w:val="0"/>
        <w:spacing w:after="0"/>
        <w:ind w:right="57"/>
        <w:jc w:val="both"/>
        <w:rPr>
          <w:rFonts w:ascii="Times New Roman" w:eastAsia="Times New Roman" w:hAnsi="Times New Roman" w:cs="Times New Roman"/>
          <w:sz w:val="24"/>
          <w:szCs w:val="24"/>
          <w:lang w:val="ro-RO" w:eastAsia="ro-RO"/>
        </w:rPr>
      </w:pPr>
    </w:p>
    <w:p w14:paraId="1281BAB7" w14:textId="257BFC55" w:rsidR="00BF5BA3" w:rsidRPr="0042186F" w:rsidRDefault="00BF5BA3" w:rsidP="0042186F">
      <w:pPr>
        <w:widowControl w:val="0"/>
        <w:autoSpaceDE w:val="0"/>
        <w:autoSpaceDN w:val="0"/>
        <w:adjustRightInd w:val="0"/>
        <w:spacing w:after="0"/>
        <w:jc w:val="both"/>
        <w:rPr>
          <w:rFonts w:ascii="Times New Roman" w:eastAsia="Times New Roman" w:hAnsi="Times New Roman" w:cs="Times New Roman"/>
          <w:sz w:val="24"/>
          <w:szCs w:val="24"/>
          <w:lang w:val="ro-RO" w:eastAsia="ro-RO"/>
        </w:rPr>
      </w:pPr>
      <w:r w:rsidRPr="00FF7128">
        <w:rPr>
          <w:rFonts w:ascii="Times New Roman" w:eastAsia="Times New Roman" w:hAnsi="Times New Roman" w:cs="Times New Roman"/>
          <w:sz w:val="24"/>
          <w:szCs w:val="24"/>
          <w:lang w:val="ro-RO" w:eastAsia="da-DK"/>
        </w:rPr>
        <w:t xml:space="preserve">În România, </w:t>
      </w:r>
      <w:r w:rsidRPr="0042186F">
        <w:rPr>
          <w:rFonts w:ascii="Times New Roman" w:eastAsia="Times New Roman" w:hAnsi="Times New Roman" w:cs="Times New Roman"/>
          <w:color w:val="26282A"/>
          <w:sz w:val="24"/>
          <w:szCs w:val="24"/>
          <w:lang w:val="ro-RO" w:eastAsia="ro-RO"/>
        </w:rPr>
        <w:t xml:space="preserve">Evaluarea impactului proiectelor asupra biodiversității este integrată în evaluarea de mediu ca urmare a aplicării </w:t>
      </w:r>
      <w:r w:rsidRPr="0042186F">
        <w:rPr>
          <w:rFonts w:ascii="Times New Roman" w:eastAsia="Times New Roman" w:hAnsi="Times New Roman" w:cs="Times New Roman"/>
          <w:b/>
          <w:color w:val="26282A"/>
          <w:sz w:val="24"/>
          <w:szCs w:val="24"/>
          <w:lang w:val="ro-RO" w:eastAsia="ro-RO"/>
        </w:rPr>
        <w:t>O</w:t>
      </w:r>
      <w:r w:rsidRPr="0042186F">
        <w:rPr>
          <w:rFonts w:ascii="Times New Roman" w:eastAsia="Times New Roman" w:hAnsi="Times New Roman" w:cs="Times New Roman"/>
          <w:b/>
          <w:sz w:val="24"/>
          <w:szCs w:val="24"/>
          <w:lang w:val="ro-RO" w:eastAsia="ro-RO"/>
        </w:rPr>
        <w:t>rdinului nr. 19 din 13 ianuarie 2010</w:t>
      </w:r>
      <w:r w:rsidRPr="0042186F">
        <w:rPr>
          <w:rFonts w:ascii="Times New Roman" w:eastAsia="Times New Roman" w:hAnsi="Times New Roman" w:cs="Times New Roman"/>
          <w:sz w:val="24"/>
          <w:szCs w:val="24"/>
          <w:lang w:val="ro-RO" w:eastAsia="ro-RO"/>
        </w:rPr>
        <w:t xml:space="preserve"> pentru aprobarea </w:t>
      </w:r>
      <w:r w:rsidRPr="0042186F">
        <w:rPr>
          <w:rFonts w:ascii="Times New Roman" w:eastAsia="Times New Roman" w:hAnsi="Times New Roman" w:cs="Times New Roman"/>
          <w:b/>
          <w:sz w:val="24"/>
          <w:szCs w:val="24"/>
          <w:lang w:val="ro-RO" w:eastAsia="ro-RO"/>
        </w:rPr>
        <w:t xml:space="preserve">Ghidului </w:t>
      </w:r>
      <w:r w:rsidRPr="0042186F">
        <w:rPr>
          <w:rFonts w:ascii="Times New Roman" w:eastAsia="Times New Roman" w:hAnsi="Times New Roman" w:cs="Times New Roman"/>
          <w:b/>
          <w:sz w:val="24"/>
          <w:szCs w:val="24"/>
          <w:lang w:val="ro-RO" w:eastAsia="ro-RO"/>
        </w:rPr>
        <w:lastRenderedPageBreak/>
        <w:t>metodologic privind evaluarea adecvată a efectelor potenţiale ale planurilor sau proiectelor asupra ariilor naturale protejate de interes comunitar.</w:t>
      </w:r>
      <w:r w:rsidRPr="0042186F">
        <w:rPr>
          <w:rFonts w:ascii="Times New Roman" w:eastAsia="Times New Roman" w:hAnsi="Times New Roman" w:cs="Times New Roman"/>
          <w:sz w:val="24"/>
          <w:szCs w:val="24"/>
          <w:lang w:val="ro-RO" w:eastAsia="ro-RO"/>
        </w:rPr>
        <w:t xml:space="preserve"> În principal această evaluare a impactului vizează ariile naturale protejate care fac parte din reațeau europeană Natura 2000, dar nu se limiteaza la acestea. În vederea asigurării unei dezvoltări durabile și pentru menținerea unui cadrul natural cât mai adecvat zonei, evaluarea impactului asupra mediului trebuie să cuprindă și evaluarea impactului asupra biodiversității, indiferent daca proiectul se află sau nu în arii protejate, indiferent de  tipul de desemnare. </w:t>
      </w:r>
    </w:p>
    <w:p w14:paraId="2E00E9A0" w14:textId="3F476982" w:rsidR="00216141" w:rsidRDefault="00216141" w:rsidP="0042186F">
      <w:pPr>
        <w:widowControl w:val="0"/>
        <w:autoSpaceDE w:val="0"/>
        <w:autoSpaceDN w:val="0"/>
        <w:adjustRightInd w:val="0"/>
        <w:spacing w:after="0"/>
        <w:jc w:val="both"/>
        <w:rPr>
          <w:rFonts w:ascii="Times New Roman" w:hAnsi="Times New Roman" w:cs="Times New Roman"/>
          <w:sz w:val="24"/>
          <w:szCs w:val="24"/>
          <w:lang w:val="ro-RO" w:eastAsia="ro-RO"/>
        </w:rPr>
      </w:pPr>
      <w:r w:rsidRPr="0042186F">
        <w:rPr>
          <w:rFonts w:ascii="Times New Roman" w:hAnsi="Times New Roman" w:cs="Times New Roman"/>
          <w:sz w:val="24"/>
          <w:szCs w:val="24"/>
          <w:lang w:val="ro-RO" w:eastAsia="ro-RO"/>
        </w:rPr>
        <w:t xml:space="preserve">Evaluarea impactului asupra biodiversității nu trebuie să se rezume la proiectul din interiorul sau apropierea ariilor naturale protejate de interes comunitar în special pentru că în România există pupulații mari ale speciilor, respectiv suprafețe mari ale  habitatelor naturale de interes conservativ european care se află în afara siturilor Natura 2000/ ariilor naturale protejate. De asemenea, specii pentru care au fost desemnate ariile naturale protejate din România pot să se deplaseze distanțe destul de mari, în migrațiune, căutare de hrană, alte tipuri de dispersii, în afara zonelor cuprinse în situri putând astfel fi impactate de proiecte situate departe de ariile naturale protejate.  </w:t>
      </w:r>
    </w:p>
    <w:p w14:paraId="31A76E74" w14:textId="77777777" w:rsidR="00BF768F" w:rsidRPr="0042186F" w:rsidRDefault="00BF768F" w:rsidP="0042186F">
      <w:pPr>
        <w:widowControl w:val="0"/>
        <w:autoSpaceDE w:val="0"/>
        <w:autoSpaceDN w:val="0"/>
        <w:adjustRightInd w:val="0"/>
        <w:spacing w:after="0"/>
        <w:jc w:val="both"/>
        <w:rPr>
          <w:rFonts w:ascii="Times New Roman" w:hAnsi="Times New Roman" w:cs="Times New Roman"/>
          <w:sz w:val="24"/>
          <w:szCs w:val="24"/>
          <w:lang w:val="ro-RO" w:eastAsia="ro-RO"/>
        </w:rPr>
      </w:pPr>
    </w:p>
    <w:p w14:paraId="15E4B09C" w14:textId="77777777" w:rsidR="00BF5BA3" w:rsidRPr="005F0DA1" w:rsidRDefault="00BF5BA3" w:rsidP="0042186F">
      <w:pPr>
        <w:spacing w:after="0"/>
        <w:jc w:val="both"/>
        <w:rPr>
          <w:rFonts w:ascii="Times New Roman" w:eastAsia="Times New Roman" w:hAnsi="Times New Roman" w:cs="Times New Roman"/>
          <w:color w:val="FF0000"/>
          <w:sz w:val="24"/>
          <w:szCs w:val="24"/>
          <w:lang w:val="ro-RO" w:eastAsia="da-DK"/>
        </w:rPr>
      </w:pPr>
    </w:p>
    <w:p w14:paraId="01581802" w14:textId="194354A1" w:rsidR="00BF5BA3" w:rsidRPr="0042186F" w:rsidRDefault="00BF5BA3" w:rsidP="0042186F">
      <w:pPr>
        <w:keepNext/>
        <w:spacing w:after="0"/>
        <w:jc w:val="both"/>
        <w:outlineLvl w:val="1"/>
        <w:rPr>
          <w:rFonts w:ascii="Times New Roman" w:eastAsia="Times New Roman" w:hAnsi="Times New Roman" w:cs="Times New Roman"/>
          <w:b/>
          <w:bCs/>
          <w:iCs/>
          <w:caps/>
          <w:sz w:val="24"/>
          <w:szCs w:val="24"/>
          <w:lang w:val="it-IT" w:eastAsia="en-GB"/>
          <w14:shadow w14:blurRad="50800" w14:dist="38100" w14:dir="2700000" w14:sx="100000" w14:sy="100000" w14:kx="0" w14:ky="0" w14:algn="tl">
            <w14:srgbClr w14:val="000000">
              <w14:alpha w14:val="60000"/>
            </w14:srgbClr>
          </w14:shadow>
        </w:rPr>
      </w:pPr>
      <w:bookmarkStart w:id="6" w:name="_Toc531095312"/>
      <w:bookmarkStart w:id="7" w:name="_Toc531622409"/>
      <w:r w:rsidRPr="0042186F">
        <w:rPr>
          <w:rFonts w:ascii="Times New Roman" w:eastAsia="Times New Roman" w:hAnsi="Times New Roman" w:cs="Times New Roman"/>
          <w:b/>
          <w:bCs/>
          <w:iCs/>
          <w:caps/>
          <w:sz w:val="24"/>
          <w:szCs w:val="24"/>
          <w:lang w:val="it-IT" w:eastAsia="en-GB"/>
          <w14:shadow w14:blurRad="50800" w14:dist="38100" w14:dir="2700000" w14:sx="100000" w14:sy="100000" w14:kx="0" w14:ky="0" w14:algn="tl">
            <w14:srgbClr w14:val="000000">
              <w14:alpha w14:val="60000"/>
            </w14:srgbClr>
          </w14:shadow>
        </w:rPr>
        <w:t>1 Descrierea impactului asupra biodiversității</w:t>
      </w:r>
      <w:bookmarkEnd w:id="6"/>
      <w:bookmarkEnd w:id="7"/>
    </w:p>
    <w:p w14:paraId="2B9DB535" w14:textId="77777777" w:rsidR="00BF5BA3" w:rsidRPr="0042186F" w:rsidRDefault="00BF5BA3" w:rsidP="0042186F">
      <w:pPr>
        <w:spacing w:after="0"/>
        <w:jc w:val="both"/>
        <w:rPr>
          <w:rFonts w:ascii="Times New Roman" w:eastAsia="Times New Roman" w:hAnsi="Times New Roman" w:cs="Times New Roman"/>
          <w:sz w:val="24"/>
          <w:szCs w:val="24"/>
          <w:lang w:val="it-IT" w:eastAsia="en-GB"/>
          <w14:shadow w14:blurRad="50800" w14:dist="38100" w14:dir="2700000" w14:sx="100000" w14:sy="100000" w14:kx="0" w14:ky="0" w14:algn="tl">
            <w14:srgbClr w14:val="000000">
              <w14:alpha w14:val="60000"/>
            </w14:srgbClr>
          </w14:shadow>
        </w:rPr>
      </w:pPr>
    </w:p>
    <w:p w14:paraId="5C3D79BC" w14:textId="59B0F8E7" w:rsidR="00BF5BA3" w:rsidRPr="0042186F" w:rsidRDefault="00BF5BA3" w:rsidP="0042186F">
      <w:pPr>
        <w:keepNext/>
        <w:spacing w:after="0"/>
        <w:jc w:val="both"/>
        <w:outlineLvl w:val="2"/>
        <w:rPr>
          <w:rFonts w:ascii="Times New Roman" w:eastAsia="Times New Roman" w:hAnsi="Times New Roman" w:cs="Times New Roman"/>
          <w:b/>
          <w:bCs/>
          <w:sz w:val="24"/>
          <w:szCs w:val="24"/>
          <w:lang w:val="ro-RO" w:eastAsia="da-DK"/>
        </w:rPr>
      </w:pPr>
      <w:bookmarkStart w:id="8" w:name="_Toc531095313"/>
      <w:bookmarkStart w:id="9" w:name="_Toc531622410"/>
      <w:r w:rsidRPr="0042186F">
        <w:rPr>
          <w:rFonts w:ascii="Times New Roman" w:eastAsia="Times New Roman" w:hAnsi="Times New Roman" w:cs="Times New Roman"/>
          <w:b/>
          <w:bCs/>
          <w:sz w:val="24"/>
          <w:szCs w:val="24"/>
          <w:lang w:val="ro-RO" w:eastAsia="da-DK"/>
        </w:rPr>
        <w:t>1.1 Pierderea, degradarea sau fragmentarea habitatelor și modificarea comunităților prezente</w:t>
      </w:r>
      <w:bookmarkEnd w:id="8"/>
      <w:bookmarkEnd w:id="9"/>
    </w:p>
    <w:p w14:paraId="3D741194" w14:textId="65F2D0E3" w:rsidR="00BF5BA3" w:rsidRPr="0042186F" w:rsidRDefault="00BA73EB" w:rsidP="0042186F">
      <w:pPr>
        <w:autoSpaceDE w:val="0"/>
        <w:autoSpaceDN w:val="0"/>
        <w:adjustRightInd w:val="0"/>
        <w:spacing w:after="0"/>
        <w:jc w:val="both"/>
        <w:rPr>
          <w:rFonts w:ascii="Times New Roman" w:eastAsia="Times New Roman" w:hAnsi="Times New Roman" w:cs="Times New Roman"/>
          <w:color w:val="000000"/>
          <w:sz w:val="24"/>
          <w:szCs w:val="24"/>
          <w:lang w:val="en-GB" w:eastAsia="en-GB"/>
        </w:rPr>
      </w:pPr>
      <w:proofErr w:type="spellStart"/>
      <w:r w:rsidRPr="0042186F">
        <w:rPr>
          <w:rFonts w:ascii="Times New Roman" w:eastAsia="Times New Roman" w:hAnsi="Times New Roman" w:cs="Times New Roman"/>
          <w:color w:val="000000"/>
          <w:sz w:val="24"/>
          <w:szCs w:val="24"/>
          <w:lang w:val="en-GB" w:eastAsia="en-GB"/>
        </w:rPr>
        <w:t>Construirea</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infrastructurilor</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instalarea</w:t>
      </w:r>
      <w:proofErr w:type="spellEnd"/>
      <w:r w:rsidR="00BF5BA3" w:rsidRPr="0042186F">
        <w:rPr>
          <w:rFonts w:ascii="Times New Roman" w:eastAsia="Times New Roman" w:hAnsi="Times New Roman" w:cs="Times New Roman"/>
          <w:color w:val="000000"/>
          <w:sz w:val="24"/>
          <w:szCs w:val="24"/>
          <w:lang w:val="en-GB" w:eastAsia="en-GB"/>
        </w:rPr>
        <w:t xml:space="preserve"> de </w:t>
      </w:r>
      <w:proofErr w:type="spellStart"/>
      <w:r w:rsidR="00BF5BA3" w:rsidRPr="0042186F">
        <w:rPr>
          <w:rFonts w:ascii="Times New Roman" w:eastAsia="Times New Roman" w:hAnsi="Times New Roman" w:cs="Times New Roman"/>
          <w:color w:val="000000"/>
          <w:sz w:val="24"/>
          <w:szCs w:val="24"/>
          <w:lang w:val="en-GB" w:eastAsia="en-GB"/>
        </w:rPr>
        <w:t>facilități</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și</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utilizarea</w:t>
      </w:r>
      <w:proofErr w:type="spellEnd"/>
      <w:r w:rsidR="00BF5BA3" w:rsidRPr="0042186F">
        <w:rPr>
          <w:rFonts w:ascii="Times New Roman" w:eastAsia="Times New Roman" w:hAnsi="Times New Roman" w:cs="Times New Roman"/>
          <w:color w:val="000000"/>
          <w:sz w:val="24"/>
          <w:szCs w:val="24"/>
          <w:lang w:val="en-GB" w:eastAsia="en-GB"/>
        </w:rPr>
        <w:t xml:space="preserve"> de </w:t>
      </w:r>
      <w:proofErr w:type="spellStart"/>
      <w:r w:rsidR="00BF5BA3" w:rsidRPr="0042186F">
        <w:rPr>
          <w:rFonts w:ascii="Times New Roman" w:eastAsia="Times New Roman" w:hAnsi="Times New Roman" w:cs="Times New Roman"/>
          <w:color w:val="000000"/>
          <w:sz w:val="24"/>
          <w:szCs w:val="24"/>
          <w:lang w:val="en-GB" w:eastAsia="en-GB"/>
        </w:rPr>
        <w:t>echipamente</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și</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instrumente</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ceea</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ce</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poate</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provoca</w:t>
      </w:r>
      <w:proofErr w:type="spellEnd"/>
      <w:r w:rsidR="00BF5BA3" w:rsidRPr="0042186F">
        <w:rPr>
          <w:rFonts w:ascii="Times New Roman" w:eastAsia="Times New Roman" w:hAnsi="Times New Roman" w:cs="Times New Roman"/>
          <w:color w:val="000000"/>
          <w:sz w:val="24"/>
          <w:szCs w:val="24"/>
          <w:lang w:val="en-GB" w:eastAsia="en-GB"/>
        </w:rPr>
        <w:t xml:space="preserve"> un impact </w:t>
      </w:r>
      <w:proofErr w:type="spellStart"/>
      <w:r w:rsidR="00BF5BA3" w:rsidRPr="0042186F">
        <w:rPr>
          <w:rFonts w:ascii="Times New Roman" w:eastAsia="Times New Roman" w:hAnsi="Times New Roman" w:cs="Times New Roman"/>
          <w:color w:val="000000"/>
          <w:sz w:val="24"/>
          <w:szCs w:val="24"/>
          <w:lang w:val="en-GB" w:eastAsia="en-GB"/>
        </w:rPr>
        <w:t>fizic</w:t>
      </w:r>
      <w:proofErr w:type="spellEnd"/>
      <w:r w:rsidR="00BF5BA3" w:rsidRPr="0042186F">
        <w:rPr>
          <w:rFonts w:ascii="Times New Roman" w:eastAsia="Times New Roman" w:hAnsi="Times New Roman" w:cs="Times New Roman"/>
          <w:color w:val="000000"/>
          <w:sz w:val="24"/>
          <w:szCs w:val="24"/>
          <w:lang w:val="en-GB" w:eastAsia="en-GB"/>
        </w:rPr>
        <w:t xml:space="preserve"> direct </w:t>
      </w:r>
      <w:proofErr w:type="spellStart"/>
      <w:r w:rsidR="00BF5BA3" w:rsidRPr="0042186F">
        <w:rPr>
          <w:rFonts w:ascii="Times New Roman" w:eastAsia="Times New Roman" w:hAnsi="Times New Roman" w:cs="Times New Roman"/>
          <w:color w:val="000000"/>
          <w:sz w:val="24"/>
          <w:szCs w:val="24"/>
          <w:lang w:val="en-GB" w:eastAsia="en-GB"/>
        </w:rPr>
        <w:t>asupra</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habitatelor</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și</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speciilor</w:t>
      </w:r>
      <w:proofErr w:type="spellEnd"/>
      <w:r w:rsidR="00BF5BA3" w:rsidRPr="0042186F">
        <w:rPr>
          <w:rFonts w:ascii="Times New Roman" w:eastAsia="Times New Roman" w:hAnsi="Times New Roman" w:cs="Times New Roman"/>
          <w:color w:val="000000"/>
          <w:sz w:val="24"/>
          <w:szCs w:val="24"/>
          <w:lang w:val="en-GB" w:eastAsia="en-GB"/>
        </w:rPr>
        <w:t>.</w:t>
      </w:r>
    </w:p>
    <w:p w14:paraId="28D328B1" w14:textId="6983D217" w:rsidR="00BF5BA3" w:rsidRPr="0042186F" w:rsidRDefault="00D31FF6" w:rsidP="0042186F">
      <w:pPr>
        <w:autoSpaceDE w:val="0"/>
        <w:autoSpaceDN w:val="0"/>
        <w:adjustRightInd w:val="0"/>
        <w:spacing w:after="0"/>
        <w:jc w:val="both"/>
        <w:rPr>
          <w:rFonts w:ascii="Times New Roman" w:eastAsia="Times New Roman" w:hAnsi="Times New Roman" w:cs="Times New Roman"/>
          <w:color w:val="000000"/>
          <w:sz w:val="24"/>
          <w:szCs w:val="24"/>
          <w:shd w:val="clear" w:color="auto" w:fill="FFFFFF"/>
          <w:lang w:val="en-GB" w:eastAsia="en-GB"/>
        </w:rPr>
      </w:pPr>
      <w:proofErr w:type="spellStart"/>
      <w:r>
        <w:rPr>
          <w:rFonts w:ascii="Times New Roman" w:eastAsia="Times New Roman" w:hAnsi="Times New Roman" w:cs="Times New Roman"/>
          <w:color w:val="000000"/>
          <w:sz w:val="24"/>
          <w:szCs w:val="24"/>
          <w:lang w:val="en-GB" w:eastAsia="en-GB"/>
        </w:rPr>
        <w:t>Î</w:t>
      </w:r>
      <w:r w:rsidR="00BF5BA3" w:rsidRPr="0042186F">
        <w:rPr>
          <w:rFonts w:ascii="Times New Roman" w:eastAsia="Times New Roman" w:hAnsi="Times New Roman" w:cs="Times New Roman"/>
          <w:color w:val="000000"/>
          <w:sz w:val="24"/>
          <w:szCs w:val="24"/>
          <w:lang w:val="en-GB" w:eastAsia="en-GB"/>
        </w:rPr>
        <w:t>n</w:t>
      </w:r>
      <w:proofErr w:type="spellEnd"/>
      <w:r w:rsidR="00BF5BA3" w:rsidRPr="0042186F">
        <w:rPr>
          <w:rFonts w:ascii="Times New Roman" w:eastAsia="Times New Roman" w:hAnsi="Times New Roman" w:cs="Times New Roman"/>
          <w:color w:val="000000"/>
          <w:sz w:val="24"/>
          <w:szCs w:val="24"/>
          <w:lang w:val="en-GB" w:eastAsia="en-GB"/>
        </w:rPr>
        <w:t xml:space="preserve"> general, </w:t>
      </w:r>
      <w:proofErr w:type="spellStart"/>
      <w:r w:rsidR="00BF5BA3" w:rsidRPr="0042186F">
        <w:rPr>
          <w:rFonts w:ascii="Times New Roman" w:eastAsia="Times New Roman" w:hAnsi="Times New Roman" w:cs="Times New Roman"/>
          <w:color w:val="000000"/>
          <w:sz w:val="24"/>
          <w:szCs w:val="24"/>
          <w:lang w:val="en-GB" w:eastAsia="en-GB"/>
        </w:rPr>
        <w:t>realizarea</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unui</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proiect</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necesita</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curatarea</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eliberarea</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terenurilor</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și</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îndepărtarea</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vegetației</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de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suprafață</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Prin</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acest</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proces</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habitatele</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existente</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pot fi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modificate</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deteriorate, fragmentate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sau</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distruse</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Amploarea</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pierderii</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habitatului</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și</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a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degradării</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depinde</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de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mărimea</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localizarea</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și</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solutiile</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proiectului</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și</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sensibilitatea</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habitatelor</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BF5BA3" w:rsidRPr="0042186F">
        <w:rPr>
          <w:rFonts w:ascii="Times New Roman" w:eastAsia="Times New Roman" w:hAnsi="Times New Roman" w:cs="Times New Roman"/>
          <w:color w:val="000000"/>
          <w:sz w:val="24"/>
          <w:szCs w:val="24"/>
          <w:shd w:val="clear" w:color="auto" w:fill="FFFFFF"/>
          <w:lang w:val="en-GB" w:eastAsia="en-GB"/>
        </w:rPr>
        <w:t>afectate</w:t>
      </w:r>
      <w:proofErr w:type="spellEnd"/>
      <w:r w:rsidR="00BF5BA3" w:rsidRPr="0042186F">
        <w:rPr>
          <w:rFonts w:ascii="Times New Roman" w:eastAsia="Times New Roman" w:hAnsi="Times New Roman" w:cs="Times New Roman"/>
          <w:color w:val="000000"/>
          <w:sz w:val="24"/>
          <w:szCs w:val="24"/>
          <w:shd w:val="clear" w:color="auto" w:fill="FFFFFF"/>
          <w:lang w:val="en-GB" w:eastAsia="en-GB"/>
        </w:rPr>
        <w:t>.</w:t>
      </w:r>
    </w:p>
    <w:p w14:paraId="47CCE48B" w14:textId="501D8116" w:rsidR="00BF5BA3" w:rsidRPr="0042186F" w:rsidRDefault="00BF5BA3" w:rsidP="0042186F">
      <w:pPr>
        <w:widowControl w:val="0"/>
        <w:autoSpaceDE w:val="0"/>
        <w:autoSpaceDN w:val="0"/>
        <w:adjustRightInd w:val="0"/>
        <w:spacing w:after="0"/>
        <w:jc w:val="both"/>
        <w:rPr>
          <w:rFonts w:ascii="Times New Roman" w:eastAsia="Times New Roman" w:hAnsi="Times New Roman" w:cs="Times New Roman"/>
          <w:color w:val="000000"/>
          <w:sz w:val="24"/>
          <w:szCs w:val="24"/>
          <w:lang w:val="en-GB" w:eastAsia="en-GB"/>
        </w:rPr>
      </w:pPr>
      <w:r w:rsidRPr="0042186F">
        <w:rPr>
          <w:rFonts w:ascii="Times New Roman" w:eastAsia="Times New Roman" w:hAnsi="Times New Roman" w:cs="Times New Roman"/>
          <w:color w:val="000000"/>
          <w:sz w:val="24"/>
          <w:szCs w:val="24"/>
          <w:lang w:val="en-GB" w:eastAsia="en-GB"/>
        </w:rPr>
        <w:t xml:space="preserve">Este important de </w:t>
      </w:r>
      <w:proofErr w:type="spellStart"/>
      <w:r w:rsidRPr="0042186F">
        <w:rPr>
          <w:rFonts w:ascii="Times New Roman" w:eastAsia="Times New Roman" w:hAnsi="Times New Roman" w:cs="Times New Roman"/>
          <w:color w:val="000000"/>
          <w:sz w:val="24"/>
          <w:szCs w:val="24"/>
          <w:lang w:val="en-GB" w:eastAsia="en-GB"/>
        </w:rPr>
        <w:t>remarcat</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faptul</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că</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în</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timp</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ce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eliberarea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pregatirea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terenului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pentru</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realizarea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proiectului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poate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părea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limitată</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efectele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indirect</w:t>
      </w:r>
      <w:r w:rsidR="00BA73EB" w:rsidRPr="0042186F">
        <w:rPr>
          <w:rFonts w:ascii="Times New Roman" w:eastAsia="Times New Roman" w:hAnsi="Times New Roman" w:cs="Times New Roman"/>
          <w:color w:val="000000"/>
          <w:sz w:val="24"/>
          <w:szCs w:val="24"/>
          <w:lang w:val="en-GB" w:eastAsia="en-GB"/>
        </w:rPr>
        <w:t>e</w:t>
      </w:r>
      <w:proofErr w:type="spellEnd"/>
      <w:r w:rsidR="00BA73EB" w:rsidRPr="0042186F">
        <w:rPr>
          <w:rFonts w:ascii="Times New Roman" w:eastAsia="Times New Roman" w:hAnsi="Times New Roman" w:cs="Times New Roman"/>
          <w:color w:val="000000"/>
          <w:sz w:val="24"/>
          <w:szCs w:val="24"/>
          <w:lang w:val="en-GB" w:eastAsia="en-GB"/>
        </w:rPr>
        <w:t xml:space="preserve"> </w:t>
      </w:r>
      <w:proofErr w:type="spellStart"/>
      <w:r w:rsidR="00BA73EB" w:rsidRPr="0042186F">
        <w:rPr>
          <w:rFonts w:ascii="Times New Roman" w:eastAsia="Times New Roman" w:hAnsi="Times New Roman" w:cs="Times New Roman"/>
          <w:color w:val="000000"/>
          <w:sz w:val="24"/>
          <w:szCs w:val="24"/>
          <w:lang w:val="en-GB" w:eastAsia="en-GB"/>
        </w:rPr>
        <w:t>ar</w:t>
      </w:r>
      <w:proofErr w:type="spellEnd"/>
      <w:r w:rsidR="00BA73EB" w:rsidRPr="0042186F">
        <w:rPr>
          <w:rFonts w:ascii="Times New Roman" w:eastAsia="Times New Roman" w:hAnsi="Times New Roman" w:cs="Times New Roman"/>
          <w:color w:val="000000"/>
          <w:sz w:val="24"/>
          <w:szCs w:val="24"/>
          <w:lang w:val="en-GB" w:eastAsia="en-GB"/>
        </w:rPr>
        <w:t xml:space="preserve"> </w:t>
      </w:r>
      <w:proofErr w:type="spellStart"/>
      <w:r w:rsidR="00BA73EB" w:rsidRPr="0042186F">
        <w:rPr>
          <w:rFonts w:ascii="Times New Roman" w:eastAsia="Times New Roman" w:hAnsi="Times New Roman" w:cs="Times New Roman"/>
          <w:color w:val="000000"/>
          <w:sz w:val="24"/>
          <w:szCs w:val="24"/>
          <w:lang w:val="en-GB" w:eastAsia="en-GB"/>
        </w:rPr>
        <w:t>putea</w:t>
      </w:r>
      <w:proofErr w:type="spellEnd"/>
      <w:r w:rsidR="00BA73EB" w:rsidRPr="0042186F">
        <w:rPr>
          <w:rFonts w:ascii="Times New Roman" w:eastAsia="Times New Roman" w:hAnsi="Times New Roman" w:cs="Times New Roman"/>
          <w:color w:val="000000"/>
          <w:sz w:val="24"/>
          <w:szCs w:val="24"/>
          <w:lang w:val="en-GB" w:eastAsia="en-GB"/>
        </w:rPr>
        <w:t xml:space="preserve"> fi </w:t>
      </w:r>
      <w:proofErr w:type="spellStart"/>
      <w:r w:rsidR="00BA73EB" w:rsidRPr="0042186F">
        <w:rPr>
          <w:rFonts w:ascii="Times New Roman" w:eastAsia="Times New Roman" w:hAnsi="Times New Roman" w:cs="Times New Roman"/>
          <w:color w:val="000000"/>
          <w:sz w:val="24"/>
          <w:szCs w:val="24"/>
          <w:lang w:val="en-GB" w:eastAsia="en-GB"/>
        </w:rPr>
        <w:t>mult</w:t>
      </w:r>
      <w:proofErr w:type="spellEnd"/>
      <w:r w:rsidR="00BA73EB" w:rsidRPr="0042186F">
        <w:rPr>
          <w:rFonts w:ascii="Times New Roman" w:eastAsia="Times New Roman" w:hAnsi="Times New Roman" w:cs="Times New Roman"/>
          <w:color w:val="000000"/>
          <w:sz w:val="24"/>
          <w:szCs w:val="24"/>
          <w:lang w:val="en-GB" w:eastAsia="en-GB"/>
        </w:rPr>
        <w:t xml:space="preserve"> </w:t>
      </w:r>
      <w:proofErr w:type="spellStart"/>
      <w:r w:rsidR="00BA73EB" w:rsidRPr="0042186F">
        <w:rPr>
          <w:rFonts w:ascii="Times New Roman" w:eastAsia="Times New Roman" w:hAnsi="Times New Roman" w:cs="Times New Roman"/>
          <w:color w:val="000000"/>
          <w:sz w:val="24"/>
          <w:szCs w:val="24"/>
          <w:lang w:val="en-GB" w:eastAsia="en-GB"/>
        </w:rPr>
        <w:t>mai</w:t>
      </w:r>
      <w:proofErr w:type="spellEnd"/>
      <w:r w:rsidR="00BA73EB" w:rsidRPr="0042186F">
        <w:rPr>
          <w:rFonts w:ascii="Times New Roman" w:eastAsia="Times New Roman" w:hAnsi="Times New Roman" w:cs="Times New Roman"/>
          <w:color w:val="000000"/>
          <w:sz w:val="24"/>
          <w:szCs w:val="24"/>
          <w:lang w:val="en-GB" w:eastAsia="en-GB"/>
        </w:rPr>
        <w:t xml:space="preserve"> </w:t>
      </w:r>
      <w:proofErr w:type="spellStart"/>
      <w:r w:rsidR="00BA73EB" w:rsidRPr="0042186F">
        <w:rPr>
          <w:rFonts w:ascii="Times New Roman" w:eastAsia="Times New Roman" w:hAnsi="Times New Roman" w:cs="Times New Roman"/>
          <w:color w:val="000000"/>
          <w:sz w:val="24"/>
          <w:szCs w:val="24"/>
          <w:lang w:val="en-GB" w:eastAsia="en-GB"/>
        </w:rPr>
        <w:t>răspândite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în</w:t>
      </w:r>
      <w:proofErr w:type="spellEnd"/>
      <w:r w:rsidRPr="0042186F">
        <w:rPr>
          <w:rFonts w:ascii="Times New Roman" w:eastAsia="Times New Roman" w:hAnsi="Times New Roman" w:cs="Times New Roman"/>
          <w:color w:val="000000"/>
          <w:sz w:val="24"/>
          <w:szCs w:val="24"/>
          <w:lang w:val="en-GB" w:eastAsia="en-GB"/>
        </w:rPr>
        <w:t xml:space="preserve"> special </w:t>
      </w:r>
      <w:proofErr w:type="spellStart"/>
      <w:r w:rsidRPr="0042186F">
        <w:rPr>
          <w:rFonts w:ascii="Times New Roman" w:eastAsia="Times New Roman" w:hAnsi="Times New Roman" w:cs="Times New Roman"/>
          <w:color w:val="000000"/>
          <w:sz w:val="24"/>
          <w:szCs w:val="24"/>
          <w:lang w:val="en-GB" w:eastAsia="en-GB"/>
        </w:rPr>
        <w:t>în</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cazul</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în</w:t>
      </w:r>
      <w:proofErr w:type="spellEnd"/>
      <w:r w:rsidRPr="0042186F">
        <w:rPr>
          <w:rFonts w:ascii="Times New Roman" w:eastAsia="Times New Roman" w:hAnsi="Times New Roman" w:cs="Times New Roman"/>
          <w:color w:val="000000"/>
          <w:sz w:val="24"/>
          <w:szCs w:val="24"/>
          <w:lang w:val="en-GB" w:eastAsia="en-GB"/>
        </w:rPr>
        <w:t xml:space="preserve"> care </w:t>
      </w:r>
      <w:proofErr w:type="spellStart"/>
      <w:r w:rsidRPr="0042186F">
        <w:rPr>
          <w:rFonts w:ascii="Times New Roman" w:eastAsia="Times New Roman" w:hAnsi="Times New Roman" w:cs="Times New Roman"/>
          <w:color w:val="000000"/>
          <w:sz w:val="24"/>
          <w:szCs w:val="24"/>
          <w:lang w:val="en-GB" w:eastAsia="en-GB"/>
        </w:rPr>
        <w:t>interventia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interferează</w:t>
      </w:r>
      <w:proofErr w:type="spellEnd"/>
      <w:r w:rsidRPr="0042186F">
        <w:rPr>
          <w:rFonts w:ascii="Times New Roman" w:eastAsia="Times New Roman" w:hAnsi="Times New Roman" w:cs="Times New Roman"/>
          <w:color w:val="000000"/>
          <w:sz w:val="24"/>
          <w:szCs w:val="24"/>
          <w:lang w:val="en-GB" w:eastAsia="en-GB"/>
        </w:rPr>
        <w:t xml:space="preserve"> cu </w:t>
      </w:r>
      <w:proofErr w:type="spellStart"/>
      <w:r w:rsidRPr="0042186F">
        <w:rPr>
          <w:rFonts w:ascii="Times New Roman" w:eastAsia="Times New Roman" w:hAnsi="Times New Roman" w:cs="Times New Roman"/>
          <w:color w:val="000000"/>
          <w:sz w:val="24"/>
          <w:szCs w:val="24"/>
          <w:lang w:val="en-GB" w:eastAsia="en-GB"/>
        </w:rPr>
        <w:t>regimuri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hidrologice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sau</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procese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geomorfologice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si</w:t>
      </w:r>
      <w:proofErr w:type="spellEnd"/>
      <w:r w:rsidRPr="0042186F">
        <w:rPr>
          <w:rFonts w:ascii="Times New Roman" w:eastAsia="Times New Roman" w:hAnsi="Times New Roman" w:cs="Times New Roman"/>
          <w:color w:val="000000"/>
          <w:sz w:val="24"/>
          <w:szCs w:val="24"/>
          <w:lang w:val="en-GB" w:eastAsia="en-GB"/>
        </w:rPr>
        <w:t xml:space="preserve"> pot </w:t>
      </w:r>
      <w:proofErr w:type="spellStart"/>
      <w:r w:rsidRPr="0042186F">
        <w:rPr>
          <w:rFonts w:ascii="Times New Roman" w:eastAsia="Times New Roman" w:hAnsi="Times New Roman" w:cs="Times New Roman"/>
          <w:color w:val="000000"/>
          <w:sz w:val="24"/>
          <w:szCs w:val="24"/>
          <w:lang w:val="en-GB" w:eastAsia="en-GB"/>
        </w:rPr>
        <w:t>afecta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calitatea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apei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sau</w:t>
      </w:r>
      <w:proofErr w:type="spellEnd"/>
      <w:r w:rsidRPr="0042186F">
        <w:rPr>
          <w:rFonts w:ascii="Times New Roman" w:eastAsia="Times New Roman" w:hAnsi="Times New Roman" w:cs="Times New Roman"/>
          <w:color w:val="000000"/>
          <w:sz w:val="24"/>
          <w:szCs w:val="24"/>
          <w:lang w:val="en-GB" w:eastAsia="en-GB"/>
        </w:rPr>
        <w:t xml:space="preserve"> a </w:t>
      </w:r>
      <w:proofErr w:type="spellStart"/>
      <w:r w:rsidRPr="0042186F">
        <w:rPr>
          <w:rFonts w:ascii="Times New Roman" w:eastAsia="Times New Roman" w:hAnsi="Times New Roman" w:cs="Times New Roman"/>
          <w:color w:val="000000"/>
          <w:sz w:val="24"/>
          <w:szCs w:val="24"/>
          <w:lang w:val="en-GB" w:eastAsia="en-GB"/>
        </w:rPr>
        <w:t>solului</w:t>
      </w:r>
      <w:proofErr w:type="spellEnd"/>
      <w:r w:rsidRPr="0042186F">
        <w:rPr>
          <w:rFonts w:ascii="Times New Roman" w:eastAsia="Times New Roman" w:hAnsi="Times New Roman" w:cs="Times New Roman"/>
          <w:color w:val="000000"/>
          <w:sz w:val="24"/>
          <w:szCs w:val="24"/>
          <w:lang w:val="en-GB" w:eastAsia="en-GB"/>
        </w:rPr>
        <w:t>. </w:t>
      </w:r>
      <w:proofErr w:type="spellStart"/>
      <w:r w:rsidRPr="0042186F">
        <w:rPr>
          <w:rFonts w:ascii="Times New Roman" w:eastAsia="Times New Roman" w:hAnsi="Times New Roman" w:cs="Times New Roman"/>
          <w:color w:val="000000"/>
          <w:sz w:val="24"/>
          <w:szCs w:val="24"/>
          <w:lang w:val="en-GB" w:eastAsia="en-GB"/>
        </w:rPr>
        <w:t>Astfel</w:t>
      </w:r>
      <w:proofErr w:type="spellEnd"/>
      <w:r w:rsidRPr="0042186F">
        <w:rPr>
          <w:rFonts w:ascii="Times New Roman" w:eastAsia="Times New Roman" w:hAnsi="Times New Roman" w:cs="Times New Roman"/>
          <w:color w:val="000000"/>
          <w:sz w:val="24"/>
          <w:szCs w:val="24"/>
          <w:lang w:val="en-GB" w:eastAsia="en-GB"/>
        </w:rPr>
        <w:t xml:space="preserve"> de </w:t>
      </w:r>
      <w:proofErr w:type="spellStart"/>
      <w:r w:rsidRPr="0042186F">
        <w:rPr>
          <w:rFonts w:ascii="Times New Roman" w:eastAsia="Times New Roman" w:hAnsi="Times New Roman" w:cs="Times New Roman"/>
          <w:color w:val="000000"/>
          <w:sz w:val="24"/>
          <w:szCs w:val="24"/>
          <w:lang w:val="en-GB" w:eastAsia="en-GB"/>
        </w:rPr>
        <w:t>efecte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indirecte</w:t>
      </w:r>
      <w:proofErr w:type="spellEnd"/>
      <w:r w:rsidRPr="0042186F">
        <w:rPr>
          <w:rFonts w:ascii="Times New Roman" w:eastAsia="Times New Roman" w:hAnsi="Times New Roman" w:cs="Times New Roman"/>
          <w:color w:val="000000"/>
          <w:sz w:val="24"/>
          <w:szCs w:val="24"/>
          <w:lang w:val="en-GB" w:eastAsia="en-GB"/>
        </w:rPr>
        <w:t xml:space="preserve"> pot </w:t>
      </w:r>
      <w:proofErr w:type="spellStart"/>
      <w:r w:rsidRPr="0042186F">
        <w:rPr>
          <w:rFonts w:ascii="Times New Roman" w:eastAsia="Times New Roman" w:hAnsi="Times New Roman" w:cs="Times New Roman"/>
          <w:color w:val="000000"/>
          <w:sz w:val="24"/>
          <w:szCs w:val="24"/>
          <w:lang w:val="en-GB" w:eastAsia="en-GB"/>
        </w:rPr>
        <w:t>provoca</w:t>
      </w:r>
      <w:proofErr w:type="spellEnd"/>
      <w:r w:rsidRPr="0042186F">
        <w:rPr>
          <w:rFonts w:ascii="Times New Roman" w:eastAsia="Times New Roman" w:hAnsi="Times New Roman" w:cs="Times New Roman"/>
          <w:color w:val="000000"/>
          <w:sz w:val="24"/>
          <w:szCs w:val="24"/>
          <w:lang w:val="en-GB" w:eastAsia="en-GB"/>
        </w:rPr>
        <w:t xml:space="preserve"> grave </w:t>
      </w:r>
      <w:proofErr w:type="spellStart"/>
      <w:r w:rsidRPr="0042186F">
        <w:rPr>
          <w:rFonts w:ascii="Times New Roman" w:eastAsia="Times New Roman" w:hAnsi="Times New Roman" w:cs="Times New Roman"/>
          <w:color w:val="000000"/>
          <w:sz w:val="24"/>
          <w:szCs w:val="24"/>
          <w:lang w:val="en-GB" w:eastAsia="en-GB"/>
        </w:rPr>
        <w:t>deteriorari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fragmenta</w:t>
      </w:r>
      <w:r w:rsidR="00FE647D" w:rsidRPr="0042186F">
        <w:rPr>
          <w:rFonts w:ascii="Times New Roman" w:eastAsia="Times New Roman" w:hAnsi="Times New Roman" w:cs="Times New Roman"/>
          <w:color w:val="000000"/>
          <w:sz w:val="24"/>
          <w:szCs w:val="24"/>
          <w:lang w:val="en-GB" w:eastAsia="en-GB"/>
        </w:rPr>
        <w:t>riși</w:t>
      </w:r>
      <w:proofErr w:type="spellEnd"/>
      <w:r w:rsidR="00FE647D" w:rsidRPr="0042186F">
        <w:rPr>
          <w:rFonts w:ascii="Times New Roman" w:eastAsia="Times New Roman" w:hAnsi="Times New Roman" w:cs="Times New Roman"/>
          <w:color w:val="000000"/>
          <w:sz w:val="24"/>
          <w:szCs w:val="24"/>
          <w:lang w:val="en-GB" w:eastAsia="en-GB"/>
        </w:rPr>
        <w:t xml:space="preserve"> </w:t>
      </w:r>
      <w:proofErr w:type="spellStart"/>
      <w:r w:rsidR="00FE647D" w:rsidRPr="0042186F">
        <w:rPr>
          <w:rFonts w:ascii="Times New Roman" w:eastAsia="Times New Roman" w:hAnsi="Times New Roman" w:cs="Times New Roman"/>
          <w:color w:val="000000"/>
          <w:sz w:val="24"/>
          <w:szCs w:val="24"/>
          <w:lang w:val="en-GB" w:eastAsia="en-GB"/>
        </w:rPr>
        <w:t>pierderi</w:t>
      </w:r>
      <w:proofErr w:type="spellEnd"/>
      <w:r w:rsidR="00FE647D" w:rsidRPr="0042186F">
        <w:rPr>
          <w:rFonts w:ascii="Times New Roman" w:eastAsia="Times New Roman" w:hAnsi="Times New Roman" w:cs="Times New Roman"/>
          <w:color w:val="000000"/>
          <w:sz w:val="24"/>
          <w:szCs w:val="24"/>
          <w:lang w:val="en-GB" w:eastAsia="en-GB"/>
        </w:rPr>
        <w:t xml:space="preserve"> ale </w:t>
      </w:r>
      <w:proofErr w:type="spellStart"/>
      <w:r w:rsidR="00FE647D" w:rsidRPr="0042186F">
        <w:rPr>
          <w:rFonts w:ascii="Times New Roman" w:eastAsia="Times New Roman" w:hAnsi="Times New Roman" w:cs="Times New Roman"/>
          <w:color w:val="000000"/>
          <w:sz w:val="24"/>
          <w:szCs w:val="24"/>
          <w:lang w:val="en-GB" w:eastAsia="en-GB"/>
        </w:rPr>
        <w:t>habitatului</w:t>
      </w:r>
      <w:proofErr w:type="spellEnd"/>
      <w:r w:rsidR="00FE647D" w:rsidRPr="0042186F">
        <w:rPr>
          <w:rFonts w:ascii="Times New Roman" w:eastAsia="Times New Roman" w:hAnsi="Times New Roman" w:cs="Times New Roman"/>
          <w:color w:val="000000"/>
          <w:sz w:val="24"/>
          <w:szCs w:val="24"/>
          <w:lang w:val="en-GB" w:eastAsia="en-GB"/>
        </w:rPr>
        <w:t>,</w:t>
      </w:r>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uneori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chiar</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și</w:t>
      </w:r>
      <w:proofErr w:type="spellEnd"/>
      <w:r w:rsidRPr="0042186F">
        <w:rPr>
          <w:rFonts w:ascii="Times New Roman" w:eastAsia="Times New Roman" w:hAnsi="Times New Roman" w:cs="Times New Roman"/>
          <w:color w:val="000000"/>
          <w:sz w:val="24"/>
          <w:szCs w:val="24"/>
          <w:lang w:val="en-GB" w:eastAsia="en-GB"/>
        </w:rPr>
        <w:t xml:space="preserve"> la o </w:t>
      </w:r>
      <w:proofErr w:type="spellStart"/>
      <w:r w:rsidRPr="0042186F">
        <w:rPr>
          <w:rFonts w:ascii="Times New Roman" w:eastAsia="Times New Roman" w:hAnsi="Times New Roman" w:cs="Times New Roman"/>
          <w:color w:val="000000"/>
          <w:sz w:val="24"/>
          <w:szCs w:val="24"/>
          <w:lang w:val="en-GB" w:eastAsia="en-GB"/>
        </w:rPr>
        <w:t>distanță</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relativ</w:t>
      </w:r>
      <w:proofErr w:type="spellEnd"/>
      <w:r w:rsidRPr="0042186F">
        <w:rPr>
          <w:rFonts w:ascii="Times New Roman" w:eastAsia="Times New Roman" w:hAnsi="Times New Roman" w:cs="Times New Roman"/>
          <w:color w:val="000000"/>
          <w:sz w:val="24"/>
          <w:szCs w:val="24"/>
          <w:lang w:val="en-GB" w:eastAsia="en-GB"/>
        </w:rPr>
        <w:t xml:space="preserve"> mare de </w:t>
      </w:r>
      <w:proofErr w:type="spellStart"/>
      <w:r w:rsidRPr="0042186F">
        <w:rPr>
          <w:rFonts w:ascii="Times New Roman" w:eastAsia="Times New Roman" w:hAnsi="Times New Roman" w:cs="Times New Roman"/>
          <w:color w:val="000000"/>
          <w:sz w:val="24"/>
          <w:szCs w:val="24"/>
          <w:lang w:val="en-GB" w:eastAsia="en-GB"/>
        </w:rPr>
        <w:t>amplasamentul</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proiectului</w:t>
      </w:r>
      <w:proofErr w:type="spellEnd"/>
      <w:r w:rsidRPr="0042186F">
        <w:rPr>
          <w:rFonts w:ascii="Times New Roman" w:eastAsia="Times New Roman" w:hAnsi="Times New Roman" w:cs="Times New Roman"/>
          <w:color w:val="000000"/>
          <w:sz w:val="24"/>
          <w:szCs w:val="24"/>
          <w:lang w:val="en-GB" w:eastAsia="en-GB"/>
        </w:rPr>
        <w:t>.</w:t>
      </w:r>
    </w:p>
    <w:p w14:paraId="1A6884F6" w14:textId="62E7C8B0" w:rsidR="00BF5BA3" w:rsidRPr="0042186F" w:rsidRDefault="00BF5BA3" w:rsidP="0042186F">
      <w:pPr>
        <w:shd w:val="clear" w:color="auto" w:fill="FFFFFF"/>
        <w:spacing w:after="0"/>
        <w:jc w:val="both"/>
        <w:rPr>
          <w:rFonts w:ascii="Times New Roman" w:eastAsia="Times New Roman" w:hAnsi="Times New Roman" w:cs="Times New Roman"/>
          <w:color w:val="000000"/>
          <w:sz w:val="24"/>
          <w:szCs w:val="24"/>
          <w:lang w:val="en-GB" w:eastAsia="en-GB"/>
        </w:rPr>
      </w:pPr>
      <w:proofErr w:type="spellStart"/>
      <w:r w:rsidRPr="0042186F">
        <w:rPr>
          <w:rFonts w:ascii="Times New Roman" w:eastAsia="Times New Roman" w:hAnsi="Times New Roman" w:cs="Times New Roman"/>
          <w:color w:val="000000"/>
          <w:sz w:val="24"/>
          <w:szCs w:val="24"/>
          <w:lang w:val="en-GB" w:eastAsia="en-GB"/>
        </w:rPr>
        <w:t>Semnificația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pierderii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depinde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și</w:t>
      </w:r>
      <w:proofErr w:type="spellEnd"/>
      <w:r w:rsidRPr="0042186F">
        <w:rPr>
          <w:rFonts w:ascii="Times New Roman" w:eastAsia="Times New Roman" w:hAnsi="Times New Roman" w:cs="Times New Roman"/>
          <w:color w:val="000000"/>
          <w:sz w:val="24"/>
          <w:szCs w:val="24"/>
          <w:lang w:val="en-GB" w:eastAsia="en-GB"/>
        </w:rPr>
        <w:t xml:space="preserve"> de </w:t>
      </w:r>
      <w:proofErr w:type="spellStart"/>
      <w:r w:rsidRPr="0042186F">
        <w:rPr>
          <w:rFonts w:ascii="Times New Roman" w:eastAsia="Times New Roman" w:hAnsi="Times New Roman" w:cs="Times New Roman"/>
          <w:color w:val="000000"/>
          <w:sz w:val="24"/>
          <w:szCs w:val="24"/>
          <w:lang w:val="en-GB" w:eastAsia="en-GB"/>
        </w:rPr>
        <w:t>raritatea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și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sensibilitatea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habitatelor</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afectate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și</w:t>
      </w:r>
      <w:proofErr w:type="spellEnd"/>
      <w:r w:rsidRPr="0042186F">
        <w:rPr>
          <w:rFonts w:ascii="Times New Roman" w:eastAsia="Times New Roman" w:hAnsi="Times New Roman" w:cs="Times New Roman"/>
          <w:color w:val="000000"/>
          <w:sz w:val="24"/>
          <w:szCs w:val="24"/>
          <w:lang w:val="en-GB" w:eastAsia="en-GB"/>
        </w:rPr>
        <w:t xml:space="preserve"> / </w:t>
      </w:r>
      <w:proofErr w:type="spellStart"/>
      <w:r w:rsidRPr="0042186F">
        <w:rPr>
          <w:rFonts w:ascii="Times New Roman" w:eastAsia="Times New Roman" w:hAnsi="Times New Roman" w:cs="Times New Roman"/>
          <w:color w:val="000000"/>
          <w:sz w:val="24"/>
          <w:szCs w:val="24"/>
          <w:lang w:val="en-GB" w:eastAsia="en-GB"/>
        </w:rPr>
        <w:t>sau</w:t>
      </w:r>
      <w:proofErr w:type="spellEnd"/>
      <w:r w:rsidRPr="0042186F">
        <w:rPr>
          <w:rFonts w:ascii="Times New Roman" w:eastAsia="Times New Roman" w:hAnsi="Times New Roman" w:cs="Times New Roman"/>
          <w:color w:val="000000"/>
          <w:sz w:val="24"/>
          <w:szCs w:val="24"/>
          <w:lang w:val="en-GB" w:eastAsia="en-GB"/>
        </w:rPr>
        <w:t xml:space="preserve"> de </w:t>
      </w:r>
      <w:proofErr w:type="spellStart"/>
      <w:r w:rsidRPr="0042186F">
        <w:rPr>
          <w:rFonts w:ascii="Times New Roman" w:eastAsia="Times New Roman" w:hAnsi="Times New Roman" w:cs="Times New Roman"/>
          <w:color w:val="000000"/>
          <w:sz w:val="24"/>
          <w:szCs w:val="24"/>
          <w:lang w:val="en-GB" w:eastAsia="en-GB"/>
        </w:rPr>
        <w:t>importanța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lor</w:t>
      </w:r>
      <w:proofErr w:type="spellEnd"/>
      <w:r w:rsidRPr="0042186F">
        <w:rPr>
          <w:rFonts w:ascii="Times New Roman" w:eastAsia="Times New Roman" w:hAnsi="Times New Roman" w:cs="Times New Roman"/>
          <w:color w:val="000000"/>
          <w:sz w:val="24"/>
          <w:szCs w:val="24"/>
          <w:lang w:val="en-GB" w:eastAsia="en-GB"/>
        </w:rPr>
        <w:t xml:space="preserve"> ca zona de </w:t>
      </w:r>
      <w:proofErr w:type="spellStart"/>
      <w:r w:rsidRPr="0042186F">
        <w:rPr>
          <w:rFonts w:ascii="Times New Roman" w:eastAsia="Times New Roman" w:hAnsi="Times New Roman" w:cs="Times New Roman"/>
          <w:color w:val="000000"/>
          <w:sz w:val="24"/>
          <w:szCs w:val="24"/>
          <w:lang w:val="en-GB" w:eastAsia="en-GB"/>
        </w:rPr>
        <w:t>hrănire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reproducere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sau</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hibernare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pentru</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specii</w:t>
      </w:r>
      <w:proofErr w:type="spellEnd"/>
      <w:r w:rsidRPr="0042186F">
        <w:rPr>
          <w:rFonts w:ascii="Times New Roman" w:eastAsia="Times New Roman" w:hAnsi="Times New Roman" w:cs="Times New Roman"/>
          <w:color w:val="000000"/>
          <w:sz w:val="24"/>
          <w:szCs w:val="24"/>
          <w:lang w:val="en-GB" w:eastAsia="en-GB"/>
        </w:rPr>
        <w:t xml:space="preserve">. De </w:t>
      </w:r>
      <w:proofErr w:type="spellStart"/>
      <w:r w:rsidRPr="0042186F">
        <w:rPr>
          <w:rFonts w:ascii="Times New Roman" w:eastAsia="Times New Roman" w:hAnsi="Times New Roman" w:cs="Times New Roman"/>
          <w:color w:val="000000"/>
          <w:sz w:val="24"/>
          <w:szCs w:val="24"/>
          <w:lang w:val="en-GB" w:eastAsia="en-GB"/>
        </w:rPr>
        <w:t>asemenea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rolul</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potențial</w:t>
      </w:r>
      <w:proofErr w:type="spellEnd"/>
      <w:r w:rsidRPr="0042186F">
        <w:rPr>
          <w:rFonts w:ascii="Times New Roman" w:eastAsia="Times New Roman" w:hAnsi="Times New Roman" w:cs="Times New Roman"/>
          <w:color w:val="000000"/>
          <w:sz w:val="24"/>
          <w:szCs w:val="24"/>
          <w:lang w:val="en-GB" w:eastAsia="en-GB"/>
        </w:rPr>
        <w:t xml:space="preserve"> al </w:t>
      </w:r>
      <w:proofErr w:type="spellStart"/>
      <w:r w:rsidRPr="0042186F">
        <w:rPr>
          <w:rFonts w:ascii="Times New Roman" w:eastAsia="Times New Roman" w:hAnsi="Times New Roman" w:cs="Times New Roman"/>
          <w:color w:val="000000"/>
          <w:sz w:val="24"/>
          <w:szCs w:val="24"/>
          <w:lang w:val="en-GB" w:eastAsia="en-GB"/>
        </w:rPr>
        <w:t>unor</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habitate</w:t>
      </w:r>
      <w:proofErr w:type="spellEnd"/>
      <w:r w:rsidRPr="0042186F">
        <w:rPr>
          <w:rFonts w:ascii="Times New Roman" w:eastAsia="Times New Roman" w:hAnsi="Times New Roman" w:cs="Times New Roman"/>
          <w:color w:val="000000"/>
          <w:sz w:val="24"/>
          <w:szCs w:val="24"/>
          <w:lang w:val="en-GB" w:eastAsia="en-GB"/>
        </w:rPr>
        <w:t xml:space="preserve"> ca </w:t>
      </w:r>
      <w:proofErr w:type="spellStart"/>
      <w:r w:rsidRPr="0042186F">
        <w:rPr>
          <w:rFonts w:ascii="Times New Roman" w:eastAsia="Times New Roman" w:hAnsi="Times New Roman" w:cs="Times New Roman"/>
          <w:color w:val="000000"/>
          <w:sz w:val="24"/>
          <w:szCs w:val="24"/>
          <w:lang w:val="en-GB" w:eastAsia="en-GB"/>
        </w:rPr>
        <w:t>si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componente</w:t>
      </w:r>
      <w:proofErr w:type="spellEnd"/>
      <w:r w:rsidRPr="0042186F">
        <w:rPr>
          <w:rFonts w:ascii="Times New Roman" w:eastAsia="Times New Roman" w:hAnsi="Times New Roman" w:cs="Times New Roman"/>
          <w:color w:val="000000"/>
          <w:sz w:val="24"/>
          <w:szCs w:val="24"/>
          <w:lang w:val="en-GB" w:eastAsia="en-GB"/>
        </w:rPr>
        <w:t xml:space="preserve"> ale </w:t>
      </w:r>
      <w:proofErr w:type="spellStart"/>
      <w:r w:rsidRPr="0042186F">
        <w:rPr>
          <w:rFonts w:ascii="Times New Roman" w:eastAsia="Times New Roman" w:hAnsi="Times New Roman" w:cs="Times New Roman"/>
          <w:color w:val="000000"/>
          <w:sz w:val="24"/>
          <w:szCs w:val="24"/>
          <w:lang w:val="en-GB" w:eastAsia="en-GB"/>
        </w:rPr>
        <w:t>coridoarel</w:t>
      </w:r>
      <w:r w:rsidR="00FE647D" w:rsidRPr="0042186F">
        <w:rPr>
          <w:rFonts w:ascii="Times New Roman" w:eastAsia="Times New Roman" w:hAnsi="Times New Roman" w:cs="Times New Roman"/>
          <w:color w:val="000000"/>
          <w:sz w:val="24"/>
          <w:szCs w:val="24"/>
          <w:lang w:val="en-GB" w:eastAsia="en-GB"/>
        </w:rPr>
        <w:t>or</w:t>
      </w:r>
      <w:proofErr w:type="spellEnd"/>
      <w:r w:rsidR="00FE647D" w:rsidRPr="0042186F">
        <w:rPr>
          <w:rFonts w:ascii="Times New Roman" w:eastAsia="Times New Roman" w:hAnsi="Times New Roman" w:cs="Times New Roman"/>
          <w:color w:val="000000"/>
          <w:sz w:val="24"/>
          <w:szCs w:val="24"/>
          <w:lang w:val="en-GB" w:eastAsia="en-GB"/>
        </w:rPr>
        <w:t xml:space="preserve"> </w:t>
      </w:r>
      <w:proofErr w:type="spellStart"/>
      <w:r w:rsidR="00FE647D" w:rsidRPr="0042186F">
        <w:rPr>
          <w:rFonts w:ascii="Times New Roman" w:eastAsia="Times New Roman" w:hAnsi="Times New Roman" w:cs="Times New Roman"/>
          <w:color w:val="000000"/>
          <w:sz w:val="24"/>
          <w:szCs w:val="24"/>
          <w:lang w:val="en-GB" w:eastAsia="en-GB"/>
        </w:rPr>
        <w:t>importante</w:t>
      </w:r>
      <w:proofErr w:type="spellEnd"/>
      <w:r w:rsidR="00FE647D" w:rsidRPr="0042186F">
        <w:rPr>
          <w:rFonts w:ascii="Times New Roman" w:eastAsia="Times New Roman" w:hAnsi="Times New Roman" w:cs="Times New Roman"/>
          <w:color w:val="000000"/>
          <w:sz w:val="24"/>
          <w:szCs w:val="24"/>
          <w:lang w:val="en-GB" w:eastAsia="en-GB"/>
        </w:rPr>
        <w:t xml:space="preserve"> </w:t>
      </w:r>
      <w:proofErr w:type="spellStart"/>
      <w:r w:rsidR="00FE647D" w:rsidRPr="0042186F">
        <w:rPr>
          <w:rFonts w:ascii="Times New Roman" w:eastAsia="Times New Roman" w:hAnsi="Times New Roman" w:cs="Times New Roman"/>
          <w:color w:val="000000"/>
          <w:sz w:val="24"/>
          <w:szCs w:val="24"/>
          <w:lang w:val="en-GB" w:eastAsia="en-GB"/>
        </w:rPr>
        <w:t>pentru</w:t>
      </w:r>
      <w:proofErr w:type="spellEnd"/>
      <w:r w:rsidR="00FE647D" w:rsidRPr="0042186F">
        <w:rPr>
          <w:rFonts w:ascii="Times New Roman" w:eastAsia="Times New Roman" w:hAnsi="Times New Roman" w:cs="Times New Roman"/>
          <w:color w:val="000000"/>
          <w:sz w:val="24"/>
          <w:szCs w:val="24"/>
          <w:lang w:val="en-GB" w:eastAsia="en-GB"/>
        </w:rPr>
        <w:t xml:space="preserve"> </w:t>
      </w:r>
      <w:proofErr w:type="spellStart"/>
      <w:r w:rsidR="00FE647D" w:rsidRPr="0042186F">
        <w:rPr>
          <w:rFonts w:ascii="Times New Roman" w:eastAsia="Times New Roman" w:hAnsi="Times New Roman" w:cs="Times New Roman"/>
          <w:color w:val="000000"/>
          <w:sz w:val="24"/>
          <w:szCs w:val="24"/>
          <w:lang w:val="en-GB" w:eastAsia="en-GB"/>
        </w:rPr>
        <w:t>dispersie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și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migrație</w:t>
      </w:r>
      <w:proofErr w:type="spellEnd"/>
      <w:r w:rsidRPr="0042186F">
        <w:rPr>
          <w:rFonts w:ascii="Times New Roman" w:eastAsia="Times New Roman" w:hAnsi="Times New Roman" w:cs="Times New Roman"/>
          <w:color w:val="000000"/>
          <w:sz w:val="24"/>
          <w:szCs w:val="24"/>
          <w:lang w:val="en-GB" w:eastAsia="en-GB"/>
        </w:rPr>
        <w:t xml:space="preserve">, precum </w:t>
      </w:r>
      <w:proofErr w:type="spellStart"/>
      <w:r w:rsidRPr="0042186F">
        <w:rPr>
          <w:rFonts w:ascii="Times New Roman" w:eastAsia="Times New Roman" w:hAnsi="Times New Roman" w:cs="Times New Roman"/>
          <w:color w:val="000000"/>
          <w:sz w:val="24"/>
          <w:szCs w:val="24"/>
          <w:lang w:val="en-GB" w:eastAsia="en-GB"/>
        </w:rPr>
        <w:t>și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pentru</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mai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multe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deplasări</w:t>
      </w:r>
      <w:proofErr w:type="spellEnd"/>
      <w:r w:rsidRPr="0042186F">
        <w:rPr>
          <w:rFonts w:ascii="Times New Roman" w:eastAsia="Times New Roman" w:hAnsi="Times New Roman" w:cs="Times New Roman"/>
          <w:color w:val="000000"/>
          <w:sz w:val="24"/>
          <w:szCs w:val="24"/>
          <w:lang w:val="en-GB" w:eastAsia="en-GB"/>
        </w:rPr>
        <w:t xml:space="preserve"> locale </w:t>
      </w:r>
      <w:proofErr w:type="spellStart"/>
      <w:r w:rsidRPr="0042186F">
        <w:rPr>
          <w:rFonts w:ascii="Times New Roman" w:eastAsia="Times New Roman" w:hAnsi="Times New Roman" w:cs="Times New Roman"/>
          <w:color w:val="000000"/>
          <w:sz w:val="24"/>
          <w:szCs w:val="24"/>
          <w:lang w:val="en-GB" w:eastAsia="en-GB"/>
        </w:rPr>
        <w:t>între</w:t>
      </w:r>
      <w:proofErr w:type="spellEnd"/>
      <w:r w:rsidRPr="0042186F">
        <w:rPr>
          <w:rFonts w:ascii="Times New Roman" w:eastAsia="Times New Roman" w:hAnsi="Times New Roman" w:cs="Times New Roman"/>
          <w:color w:val="000000"/>
          <w:sz w:val="24"/>
          <w:szCs w:val="24"/>
          <w:lang w:val="en-GB" w:eastAsia="en-GB"/>
        </w:rPr>
        <w:t xml:space="preserve"> zone de </w:t>
      </w:r>
      <w:proofErr w:type="spellStart"/>
      <w:r w:rsidRPr="0042186F">
        <w:rPr>
          <w:rFonts w:ascii="Times New Roman" w:eastAsia="Times New Roman" w:hAnsi="Times New Roman" w:cs="Times New Roman"/>
          <w:color w:val="000000"/>
          <w:sz w:val="24"/>
          <w:szCs w:val="24"/>
          <w:lang w:val="en-GB" w:eastAsia="en-GB"/>
        </w:rPr>
        <w:t>hrănire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și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locuri</w:t>
      </w:r>
      <w:proofErr w:type="spellEnd"/>
      <w:r w:rsidRPr="0042186F">
        <w:rPr>
          <w:rFonts w:ascii="Times New Roman" w:eastAsia="Times New Roman" w:hAnsi="Times New Roman" w:cs="Times New Roman"/>
          <w:color w:val="000000"/>
          <w:sz w:val="24"/>
          <w:szCs w:val="24"/>
          <w:lang w:val="en-GB" w:eastAsia="en-GB"/>
        </w:rPr>
        <w:t xml:space="preserve"> de </w:t>
      </w:r>
      <w:proofErr w:type="spellStart"/>
      <w:r w:rsidRPr="0042186F">
        <w:rPr>
          <w:rFonts w:ascii="Times New Roman" w:eastAsia="Times New Roman" w:hAnsi="Times New Roman" w:cs="Times New Roman"/>
          <w:color w:val="000000"/>
          <w:sz w:val="24"/>
          <w:szCs w:val="24"/>
          <w:lang w:val="en-GB" w:eastAsia="en-GB"/>
        </w:rPr>
        <w:t>cuibărit</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trebuie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să</w:t>
      </w:r>
      <w:proofErr w:type="spellEnd"/>
      <w:r w:rsidRPr="0042186F">
        <w:rPr>
          <w:rFonts w:ascii="Times New Roman" w:eastAsia="Times New Roman" w:hAnsi="Times New Roman" w:cs="Times New Roman"/>
          <w:color w:val="000000"/>
          <w:sz w:val="24"/>
          <w:szCs w:val="24"/>
          <w:lang w:val="en-GB" w:eastAsia="en-GB"/>
        </w:rPr>
        <w:t xml:space="preserve"> fie </w:t>
      </w:r>
      <w:proofErr w:type="spellStart"/>
      <w:r w:rsidRPr="0042186F">
        <w:rPr>
          <w:rFonts w:ascii="Times New Roman" w:eastAsia="Times New Roman" w:hAnsi="Times New Roman" w:cs="Times New Roman"/>
          <w:color w:val="000000"/>
          <w:sz w:val="24"/>
          <w:szCs w:val="24"/>
          <w:lang w:val="en-GB" w:eastAsia="en-GB"/>
        </w:rPr>
        <w:t>luate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în</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considerare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atunci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când</w:t>
      </w:r>
      <w:proofErr w:type="spellEnd"/>
      <w:r w:rsidRPr="0042186F">
        <w:rPr>
          <w:rFonts w:ascii="Times New Roman" w:eastAsia="Times New Roman" w:hAnsi="Times New Roman" w:cs="Times New Roman"/>
          <w:color w:val="000000"/>
          <w:sz w:val="24"/>
          <w:szCs w:val="24"/>
          <w:lang w:val="en-GB" w:eastAsia="en-GB"/>
        </w:rPr>
        <w:t xml:space="preserve"> se </w:t>
      </w:r>
      <w:proofErr w:type="spellStart"/>
      <w:r w:rsidRPr="0042186F">
        <w:rPr>
          <w:rFonts w:ascii="Times New Roman" w:eastAsia="Times New Roman" w:hAnsi="Times New Roman" w:cs="Times New Roman"/>
          <w:color w:val="000000"/>
          <w:sz w:val="24"/>
          <w:szCs w:val="24"/>
          <w:lang w:val="en-GB" w:eastAsia="en-GB"/>
        </w:rPr>
        <w:t>evaluează</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importanța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oricărei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pierderi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sau</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degradare</w:t>
      </w:r>
      <w:proofErr w:type="spellEnd"/>
      <w:r w:rsidRPr="0042186F">
        <w:rPr>
          <w:rFonts w:ascii="Times New Roman" w:eastAsia="Times New Roman" w:hAnsi="Times New Roman" w:cs="Times New Roman"/>
          <w:color w:val="000000"/>
          <w:sz w:val="24"/>
          <w:szCs w:val="24"/>
          <w:lang w:val="en-GB" w:eastAsia="en-GB"/>
        </w:rPr>
        <w:t xml:space="preserve"> a </w:t>
      </w:r>
      <w:proofErr w:type="spellStart"/>
      <w:r w:rsidRPr="0042186F">
        <w:rPr>
          <w:rFonts w:ascii="Times New Roman" w:eastAsia="Times New Roman" w:hAnsi="Times New Roman" w:cs="Times New Roman"/>
          <w:color w:val="000000"/>
          <w:sz w:val="24"/>
          <w:szCs w:val="24"/>
          <w:lang w:val="en-GB" w:eastAsia="en-GB"/>
        </w:rPr>
        <w:t>habitatelor</w:t>
      </w:r>
      <w:proofErr w:type="spellEnd"/>
      <w:r w:rsidRPr="0042186F">
        <w:rPr>
          <w:rFonts w:ascii="Times New Roman" w:eastAsia="Times New Roman" w:hAnsi="Times New Roman" w:cs="Times New Roman"/>
          <w:color w:val="000000"/>
          <w:sz w:val="24"/>
          <w:szCs w:val="24"/>
          <w:lang w:val="en-GB" w:eastAsia="en-GB"/>
        </w:rPr>
        <w:t>.</w:t>
      </w:r>
    </w:p>
    <w:p w14:paraId="36C18A63" w14:textId="77777777" w:rsidR="00BF5BA3" w:rsidRPr="0042186F" w:rsidRDefault="00BF5BA3" w:rsidP="0042186F">
      <w:pPr>
        <w:widowControl w:val="0"/>
        <w:autoSpaceDE w:val="0"/>
        <w:autoSpaceDN w:val="0"/>
        <w:adjustRightInd w:val="0"/>
        <w:spacing w:after="0"/>
        <w:jc w:val="both"/>
        <w:rPr>
          <w:rFonts w:ascii="Times New Roman" w:eastAsia="Times New Roman" w:hAnsi="Times New Roman" w:cs="Times New Roman"/>
          <w:color w:val="000000"/>
          <w:sz w:val="24"/>
          <w:szCs w:val="24"/>
          <w:shd w:val="clear" w:color="auto" w:fill="C9D7F1"/>
          <w:lang w:val="en-GB" w:eastAsia="en-GB"/>
        </w:rPr>
      </w:pPr>
    </w:p>
    <w:p w14:paraId="39E6DA92" w14:textId="6815C85C" w:rsidR="00BF5BA3" w:rsidRPr="0042186F" w:rsidRDefault="00BF5BA3" w:rsidP="0042186F">
      <w:pPr>
        <w:keepNext/>
        <w:spacing w:after="0"/>
        <w:jc w:val="both"/>
        <w:outlineLvl w:val="2"/>
        <w:rPr>
          <w:rFonts w:ascii="Times New Roman" w:eastAsia="Times New Roman" w:hAnsi="Times New Roman" w:cs="Times New Roman"/>
          <w:b/>
          <w:bCs/>
          <w:sz w:val="24"/>
          <w:szCs w:val="24"/>
          <w:lang w:val="ro-RO" w:eastAsia="da-DK"/>
        </w:rPr>
      </w:pPr>
      <w:bookmarkStart w:id="10" w:name="_Toc531095314"/>
      <w:bookmarkStart w:id="11" w:name="_Toc531622411"/>
      <w:r w:rsidRPr="0042186F">
        <w:rPr>
          <w:rFonts w:ascii="Times New Roman" w:eastAsia="Times New Roman" w:hAnsi="Times New Roman" w:cs="Times New Roman"/>
          <w:b/>
          <w:bCs/>
          <w:sz w:val="24"/>
          <w:szCs w:val="24"/>
          <w:lang w:val="ro-RO" w:eastAsia="da-DK"/>
        </w:rPr>
        <w:lastRenderedPageBreak/>
        <w:t>1.2 Perturbarea și deplasarea speciilor</w:t>
      </w:r>
      <w:bookmarkEnd w:id="10"/>
      <w:bookmarkEnd w:id="11"/>
    </w:p>
    <w:p w14:paraId="685BEE60" w14:textId="7CDD8190" w:rsidR="00BF5BA3" w:rsidRPr="005F0DA1" w:rsidRDefault="00BF5BA3" w:rsidP="0042186F">
      <w:pPr>
        <w:widowControl w:val="0"/>
        <w:autoSpaceDE w:val="0"/>
        <w:autoSpaceDN w:val="0"/>
        <w:adjustRightInd w:val="0"/>
        <w:spacing w:after="0"/>
        <w:jc w:val="both"/>
        <w:rPr>
          <w:rFonts w:ascii="Times New Roman" w:eastAsia="Times New Roman" w:hAnsi="Times New Roman" w:cs="Times New Roman"/>
          <w:color w:val="000000"/>
          <w:sz w:val="24"/>
          <w:szCs w:val="24"/>
          <w:lang w:val="ro-RO" w:eastAsia="en-GB"/>
        </w:rPr>
      </w:pPr>
      <w:r w:rsidRPr="00FF7128">
        <w:rPr>
          <w:rFonts w:ascii="Times New Roman" w:eastAsia="Times New Roman" w:hAnsi="Times New Roman" w:cs="Times New Roman"/>
          <w:color w:val="000000"/>
          <w:sz w:val="24"/>
          <w:szCs w:val="24"/>
          <w:lang w:val="ro-RO" w:eastAsia="en-GB"/>
        </w:rPr>
        <w:t>Perturbarea speciilor în zonele lor obișnuite de hrănire sau odihnă, precum și de-a lungul rutelor de migrație, poate duce la deplasarea și excludere, și, prin urmare, pierderea utilizării habitatului. </w:t>
      </w:r>
      <w:r w:rsidRPr="005F0DA1">
        <w:rPr>
          <w:rFonts w:ascii="Times New Roman" w:eastAsia="Times New Roman" w:hAnsi="Times New Roman" w:cs="Times New Roman"/>
          <w:color w:val="000000"/>
          <w:sz w:val="24"/>
          <w:szCs w:val="24"/>
          <w:lang w:val="ro-RO" w:eastAsia="en-GB"/>
        </w:rPr>
        <w:t>Speciile pot fi deplasate din zonele din interiorul și din jurul amplasamentului proiectului, de exemplu, din cauza traficului crescut, prezența persoanelor precum și zgomot, praf, poluare, iluminare artificială</w:t>
      </w:r>
      <w:r w:rsidR="00FE647D" w:rsidRPr="005F0DA1">
        <w:rPr>
          <w:rFonts w:ascii="Times New Roman" w:eastAsia="Times New Roman" w:hAnsi="Times New Roman" w:cs="Times New Roman"/>
          <w:color w:val="000000"/>
          <w:sz w:val="24"/>
          <w:szCs w:val="24"/>
          <w:lang w:val="ro-RO" w:eastAsia="en-GB"/>
        </w:rPr>
        <w:t xml:space="preserve">, </w:t>
      </w:r>
      <w:r w:rsidR="00FE647D" w:rsidRPr="0042186F">
        <w:rPr>
          <w:rFonts w:ascii="Times New Roman" w:hAnsi="Times New Roman" w:cs="Times New Roman"/>
          <w:sz w:val="24"/>
          <w:szCs w:val="24"/>
          <w:lang w:val="ro-RO"/>
        </w:rPr>
        <w:t>prezența umană constantă</w:t>
      </w:r>
      <w:r w:rsidRPr="005F0DA1">
        <w:rPr>
          <w:rFonts w:ascii="Times New Roman" w:eastAsia="Times New Roman" w:hAnsi="Times New Roman" w:cs="Times New Roman"/>
          <w:color w:val="000000"/>
          <w:sz w:val="24"/>
          <w:szCs w:val="24"/>
          <w:lang w:val="ro-RO" w:eastAsia="en-GB"/>
        </w:rPr>
        <w:t xml:space="preserve"> sau vibrații provocate în timpul s</w:t>
      </w:r>
      <w:r w:rsidR="00FE647D" w:rsidRPr="005F0DA1">
        <w:rPr>
          <w:rFonts w:ascii="Times New Roman" w:eastAsia="Times New Roman" w:hAnsi="Times New Roman" w:cs="Times New Roman"/>
          <w:color w:val="000000"/>
          <w:sz w:val="24"/>
          <w:szCs w:val="24"/>
          <w:lang w:val="ro-RO" w:eastAsia="en-GB"/>
        </w:rPr>
        <w:t>au după lucrările de construire</w:t>
      </w:r>
      <w:r w:rsidRPr="005F0DA1">
        <w:rPr>
          <w:rFonts w:ascii="Times New Roman" w:eastAsia="Times New Roman" w:hAnsi="Times New Roman" w:cs="Times New Roman"/>
          <w:color w:val="000000"/>
          <w:sz w:val="24"/>
          <w:szCs w:val="24"/>
          <w:lang w:val="ro-RO" w:eastAsia="en-GB"/>
        </w:rPr>
        <w:t xml:space="preserve">. </w:t>
      </w:r>
    </w:p>
    <w:p w14:paraId="29D4C2D3" w14:textId="77777777" w:rsidR="00BF5BA3" w:rsidRPr="0042186F" w:rsidRDefault="00BF5BA3" w:rsidP="0042186F">
      <w:pPr>
        <w:widowControl w:val="0"/>
        <w:autoSpaceDE w:val="0"/>
        <w:autoSpaceDN w:val="0"/>
        <w:adjustRightInd w:val="0"/>
        <w:spacing w:after="0"/>
        <w:jc w:val="both"/>
        <w:rPr>
          <w:rFonts w:ascii="Times New Roman" w:eastAsia="Times New Roman" w:hAnsi="Times New Roman" w:cs="Times New Roman"/>
          <w:color w:val="000000"/>
          <w:sz w:val="24"/>
          <w:szCs w:val="24"/>
          <w:lang w:val="en-GB" w:eastAsia="en-GB"/>
        </w:rPr>
      </w:pPr>
      <w:proofErr w:type="spellStart"/>
      <w:r w:rsidRPr="0042186F">
        <w:rPr>
          <w:rFonts w:ascii="Times New Roman" w:eastAsia="Times New Roman" w:hAnsi="Times New Roman" w:cs="Times New Roman"/>
          <w:color w:val="000000"/>
          <w:sz w:val="24"/>
          <w:szCs w:val="24"/>
          <w:lang w:val="en-GB" w:eastAsia="en-GB"/>
        </w:rPr>
        <w:t>Amploarea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și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gradul</w:t>
      </w:r>
      <w:proofErr w:type="spellEnd"/>
      <w:r w:rsidRPr="0042186F">
        <w:rPr>
          <w:rFonts w:ascii="Times New Roman" w:eastAsia="Times New Roman" w:hAnsi="Times New Roman" w:cs="Times New Roman"/>
          <w:color w:val="000000"/>
          <w:sz w:val="24"/>
          <w:szCs w:val="24"/>
          <w:lang w:val="en-GB" w:eastAsia="en-GB"/>
        </w:rPr>
        <w:t xml:space="preserve"> de </w:t>
      </w:r>
      <w:proofErr w:type="spellStart"/>
      <w:r w:rsidRPr="0042186F">
        <w:rPr>
          <w:rFonts w:ascii="Times New Roman" w:eastAsia="Times New Roman" w:hAnsi="Times New Roman" w:cs="Times New Roman"/>
          <w:color w:val="000000"/>
          <w:sz w:val="24"/>
          <w:szCs w:val="24"/>
          <w:lang w:val="en-GB" w:eastAsia="en-GB"/>
        </w:rPr>
        <w:t>perturbare</w:t>
      </w:r>
      <w:proofErr w:type="spellEnd"/>
      <w:r w:rsidRPr="0042186F">
        <w:rPr>
          <w:rFonts w:ascii="Times New Roman" w:eastAsia="Times New Roman" w:hAnsi="Times New Roman" w:cs="Times New Roman"/>
          <w:color w:val="000000"/>
          <w:sz w:val="24"/>
          <w:szCs w:val="24"/>
          <w:lang w:val="en-GB" w:eastAsia="en-GB"/>
        </w:rPr>
        <w:t xml:space="preserve">, precum </w:t>
      </w:r>
      <w:proofErr w:type="spellStart"/>
      <w:r w:rsidRPr="0042186F">
        <w:rPr>
          <w:rFonts w:ascii="Times New Roman" w:eastAsia="Times New Roman" w:hAnsi="Times New Roman" w:cs="Times New Roman"/>
          <w:color w:val="000000"/>
          <w:sz w:val="24"/>
          <w:szCs w:val="24"/>
          <w:lang w:val="en-GB" w:eastAsia="en-GB"/>
        </w:rPr>
        <w:t>și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sensibilitatea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speciilor</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afectate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determină</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semnificația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impactului</w:t>
      </w:r>
      <w:proofErr w:type="spellEnd"/>
      <w:r w:rsidRPr="0042186F">
        <w:rPr>
          <w:rFonts w:ascii="Times New Roman" w:eastAsia="Times New Roman" w:hAnsi="Times New Roman" w:cs="Times New Roman"/>
          <w:color w:val="000000"/>
          <w:sz w:val="24"/>
          <w:szCs w:val="24"/>
          <w:lang w:val="en-GB" w:eastAsia="en-GB"/>
        </w:rPr>
        <w:t xml:space="preserve">, la </w:t>
      </w:r>
      <w:proofErr w:type="spellStart"/>
      <w:r w:rsidRPr="0042186F">
        <w:rPr>
          <w:rFonts w:ascii="Times New Roman" w:eastAsia="Times New Roman" w:hAnsi="Times New Roman" w:cs="Times New Roman"/>
          <w:color w:val="000000"/>
          <w:sz w:val="24"/>
          <w:szCs w:val="24"/>
          <w:lang w:val="en-GB" w:eastAsia="en-GB"/>
        </w:rPr>
        <w:t>fel</w:t>
      </w:r>
      <w:proofErr w:type="spellEnd"/>
      <w:r w:rsidRPr="0042186F">
        <w:rPr>
          <w:rFonts w:ascii="Times New Roman" w:eastAsia="Times New Roman" w:hAnsi="Times New Roman" w:cs="Times New Roman"/>
          <w:color w:val="000000"/>
          <w:sz w:val="24"/>
          <w:szCs w:val="24"/>
          <w:lang w:val="en-GB" w:eastAsia="en-GB"/>
        </w:rPr>
        <w:t xml:space="preserve"> ca </w:t>
      </w:r>
      <w:proofErr w:type="spellStart"/>
      <w:r w:rsidRPr="0042186F">
        <w:rPr>
          <w:rFonts w:ascii="Times New Roman" w:eastAsia="Times New Roman" w:hAnsi="Times New Roman" w:cs="Times New Roman"/>
          <w:color w:val="000000"/>
          <w:sz w:val="24"/>
          <w:szCs w:val="24"/>
          <w:lang w:val="en-GB" w:eastAsia="en-GB"/>
        </w:rPr>
        <w:t>și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disponibilitatea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și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calitatea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altor</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habitate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corespunzătoare</w:t>
      </w:r>
      <w:proofErr w:type="spellEnd"/>
      <w:r w:rsidRPr="0042186F">
        <w:rPr>
          <w:rFonts w:ascii="Times New Roman" w:eastAsia="Times New Roman" w:hAnsi="Times New Roman" w:cs="Times New Roman"/>
          <w:color w:val="000000"/>
          <w:sz w:val="24"/>
          <w:szCs w:val="24"/>
          <w:lang w:val="en-GB" w:eastAsia="en-GB"/>
        </w:rPr>
        <w:t xml:space="preserve"> din </w:t>
      </w:r>
      <w:proofErr w:type="spellStart"/>
      <w:r w:rsidRPr="0042186F">
        <w:rPr>
          <w:rFonts w:ascii="Times New Roman" w:eastAsia="Times New Roman" w:hAnsi="Times New Roman" w:cs="Times New Roman"/>
          <w:color w:val="000000"/>
          <w:sz w:val="24"/>
          <w:szCs w:val="24"/>
          <w:lang w:val="en-GB" w:eastAsia="en-GB"/>
        </w:rPr>
        <w:t>apropiere</w:t>
      </w:r>
      <w:proofErr w:type="spellEnd"/>
      <w:r w:rsidRPr="0042186F">
        <w:rPr>
          <w:rFonts w:ascii="Times New Roman" w:eastAsia="Times New Roman" w:hAnsi="Times New Roman" w:cs="Times New Roman"/>
          <w:color w:val="000000"/>
          <w:sz w:val="24"/>
          <w:szCs w:val="24"/>
          <w:lang w:val="en-GB" w:eastAsia="en-GB"/>
        </w:rPr>
        <w:t xml:space="preserve">, care pot </w:t>
      </w:r>
      <w:proofErr w:type="spellStart"/>
      <w:r w:rsidRPr="0042186F">
        <w:rPr>
          <w:rFonts w:ascii="Times New Roman" w:eastAsia="Times New Roman" w:hAnsi="Times New Roman" w:cs="Times New Roman"/>
          <w:color w:val="000000"/>
          <w:sz w:val="24"/>
          <w:szCs w:val="24"/>
          <w:lang w:val="en-GB" w:eastAsia="en-GB"/>
        </w:rPr>
        <w:t>găzdui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animalele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strămutate</w:t>
      </w:r>
      <w:proofErr w:type="spellEnd"/>
      <w:r w:rsidRPr="0042186F">
        <w:rPr>
          <w:rFonts w:ascii="Times New Roman" w:eastAsia="Times New Roman" w:hAnsi="Times New Roman" w:cs="Times New Roman"/>
          <w:color w:val="000000"/>
          <w:sz w:val="24"/>
          <w:szCs w:val="24"/>
          <w:lang w:val="en-GB" w:eastAsia="en-GB"/>
        </w:rPr>
        <w:t>. </w:t>
      </w:r>
      <w:proofErr w:type="spellStart"/>
      <w:r w:rsidRPr="0042186F">
        <w:rPr>
          <w:rFonts w:ascii="Times New Roman" w:eastAsia="Times New Roman" w:hAnsi="Times New Roman" w:cs="Times New Roman"/>
          <w:color w:val="000000"/>
          <w:sz w:val="24"/>
          <w:szCs w:val="24"/>
          <w:lang w:val="en-GB" w:eastAsia="en-GB"/>
        </w:rPr>
        <w:t>În</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cazul</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speciilor</w:t>
      </w:r>
      <w:proofErr w:type="spellEnd"/>
      <w:r w:rsidRPr="0042186F">
        <w:rPr>
          <w:rFonts w:ascii="Times New Roman" w:eastAsia="Times New Roman" w:hAnsi="Times New Roman" w:cs="Times New Roman"/>
          <w:color w:val="000000"/>
          <w:sz w:val="24"/>
          <w:szCs w:val="24"/>
          <w:lang w:val="en-GB" w:eastAsia="en-GB"/>
        </w:rPr>
        <w:t xml:space="preserve"> rare </w:t>
      </w:r>
      <w:proofErr w:type="spellStart"/>
      <w:r w:rsidRPr="0042186F">
        <w:rPr>
          <w:rFonts w:ascii="Times New Roman" w:eastAsia="Times New Roman" w:hAnsi="Times New Roman" w:cs="Times New Roman"/>
          <w:color w:val="000000"/>
          <w:sz w:val="24"/>
          <w:szCs w:val="24"/>
          <w:lang w:val="en-GB" w:eastAsia="en-GB"/>
        </w:rPr>
        <w:t>și</w:t>
      </w:r>
      <w:proofErr w:type="spellEnd"/>
      <w:r w:rsidRPr="0042186F">
        <w:rPr>
          <w:rFonts w:ascii="Times New Roman" w:eastAsia="Times New Roman" w:hAnsi="Times New Roman" w:cs="Times New Roman"/>
          <w:color w:val="000000"/>
          <w:sz w:val="24"/>
          <w:szCs w:val="24"/>
          <w:lang w:val="en-GB" w:eastAsia="en-GB"/>
        </w:rPr>
        <w:t xml:space="preserve"> pe </w:t>
      </w:r>
      <w:proofErr w:type="spellStart"/>
      <w:r w:rsidRPr="0042186F">
        <w:rPr>
          <w:rFonts w:ascii="Times New Roman" w:eastAsia="Times New Roman" w:hAnsi="Times New Roman" w:cs="Times New Roman"/>
          <w:color w:val="000000"/>
          <w:sz w:val="24"/>
          <w:szCs w:val="24"/>
          <w:lang w:val="en-GB" w:eastAsia="en-GB"/>
        </w:rPr>
        <w:t>cale</w:t>
      </w:r>
      <w:proofErr w:type="spellEnd"/>
      <w:r w:rsidRPr="0042186F">
        <w:rPr>
          <w:rFonts w:ascii="Times New Roman" w:eastAsia="Times New Roman" w:hAnsi="Times New Roman" w:cs="Times New Roman"/>
          <w:color w:val="000000"/>
          <w:sz w:val="24"/>
          <w:szCs w:val="24"/>
          <w:lang w:val="en-GB" w:eastAsia="en-GB"/>
        </w:rPr>
        <w:t xml:space="preserve"> de </w:t>
      </w:r>
      <w:proofErr w:type="spellStart"/>
      <w:r w:rsidRPr="0042186F">
        <w:rPr>
          <w:rFonts w:ascii="Times New Roman" w:eastAsia="Times New Roman" w:hAnsi="Times New Roman" w:cs="Times New Roman"/>
          <w:color w:val="000000"/>
          <w:sz w:val="24"/>
          <w:szCs w:val="24"/>
          <w:lang w:val="en-GB" w:eastAsia="en-GB"/>
        </w:rPr>
        <w:t>dispariție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chiar</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perturbări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mici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sau</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temporare</w:t>
      </w:r>
      <w:proofErr w:type="spellEnd"/>
      <w:r w:rsidRPr="0042186F">
        <w:rPr>
          <w:rFonts w:ascii="Times New Roman" w:eastAsia="Times New Roman" w:hAnsi="Times New Roman" w:cs="Times New Roman"/>
          <w:color w:val="000000"/>
          <w:sz w:val="24"/>
          <w:szCs w:val="24"/>
          <w:lang w:val="en-GB" w:eastAsia="en-GB"/>
        </w:rPr>
        <w:t xml:space="preserve"> pot </w:t>
      </w:r>
      <w:proofErr w:type="spellStart"/>
      <w:r w:rsidRPr="0042186F">
        <w:rPr>
          <w:rFonts w:ascii="Times New Roman" w:eastAsia="Times New Roman" w:hAnsi="Times New Roman" w:cs="Times New Roman"/>
          <w:color w:val="000000"/>
          <w:sz w:val="24"/>
          <w:szCs w:val="24"/>
          <w:lang w:val="en-GB" w:eastAsia="en-GB"/>
        </w:rPr>
        <w:t>avea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repercusiuni</w:t>
      </w:r>
      <w:proofErr w:type="spellEnd"/>
      <w:r w:rsidRPr="0042186F">
        <w:rPr>
          <w:rFonts w:ascii="Times New Roman" w:eastAsia="Times New Roman" w:hAnsi="Times New Roman" w:cs="Times New Roman"/>
          <w:color w:val="000000"/>
          <w:sz w:val="24"/>
          <w:szCs w:val="24"/>
          <w:lang w:val="en-GB" w:eastAsia="en-GB"/>
        </w:rPr>
        <w:t xml:space="preserve"> grave </w:t>
      </w:r>
      <w:proofErr w:type="spellStart"/>
      <w:r w:rsidRPr="0042186F">
        <w:rPr>
          <w:rFonts w:ascii="Times New Roman" w:eastAsia="Times New Roman" w:hAnsi="Times New Roman" w:cs="Times New Roman"/>
          <w:color w:val="000000"/>
          <w:sz w:val="24"/>
          <w:szCs w:val="24"/>
          <w:lang w:val="en-GB" w:eastAsia="en-GB"/>
        </w:rPr>
        <w:t>pentru</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supraviețuirea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lor</w:t>
      </w:r>
      <w:proofErr w:type="spellEnd"/>
      <w:r w:rsidRPr="0042186F">
        <w:rPr>
          <w:rFonts w:ascii="Times New Roman" w:eastAsia="Times New Roman" w:hAnsi="Times New Roman" w:cs="Times New Roman"/>
          <w:color w:val="000000"/>
          <w:sz w:val="24"/>
          <w:szCs w:val="24"/>
          <w:lang w:val="en-GB" w:eastAsia="en-GB"/>
        </w:rPr>
        <w:t xml:space="preserve"> pe</w:t>
      </w:r>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termen</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lung </w:t>
      </w:r>
      <w:proofErr w:type="spellStart"/>
      <w:r w:rsidRPr="0042186F">
        <w:rPr>
          <w:rFonts w:ascii="Times New Roman" w:eastAsia="Times New Roman" w:hAnsi="Times New Roman" w:cs="Times New Roman"/>
          <w:color w:val="000000"/>
          <w:sz w:val="24"/>
          <w:szCs w:val="24"/>
          <w:shd w:val="clear" w:color="auto" w:fill="FFFFFF"/>
          <w:lang w:val="en-GB" w:eastAsia="en-GB"/>
        </w:rPr>
        <w:t>în</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regiune</w:t>
      </w:r>
      <w:proofErr w:type="spellEnd"/>
      <w:r w:rsidRPr="0042186F">
        <w:rPr>
          <w:rFonts w:ascii="Times New Roman" w:eastAsia="Times New Roman" w:hAnsi="Times New Roman" w:cs="Times New Roman"/>
          <w:color w:val="000000"/>
          <w:sz w:val="24"/>
          <w:szCs w:val="24"/>
          <w:shd w:val="clear" w:color="auto" w:fill="FFFFFF"/>
          <w:lang w:val="en-GB" w:eastAsia="en-GB"/>
        </w:rPr>
        <w:t>.</w:t>
      </w:r>
    </w:p>
    <w:p w14:paraId="6242EC58" w14:textId="77777777" w:rsidR="00BF5BA3" w:rsidRPr="0042186F" w:rsidRDefault="00BF5BA3" w:rsidP="0042186F">
      <w:pPr>
        <w:widowControl w:val="0"/>
        <w:autoSpaceDE w:val="0"/>
        <w:autoSpaceDN w:val="0"/>
        <w:adjustRightInd w:val="0"/>
        <w:spacing w:after="0"/>
        <w:jc w:val="both"/>
        <w:rPr>
          <w:rFonts w:ascii="Times New Roman" w:eastAsia="Times New Roman" w:hAnsi="Times New Roman" w:cs="Times New Roman"/>
          <w:sz w:val="24"/>
          <w:szCs w:val="24"/>
          <w:lang w:val="en-GB" w:eastAsia="en-GB"/>
        </w:rPr>
      </w:pPr>
    </w:p>
    <w:p w14:paraId="3C71E80D" w14:textId="52729124" w:rsidR="00BF5BA3" w:rsidRPr="0042186F" w:rsidRDefault="00BF5BA3" w:rsidP="0042186F">
      <w:pPr>
        <w:keepNext/>
        <w:spacing w:after="0"/>
        <w:jc w:val="both"/>
        <w:outlineLvl w:val="2"/>
        <w:rPr>
          <w:rFonts w:ascii="Times New Roman" w:eastAsia="Times New Roman" w:hAnsi="Times New Roman" w:cs="Times New Roman"/>
          <w:b/>
          <w:bCs/>
          <w:sz w:val="24"/>
          <w:szCs w:val="24"/>
          <w:lang w:val="ro-RO" w:eastAsia="da-DK"/>
        </w:rPr>
      </w:pPr>
      <w:bookmarkStart w:id="12" w:name="_Toc531095315"/>
      <w:bookmarkStart w:id="13" w:name="_Toc531622412"/>
      <w:r w:rsidRPr="0042186F">
        <w:rPr>
          <w:rFonts w:ascii="Times New Roman" w:eastAsia="Times New Roman" w:hAnsi="Times New Roman" w:cs="Times New Roman"/>
          <w:b/>
          <w:bCs/>
          <w:sz w:val="24"/>
          <w:szCs w:val="24"/>
          <w:lang w:val="ro-RO" w:eastAsia="da-DK"/>
        </w:rPr>
        <w:t>1.3 Efectul de barieră</w:t>
      </w:r>
      <w:bookmarkEnd w:id="12"/>
      <w:bookmarkEnd w:id="13"/>
    </w:p>
    <w:p w14:paraId="78E00CC4" w14:textId="221AEAE4" w:rsidR="00BF5BA3" w:rsidRPr="00FF7128" w:rsidRDefault="00D31FF6" w:rsidP="0042186F">
      <w:pPr>
        <w:shd w:val="clear" w:color="auto" w:fill="FFFFFF"/>
        <w:spacing w:after="0"/>
        <w:jc w:val="both"/>
        <w:rPr>
          <w:rFonts w:ascii="Times New Roman" w:eastAsia="Times New Roman" w:hAnsi="Times New Roman" w:cs="Times New Roman"/>
          <w:sz w:val="24"/>
          <w:szCs w:val="24"/>
          <w:lang w:val="ro-RO" w:eastAsia="en-GB"/>
        </w:rPr>
      </w:pPr>
      <w:r w:rsidRPr="00FF7128">
        <w:rPr>
          <w:rFonts w:ascii="Times New Roman" w:eastAsia="Times New Roman" w:hAnsi="Times New Roman" w:cs="Times New Roman"/>
          <w:color w:val="000000"/>
          <w:sz w:val="24"/>
          <w:szCs w:val="24"/>
          <w:lang w:val="ro-RO" w:eastAsia="en-GB"/>
        </w:rPr>
        <w:t>Î</w:t>
      </w:r>
      <w:r w:rsidR="00BF5BA3" w:rsidRPr="00FF7128">
        <w:rPr>
          <w:rFonts w:ascii="Times New Roman" w:eastAsia="Times New Roman" w:hAnsi="Times New Roman" w:cs="Times New Roman"/>
          <w:color w:val="000000"/>
          <w:sz w:val="24"/>
          <w:szCs w:val="24"/>
          <w:lang w:val="ro-RO" w:eastAsia="en-GB"/>
        </w:rPr>
        <w:t xml:space="preserve">n cazul </w:t>
      </w:r>
      <w:r w:rsidRPr="00FF7128">
        <w:rPr>
          <w:rFonts w:ascii="Times New Roman" w:eastAsia="Times New Roman" w:hAnsi="Times New Roman" w:cs="Times New Roman"/>
          <w:color w:val="000000"/>
          <w:sz w:val="24"/>
          <w:szCs w:val="24"/>
          <w:lang w:val="ro-RO" w:eastAsia="en-GB"/>
        </w:rPr>
        <w:t>proiectelor de energie electrică</w:t>
      </w:r>
      <w:r w:rsidR="00BF5BA3" w:rsidRPr="00FF7128">
        <w:rPr>
          <w:rFonts w:ascii="Times New Roman" w:eastAsia="Times New Roman" w:hAnsi="Times New Roman" w:cs="Times New Roman"/>
          <w:color w:val="000000"/>
          <w:sz w:val="24"/>
          <w:szCs w:val="24"/>
          <w:lang w:val="ro-RO" w:eastAsia="en-GB"/>
        </w:rPr>
        <w:t>, de transport de mare putere, infrastructurile de primire și de stocare potforța speciile să ocoleasca zona cu totul, atât în ​​timpul migrației și, mai mult la nivel local, în timpul activităților de căutare a hranei obișnuite. </w:t>
      </w:r>
      <w:r w:rsidR="001D1622" w:rsidRPr="00FF7128">
        <w:rPr>
          <w:rFonts w:ascii="Times New Roman" w:eastAsia="Times New Roman" w:hAnsi="Times New Roman" w:cs="Times New Roman"/>
          <w:color w:val="000000"/>
          <w:sz w:val="24"/>
          <w:szCs w:val="24"/>
          <w:lang w:val="ro-RO" w:eastAsia="en-GB"/>
        </w:rPr>
        <w:t>Transformarea acestei situa</w:t>
      </w:r>
      <w:r w:rsidR="001D1622" w:rsidRPr="0042186F">
        <w:rPr>
          <w:rFonts w:ascii="Times New Roman" w:eastAsia="Times New Roman" w:hAnsi="Times New Roman" w:cs="Times New Roman"/>
          <w:color w:val="000000"/>
          <w:sz w:val="24"/>
          <w:szCs w:val="24"/>
          <w:lang w:val="ro-RO" w:eastAsia="en-GB"/>
        </w:rPr>
        <w:t>ții intr-</w:t>
      </w:r>
      <w:r w:rsidR="00BF5BA3" w:rsidRPr="00FF7128">
        <w:rPr>
          <w:rFonts w:ascii="Times New Roman" w:eastAsia="Times New Roman" w:hAnsi="Times New Roman" w:cs="Times New Roman"/>
          <w:color w:val="000000"/>
          <w:sz w:val="24"/>
          <w:szCs w:val="24"/>
          <w:lang w:val="ro-RO" w:eastAsia="en-GB"/>
        </w:rPr>
        <w:t xml:space="preserve">o problema depinde de o serie de factori, cum ar fi dimensiunea sub-stației, spațierea și dirijarea cablurilor de electricitate, </w:t>
      </w:r>
      <w:r w:rsidR="001D1622" w:rsidRPr="0042186F">
        <w:rPr>
          <w:rFonts w:ascii="Times New Roman" w:hAnsi="Times New Roman" w:cs="Times New Roman"/>
          <w:color w:val="000000"/>
          <w:sz w:val="24"/>
          <w:szCs w:val="24"/>
          <w:lang w:val="ro-RO"/>
        </w:rPr>
        <w:t xml:space="preserve">dispunerea centralelor eoliene, </w:t>
      </w:r>
      <w:r w:rsidR="00BF5BA3" w:rsidRPr="00FF7128">
        <w:rPr>
          <w:rFonts w:ascii="Times New Roman" w:eastAsia="Times New Roman" w:hAnsi="Times New Roman" w:cs="Times New Roman"/>
          <w:color w:val="000000"/>
          <w:sz w:val="24"/>
          <w:szCs w:val="24"/>
          <w:lang w:val="ro-RO" w:eastAsia="en-GB"/>
        </w:rPr>
        <w:t>amploarea deplasării speciilor și gradul de perturbare cauzat de legăturile dintre zonele de hrănire, reproducere și adăpostire.</w:t>
      </w:r>
    </w:p>
    <w:p w14:paraId="4656B76F" w14:textId="77777777" w:rsidR="00BF5BA3" w:rsidRPr="0042186F" w:rsidRDefault="00BF5BA3" w:rsidP="0042186F">
      <w:pPr>
        <w:autoSpaceDE w:val="0"/>
        <w:autoSpaceDN w:val="0"/>
        <w:adjustRightInd w:val="0"/>
        <w:spacing w:after="0"/>
        <w:jc w:val="both"/>
        <w:rPr>
          <w:rFonts w:ascii="Times New Roman" w:eastAsia="Times New Roman" w:hAnsi="Times New Roman" w:cs="Times New Roman"/>
          <w:sz w:val="24"/>
          <w:szCs w:val="24"/>
          <w:lang w:val="en-GB" w:eastAsia="en-GB"/>
        </w:rPr>
      </w:pPr>
      <w:r w:rsidRPr="00FF7128">
        <w:rPr>
          <w:rFonts w:ascii="Times New Roman" w:eastAsia="Times New Roman" w:hAnsi="Times New Roman" w:cs="Times New Roman"/>
          <w:sz w:val="24"/>
          <w:szCs w:val="24"/>
          <w:lang w:val="ro-RO" w:eastAsia="en-GB"/>
        </w:rPr>
        <w:t xml:space="preserve">Râurile, lacurile și zonele riverane au un rol important în răspândirea și migrația speciilor de apă dulce, precum și în deplasările mai localizate între diversele zone de hrănire, reproducere, odihnă și cuibărire. </w:t>
      </w:r>
      <w:proofErr w:type="spellStart"/>
      <w:r w:rsidRPr="0042186F">
        <w:rPr>
          <w:rFonts w:ascii="Times New Roman" w:eastAsia="Times New Roman" w:hAnsi="Times New Roman" w:cs="Times New Roman"/>
          <w:sz w:val="24"/>
          <w:szCs w:val="24"/>
          <w:lang w:val="en-GB" w:eastAsia="en-GB"/>
        </w:rPr>
        <w:t>Ele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acționează</w:t>
      </w:r>
      <w:proofErr w:type="spellEnd"/>
      <w:r w:rsidRPr="0042186F">
        <w:rPr>
          <w:rFonts w:ascii="Times New Roman" w:eastAsia="Times New Roman" w:hAnsi="Times New Roman" w:cs="Times New Roman"/>
          <w:sz w:val="24"/>
          <w:szCs w:val="24"/>
          <w:lang w:val="en-GB" w:eastAsia="en-GB"/>
        </w:rPr>
        <w:t xml:space="preserve"> ca </w:t>
      </w:r>
      <w:proofErr w:type="spellStart"/>
      <w:r w:rsidRPr="0042186F">
        <w:rPr>
          <w:rFonts w:ascii="Times New Roman" w:eastAsia="Times New Roman" w:hAnsi="Times New Roman" w:cs="Times New Roman"/>
          <w:sz w:val="24"/>
          <w:szCs w:val="24"/>
          <w:lang w:val="en-GB" w:eastAsia="en-GB"/>
        </w:rPr>
        <w:t>mici</w:t>
      </w:r>
      <w:proofErr w:type="spellEnd"/>
      <w:r w:rsidRPr="0042186F">
        <w:rPr>
          <w:rFonts w:ascii="Times New Roman" w:eastAsia="Times New Roman" w:hAnsi="Times New Roman" w:cs="Times New Roman"/>
          <w:sz w:val="24"/>
          <w:szCs w:val="24"/>
          <w:lang w:val="en-GB" w:eastAsia="en-GB"/>
        </w:rPr>
        <w:t xml:space="preserve"> zone </w:t>
      </w:r>
      <w:proofErr w:type="spellStart"/>
      <w:r w:rsidRPr="0042186F">
        <w:rPr>
          <w:rFonts w:ascii="Times New Roman" w:eastAsia="Times New Roman" w:hAnsi="Times New Roman" w:cs="Times New Roman"/>
          <w:sz w:val="24"/>
          <w:szCs w:val="24"/>
          <w:lang w:val="en-GB" w:eastAsia="en-GB"/>
        </w:rPr>
        <w:t>ecologice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intermediare</w:t>
      </w:r>
      <w:proofErr w:type="spellEnd"/>
      <w:r w:rsidRPr="0042186F">
        <w:rPr>
          <w:rFonts w:ascii="Times New Roman" w:eastAsia="Times New Roman" w:hAnsi="Times New Roman" w:cs="Times New Roman"/>
          <w:sz w:val="24"/>
          <w:szCs w:val="24"/>
          <w:lang w:val="en-GB" w:eastAsia="en-GB"/>
        </w:rPr>
        <w:t xml:space="preserve"> (</w:t>
      </w:r>
      <w:r w:rsidRPr="0042186F">
        <w:rPr>
          <w:rFonts w:ascii="Times New Roman" w:eastAsia="Times New Roman" w:hAnsi="Times New Roman" w:cs="Times New Roman"/>
          <w:i/>
          <w:iCs/>
          <w:sz w:val="24"/>
          <w:szCs w:val="24"/>
          <w:lang w:val="en-GB" w:eastAsia="en-GB"/>
        </w:rPr>
        <w:t>stepping stones</w:t>
      </w:r>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sau</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coridoare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ecologice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vitale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în</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cadrul</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peisajului</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Orice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obstacole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sau</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impedimente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în</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calea</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deplasării</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libere</w:t>
      </w:r>
      <w:proofErr w:type="spellEnd"/>
      <w:r w:rsidRPr="0042186F">
        <w:rPr>
          <w:rFonts w:ascii="Times New Roman" w:eastAsia="Times New Roman" w:hAnsi="Times New Roman" w:cs="Times New Roman"/>
          <w:sz w:val="24"/>
          <w:szCs w:val="24"/>
          <w:lang w:val="en-GB" w:eastAsia="en-GB"/>
        </w:rPr>
        <w:t xml:space="preserve"> a </w:t>
      </w:r>
      <w:proofErr w:type="spellStart"/>
      <w:r w:rsidRPr="0042186F">
        <w:rPr>
          <w:rFonts w:ascii="Times New Roman" w:eastAsia="Times New Roman" w:hAnsi="Times New Roman" w:cs="Times New Roman"/>
          <w:sz w:val="24"/>
          <w:szCs w:val="24"/>
          <w:lang w:val="en-GB" w:eastAsia="en-GB"/>
        </w:rPr>
        <w:t>speciilor</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în</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amonte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sau</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în</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aval</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oricât</w:t>
      </w:r>
      <w:proofErr w:type="spellEnd"/>
      <w:r w:rsidRPr="0042186F">
        <w:rPr>
          <w:rFonts w:ascii="Times New Roman" w:eastAsia="Times New Roman" w:hAnsi="Times New Roman" w:cs="Times New Roman"/>
          <w:sz w:val="24"/>
          <w:szCs w:val="24"/>
          <w:lang w:val="en-GB" w:eastAsia="en-GB"/>
        </w:rPr>
        <w:t xml:space="preserve"> de </w:t>
      </w:r>
      <w:proofErr w:type="spellStart"/>
      <w:r w:rsidRPr="0042186F">
        <w:rPr>
          <w:rFonts w:ascii="Times New Roman" w:eastAsia="Times New Roman" w:hAnsi="Times New Roman" w:cs="Times New Roman"/>
          <w:sz w:val="24"/>
          <w:szCs w:val="24"/>
          <w:lang w:val="en-GB" w:eastAsia="en-GB"/>
        </w:rPr>
        <w:t>mici</w:t>
      </w:r>
      <w:proofErr w:type="spellEnd"/>
      <w:r w:rsidRPr="0042186F">
        <w:rPr>
          <w:rFonts w:ascii="Times New Roman" w:eastAsia="Times New Roman" w:hAnsi="Times New Roman" w:cs="Times New Roman"/>
          <w:sz w:val="24"/>
          <w:szCs w:val="24"/>
          <w:lang w:val="en-GB" w:eastAsia="en-GB"/>
        </w:rPr>
        <w:t xml:space="preserve">, pot </w:t>
      </w:r>
      <w:proofErr w:type="spellStart"/>
      <w:r w:rsidRPr="0042186F">
        <w:rPr>
          <w:rFonts w:ascii="Times New Roman" w:eastAsia="Times New Roman" w:hAnsi="Times New Roman" w:cs="Times New Roman"/>
          <w:sz w:val="24"/>
          <w:szCs w:val="24"/>
          <w:lang w:val="en-GB" w:eastAsia="en-GB"/>
        </w:rPr>
        <w:t>avea</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consecințe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majore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pentru</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supraviețuirea</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acestor</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specii</w:t>
      </w:r>
      <w:proofErr w:type="spellEnd"/>
      <w:r w:rsidRPr="0042186F">
        <w:rPr>
          <w:rFonts w:ascii="Times New Roman" w:eastAsia="Times New Roman" w:hAnsi="Times New Roman" w:cs="Times New Roman"/>
          <w:sz w:val="24"/>
          <w:szCs w:val="24"/>
          <w:lang w:val="en-GB" w:eastAsia="en-GB"/>
        </w:rPr>
        <w:t>.</w:t>
      </w:r>
    </w:p>
    <w:p w14:paraId="07C7FD76" w14:textId="260FD01D" w:rsidR="00BF5BA3" w:rsidRPr="0042186F" w:rsidRDefault="00BF5BA3" w:rsidP="0042186F">
      <w:pPr>
        <w:autoSpaceDE w:val="0"/>
        <w:autoSpaceDN w:val="0"/>
        <w:adjustRightInd w:val="0"/>
        <w:spacing w:after="0"/>
        <w:jc w:val="both"/>
        <w:rPr>
          <w:rFonts w:ascii="Times New Roman" w:eastAsia="Times New Roman" w:hAnsi="Times New Roman" w:cs="Times New Roman"/>
          <w:sz w:val="24"/>
          <w:szCs w:val="24"/>
          <w:lang w:val="en-GB" w:eastAsia="en-GB"/>
        </w:rPr>
      </w:pPr>
      <w:proofErr w:type="spellStart"/>
      <w:r w:rsidRPr="0042186F">
        <w:rPr>
          <w:rFonts w:ascii="Times New Roman" w:eastAsia="Times New Roman" w:hAnsi="Times New Roman" w:cs="Times New Roman"/>
          <w:sz w:val="24"/>
          <w:szCs w:val="24"/>
          <w:lang w:val="en-GB" w:eastAsia="en-GB"/>
        </w:rPr>
        <w:t>Instalațiile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hidroelectrice</w:t>
      </w:r>
      <w:proofErr w:type="spellEnd"/>
      <w:r w:rsidRPr="0042186F">
        <w:rPr>
          <w:rFonts w:ascii="Times New Roman" w:eastAsia="Times New Roman" w:hAnsi="Times New Roman" w:cs="Times New Roman"/>
          <w:sz w:val="24"/>
          <w:szCs w:val="24"/>
          <w:lang w:val="en-GB" w:eastAsia="en-GB"/>
        </w:rPr>
        <w:t xml:space="preserve"> pot </w:t>
      </w:r>
      <w:proofErr w:type="spellStart"/>
      <w:r w:rsidRPr="0042186F">
        <w:rPr>
          <w:rFonts w:ascii="Times New Roman" w:eastAsia="Times New Roman" w:hAnsi="Times New Roman" w:cs="Times New Roman"/>
          <w:sz w:val="24"/>
          <w:szCs w:val="24"/>
          <w:lang w:val="en-GB" w:eastAsia="en-GB"/>
        </w:rPr>
        <w:t>să</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întrerupă</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sau</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să</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împiedice</w:t>
      </w:r>
      <w:proofErr w:type="spellEnd"/>
      <w:r w:rsidRPr="0042186F">
        <w:rPr>
          <w:rFonts w:ascii="Times New Roman" w:eastAsia="Times New Roman" w:hAnsi="Times New Roman" w:cs="Times New Roman"/>
          <w:sz w:val="24"/>
          <w:szCs w:val="24"/>
          <w:lang w:val="en-GB" w:eastAsia="en-GB"/>
        </w:rPr>
        <w:t xml:space="preserve">, direct </w:t>
      </w:r>
      <w:proofErr w:type="spellStart"/>
      <w:r w:rsidRPr="0042186F">
        <w:rPr>
          <w:rFonts w:ascii="Times New Roman" w:eastAsia="Times New Roman" w:hAnsi="Times New Roman" w:cs="Times New Roman"/>
          <w:sz w:val="24"/>
          <w:szCs w:val="24"/>
          <w:lang w:val="en-GB" w:eastAsia="en-GB"/>
        </w:rPr>
        <w:t>sau</w:t>
      </w:r>
      <w:proofErr w:type="spellEnd"/>
      <w:r w:rsidRPr="0042186F">
        <w:rPr>
          <w:rFonts w:ascii="Times New Roman" w:eastAsia="Times New Roman" w:hAnsi="Times New Roman" w:cs="Times New Roman"/>
          <w:sz w:val="24"/>
          <w:szCs w:val="24"/>
          <w:lang w:val="en-GB" w:eastAsia="en-GB"/>
        </w:rPr>
        <w:t xml:space="preserve"> indirect, </w:t>
      </w:r>
      <w:proofErr w:type="spellStart"/>
      <w:r w:rsidRPr="0042186F">
        <w:rPr>
          <w:rFonts w:ascii="Times New Roman" w:eastAsia="Times New Roman" w:hAnsi="Times New Roman" w:cs="Times New Roman"/>
          <w:sz w:val="24"/>
          <w:szCs w:val="24"/>
          <w:lang w:val="en-GB" w:eastAsia="en-GB"/>
        </w:rPr>
        <w:t>răspândirea</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și</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migrația</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speciilor</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Cele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mai</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evidente</w:t>
      </w:r>
      <w:proofErr w:type="spellEnd"/>
      <w:r w:rsidRPr="0042186F">
        <w:rPr>
          <w:rFonts w:ascii="Times New Roman" w:eastAsia="Times New Roman" w:hAnsi="Times New Roman" w:cs="Times New Roman"/>
          <w:sz w:val="24"/>
          <w:szCs w:val="24"/>
          <w:lang w:val="en-GB" w:eastAsia="en-GB"/>
        </w:rPr>
        <w:t xml:space="preserve"> sunt </w:t>
      </w:r>
      <w:proofErr w:type="spellStart"/>
      <w:r w:rsidRPr="0042186F">
        <w:rPr>
          <w:rFonts w:ascii="Times New Roman" w:eastAsia="Times New Roman" w:hAnsi="Times New Roman" w:cs="Times New Roman"/>
          <w:sz w:val="24"/>
          <w:szCs w:val="24"/>
          <w:lang w:val="en-GB" w:eastAsia="en-GB"/>
        </w:rPr>
        <w:t>barajele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și</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zonele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îndiguite</w:t>
      </w:r>
      <w:proofErr w:type="spellEnd"/>
      <w:r w:rsidRPr="0042186F">
        <w:rPr>
          <w:rFonts w:ascii="Times New Roman" w:eastAsia="Times New Roman" w:hAnsi="Times New Roman" w:cs="Times New Roman"/>
          <w:sz w:val="24"/>
          <w:szCs w:val="24"/>
          <w:lang w:val="en-GB" w:eastAsia="en-GB"/>
        </w:rPr>
        <w:t xml:space="preserve">, care </w:t>
      </w:r>
      <w:proofErr w:type="spellStart"/>
      <w:r w:rsidRPr="0042186F">
        <w:rPr>
          <w:rFonts w:ascii="Times New Roman" w:eastAsia="Times New Roman" w:hAnsi="Times New Roman" w:cs="Times New Roman"/>
          <w:sz w:val="24"/>
          <w:szCs w:val="24"/>
          <w:lang w:val="en-GB" w:eastAsia="en-GB"/>
        </w:rPr>
        <w:t>reprezintă</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obstacole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fizice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în</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calea</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migrației</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peștilor</w:t>
      </w:r>
      <w:proofErr w:type="spellEnd"/>
      <w:r w:rsidR="008E6164" w:rsidRPr="0042186F">
        <w:rPr>
          <w:rFonts w:ascii="Times New Roman" w:eastAsia="Times New Roman" w:hAnsi="Times New Roman" w:cs="Times New Roman"/>
          <w:sz w:val="24"/>
          <w:szCs w:val="24"/>
          <w:lang w:val="en-GB" w:eastAsia="en-GB"/>
        </w:rPr>
        <w:t xml:space="preserve"> </w:t>
      </w:r>
      <w:r w:rsidR="008E6164" w:rsidRPr="0042186F">
        <w:rPr>
          <w:rFonts w:ascii="Times New Roman" w:hAnsi="Times New Roman" w:cs="Times New Roman"/>
          <w:sz w:val="24"/>
          <w:szCs w:val="24"/>
          <w:lang w:val="ro-RO"/>
        </w:rPr>
        <w:t>și altor organisme acvatice</w:t>
      </w:r>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împiedicându-i</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să</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călătorească</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în</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amonte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și</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în</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aval</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Acestea</w:t>
      </w:r>
      <w:proofErr w:type="spellEnd"/>
      <w:r w:rsidRPr="0042186F">
        <w:rPr>
          <w:rFonts w:ascii="Times New Roman" w:eastAsia="Times New Roman" w:hAnsi="Times New Roman" w:cs="Times New Roman"/>
          <w:sz w:val="24"/>
          <w:szCs w:val="24"/>
          <w:lang w:val="en-GB" w:eastAsia="en-GB"/>
        </w:rPr>
        <w:t xml:space="preserve"> au </w:t>
      </w:r>
      <w:proofErr w:type="spellStart"/>
      <w:r w:rsidRPr="0042186F">
        <w:rPr>
          <w:rFonts w:ascii="Times New Roman" w:eastAsia="Times New Roman" w:hAnsi="Times New Roman" w:cs="Times New Roman"/>
          <w:sz w:val="24"/>
          <w:szCs w:val="24"/>
          <w:lang w:val="en-GB" w:eastAsia="en-GB"/>
        </w:rPr>
        <w:t>efecte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majore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asupra</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supraviețuirii</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unui</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număr</w:t>
      </w:r>
      <w:proofErr w:type="spellEnd"/>
      <w:r w:rsidRPr="0042186F">
        <w:rPr>
          <w:rFonts w:ascii="Times New Roman" w:eastAsia="Times New Roman" w:hAnsi="Times New Roman" w:cs="Times New Roman"/>
          <w:sz w:val="24"/>
          <w:szCs w:val="24"/>
          <w:lang w:val="en-GB" w:eastAsia="en-GB"/>
        </w:rPr>
        <w:t xml:space="preserve"> mare de </w:t>
      </w:r>
      <w:proofErr w:type="spellStart"/>
      <w:r w:rsidRPr="0042186F">
        <w:rPr>
          <w:rFonts w:ascii="Times New Roman" w:eastAsia="Times New Roman" w:hAnsi="Times New Roman" w:cs="Times New Roman"/>
          <w:sz w:val="24"/>
          <w:szCs w:val="24"/>
          <w:lang w:val="en-GB" w:eastAsia="en-GB"/>
        </w:rPr>
        <w:t>specii</w:t>
      </w:r>
      <w:proofErr w:type="spellEnd"/>
      <w:r w:rsidRPr="0042186F">
        <w:rPr>
          <w:rFonts w:ascii="Times New Roman" w:eastAsia="Times New Roman" w:hAnsi="Times New Roman" w:cs="Times New Roman"/>
          <w:sz w:val="24"/>
          <w:szCs w:val="24"/>
          <w:lang w:val="en-GB" w:eastAsia="en-GB"/>
        </w:rPr>
        <w:t xml:space="preserve"> de </w:t>
      </w:r>
      <w:proofErr w:type="spellStart"/>
      <w:r w:rsidRPr="0042186F">
        <w:rPr>
          <w:rFonts w:ascii="Times New Roman" w:eastAsia="Times New Roman" w:hAnsi="Times New Roman" w:cs="Times New Roman"/>
          <w:sz w:val="24"/>
          <w:szCs w:val="24"/>
          <w:lang w:val="en-GB" w:eastAsia="en-GB"/>
        </w:rPr>
        <w:t>apă</w:t>
      </w:r>
      <w:proofErr w:type="spellEnd"/>
      <w:r w:rsidRPr="0042186F">
        <w:rPr>
          <w:rFonts w:ascii="Times New Roman" w:eastAsia="Times New Roman" w:hAnsi="Times New Roman" w:cs="Times New Roman"/>
          <w:sz w:val="24"/>
          <w:szCs w:val="24"/>
          <w:lang w:val="en-GB" w:eastAsia="en-GB"/>
        </w:rPr>
        <w:t xml:space="preserve"> dulce, </w:t>
      </w:r>
      <w:proofErr w:type="spellStart"/>
      <w:r w:rsidRPr="0042186F">
        <w:rPr>
          <w:rFonts w:ascii="Times New Roman" w:eastAsia="Times New Roman" w:hAnsi="Times New Roman" w:cs="Times New Roman"/>
          <w:sz w:val="24"/>
          <w:szCs w:val="24"/>
          <w:lang w:val="en-GB" w:eastAsia="en-GB"/>
        </w:rPr>
        <w:t>ducând</w:t>
      </w:r>
      <w:proofErr w:type="spellEnd"/>
      <w:r w:rsidRPr="0042186F">
        <w:rPr>
          <w:rFonts w:ascii="Times New Roman" w:eastAsia="Times New Roman" w:hAnsi="Times New Roman" w:cs="Times New Roman"/>
          <w:sz w:val="24"/>
          <w:szCs w:val="24"/>
          <w:lang w:val="en-GB" w:eastAsia="en-GB"/>
        </w:rPr>
        <w:t xml:space="preserve"> la </w:t>
      </w:r>
      <w:proofErr w:type="spellStart"/>
      <w:r w:rsidRPr="0042186F">
        <w:rPr>
          <w:rFonts w:ascii="Times New Roman" w:eastAsia="Times New Roman" w:hAnsi="Times New Roman" w:cs="Times New Roman"/>
          <w:sz w:val="24"/>
          <w:szCs w:val="24"/>
          <w:lang w:val="en-GB" w:eastAsia="en-GB"/>
        </w:rPr>
        <w:t>fragmentarea</w:t>
      </w:r>
      <w:proofErr w:type="spellEnd"/>
      <w:r w:rsidRPr="0042186F">
        <w:rPr>
          <w:rFonts w:ascii="Times New Roman" w:eastAsia="Times New Roman" w:hAnsi="Times New Roman" w:cs="Times New Roman"/>
          <w:sz w:val="24"/>
          <w:szCs w:val="24"/>
          <w:lang w:val="en-GB" w:eastAsia="en-GB"/>
        </w:rPr>
        <w:t xml:space="preserve">, la </w:t>
      </w:r>
      <w:proofErr w:type="spellStart"/>
      <w:r w:rsidRPr="0042186F">
        <w:rPr>
          <w:rFonts w:ascii="Times New Roman" w:eastAsia="Times New Roman" w:hAnsi="Times New Roman" w:cs="Times New Roman"/>
          <w:sz w:val="24"/>
          <w:szCs w:val="24"/>
          <w:lang w:val="en-GB" w:eastAsia="en-GB"/>
        </w:rPr>
        <w:t>izolarea</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și</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în</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cele</w:t>
      </w:r>
      <w:proofErr w:type="spellEnd"/>
      <w:r w:rsidRPr="0042186F">
        <w:rPr>
          <w:rFonts w:ascii="Times New Roman" w:eastAsia="Times New Roman" w:hAnsi="Times New Roman" w:cs="Times New Roman"/>
          <w:sz w:val="24"/>
          <w:szCs w:val="24"/>
          <w:lang w:val="en-GB" w:eastAsia="en-GB"/>
        </w:rPr>
        <w:t xml:space="preserve"> din </w:t>
      </w:r>
      <w:proofErr w:type="spellStart"/>
      <w:r w:rsidRPr="0042186F">
        <w:rPr>
          <w:rFonts w:ascii="Times New Roman" w:eastAsia="Times New Roman" w:hAnsi="Times New Roman" w:cs="Times New Roman"/>
          <w:sz w:val="24"/>
          <w:szCs w:val="24"/>
          <w:lang w:val="en-GB" w:eastAsia="en-GB"/>
        </w:rPr>
        <w:t>urmă</w:t>
      </w:r>
      <w:proofErr w:type="spellEnd"/>
      <w:r w:rsidRPr="0042186F">
        <w:rPr>
          <w:rFonts w:ascii="Times New Roman" w:eastAsia="Times New Roman" w:hAnsi="Times New Roman" w:cs="Times New Roman"/>
          <w:sz w:val="24"/>
          <w:szCs w:val="24"/>
          <w:lang w:val="en-GB" w:eastAsia="en-GB"/>
        </w:rPr>
        <w:t xml:space="preserve">, la </w:t>
      </w:r>
      <w:proofErr w:type="spellStart"/>
      <w:r w:rsidRPr="0042186F">
        <w:rPr>
          <w:rFonts w:ascii="Times New Roman" w:eastAsia="Times New Roman" w:hAnsi="Times New Roman" w:cs="Times New Roman"/>
          <w:sz w:val="24"/>
          <w:szCs w:val="24"/>
          <w:lang w:val="en-GB" w:eastAsia="en-GB"/>
        </w:rPr>
        <w:t>dispariția</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în</w:t>
      </w:r>
      <w:proofErr w:type="spellEnd"/>
      <w:r w:rsidRPr="0042186F">
        <w:rPr>
          <w:rFonts w:ascii="Times New Roman" w:eastAsia="Times New Roman" w:hAnsi="Times New Roman" w:cs="Times New Roman"/>
          <w:sz w:val="24"/>
          <w:szCs w:val="24"/>
          <w:lang w:val="en-GB" w:eastAsia="en-GB"/>
        </w:rPr>
        <w:t xml:space="preserve"> special a </w:t>
      </w:r>
      <w:proofErr w:type="spellStart"/>
      <w:r w:rsidRPr="0042186F">
        <w:rPr>
          <w:rFonts w:ascii="Times New Roman" w:eastAsia="Times New Roman" w:hAnsi="Times New Roman" w:cs="Times New Roman"/>
          <w:sz w:val="24"/>
          <w:szCs w:val="24"/>
          <w:lang w:val="en-GB" w:eastAsia="en-GB"/>
        </w:rPr>
        <w:t>unor</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p</w:t>
      </w:r>
      <w:r w:rsidR="00371D48" w:rsidRPr="0042186F">
        <w:rPr>
          <w:rFonts w:ascii="Times New Roman" w:eastAsia="Times New Roman" w:hAnsi="Times New Roman" w:cs="Times New Roman"/>
          <w:sz w:val="24"/>
          <w:szCs w:val="24"/>
          <w:lang w:val="en-GB" w:eastAsia="en-GB"/>
        </w:rPr>
        <w:t>opulații</w:t>
      </w:r>
      <w:proofErr w:type="spellEnd"/>
      <w:r w:rsidR="00371D48" w:rsidRPr="0042186F">
        <w:rPr>
          <w:rFonts w:ascii="Times New Roman" w:eastAsia="Times New Roman" w:hAnsi="Times New Roman" w:cs="Times New Roman"/>
          <w:sz w:val="24"/>
          <w:szCs w:val="24"/>
          <w:lang w:val="en-GB" w:eastAsia="en-GB"/>
        </w:rPr>
        <w:t xml:space="preserve"> de </w:t>
      </w:r>
      <w:proofErr w:type="spellStart"/>
      <w:r w:rsidR="00371D48" w:rsidRPr="0042186F">
        <w:rPr>
          <w:rFonts w:ascii="Times New Roman" w:eastAsia="Times New Roman" w:hAnsi="Times New Roman" w:cs="Times New Roman"/>
          <w:sz w:val="24"/>
          <w:szCs w:val="24"/>
          <w:lang w:val="en-GB" w:eastAsia="en-GB"/>
        </w:rPr>
        <w:t>pești</w:t>
      </w:r>
      <w:proofErr w:type="spellEnd"/>
      <w:r w:rsidR="00371D48" w:rsidRPr="0042186F">
        <w:rPr>
          <w:rFonts w:ascii="Times New Roman" w:eastAsia="Times New Roman" w:hAnsi="Times New Roman" w:cs="Times New Roman"/>
          <w:sz w:val="24"/>
          <w:szCs w:val="24"/>
          <w:lang w:val="en-GB" w:eastAsia="en-GB"/>
        </w:rPr>
        <w:t xml:space="preserve"> de </w:t>
      </w:r>
      <w:proofErr w:type="spellStart"/>
      <w:r w:rsidR="00371D48" w:rsidRPr="0042186F">
        <w:rPr>
          <w:rFonts w:ascii="Times New Roman" w:eastAsia="Times New Roman" w:hAnsi="Times New Roman" w:cs="Times New Roman"/>
          <w:sz w:val="24"/>
          <w:szCs w:val="24"/>
          <w:lang w:val="en-GB" w:eastAsia="en-GB"/>
        </w:rPr>
        <w:t>apă</w:t>
      </w:r>
      <w:proofErr w:type="spellEnd"/>
      <w:r w:rsidR="00371D48" w:rsidRPr="0042186F">
        <w:rPr>
          <w:rFonts w:ascii="Times New Roman" w:eastAsia="Times New Roman" w:hAnsi="Times New Roman" w:cs="Times New Roman"/>
          <w:sz w:val="24"/>
          <w:szCs w:val="24"/>
          <w:lang w:val="en-GB" w:eastAsia="en-GB"/>
        </w:rPr>
        <w:t xml:space="preserve"> dulce </w:t>
      </w:r>
      <w:r w:rsidR="00371D48" w:rsidRPr="0042186F">
        <w:rPr>
          <w:rFonts w:ascii="Times New Roman" w:hAnsi="Times New Roman" w:cs="Times New Roman"/>
          <w:sz w:val="24"/>
          <w:szCs w:val="24"/>
          <w:lang w:val="ro-RO"/>
        </w:rPr>
        <w:t>dulce sau a speciilor care migrează din mare în apă dulce sau a celor care migrează din apele dulci spre mare.</w:t>
      </w:r>
    </w:p>
    <w:p w14:paraId="1E534D12" w14:textId="77777777" w:rsidR="00BF5BA3" w:rsidRPr="0042186F" w:rsidRDefault="00BF5BA3" w:rsidP="0042186F">
      <w:pPr>
        <w:autoSpaceDE w:val="0"/>
        <w:autoSpaceDN w:val="0"/>
        <w:adjustRightInd w:val="0"/>
        <w:spacing w:after="0"/>
        <w:jc w:val="both"/>
        <w:rPr>
          <w:rFonts w:ascii="Times New Roman" w:eastAsia="Times New Roman" w:hAnsi="Times New Roman" w:cs="Times New Roman"/>
          <w:sz w:val="24"/>
          <w:szCs w:val="24"/>
          <w:lang w:val="en-GB" w:eastAsia="en-GB"/>
        </w:rPr>
      </w:pPr>
      <w:proofErr w:type="spellStart"/>
      <w:r w:rsidRPr="0042186F">
        <w:rPr>
          <w:rFonts w:ascii="Times New Roman" w:eastAsia="Times New Roman" w:hAnsi="Times New Roman" w:cs="Times New Roman"/>
          <w:sz w:val="24"/>
          <w:szCs w:val="24"/>
          <w:lang w:val="en-GB" w:eastAsia="en-GB"/>
        </w:rPr>
        <w:t>Efectul</w:t>
      </w:r>
      <w:proofErr w:type="spellEnd"/>
      <w:r w:rsidRPr="0042186F">
        <w:rPr>
          <w:rFonts w:ascii="Times New Roman" w:eastAsia="Times New Roman" w:hAnsi="Times New Roman" w:cs="Times New Roman"/>
          <w:sz w:val="24"/>
          <w:szCs w:val="24"/>
          <w:lang w:val="en-GB" w:eastAsia="en-GB"/>
        </w:rPr>
        <w:t xml:space="preserve"> de </w:t>
      </w:r>
      <w:proofErr w:type="spellStart"/>
      <w:r w:rsidRPr="0042186F">
        <w:rPr>
          <w:rFonts w:ascii="Times New Roman" w:eastAsia="Times New Roman" w:hAnsi="Times New Roman" w:cs="Times New Roman"/>
          <w:sz w:val="24"/>
          <w:szCs w:val="24"/>
          <w:lang w:val="en-GB" w:eastAsia="en-GB"/>
        </w:rPr>
        <w:t>barieră</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este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deosebit</w:t>
      </w:r>
      <w:proofErr w:type="spellEnd"/>
      <w:r w:rsidRPr="0042186F">
        <w:rPr>
          <w:rFonts w:ascii="Times New Roman" w:eastAsia="Times New Roman" w:hAnsi="Times New Roman" w:cs="Times New Roman"/>
          <w:sz w:val="24"/>
          <w:szCs w:val="24"/>
          <w:lang w:val="en-GB" w:eastAsia="en-GB"/>
        </w:rPr>
        <w:t xml:space="preserve"> de </w:t>
      </w:r>
      <w:proofErr w:type="spellStart"/>
      <w:r w:rsidRPr="0042186F">
        <w:rPr>
          <w:rFonts w:ascii="Times New Roman" w:eastAsia="Times New Roman" w:hAnsi="Times New Roman" w:cs="Times New Roman"/>
          <w:sz w:val="24"/>
          <w:szCs w:val="24"/>
          <w:lang w:val="en-GB" w:eastAsia="en-GB"/>
        </w:rPr>
        <w:t>grav</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atunci</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când</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există</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mai</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multe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obstacole</w:t>
      </w:r>
      <w:proofErr w:type="spellEnd"/>
      <w:r w:rsidRPr="0042186F">
        <w:rPr>
          <w:rFonts w:ascii="Times New Roman" w:eastAsia="Times New Roman" w:hAnsi="Times New Roman" w:cs="Times New Roman"/>
          <w:sz w:val="24"/>
          <w:szCs w:val="24"/>
          <w:lang w:val="en-GB" w:eastAsia="en-GB"/>
        </w:rPr>
        <w:t xml:space="preserve"> pe un sector de </w:t>
      </w:r>
      <w:proofErr w:type="spellStart"/>
      <w:r w:rsidRPr="0042186F">
        <w:rPr>
          <w:rFonts w:ascii="Times New Roman" w:eastAsia="Times New Roman" w:hAnsi="Times New Roman" w:cs="Times New Roman"/>
          <w:sz w:val="24"/>
          <w:szCs w:val="24"/>
          <w:lang w:val="en-GB" w:eastAsia="en-GB"/>
        </w:rPr>
        <w:t>râu</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Chiar</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și</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în</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cazul</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structurilor</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sau</w:t>
      </w:r>
      <w:proofErr w:type="spellEnd"/>
      <w:r w:rsidRPr="0042186F">
        <w:rPr>
          <w:rFonts w:ascii="Times New Roman" w:eastAsia="Times New Roman" w:hAnsi="Times New Roman" w:cs="Times New Roman"/>
          <w:sz w:val="24"/>
          <w:szCs w:val="24"/>
          <w:lang w:val="en-GB" w:eastAsia="en-GB"/>
        </w:rPr>
        <w:t xml:space="preserve"> al </w:t>
      </w:r>
      <w:proofErr w:type="spellStart"/>
      <w:r w:rsidRPr="0042186F">
        <w:rPr>
          <w:rFonts w:ascii="Times New Roman" w:eastAsia="Times New Roman" w:hAnsi="Times New Roman" w:cs="Times New Roman"/>
          <w:sz w:val="24"/>
          <w:szCs w:val="24"/>
          <w:lang w:val="en-GB" w:eastAsia="en-GB"/>
        </w:rPr>
        <w:t>obstacolelor</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fizice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foarte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mici</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râurile</w:t>
      </w:r>
      <w:proofErr w:type="spellEnd"/>
      <w:r w:rsidRPr="0042186F">
        <w:rPr>
          <w:rFonts w:ascii="Times New Roman" w:eastAsia="Times New Roman" w:hAnsi="Times New Roman" w:cs="Times New Roman"/>
          <w:sz w:val="24"/>
          <w:szCs w:val="24"/>
          <w:lang w:val="en-GB" w:eastAsia="en-GB"/>
        </w:rPr>
        <w:t xml:space="preserve"> pot </w:t>
      </w:r>
      <w:proofErr w:type="spellStart"/>
      <w:r w:rsidRPr="0042186F">
        <w:rPr>
          <w:rFonts w:ascii="Times New Roman" w:eastAsia="Times New Roman" w:hAnsi="Times New Roman" w:cs="Times New Roman"/>
          <w:sz w:val="24"/>
          <w:szCs w:val="24"/>
          <w:lang w:val="en-GB" w:eastAsia="en-GB"/>
        </w:rPr>
        <w:t>deveni</w:t>
      </w:r>
      <w:proofErr w:type="spellEnd"/>
      <w:r w:rsidRPr="0042186F">
        <w:rPr>
          <w:rFonts w:ascii="Times New Roman" w:eastAsia="Times New Roman" w:hAnsi="Times New Roman" w:cs="Times New Roman"/>
          <w:sz w:val="24"/>
          <w:szCs w:val="24"/>
          <w:lang w:val="en-GB" w:eastAsia="en-GB"/>
        </w:rPr>
        <w:t xml:space="preserve"> rapid </w:t>
      </w:r>
      <w:proofErr w:type="spellStart"/>
      <w:r w:rsidRPr="0042186F">
        <w:rPr>
          <w:rFonts w:ascii="Times New Roman" w:eastAsia="Times New Roman" w:hAnsi="Times New Roman" w:cs="Times New Roman"/>
          <w:sz w:val="24"/>
          <w:szCs w:val="24"/>
          <w:lang w:val="en-GB" w:eastAsia="en-GB"/>
        </w:rPr>
        <w:t>impracticabile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Și</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canalele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artificiale</w:t>
      </w:r>
      <w:proofErr w:type="spellEnd"/>
      <w:r w:rsidRPr="0042186F">
        <w:rPr>
          <w:rFonts w:ascii="Times New Roman" w:eastAsia="Times New Roman" w:hAnsi="Times New Roman" w:cs="Times New Roman"/>
          <w:sz w:val="24"/>
          <w:szCs w:val="24"/>
          <w:lang w:val="en-GB" w:eastAsia="en-GB"/>
        </w:rPr>
        <w:t xml:space="preserve"> pot fi </w:t>
      </w:r>
      <w:proofErr w:type="spellStart"/>
      <w:r w:rsidRPr="0042186F">
        <w:rPr>
          <w:rFonts w:ascii="Times New Roman" w:eastAsia="Times New Roman" w:hAnsi="Times New Roman" w:cs="Times New Roman"/>
          <w:sz w:val="24"/>
          <w:szCs w:val="24"/>
          <w:lang w:val="en-GB" w:eastAsia="en-GB"/>
        </w:rPr>
        <w:t>obstacole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în</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calea</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deplasării</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speciilor</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prin</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faptul</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că</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străpung</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și</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astfel</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fragmentează</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habitatele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terestre</w:t>
      </w:r>
      <w:proofErr w:type="spellEnd"/>
      <w:r w:rsidRPr="0042186F">
        <w:rPr>
          <w:rFonts w:ascii="Times New Roman" w:eastAsia="Times New Roman" w:hAnsi="Times New Roman" w:cs="Times New Roman"/>
          <w:sz w:val="24"/>
          <w:szCs w:val="24"/>
          <w:lang w:val="en-GB" w:eastAsia="en-GB"/>
        </w:rPr>
        <w:t xml:space="preserve">. De </w:t>
      </w:r>
      <w:proofErr w:type="spellStart"/>
      <w:r w:rsidRPr="0042186F">
        <w:rPr>
          <w:rFonts w:ascii="Times New Roman" w:eastAsia="Times New Roman" w:hAnsi="Times New Roman" w:cs="Times New Roman"/>
          <w:sz w:val="24"/>
          <w:szCs w:val="24"/>
          <w:lang w:val="en-GB" w:eastAsia="en-GB"/>
        </w:rPr>
        <w:t>asemenea</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ele</w:t>
      </w:r>
      <w:proofErr w:type="spellEnd"/>
      <w:r w:rsidRPr="0042186F">
        <w:rPr>
          <w:rFonts w:ascii="Times New Roman" w:eastAsia="Times New Roman" w:hAnsi="Times New Roman" w:cs="Times New Roman"/>
          <w:sz w:val="24"/>
          <w:szCs w:val="24"/>
          <w:lang w:val="en-GB" w:eastAsia="en-GB"/>
        </w:rPr>
        <w:t xml:space="preserve"> pot </w:t>
      </w:r>
      <w:proofErr w:type="spellStart"/>
      <w:r w:rsidRPr="0042186F">
        <w:rPr>
          <w:rFonts w:ascii="Times New Roman" w:eastAsia="Times New Roman" w:hAnsi="Times New Roman" w:cs="Times New Roman"/>
          <w:sz w:val="24"/>
          <w:szCs w:val="24"/>
          <w:lang w:val="en-GB" w:eastAsia="en-GB"/>
        </w:rPr>
        <w:t>crea</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legături</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artificiale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între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bazinele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hidrografice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favorizând</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răspândirea</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speciilor</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alogene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în</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detrimentul</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celor</w:t>
      </w:r>
      <w:proofErr w:type="spellEnd"/>
      <w:r w:rsidRPr="0042186F">
        <w:rPr>
          <w:rFonts w:ascii="Times New Roman" w:eastAsia="Times New Roman" w:hAnsi="Times New Roman" w:cs="Times New Roman"/>
          <w:sz w:val="24"/>
          <w:szCs w:val="24"/>
          <w:lang w:val="en-GB" w:eastAsia="en-GB"/>
        </w:rPr>
        <w:t xml:space="preserve"> indigene. </w:t>
      </w:r>
    </w:p>
    <w:p w14:paraId="7CC05DAA" w14:textId="77777777" w:rsidR="00BF5BA3" w:rsidRPr="0042186F" w:rsidRDefault="00BF5BA3" w:rsidP="0042186F">
      <w:pPr>
        <w:autoSpaceDE w:val="0"/>
        <w:autoSpaceDN w:val="0"/>
        <w:adjustRightInd w:val="0"/>
        <w:spacing w:after="0"/>
        <w:jc w:val="both"/>
        <w:rPr>
          <w:rFonts w:ascii="Times New Roman" w:eastAsia="Times New Roman" w:hAnsi="Times New Roman" w:cs="Times New Roman"/>
          <w:sz w:val="24"/>
          <w:szCs w:val="24"/>
          <w:lang w:val="en-GB" w:eastAsia="en-GB"/>
        </w:rPr>
      </w:pPr>
    </w:p>
    <w:p w14:paraId="7AD63073" w14:textId="6C9D06D3" w:rsidR="00BF5BA3" w:rsidRPr="0042186F" w:rsidRDefault="00BF5BA3" w:rsidP="0042186F">
      <w:pPr>
        <w:keepNext/>
        <w:spacing w:after="0"/>
        <w:jc w:val="both"/>
        <w:outlineLvl w:val="2"/>
        <w:rPr>
          <w:rFonts w:ascii="Times New Roman" w:eastAsia="Times New Roman" w:hAnsi="Times New Roman" w:cs="Times New Roman"/>
          <w:b/>
          <w:bCs/>
          <w:sz w:val="24"/>
          <w:szCs w:val="24"/>
          <w:lang w:val="ro-RO" w:eastAsia="da-DK"/>
        </w:rPr>
      </w:pPr>
      <w:bookmarkStart w:id="14" w:name="_Toc531095316"/>
      <w:bookmarkStart w:id="15" w:name="_Toc531622413"/>
      <w:r w:rsidRPr="0042186F">
        <w:rPr>
          <w:rFonts w:ascii="Times New Roman" w:eastAsia="Times New Roman" w:hAnsi="Times New Roman" w:cs="Times New Roman"/>
          <w:b/>
          <w:bCs/>
          <w:sz w:val="24"/>
          <w:szCs w:val="24"/>
          <w:lang w:val="ro-RO" w:eastAsia="da-DK"/>
        </w:rPr>
        <w:lastRenderedPageBreak/>
        <w:t>1.4 Lovire și risc de mortalitate</w:t>
      </w:r>
      <w:bookmarkEnd w:id="14"/>
      <w:bookmarkEnd w:id="15"/>
    </w:p>
    <w:p w14:paraId="060DA8FD" w14:textId="04DFCAC8" w:rsidR="00BF5BA3" w:rsidRPr="0042186F" w:rsidRDefault="00A035B5" w:rsidP="0042186F">
      <w:pPr>
        <w:shd w:val="clear" w:color="auto" w:fill="FFFFFF"/>
        <w:spacing w:after="0"/>
        <w:jc w:val="both"/>
        <w:rPr>
          <w:rFonts w:ascii="Times New Roman" w:eastAsia="Times New Roman" w:hAnsi="Times New Roman" w:cs="Times New Roman"/>
          <w:color w:val="000000"/>
          <w:sz w:val="24"/>
          <w:szCs w:val="24"/>
          <w:lang w:val="en-GB" w:eastAsia="en-GB"/>
        </w:rPr>
      </w:pPr>
      <w:proofErr w:type="spellStart"/>
      <w:r w:rsidRPr="0042186F">
        <w:rPr>
          <w:rFonts w:ascii="Times New Roman" w:eastAsia="Times New Roman" w:hAnsi="Times New Roman" w:cs="Times New Roman"/>
          <w:color w:val="000000"/>
          <w:sz w:val="24"/>
          <w:szCs w:val="24"/>
          <w:lang w:val="en-GB" w:eastAsia="en-GB"/>
        </w:rPr>
        <w:t>Păsări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și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lilieci</w:t>
      </w:r>
      <w:proofErr w:type="spellEnd"/>
      <w:r w:rsidR="00BF5BA3" w:rsidRPr="0042186F">
        <w:rPr>
          <w:rFonts w:ascii="Times New Roman" w:eastAsia="Times New Roman" w:hAnsi="Times New Roman" w:cs="Times New Roman"/>
          <w:color w:val="000000"/>
          <w:sz w:val="24"/>
          <w:szCs w:val="24"/>
          <w:lang w:val="en-GB" w:eastAsia="en-GB"/>
        </w:rPr>
        <w:t xml:space="preserve">, se pot </w:t>
      </w:r>
      <w:proofErr w:type="spellStart"/>
      <w:r w:rsidR="00BF5BA3" w:rsidRPr="0042186F">
        <w:rPr>
          <w:rFonts w:ascii="Times New Roman" w:eastAsia="Times New Roman" w:hAnsi="Times New Roman" w:cs="Times New Roman"/>
          <w:color w:val="000000"/>
          <w:sz w:val="24"/>
          <w:szCs w:val="24"/>
          <w:lang w:val="en-GB" w:eastAsia="en-GB"/>
        </w:rPr>
        <w:t>ciocni</w:t>
      </w:r>
      <w:proofErr w:type="spellEnd"/>
      <w:r w:rsidR="00BF5BA3" w:rsidRPr="0042186F">
        <w:rPr>
          <w:rFonts w:ascii="Times New Roman" w:eastAsia="Times New Roman" w:hAnsi="Times New Roman" w:cs="Times New Roman"/>
          <w:color w:val="000000"/>
          <w:sz w:val="24"/>
          <w:szCs w:val="24"/>
          <w:lang w:val="en-GB" w:eastAsia="en-GB"/>
        </w:rPr>
        <w:t xml:space="preserve"> de </w:t>
      </w:r>
      <w:proofErr w:type="spellStart"/>
      <w:r w:rsidR="00BF5BA3" w:rsidRPr="0042186F">
        <w:rPr>
          <w:rFonts w:ascii="Times New Roman" w:eastAsia="Times New Roman" w:hAnsi="Times New Roman" w:cs="Times New Roman"/>
          <w:color w:val="000000"/>
          <w:sz w:val="24"/>
          <w:szCs w:val="24"/>
          <w:lang w:val="en-GB" w:eastAsia="en-GB"/>
        </w:rPr>
        <w:t>diferitele</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părți</w:t>
      </w:r>
      <w:proofErr w:type="spellEnd"/>
      <w:r w:rsidR="00BF5BA3" w:rsidRPr="0042186F">
        <w:rPr>
          <w:rFonts w:ascii="Times New Roman" w:eastAsia="Times New Roman" w:hAnsi="Times New Roman" w:cs="Times New Roman"/>
          <w:color w:val="000000"/>
          <w:sz w:val="24"/>
          <w:szCs w:val="24"/>
          <w:lang w:val="en-GB" w:eastAsia="en-GB"/>
        </w:rPr>
        <w:t xml:space="preserve"> ale </w:t>
      </w:r>
      <w:proofErr w:type="spellStart"/>
      <w:r w:rsidR="00BF5BA3" w:rsidRPr="0042186F">
        <w:rPr>
          <w:rFonts w:ascii="Times New Roman" w:eastAsia="Times New Roman" w:hAnsi="Times New Roman" w:cs="Times New Roman"/>
          <w:color w:val="000000"/>
          <w:sz w:val="24"/>
          <w:szCs w:val="24"/>
          <w:lang w:val="en-GB" w:eastAsia="en-GB"/>
        </w:rPr>
        <w:t>liniilor</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electrice</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aeriene</w:t>
      </w:r>
      <w:proofErr w:type="spellEnd"/>
      <w:r w:rsidR="00BF5BA3" w:rsidRPr="0042186F">
        <w:rPr>
          <w:rFonts w:ascii="Times New Roman" w:eastAsia="Times New Roman" w:hAnsi="Times New Roman" w:cs="Times New Roman"/>
          <w:color w:val="000000"/>
          <w:sz w:val="24"/>
          <w:szCs w:val="24"/>
          <w:lang w:val="en-GB" w:eastAsia="en-GB"/>
        </w:rPr>
        <w:t xml:space="preserve">, precum </w:t>
      </w:r>
      <w:proofErr w:type="spellStart"/>
      <w:r w:rsidR="00BF5BA3" w:rsidRPr="0042186F">
        <w:rPr>
          <w:rFonts w:ascii="Times New Roman" w:eastAsia="Times New Roman" w:hAnsi="Times New Roman" w:cs="Times New Roman"/>
          <w:color w:val="000000"/>
          <w:sz w:val="24"/>
          <w:szCs w:val="24"/>
          <w:lang w:val="en-GB" w:eastAsia="en-GB"/>
        </w:rPr>
        <w:t>și</w:t>
      </w:r>
      <w:proofErr w:type="spellEnd"/>
      <w:r w:rsidR="00BF5BA3" w:rsidRPr="0042186F">
        <w:rPr>
          <w:rFonts w:ascii="Times New Roman" w:eastAsia="Times New Roman" w:hAnsi="Times New Roman" w:cs="Times New Roman"/>
          <w:color w:val="000000"/>
          <w:sz w:val="24"/>
          <w:szCs w:val="24"/>
          <w:lang w:val="en-GB" w:eastAsia="en-GB"/>
        </w:rPr>
        <w:t xml:space="preserve"> de </w:t>
      </w:r>
      <w:proofErr w:type="spellStart"/>
      <w:r w:rsidR="00BF5BA3" w:rsidRPr="0042186F">
        <w:rPr>
          <w:rFonts w:ascii="Times New Roman" w:eastAsia="Times New Roman" w:hAnsi="Times New Roman" w:cs="Times New Roman"/>
          <w:color w:val="000000"/>
          <w:sz w:val="24"/>
          <w:szCs w:val="24"/>
          <w:lang w:val="en-GB" w:eastAsia="en-GB"/>
        </w:rPr>
        <w:t>alte</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facilități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electrice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supraterane</w:t>
      </w:r>
      <w:proofErr w:type="spellEnd"/>
      <w:r w:rsidR="00BF5BA3" w:rsidRPr="0042186F">
        <w:rPr>
          <w:rFonts w:ascii="Times New Roman" w:eastAsia="Times New Roman" w:hAnsi="Times New Roman" w:cs="Times New Roman"/>
          <w:color w:val="000000"/>
          <w:sz w:val="24"/>
          <w:szCs w:val="24"/>
          <w:lang w:val="en-GB" w:eastAsia="en-GB"/>
        </w:rPr>
        <w:t>.</w:t>
      </w:r>
      <w:r w:rsidRPr="0042186F">
        <w:rPr>
          <w:rFonts w:ascii="Times New Roman" w:eastAsia="Times New Roman" w:hAnsi="Times New Roman" w:cs="Times New Roman"/>
          <w:color w:val="000000"/>
          <w:sz w:val="24"/>
          <w:szCs w:val="24"/>
          <w:lang w:val="en-GB" w:eastAsia="en-GB"/>
        </w:rPr>
        <w:t xml:space="preserve"> </w:t>
      </w:r>
      <w:r w:rsidRPr="0042186F">
        <w:rPr>
          <w:rFonts w:ascii="Times New Roman" w:hAnsi="Times New Roman" w:cs="Times New Roman"/>
          <w:color w:val="000000"/>
          <w:sz w:val="24"/>
          <w:szCs w:val="24"/>
          <w:lang w:val="ro-RO"/>
        </w:rPr>
        <w:t>Mai ales parcurile eoliene reprezintă zone cu risc major pentru aceste specii.</w:t>
      </w:r>
      <w:r w:rsidR="00BF5BA3" w:rsidRPr="0042186F">
        <w:rPr>
          <w:rFonts w:ascii="Times New Roman" w:eastAsia="Times New Roman" w:hAnsi="Times New Roman" w:cs="Times New Roman"/>
          <w:color w:val="000000"/>
          <w:sz w:val="24"/>
          <w:szCs w:val="24"/>
          <w:lang w:val="en-GB" w:eastAsia="en-GB"/>
        </w:rPr>
        <w:t> </w:t>
      </w:r>
      <w:proofErr w:type="spellStart"/>
      <w:r w:rsidR="00BF5BA3" w:rsidRPr="0042186F">
        <w:rPr>
          <w:rFonts w:ascii="Times New Roman" w:eastAsia="Times New Roman" w:hAnsi="Times New Roman" w:cs="Times New Roman"/>
          <w:color w:val="000000"/>
          <w:sz w:val="24"/>
          <w:szCs w:val="24"/>
          <w:lang w:val="en-GB" w:eastAsia="en-GB"/>
        </w:rPr>
        <w:t>Nivelul</w:t>
      </w:r>
      <w:proofErr w:type="spellEnd"/>
      <w:r w:rsidR="00BF5BA3" w:rsidRPr="0042186F">
        <w:rPr>
          <w:rFonts w:ascii="Times New Roman" w:eastAsia="Times New Roman" w:hAnsi="Times New Roman" w:cs="Times New Roman"/>
          <w:color w:val="000000"/>
          <w:sz w:val="24"/>
          <w:szCs w:val="24"/>
          <w:lang w:val="en-GB" w:eastAsia="en-GB"/>
        </w:rPr>
        <w:t xml:space="preserve"> de </w:t>
      </w:r>
      <w:proofErr w:type="spellStart"/>
      <w:r w:rsidR="00BF5BA3" w:rsidRPr="0042186F">
        <w:rPr>
          <w:rFonts w:ascii="Times New Roman" w:eastAsia="Times New Roman" w:hAnsi="Times New Roman" w:cs="Times New Roman"/>
          <w:color w:val="000000"/>
          <w:sz w:val="24"/>
          <w:szCs w:val="24"/>
          <w:lang w:val="en-GB" w:eastAsia="en-GB"/>
        </w:rPr>
        <w:t>risc</w:t>
      </w:r>
      <w:proofErr w:type="spellEnd"/>
      <w:r w:rsidR="00BF5BA3" w:rsidRPr="0042186F">
        <w:rPr>
          <w:rFonts w:ascii="Times New Roman" w:eastAsia="Times New Roman" w:hAnsi="Times New Roman" w:cs="Times New Roman"/>
          <w:color w:val="000000"/>
          <w:sz w:val="24"/>
          <w:szCs w:val="24"/>
          <w:lang w:val="en-GB" w:eastAsia="en-GB"/>
        </w:rPr>
        <w:t xml:space="preserve"> de </w:t>
      </w:r>
      <w:proofErr w:type="spellStart"/>
      <w:r w:rsidR="00BF5BA3" w:rsidRPr="0042186F">
        <w:rPr>
          <w:rFonts w:ascii="Times New Roman" w:eastAsia="Times New Roman" w:hAnsi="Times New Roman" w:cs="Times New Roman"/>
          <w:color w:val="000000"/>
          <w:sz w:val="24"/>
          <w:szCs w:val="24"/>
          <w:lang w:val="en-GB" w:eastAsia="en-GB"/>
        </w:rPr>
        <w:t>coliziune</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depinde</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foarte</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mult</w:t>
      </w:r>
      <w:proofErr w:type="spellEnd"/>
      <w:r w:rsidR="00BF5BA3" w:rsidRPr="0042186F">
        <w:rPr>
          <w:rFonts w:ascii="Times New Roman" w:eastAsia="Times New Roman" w:hAnsi="Times New Roman" w:cs="Times New Roman"/>
          <w:color w:val="000000"/>
          <w:sz w:val="24"/>
          <w:szCs w:val="24"/>
          <w:lang w:val="en-GB" w:eastAsia="en-GB"/>
        </w:rPr>
        <w:t xml:space="preserve"> de </w:t>
      </w:r>
      <w:proofErr w:type="spellStart"/>
      <w:r w:rsidR="00BF5BA3" w:rsidRPr="0042186F">
        <w:rPr>
          <w:rFonts w:ascii="Times New Roman" w:eastAsia="Times New Roman" w:hAnsi="Times New Roman" w:cs="Times New Roman"/>
          <w:color w:val="000000"/>
          <w:sz w:val="24"/>
          <w:szCs w:val="24"/>
          <w:lang w:val="en-GB" w:eastAsia="en-GB"/>
        </w:rPr>
        <w:t>locatia</w:t>
      </w:r>
      <w:proofErr w:type="spellEnd"/>
      <w:r w:rsidR="00BF5BA3" w:rsidRPr="0042186F">
        <w:rPr>
          <w:rFonts w:ascii="Times New Roman" w:eastAsia="Times New Roman" w:hAnsi="Times New Roman" w:cs="Times New Roman"/>
          <w:color w:val="000000"/>
          <w:sz w:val="24"/>
          <w:szCs w:val="24"/>
          <w:lang w:val="en-GB" w:eastAsia="en-GB"/>
        </w:rPr>
        <w:t xml:space="preserve"> sit-</w:t>
      </w:r>
      <w:proofErr w:type="spellStart"/>
      <w:r w:rsidR="00BF5BA3" w:rsidRPr="0042186F">
        <w:rPr>
          <w:rFonts w:ascii="Times New Roman" w:eastAsia="Times New Roman" w:hAnsi="Times New Roman" w:cs="Times New Roman"/>
          <w:color w:val="000000"/>
          <w:sz w:val="24"/>
          <w:szCs w:val="24"/>
          <w:lang w:val="en-GB" w:eastAsia="en-GB"/>
        </w:rPr>
        <w:t>ului</w:t>
      </w:r>
      <w:proofErr w:type="spellEnd"/>
      <w:r w:rsidR="00BF5BA3" w:rsidRPr="0042186F">
        <w:rPr>
          <w:rFonts w:ascii="Times New Roman" w:eastAsia="Times New Roman" w:hAnsi="Times New Roman" w:cs="Times New Roman"/>
          <w:color w:val="000000"/>
          <w:sz w:val="24"/>
          <w:szCs w:val="24"/>
          <w:lang w:val="en-GB" w:eastAsia="en-GB"/>
        </w:rPr>
        <w:t xml:space="preserve"> in </w:t>
      </w:r>
      <w:proofErr w:type="spellStart"/>
      <w:r w:rsidR="00BF5BA3" w:rsidRPr="0042186F">
        <w:rPr>
          <w:rFonts w:ascii="Times New Roman" w:eastAsia="Times New Roman" w:hAnsi="Times New Roman" w:cs="Times New Roman"/>
          <w:color w:val="000000"/>
          <w:sz w:val="24"/>
          <w:szCs w:val="24"/>
          <w:lang w:val="en-GB" w:eastAsia="en-GB"/>
        </w:rPr>
        <w:t>raport</w:t>
      </w:r>
      <w:proofErr w:type="spellEnd"/>
      <w:r w:rsidR="00BF5BA3" w:rsidRPr="0042186F">
        <w:rPr>
          <w:rFonts w:ascii="Times New Roman" w:eastAsia="Times New Roman" w:hAnsi="Times New Roman" w:cs="Times New Roman"/>
          <w:color w:val="000000"/>
          <w:sz w:val="24"/>
          <w:szCs w:val="24"/>
          <w:lang w:val="en-GB" w:eastAsia="en-GB"/>
        </w:rPr>
        <w:t xml:space="preserve"> cu </w:t>
      </w:r>
      <w:proofErr w:type="spellStart"/>
      <w:r w:rsidR="00BF5BA3" w:rsidRPr="0042186F">
        <w:rPr>
          <w:rFonts w:ascii="Times New Roman" w:eastAsia="Times New Roman" w:hAnsi="Times New Roman" w:cs="Times New Roman"/>
          <w:color w:val="000000"/>
          <w:sz w:val="24"/>
          <w:szCs w:val="24"/>
          <w:lang w:val="en-GB" w:eastAsia="en-GB"/>
        </w:rPr>
        <w:t>proiectul</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și</w:t>
      </w:r>
      <w:proofErr w:type="spellEnd"/>
      <w:r w:rsidR="00BF5BA3" w:rsidRPr="0042186F">
        <w:rPr>
          <w:rFonts w:ascii="Times New Roman" w:eastAsia="Times New Roman" w:hAnsi="Times New Roman" w:cs="Times New Roman"/>
          <w:color w:val="000000"/>
          <w:sz w:val="24"/>
          <w:szCs w:val="24"/>
          <w:lang w:val="en-GB" w:eastAsia="en-GB"/>
        </w:rPr>
        <w:t xml:space="preserve"> de </w:t>
      </w:r>
      <w:proofErr w:type="spellStart"/>
      <w:r w:rsidR="00BF5BA3" w:rsidRPr="0042186F">
        <w:rPr>
          <w:rFonts w:ascii="Times New Roman" w:eastAsia="Times New Roman" w:hAnsi="Times New Roman" w:cs="Times New Roman"/>
          <w:color w:val="000000"/>
          <w:sz w:val="24"/>
          <w:szCs w:val="24"/>
          <w:lang w:val="en-GB" w:eastAsia="en-GB"/>
        </w:rPr>
        <w:t>speciile</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prezente</w:t>
      </w:r>
      <w:proofErr w:type="spellEnd"/>
      <w:r w:rsidR="00BF5BA3" w:rsidRPr="0042186F">
        <w:rPr>
          <w:rFonts w:ascii="Times New Roman" w:eastAsia="Times New Roman" w:hAnsi="Times New Roman" w:cs="Times New Roman"/>
          <w:color w:val="000000"/>
          <w:sz w:val="24"/>
          <w:szCs w:val="24"/>
          <w:lang w:val="en-GB" w:eastAsia="en-GB"/>
        </w:rPr>
        <w:t xml:space="preserve">, precum </w:t>
      </w:r>
      <w:proofErr w:type="spellStart"/>
      <w:r w:rsidR="00BF5BA3" w:rsidRPr="0042186F">
        <w:rPr>
          <w:rFonts w:ascii="Times New Roman" w:eastAsia="Times New Roman" w:hAnsi="Times New Roman" w:cs="Times New Roman"/>
          <w:color w:val="000000"/>
          <w:sz w:val="24"/>
          <w:szCs w:val="24"/>
          <w:lang w:val="en-GB" w:eastAsia="en-GB"/>
        </w:rPr>
        <w:t>și</w:t>
      </w:r>
      <w:proofErr w:type="spellEnd"/>
      <w:r w:rsidR="00BF5BA3" w:rsidRPr="0042186F">
        <w:rPr>
          <w:rFonts w:ascii="Times New Roman" w:eastAsia="Times New Roman" w:hAnsi="Times New Roman" w:cs="Times New Roman"/>
          <w:color w:val="000000"/>
          <w:sz w:val="24"/>
          <w:szCs w:val="24"/>
          <w:lang w:val="en-GB" w:eastAsia="en-GB"/>
        </w:rPr>
        <w:t xml:space="preserve"> de </w:t>
      </w:r>
      <w:proofErr w:type="spellStart"/>
      <w:r w:rsidR="00BF5BA3" w:rsidRPr="0042186F">
        <w:rPr>
          <w:rFonts w:ascii="Times New Roman" w:eastAsia="Times New Roman" w:hAnsi="Times New Roman" w:cs="Times New Roman"/>
          <w:color w:val="000000"/>
          <w:sz w:val="24"/>
          <w:szCs w:val="24"/>
          <w:lang w:val="en-GB" w:eastAsia="en-GB"/>
        </w:rPr>
        <w:t>vreme</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factoril</w:t>
      </w:r>
      <w:proofErr w:type="spellEnd"/>
      <w:r w:rsidR="00BF5BA3" w:rsidRPr="0042186F">
        <w:rPr>
          <w:rFonts w:ascii="Times New Roman" w:eastAsia="Times New Roman" w:hAnsi="Times New Roman" w:cs="Times New Roman"/>
          <w:color w:val="000000"/>
          <w:sz w:val="24"/>
          <w:szCs w:val="24"/>
          <w:lang w:val="en-GB" w:eastAsia="en-GB"/>
        </w:rPr>
        <w:t xml:space="preserve"> de </w:t>
      </w:r>
      <w:proofErr w:type="spellStart"/>
      <w:r w:rsidR="00BF5BA3" w:rsidRPr="0042186F">
        <w:rPr>
          <w:rFonts w:ascii="Times New Roman" w:eastAsia="Times New Roman" w:hAnsi="Times New Roman" w:cs="Times New Roman"/>
          <w:color w:val="000000"/>
          <w:sz w:val="24"/>
          <w:szCs w:val="24"/>
          <w:lang w:val="en-GB" w:eastAsia="en-GB"/>
        </w:rPr>
        <w:t>vizibilitate</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și</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designul</w:t>
      </w:r>
      <w:proofErr w:type="spellEnd"/>
      <w:r w:rsidR="00BF5BA3" w:rsidRPr="0042186F">
        <w:rPr>
          <w:rFonts w:ascii="Times New Roman" w:eastAsia="Times New Roman" w:hAnsi="Times New Roman" w:cs="Times New Roman"/>
          <w:color w:val="000000"/>
          <w:sz w:val="24"/>
          <w:szCs w:val="24"/>
          <w:lang w:val="en-GB" w:eastAsia="en-GB"/>
        </w:rPr>
        <w:t xml:space="preserve"> specific al la </w:t>
      </w:r>
      <w:proofErr w:type="spellStart"/>
      <w:r w:rsidR="00BF5BA3" w:rsidRPr="0042186F">
        <w:rPr>
          <w:rFonts w:ascii="Times New Roman" w:eastAsia="Times New Roman" w:hAnsi="Times New Roman" w:cs="Times New Roman"/>
          <w:color w:val="000000"/>
          <w:sz w:val="24"/>
          <w:szCs w:val="24"/>
          <w:lang w:val="en-GB" w:eastAsia="en-GB"/>
        </w:rPr>
        <w:t>liniei</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electrice</w:t>
      </w:r>
      <w:proofErr w:type="spellEnd"/>
      <w:r w:rsidR="00BF5BA3" w:rsidRPr="0042186F">
        <w:rPr>
          <w:rFonts w:ascii="Times New Roman" w:eastAsia="Times New Roman" w:hAnsi="Times New Roman" w:cs="Times New Roman"/>
          <w:color w:val="000000"/>
          <w:sz w:val="24"/>
          <w:szCs w:val="24"/>
          <w:lang w:val="en-GB" w:eastAsia="en-GB"/>
        </w:rPr>
        <w:t xml:space="preserve">. In particular, </w:t>
      </w:r>
      <w:proofErr w:type="spellStart"/>
      <w:r w:rsidR="00BF5BA3" w:rsidRPr="0042186F">
        <w:rPr>
          <w:rFonts w:ascii="Times New Roman" w:eastAsia="Times New Roman" w:hAnsi="Times New Roman" w:cs="Times New Roman"/>
          <w:color w:val="000000"/>
          <w:sz w:val="24"/>
          <w:szCs w:val="24"/>
          <w:lang w:val="en-GB" w:eastAsia="en-GB"/>
        </w:rPr>
        <w:t>speciile</w:t>
      </w:r>
      <w:proofErr w:type="spellEnd"/>
      <w:r w:rsidR="00BF5BA3" w:rsidRPr="0042186F">
        <w:rPr>
          <w:rFonts w:ascii="Times New Roman" w:eastAsia="Times New Roman" w:hAnsi="Times New Roman" w:cs="Times New Roman"/>
          <w:color w:val="000000"/>
          <w:sz w:val="24"/>
          <w:szCs w:val="24"/>
          <w:lang w:val="en-GB" w:eastAsia="en-GB"/>
        </w:rPr>
        <w:t xml:space="preserve"> care </w:t>
      </w:r>
      <w:proofErr w:type="spellStart"/>
      <w:r w:rsidR="00BF5BA3" w:rsidRPr="0042186F">
        <w:rPr>
          <w:rFonts w:ascii="Times New Roman" w:eastAsia="Times New Roman" w:hAnsi="Times New Roman" w:cs="Times New Roman"/>
          <w:color w:val="000000"/>
          <w:sz w:val="24"/>
          <w:szCs w:val="24"/>
          <w:lang w:val="en-GB" w:eastAsia="en-GB"/>
        </w:rPr>
        <w:t>traiesc</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mult</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si</w:t>
      </w:r>
      <w:proofErr w:type="spellEnd"/>
      <w:r w:rsidR="00BF5BA3" w:rsidRPr="0042186F">
        <w:rPr>
          <w:rFonts w:ascii="Times New Roman" w:eastAsia="Times New Roman" w:hAnsi="Times New Roman" w:cs="Times New Roman"/>
          <w:color w:val="000000"/>
          <w:sz w:val="24"/>
          <w:szCs w:val="24"/>
          <w:lang w:val="en-GB" w:eastAsia="en-GB"/>
        </w:rPr>
        <w:t xml:space="preserve"> au rate de </w:t>
      </w:r>
      <w:proofErr w:type="spellStart"/>
      <w:r w:rsidR="00BF5BA3" w:rsidRPr="0042186F">
        <w:rPr>
          <w:rFonts w:ascii="Times New Roman" w:eastAsia="Times New Roman" w:hAnsi="Times New Roman" w:cs="Times New Roman"/>
          <w:color w:val="000000"/>
          <w:sz w:val="24"/>
          <w:szCs w:val="24"/>
          <w:lang w:val="en-GB" w:eastAsia="en-GB"/>
        </w:rPr>
        <w:t>reproducere</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scăzute</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și</w:t>
      </w:r>
      <w:proofErr w:type="spellEnd"/>
      <w:r w:rsidR="00BF5BA3" w:rsidRPr="0042186F">
        <w:rPr>
          <w:rFonts w:ascii="Times New Roman" w:eastAsia="Times New Roman" w:hAnsi="Times New Roman" w:cs="Times New Roman"/>
          <w:color w:val="000000"/>
          <w:sz w:val="24"/>
          <w:szCs w:val="24"/>
          <w:lang w:val="en-GB" w:eastAsia="en-GB"/>
        </w:rPr>
        <w:t xml:space="preserve"> / </w:t>
      </w:r>
      <w:proofErr w:type="spellStart"/>
      <w:r w:rsidR="00BF5BA3" w:rsidRPr="0042186F">
        <w:rPr>
          <w:rFonts w:ascii="Times New Roman" w:eastAsia="Times New Roman" w:hAnsi="Times New Roman" w:cs="Times New Roman"/>
          <w:color w:val="000000"/>
          <w:sz w:val="24"/>
          <w:szCs w:val="24"/>
          <w:lang w:val="en-GB" w:eastAsia="en-GB"/>
        </w:rPr>
        <w:t>sau</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cele</w:t>
      </w:r>
      <w:proofErr w:type="spellEnd"/>
      <w:r w:rsidR="00BF5BA3" w:rsidRPr="0042186F">
        <w:rPr>
          <w:rFonts w:ascii="Times New Roman" w:eastAsia="Times New Roman" w:hAnsi="Times New Roman" w:cs="Times New Roman"/>
          <w:color w:val="000000"/>
          <w:sz w:val="24"/>
          <w:szCs w:val="24"/>
          <w:lang w:val="en-GB" w:eastAsia="en-GB"/>
        </w:rPr>
        <w:t xml:space="preserve"> care sunt rare </w:t>
      </w:r>
      <w:proofErr w:type="spellStart"/>
      <w:r w:rsidR="00BF5BA3" w:rsidRPr="0042186F">
        <w:rPr>
          <w:rFonts w:ascii="Times New Roman" w:eastAsia="Times New Roman" w:hAnsi="Times New Roman" w:cs="Times New Roman"/>
          <w:color w:val="000000"/>
          <w:sz w:val="24"/>
          <w:szCs w:val="24"/>
          <w:lang w:val="en-GB" w:eastAsia="en-GB"/>
        </w:rPr>
        <w:t>sau</w:t>
      </w:r>
      <w:proofErr w:type="spellEnd"/>
      <w:r w:rsidR="00BF5BA3" w:rsidRPr="0042186F">
        <w:rPr>
          <w:rFonts w:ascii="Times New Roman" w:eastAsia="Times New Roman" w:hAnsi="Times New Roman" w:cs="Times New Roman"/>
          <w:color w:val="000000"/>
          <w:sz w:val="24"/>
          <w:szCs w:val="24"/>
          <w:lang w:val="en-GB" w:eastAsia="en-GB"/>
        </w:rPr>
        <w:t xml:space="preserve"> sunt </w:t>
      </w:r>
      <w:proofErr w:type="spellStart"/>
      <w:r w:rsidR="00BF5BA3" w:rsidRPr="0042186F">
        <w:rPr>
          <w:rFonts w:ascii="Times New Roman" w:eastAsia="Times New Roman" w:hAnsi="Times New Roman" w:cs="Times New Roman"/>
          <w:color w:val="000000"/>
          <w:sz w:val="24"/>
          <w:szCs w:val="24"/>
          <w:lang w:val="en-GB" w:eastAsia="en-GB"/>
        </w:rPr>
        <w:t>deja</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într</w:t>
      </w:r>
      <w:proofErr w:type="spellEnd"/>
      <w:r w:rsidR="00BF5BA3" w:rsidRPr="0042186F">
        <w:rPr>
          <w:rFonts w:ascii="Times New Roman" w:eastAsia="Times New Roman" w:hAnsi="Times New Roman" w:cs="Times New Roman"/>
          <w:color w:val="000000"/>
          <w:sz w:val="24"/>
          <w:szCs w:val="24"/>
          <w:lang w:val="en-GB" w:eastAsia="en-GB"/>
        </w:rPr>
        <w:t xml:space="preserve">-o stare de </w:t>
      </w:r>
      <w:proofErr w:type="spellStart"/>
      <w:r w:rsidR="00BF5BA3" w:rsidRPr="0042186F">
        <w:rPr>
          <w:rFonts w:ascii="Times New Roman" w:eastAsia="Times New Roman" w:hAnsi="Times New Roman" w:cs="Times New Roman"/>
          <w:color w:val="000000"/>
          <w:sz w:val="24"/>
          <w:szCs w:val="24"/>
          <w:lang w:val="en-GB" w:eastAsia="en-GB"/>
        </w:rPr>
        <w:t>conservare</w:t>
      </w:r>
      <w:proofErr w:type="spellEnd"/>
      <w:r w:rsidR="00BF5BA3" w:rsidRPr="0042186F">
        <w:rPr>
          <w:rFonts w:ascii="Times New Roman" w:eastAsia="Times New Roman" w:hAnsi="Times New Roman" w:cs="Times New Roman"/>
          <w:color w:val="000000"/>
          <w:sz w:val="24"/>
          <w:szCs w:val="24"/>
          <w:lang w:val="en-GB" w:eastAsia="en-GB"/>
        </w:rPr>
        <w:t xml:space="preserve"> </w:t>
      </w:r>
      <w:proofErr w:type="spellStart"/>
      <w:r w:rsidR="00BF5BA3" w:rsidRPr="0042186F">
        <w:rPr>
          <w:rFonts w:ascii="Times New Roman" w:eastAsia="Times New Roman" w:hAnsi="Times New Roman" w:cs="Times New Roman"/>
          <w:color w:val="000000"/>
          <w:sz w:val="24"/>
          <w:szCs w:val="24"/>
          <w:lang w:val="en-GB" w:eastAsia="en-GB"/>
        </w:rPr>
        <w:t>vulnerabile</w:t>
      </w:r>
      <w:proofErr w:type="spellEnd"/>
      <w:r w:rsidR="00BF5BA3" w:rsidRPr="0042186F">
        <w:rPr>
          <w:rFonts w:ascii="Times New Roman" w:eastAsia="Times New Roman" w:hAnsi="Times New Roman" w:cs="Times New Roman"/>
          <w:color w:val="000000"/>
          <w:sz w:val="24"/>
          <w:szCs w:val="24"/>
          <w:lang w:val="en-GB" w:eastAsia="en-GB"/>
        </w:rPr>
        <w:t xml:space="preserve"> (cum </w:t>
      </w:r>
      <w:proofErr w:type="spellStart"/>
      <w:r w:rsidR="00BF5BA3" w:rsidRPr="0042186F">
        <w:rPr>
          <w:rFonts w:ascii="Times New Roman" w:eastAsia="Times New Roman" w:hAnsi="Times New Roman" w:cs="Times New Roman"/>
          <w:color w:val="000000"/>
          <w:sz w:val="24"/>
          <w:szCs w:val="24"/>
          <w:lang w:val="en-GB" w:eastAsia="en-GB"/>
        </w:rPr>
        <w:t>ar</w:t>
      </w:r>
      <w:proofErr w:type="spellEnd"/>
      <w:r w:rsidR="00BF5BA3" w:rsidRPr="0042186F">
        <w:rPr>
          <w:rFonts w:ascii="Times New Roman" w:eastAsia="Times New Roman" w:hAnsi="Times New Roman" w:cs="Times New Roman"/>
          <w:color w:val="000000"/>
          <w:sz w:val="24"/>
          <w:szCs w:val="24"/>
          <w:lang w:val="en-GB" w:eastAsia="en-GB"/>
        </w:rPr>
        <w:t xml:space="preserve"> fi </w:t>
      </w:r>
      <w:proofErr w:type="spellStart"/>
      <w:r w:rsidR="00BF5BA3" w:rsidRPr="0042186F">
        <w:rPr>
          <w:rFonts w:ascii="Times New Roman" w:eastAsia="Times New Roman" w:hAnsi="Times New Roman" w:cs="Times New Roman"/>
          <w:color w:val="000000"/>
          <w:sz w:val="24"/>
          <w:szCs w:val="24"/>
          <w:lang w:val="en-GB" w:eastAsia="en-GB"/>
        </w:rPr>
        <w:t>acvile</w:t>
      </w:r>
      <w:proofErr w:type="spellEnd"/>
      <w:r w:rsidR="00BF5BA3" w:rsidRPr="0042186F">
        <w:rPr>
          <w:rFonts w:ascii="Times New Roman" w:eastAsia="Times New Roman" w:hAnsi="Times New Roman" w:cs="Times New Roman"/>
          <w:color w:val="000000"/>
          <w:sz w:val="24"/>
          <w:szCs w:val="24"/>
          <w:lang w:val="en-GB" w:eastAsia="en-GB"/>
        </w:rPr>
        <w:t>,</w:t>
      </w:r>
      <w:r w:rsidR="001C75E8" w:rsidRPr="0042186F">
        <w:rPr>
          <w:rFonts w:ascii="Times New Roman" w:eastAsia="Times New Roman" w:hAnsi="Times New Roman" w:cs="Times New Roman"/>
          <w:color w:val="000000"/>
          <w:sz w:val="24"/>
          <w:szCs w:val="24"/>
          <w:lang w:val="en-GB" w:eastAsia="en-GB"/>
        </w:rPr>
        <w:t xml:space="preserve"> </w:t>
      </w:r>
      <w:proofErr w:type="spellStart"/>
      <w:r w:rsidR="001C75E8" w:rsidRPr="0042186F">
        <w:rPr>
          <w:rFonts w:ascii="Times New Roman" w:eastAsia="Times New Roman" w:hAnsi="Times New Roman" w:cs="Times New Roman"/>
          <w:color w:val="000000"/>
          <w:sz w:val="24"/>
          <w:szCs w:val="24"/>
          <w:lang w:val="en-GB" w:eastAsia="en-GB"/>
        </w:rPr>
        <w:t>vulturi</w:t>
      </w:r>
      <w:proofErr w:type="spellEnd"/>
      <w:r w:rsidR="001C75E8" w:rsidRPr="0042186F">
        <w:rPr>
          <w:rFonts w:ascii="Times New Roman" w:eastAsia="Times New Roman" w:hAnsi="Times New Roman" w:cs="Times New Roman"/>
          <w:color w:val="000000"/>
          <w:sz w:val="24"/>
          <w:szCs w:val="24"/>
          <w:lang w:val="en-GB" w:eastAsia="en-GB"/>
        </w:rPr>
        <w:t xml:space="preserve"> </w:t>
      </w:r>
      <w:proofErr w:type="spellStart"/>
      <w:r w:rsidR="001C75E8" w:rsidRPr="0042186F">
        <w:rPr>
          <w:rFonts w:ascii="Times New Roman" w:eastAsia="Times New Roman" w:hAnsi="Times New Roman" w:cs="Times New Roman"/>
          <w:color w:val="000000"/>
          <w:sz w:val="24"/>
          <w:szCs w:val="24"/>
          <w:lang w:val="en-GB" w:eastAsia="en-GB"/>
        </w:rPr>
        <w:t>și</w:t>
      </w:r>
      <w:proofErr w:type="spellEnd"/>
      <w:r w:rsidR="001C75E8" w:rsidRPr="0042186F">
        <w:rPr>
          <w:rFonts w:ascii="Times New Roman" w:eastAsia="Times New Roman" w:hAnsi="Times New Roman" w:cs="Times New Roman"/>
          <w:color w:val="000000"/>
          <w:sz w:val="24"/>
          <w:szCs w:val="24"/>
          <w:lang w:val="en-GB" w:eastAsia="en-GB"/>
        </w:rPr>
        <w:t xml:space="preserve"> </w:t>
      </w:r>
      <w:proofErr w:type="spellStart"/>
      <w:r w:rsidR="001C75E8" w:rsidRPr="0042186F">
        <w:rPr>
          <w:rFonts w:ascii="Times New Roman" w:eastAsia="Times New Roman" w:hAnsi="Times New Roman" w:cs="Times New Roman"/>
          <w:color w:val="000000"/>
          <w:sz w:val="24"/>
          <w:szCs w:val="24"/>
          <w:lang w:val="en-GB" w:eastAsia="en-GB"/>
        </w:rPr>
        <w:t>berze</w:t>
      </w:r>
      <w:proofErr w:type="spellEnd"/>
      <w:r w:rsidR="001C75E8" w:rsidRPr="0042186F">
        <w:rPr>
          <w:rFonts w:ascii="Times New Roman" w:eastAsia="Times New Roman" w:hAnsi="Times New Roman" w:cs="Times New Roman"/>
          <w:color w:val="000000"/>
          <w:sz w:val="24"/>
          <w:szCs w:val="24"/>
          <w:lang w:val="en-GB" w:eastAsia="en-GB"/>
        </w:rPr>
        <w:t xml:space="preserve">) sunt la </w:t>
      </w:r>
      <w:proofErr w:type="spellStart"/>
      <w:r w:rsidR="001C75E8" w:rsidRPr="0042186F">
        <w:rPr>
          <w:rFonts w:ascii="Times New Roman" w:eastAsia="Times New Roman" w:hAnsi="Times New Roman" w:cs="Times New Roman"/>
          <w:color w:val="000000"/>
          <w:sz w:val="24"/>
          <w:szCs w:val="24"/>
          <w:lang w:val="en-GB" w:eastAsia="en-GB"/>
        </w:rPr>
        <w:t>risc</w:t>
      </w:r>
      <w:proofErr w:type="spellEnd"/>
      <w:r w:rsidR="00BF5BA3" w:rsidRPr="0042186F">
        <w:rPr>
          <w:rFonts w:ascii="Times New Roman" w:eastAsia="Times New Roman" w:hAnsi="Times New Roman" w:cs="Times New Roman"/>
          <w:color w:val="000000"/>
          <w:sz w:val="24"/>
          <w:szCs w:val="24"/>
          <w:lang w:val="en-GB" w:eastAsia="en-GB"/>
        </w:rPr>
        <w:t xml:space="preserve">.  </w:t>
      </w:r>
    </w:p>
    <w:p w14:paraId="5518931A" w14:textId="77777777" w:rsidR="00BF5BA3" w:rsidRPr="0042186F" w:rsidRDefault="00BF5BA3" w:rsidP="0042186F">
      <w:pPr>
        <w:shd w:val="clear" w:color="auto" w:fill="FFFFFF"/>
        <w:spacing w:after="0"/>
        <w:jc w:val="both"/>
        <w:rPr>
          <w:rFonts w:ascii="Times New Roman" w:eastAsia="Times New Roman" w:hAnsi="Times New Roman" w:cs="Times New Roman"/>
          <w:sz w:val="24"/>
          <w:szCs w:val="24"/>
          <w:lang w:val="en-GB" w:eastAsia="en-GB"/>
        </w:rPr>
      </w:pPr>
      <w:proofErr w:type="spellStart"/>
      <w:r w:rsidRPr="0042186F">
        <w:rPr>
          <w:rFonts w:ascii="Times New Roman" w:eastAsia="Times New Roman" w:hAnsi="Times New Roman" w:cs="Times New Roman"/>
          <w:sz w:val="24"/>
          <w:szCs w:val="24"/>
          <w:lang w:val="en-GB" w:eastAsia="en-GB"/>
        </w:rPr>
        <w:t>Exemplarele</w:t>
      </w:r>
      <w:proofErr w:type="spellEnd"/>
      <w:r w:rsidRPr="0042186F">
        <w:rPr>
          <w:rFonts w:ascii="Times New Roman" w:eastAsia="Times New Roman" w:hAnsi="Times New Roman" w:cs="Times New Roman"/>
          <w:sz w:val="24"/>
          <w:szCs w:val="24"/>
          <w:lang w:val="en-GB" w:eastAsia="en-GB"/>
        </w:rPr>
        <w:t xml:space="preserve"> de </w:t>
      </w:r>
      <w:proofErr w:type="spellStart"/>
      <w:r w:rsidRPr="0042186F">
        <w:rPr>
          <w:rFonts w:ascii="Times New Roman" w:eastAsia="Times New Roman" w:hAnsi="Times New Roman" w:cs="Times New Roman"/>
          <w:sz w:val="24"/>
          <w:szCs w:val="24"/>
          <w:lang w:val="en-GB" w:eastAsia="en-GB"/>
        </w:rPr>
        <w:t>pești</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și</w:t>
      </w:r>
      <w:proofErr w:type="spellEnd"/>
      <w:r w:rsidRPr="0042186F">
        <w:rPr>
          <w:rFonts w:ascii="Times New Roman" w:eastAsia="Times New Roman" w:hAnsi="Times New Roman" w:cs="Times New Roman"/>
          <w:sz w:val="24"/>
          <w:szCs w:val="24"/>
          <w:lang w:val="en-GB" w:eastAsia="en-GB"/>
        </w:rPr>
        <w:t xml:space="preserve"> de </w:t>
      </w:r>
      <w:proofErr w:type="spellStart"/>
      <w:r w:rsidRPr="0042186F">
        <w:rPr>
          <w:rFonts w:ascii="Times New Roman" w:eastAsia="Times New Roman" w:hAnsi="Times New Roman" w:cs="Times New Roman"/>
          <w:sz w:val="24"/>
          <w:szCs w:val="24"/>
          <w:lang w:val="en-GB" w:eastAsia="en-GB"/>
        </w:rPr>
        <w:t>alte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specii</w:t>
      </w:r>
      <w:proofErr w:type="spellEnd"/>
      <w:r w:rsidRPr="0042186F">
        <w:rPr>
          <w:rFonts w:ascii="Times New Roman" w:eastAsia="Times New Roman" w:hAnsi="Times New Roman" w:cs="Times New Roman"/>
          <w:sz w:val="24"/>
          <w:szCs w:val="24"/>
          <w:lang w:val="en-GB" w:eastAsia="en-GB"/>
        </w:rPr>
        <w:t xml:space="preserve"> care </w:t>
      </w:r>
      <w:proofErr w:type="spellStart"/>
      <w:r w:rsidRPr="0042186F">
        <w:rPr>
          <w:rFonts w:ascii="Times New Roman" w:eastAsia="Times New Roman" w:hAnsi="Times New Roman" w:cs="Times New Roman"/>
          <w:sz w:val="24"/>
          <w:szCs w:val="24"/>
          <w:lang w:val="en-GB" w:eastAsia="en-GB"/>
        </w:rPr>
        <w:t>traversează</w:t>
      </w:r>
      <w:proofErr w:type="spellEnd"/>
      <w:r w:rsidRPr="0042186F">
        <w:rPr>
          <w:rFonts w:ascii="Times New Roman" w:eastAsia="Times New Roman" w:hAnsi="Times New Roman" w:cs="Times New Roman"/>
          <w:sz w:val="24"/>
          <w:szCs w:val="24"/>
          <w:lang w:val="en-GB" w:eastAsia="en-GB"/>
        </w:rPr>
        <w:t xml:space="preserve"> o </w:t>
      </w:r>
      <w:proofErr w:type="spellStart"/>
      <w:r w:rsidRPr="0042186F">
        <w:rPr>
          <w:rFonts w:ascii="Times New Roman" w:eastAsia="Times New Roman" w:hAnsi="Times New Roman" w:cs="Times New Roman"/>
          <w:sz w:val="24"/>
          <w:szCs w:val="24"/>
          <w:lang w:val="en-GB" w:eastAsia="en-GB"/>
        </w:rPr>
        <w:t>centrală</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hidroelectrică</w:t>
      </w:r>
      <w:proofErr w:type="spellEnd"/>
      <w:r w:rsidRPr="0042186F">
        <w:rPr>
          <w:rFonts w:ascii="Times New Roman" w:eastAsia="Times New Roman" w:hAnsi="Times New Roman" w:cs="Times New Roman"/>
          <w:sz w:val="24"/>
          <w:szCs w:val="24"/>
          <w:lang w:val="en-GB" w:eastAsia="en-GB"/>
        </w:rPr>
        <w:t xml:space="preserve"> pot fi </w:t>
      </w:r>
      <w:proofErr w:type="spellStart"/>
      <w:r w:rsidRPr="0042186F">
        <w:rPr>
          <w:rFonts w:ascii="Times New Roman" w:eastAsia="Times New Roman" w:hAnsi="Times New Roman" w:cs="Times New Roman"/>
          <w:sz w:val="24"/>
          <w:szCs w:val="24"/>
          <w:lang w:val="en-GB" w:eastAsia="en-GB"/>
        </w:rPr>
        <w:t>rănite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sau</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ucise</w:t>
      </w:r>
      <w:proofErr w:type="spellEnd"/>
      <w:r w:rsidRPr="0042186F">
        <w:rPr>
          <w:rFonts w:ascii="Times New Roman" w:eastAsia="Times New Roman" w:hAnsi="Times New Roman" w:cs="Times New Roman"/>
          <w:sz w:val="24"/>
          <w:szCs w:val="24"/>
          <w:lang w:val="en-GB" w:eastAsia="en-GB"/>
        </w:rPr>
        <w:t xml:space="preserve">. O </w:t>
      </w:r>
      <w:proofErr w:type="spellStart"/>
      <w:r w:rsidRPr="0042186F">
        <w:rPr>
          <w:rFonts w:ascii="Times New Roman" w:eastAsia="Times New Roman" w:hAnsi="Times New Roman" w:cs="Times New Roman"/>
          <w:sz w:val="24"/>
          <w:szCs w:val="24"/>
          <w:lang w:val="en-GB" w:eastAsia="en-GB"/>
        </w:rPr>
        <w:t>centrală</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hidroelectrică</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poate</w:t>
      </w:r>
      <w:proofErr w:type="spellEnd"/>
      <w:r w:rsidRPr="0042186F">
        <w:rPr>
          <w:rFonts w:ascii="Times New Roman" w:eastAsia="Times New Roman" w:hAnsi="Times New Roman" w:cs="Times New Roman"/>
          <w:sz w:val="24"/>
          <w:szCs w:val="24"/>
          <w:lang w:val="en-GB" w:eastAsia="en-GB"/>
        </w:rPr>
        <w:t xml:space="preserve"> </w:t>
      </w:r>
      <w:proofErr w:type="spellStart"/>
      <w:r w:rsidRPr="0042186F">
        <w:rPr>
          <w:rFonts w:ascii="Times New Roman" w:eastAsia="Times New Roman" w:hAnsi="Times New Roman" w:cs="Times New Roman"/>
          <w:sz w:val="24"/>
          <w:szCs w:val="24"/>
          <w:lang w:val="en-GB" w:eastAsia="en-GB"/>
        </w:rPr>
        <w:t>provoca</w:t>
      </w:r>
      <w:proofErr w:type="spellEnd"/>
      <w:r w:rsidRPr="0042186F">
        <w:rPr>
          <w:rFonts w:ascii="Times New Roman" w:eastAsia="Times New Roman" w:hAnsi="Times New Roman" w:cs="Times New Roman"/>
          <w:sz w:val="24"/>
          <w:szCs w:val="24"/>
          <w:lang w:val="en-GB" w:eastAsia="en-GB"/>
        </w:rPr>
        <w:t>:</w:t>
      </w:r>
    </w:p>
    <w:p w14:paraId="2AD03832" w14:textId="77777777" w:rsidR="00BF5BA3" w:rsidRPr="0042186F" w:rsidRDefault="00BF5BA3" w:rsidP="0042186F">
      <w:pPr>
        <w:autoSpaceDE w:val="0"/>
        <w:autoSpaceDN w:val="0"/>
        <w:adjustRightInd w:val="0"/>
        <w:spacing w:after="0"/>
        <w:jc w:val="both"/>
        <w:rPr>
          <w:rFonts w:ascii="Times New Roman" w:eastAsia="Times New Roman" w:hAnsi="Times New Roman" w:cs="Times New Roman"/>
          <w:color w:val="000000"/>
          <w:sz w:val="24"/>
          <w:szCs w:val="24"/>
          <w:lang w:val="en-GB" w:eastAsia="en-GB"/>
        </w:rPr>
      </w:pPr>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răniri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prin</w:t>
      </w:r>
      <w:proofErr w:type="spellEnd"/>
      <w:r w:rsidRPr="0042186F">
        <w:rPr>
          <w:rFonts w:ascii="Times New Roman" w:eastAsia="Times New Roman" w:hAnsi="Times New Roman" w:cs="Times New Roman"/>
          <w:color w:val="000000"/>
          <w:sz w:val="24"/>
          <w:szCs w:val="24"/>
          <w:lang w:val="en-GB" w:eastAsia="en-GB"/>
        </w:rPr>
        <w:t xml:space="preserve"> contact </w:t>
      </w:r>
      <w:proofErr w:type="spellStart"/>
      <w:r w:rsidRPr="0042186F">
        <w:rPr>
          <w:rFonts w:ascii="Times New Roman" w:eastAsia="Times New Roman" w:hAnsi="Times New Roman" w:cs="Times New Roman"/>
          <w:color w:val="000000"/>
          <w:sz w:val="24"/>
          <w:szCs w:val="24"/>
          <w:lang w:val="en-GB" w:eastAsia="en-GB"/>
        </w:rPr>
        <w:t>fizic</w:t>
      </w:r>
      <w:proofErr w:type="spellEnd"/>
      <w:r w:rsidRPr="0042186F">
        <w:rPr>
          <w:rFonts w:ascii="Times New Roman" w:eastAsia="Times New Roman" w:hAnsi="Times New Roman" w:cs="Times New Roman"/>
          <w:color w:val="000000"/>
          <w:sz w:val="24"/>
          <w:szCs w:val="24"/>
          <w:lang w:val="en-GB" w:eastAsia="en-GB"/>
        </w:rPr>
        <w:t xml:space="preserve"> cu </w:t>
      </w:r>
      <w:proofErr w:type="spellStart"/>
      <w:r w:rsidRPr="0042186F">
        <w:rPr>
          <w:rFonts w:ascii="Times New Roman" w:eastAsia="Times New Roman" w:hAnsi="Times New Roman" w:cs="Times New Roman"/>
          <w:color w:val="000000"/>
          <w:sz w:val="24"/>
          <w:szCs w:val="24"/>
          <w:lang w:val="en-GB" w:eastAsia="en-GB"/>
        </w:rPr>
        <w:t>paletele</w:t>
      </w:r>
      <w:proofErr w:type="spellEnd"/>
      <w:r w:rsidRPr="0042186F">
        <w:rPr>
          <w:rFonts w:ascii="Times New Roman" w:eastAsia="Times New Roman" w:hAnsi="Times New Roman" w:cs="Times New Roman"/>
          <w:color w:val="000000"/>
          <w:sz w:val="24"/>
          <w:szCs w:val="24"/>
          <w:lang w:val="en-GB" w:eastAsia="en-GB"/>
        </w:rPr>
        <w:t xml:space="preserve"> de </w:t>
      </w:r>
      <w:proofErr w:type="spellStart"/>
      <w:r w:rsidRPr="0042186F">
        <w:rPr>
          <w:rFonts w:ascii="Times New Roman" w:eastAsia="Times New Roman" w:hAnsi="Times New Roman" w:cs="Times New Roman"/>
          <w:color w:val="000000"/>
          <w:sz w:val="24"/>
          <w:szCs w:val="24"/>
          <w:lang w:val="en-GB" w:eastAsia="en-GB"/>
        </w:rPr>
        <w:t>ghidare</w:t>
      </w:r>
      <w:proofErr w:type="spellEnd"/>
      <w:r w:rsidRPr="0042186F">
        <w:rPr>
          <w:rFonts w:ascii="Times New Roman" w:eastAsia="Times New Roman" w:hAnsi="Times New Roman" w:cs="Times New Roman"/>
          <w:color w:val="000000"/>
          <w:sz w:val="24"/>
          <w:szCs w:val="24"/>
          <w:lang w:val="en-GB" w:eastAsia="en-GB"/>
        </w:rPr>
        <w:t xml:space="preserve">, cu </w:t>
      </w:r>
      <w:proofErr w:type="spellStart"/>
      <w:r w:rsidRPr="0042186F">
        <w:rPr>
          <w:rFonts w:ascii="Times New Roman" w:eastAsia="Times New Roman" w:hAnsi="Times New Roman" w:cs="Times New Roman"/>
          <w:color w:val="000000"/>
          <w:sz w:val="24"/>
          <w:szCs w:val="24"/>
          <w:lang w:val="en-GB" w:eastAsia="en-GB"/>
        </w:rPr>
        <w:t>rotorul</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sau</w:t>
      </w:r>
      <w:proofErr w:type="spellEnd"/>
      <w:r w:rsidRPr="0042186F">
        <w:rPr>
          <w:rFonts w:ascii="Times New Roman" w:eastAsia="Times New Roman" w:hAnsi="Times New Roman" w:cs="Times New Roman"/>
          <w:color w:val="000000"/>
          <w:sz w:val="24"/>
          <w:szCs w:val="24"/>
          <w:lang w:val="en-GB" w:eastAsia="en-GB"/>
        </w:rPr>
        <w:t xml:space="preserve"> cu </w:t>
      </w:r>
      <w:proofErr w:type="spellStart"/>
      <w:r w:rsidRPr="0042186F">
        <w:rPr>
          <w:rFonts w:ascii="Times New Roman" w:eastAsia="Times New Roman" w:hAnsi="Times New Roman" w:cs="Times New Roman"/>
          <w:color w:val="000000"/>
          <w:sz w:val="24"/>
          <w:szCs w:val="24"/>
          <w:lang w:val="en-GB" w:eastAsia="en-GB"/>
        </w:rPr>
        <w:t>carcasa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turbinei</w:t>
      </w:r>
      <w:proofErr w:type="spellEnd"/>
      <w:r w:rsidRPr="0042186F">
        <w:rPr>
          <w:rFonts w:ascii="Times New Roman" w:eastAsia="Times New Roman" w:hAnsi="Times New Roman" w:cs="Times New Roman"/>
          <w:color w:val="000000"/>
          <w:sz w:val="24"/>
          <w:szCs w:val="24"/>
          <w:lang w:val="en-GB" w:eastAsia="en-GB"/>
        </w:rPr>
        <w:t xml:space="preserve">; </w:t>
      </w:r>
    </w:p>
    <w:p w14:paraId="11089149" w14:textId="77777777" w:rsidR="00BF5BA3" w:rsidRPr="0042186F" w:rsidRDefault="00BF5BA3" w:rsidP="0042186F">
      <w:pPr>
        <w:autoSpaceDE w:val="0"/>
        <w:autoSpaceDN w:val="0"/>
        <w:adjustRightInd w:val="0"/>
        <w:spacing w:after="0"/>
        <w:jc w:val="both"/>
        <w:rPr>
          <w:rFonts w:ascii="Times New Roman" w:eastAsia="Times New Roman" w:hAnsi="Times New Roman" w:cs="Times New Roman"/>
          <w:color w:val="000000"/>
          <w:sz w:val="24"/>
          <w:szCs w:val="24"/>
          <w:lang w:val="en-GB" w:eastAsia="en-GB"/>
        </w:rPr>
      </w:pPr>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răniri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cauzate</w:t>
      </w:r>
      <w:proofErr w:type="spellEnd"/>
      <w:r w:rsidRPr="0042186F">
        <w:rPr>
          <w:rFonts w:ascii="Times New Roman" w:eastAsia="Times New Roman" w:hAnsi="Times New Roman" w:cs="Times New Roman"/>
          <w:color w:val="000000"/>
          <w:sz w:val="24"/>
          <w:szCs w:val="24"/>
          <w:lang w:val="en-GB" w:eastAsia="en-GB"/>
        </w:rPr>
        <w:t xml:space="preserve"> de </w:t>
      </w:r>
      <w:proofErr w:type="spellStart"/>
      <w:r w:rsidRPr="0042186F">
        <w:rPr>
          <w:rFonts w:ascii="Times New Roman" w:eastAsia="Times New Roman" w:hAnsi="Times New Roman" w:cs="Times New Roman"/>
          <w:color w:val="000000"/>
          <w:sz w:val="24"/>
          <w:szCs w:val="24"/>
          <w:lang w:val="en-GB" w:eastAsia="en-GB"/>
        </w:rPr>
        <w:t>fluctuațiile</w:t>
      </w:r>
      <w:proofErr w:type="spellEnd"/>
      <w:r w:rsidRPr="0042186F">
        <w:rPr>
          <w:rFonts w:ascii="Times New Roman" w:eastAsia="Times New Roman" w:hAnsi="Times New Roman" w:cs="Times New Roman"/>
          <w:color w:val="000000"/>
          <w:sz w:val="24"/>
          <w:szCs w:val="24"/>
          <w:lang w:val="en-GB" w:eastAsia="en-GB"/>
        </w:rPr>
        <w:t xml:space="preserve"> de </w:t>
      </w:r>
      <w:proofErr w:type="spellStart"/>
      <w:r w:rsidRPr="0042186F">
        <w:rPr>
          <w:rFonts w:ascii="Times New Roman" w:eastAsia="Times New Roman" w:hAnsi="Times New Roman" w:cs="Times New Roman"/>
          <w:color w:val="000000"/>
          <w:sz w:val="24"/>
          <w:szCs w:val="24"/>
          <w:lang w:val="en-GB" w:eastAsia="en-GB"/>
        </w:rPr>
        <w:t>presiune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în</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timpul</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trecerii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prin</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turbină</w:t>
      </w:r>
      <w:proofErr w:type="spellEnd"/>
      <w:r w:rsidRPr="0042186F">
        <w:rPr>
          <w:rFonts w:ascii="Times New Roman" w:eastAsia="Times New Roman" w:hAnsi="Times New Roman" w:cs="Times New Roman"/>
          <w:color w:val="000000"/>
          <w:sz w:val="24"/>
          <w:szCs w:val="24"/>
          <w:lang w:val="en-GB" w:eastAsia="en-GB"/>
        </w:rPr>
        <w:t xml:space="preserve">; </w:t>
      </w:r>
    </w:p>
    <w:p w14:paraId="10BA5D10" w14:textId="77777777" w:rsidR="00BF5BA3" w:rsidRPr="0042186F" w:rsidRDefault="00BF5BA3" w:rsidP="0042186F">
      <w:pPr>
        <w:autoSpaceDE w:val="0"/>
        <w:autoSpaceDN w:val="0"/>
        <w:adjustRightInd w:val="0"/>
        <w:spacing w:after="0"/>
        <w:jc w:val="both"/>
        <w:rPr>
          <w:rFonts w:ascii="Times New Roman" w:eastAsia="Times New Roman" w:hAnsi="Times New Roman" w:cs="Times New Roman"/>
          <w:color w:val="000000"/>
          <w:sz w:val="24"/>
          <w:szCs w:val="24"/>
          <w:lang w:val="en-GB" w:eastAsia="en-GB"/>
        </w:rPr>
      </w:pPr>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blocare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în</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grătarele</w:t>
      </w:r>
      <w:proofErr w:type="spellEnd"/>
      <w:r w:rsidRPr="0042186F">
        <w:rPr>
          <w:rFonts w:ascii="Times New Roman" w:eastAsia="Times New Roman" w:hAnsi="Times New Roman" w:cs="Times New Roman"/>
          <w:color w:val="000000"/>
          <w:sz w:val="24"/>
          <w:szCs w:val="24"/>
          <w:lang w:val="en-GB" w:eastAsia="en-GB"/>
        </w:rPr>
        <w:t xml:space="preserve"> de la </w:t>
      </w:r>
      <w:proofErr w:type="spellStart"/>
      <w:r w:rsidRPr="0042186F">
        <w:rPr>
          <w:rFonts w:ascii="Times New Roman" w:eastAsia="Times New Roman" w:hAnsi="Times New Roman" w:cs="Times New Roman"/>
          <w:color w:val="000000"/>
          <w:sz w:val="24"/>
          <w:szCs w:val="24"/>
          <w:lang w:val="en-GB" w:eastAsia="en-GB"/>
        </w:rPr>
        <w:t>prizele</w:t>
      </w:r>
      <w:proofErr w:type="spellEnd"/>
      <w:r w:rsidRPr="0042186F">
        <w:rPr>
          <w:rFonts w:ascii="Times New Roman" w:eastAsia="Times New Roman" w:hAnsi="Times New Roman" w:cs="Times New Roman"/>
          <w:color w:val="000000"/>
          <w:sz w:val="24"/>
          <w:szCs w:val="24"/>
          <w:lang w:val="en-GB" w:eastAsia="en-GB"/>
        </w:rPr>
        <w:t xml:space="preserve"> de </w:t>
      </w:r>
      <w:proofErr w:type="spellStart"/>
      <w:r w:rsidRPr="0042186F">
        <w:rPr>
          <w:rFonts w:ascii="Times New Roman" w:eastAsia="Times New Roman" w:hAnsi="Times New Roman" w:cs="Times New Roman"/>
          <w:color w:val="000000"/>
          <w:sz w:val="24"/>
          <w:szCs w:val="24"/>
          <w:lang w:val="en-GB" w:eastAsia="en-GB"/>
        </w:rPr>
        <w:t>admisie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sau</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răniri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cauzate</w:t>
      </w:r>
      <w:proofErr w:type="spellEnd"/>
      <w:r w:rsidRPr="0042186F">
        <w:rPr>
          <w:rFonts w:ascii="Times New Roman" w:eastAsia="Times New Roman" w:hAnsi="Times New Roman" w:cs="Times New Roman"/>
          <w:color w:val="000000"/>
          <w:sz w:val="24"/>
          <w:szCs w:val="24"/>
          <w:lang w:val="en-GB" w:eastAsia="en-GB"/>
        </w:rPr>
        <w:t xml:space="preserve"> de </w:t>
      </w:r>
      <w:proofErr w:type="spellStart"/>
      <w:r w:rsidRPr="0042186F">
        <w:rPr>
          <w:rFonts w:ascii="Times New Roman" w:eastAsia="Times New Roman" w:hAnsi="Times New Roman" w:cs="Times New Roman"/>
          <w:color w:val="000000"/>
          <w:sz w:val="24"/>
          <w:szCs w:val="24"/>
          <w:lang w:val="en-GB" w:eastAsia="en-GB"/>
        </w:rPr>
        <w:t>mașinile</w:t>
      </w:r>
      <w:proofErr w:type="spellEnd"/>
      <w:r w:rsidRPr="0042186F">
        <w:rPr>
          <w:rFonts w:ascii="Times New Roman" w:eastAsia="Times New Roman" w:hAnsi="Times New Roman" w:cs="Times New Roman"/>
          <w:color w:val="000000"/>
          <w:sz w:val="24"/>
          <w:szCs w:val="24"/>
          <w:lang w:val="en-GB" w:eastAsia="en-GB"/>
        </w:rPr>
        <w:t xml:space="preserve"> de </w:t>
      </w:r>
      <w:proofErr w:type="spellStart"/>
      <w:r w:rsidRPr="0042186F">
        <w:rPr>
          <w:rFonts w:ascii="Times New Roman" w:eastAsia="Times New Roman" w:hAnsi="Times New Roman" w:cs="Times New Roman"/>
          <w:color w:val="000000"/>
          <w:sz w:val="24"/>
          <w:szCs w:val="24"/>
          <w:lang w:val="en-GB" w:eastAsia="en-GB"/>
        </w:rPr>
        <w:t>curățat</w:t>
      </w:r>
      <w:proofErr w:type="spellEnd"/>
      <w:r w:rsidRPr="0042186F">
        <w:rPr>
          <w:rFonts w:ascii="Times New Roman" w:eastAsia="Times New Roman" w:hAnsi="Times New Roman" w:cs="Times New Roman"/>
          <w:color w:val="000000"/>
          <w:sz w:val="24"/>
          <w:szCs w:val="24"/>
          <w:lang w:val="en-GB" w:eastAsia="en-GB"/>
        </w:rPr>
        <w:t xml:space="preserve">; </w:t>
      </w:r>
    </w:p>
    <w:p w14:paraId="5890E37C" w14:textId="77777777" w:rsidR="00BF5BA3" w:rsidRPr="0042186F" w:rsidRDefault="00BF5BA3" w:rsidP="0042186F">
      <w:pPr>
        <w:autoSpaceDE w:val="0"/>
        <w:autoSpaceDN w:val="0"/>
        <w:adjustRightInd w:val="0"/>
        <w:spacing w:after="0"/>
        <w:jc w:val="both"/>
        <w:rPr>
          <w:rFonts w:ascii="Times New Roman" w:eastAsia="Times New Roman" w:hAnsi="Times New Roman" w:cs="Times New Roman"/>
          <w:color w:val="000000"/>
          <w:sz w:val="24"/>
          <w:szCs w:val="24"/>
          <w:lang w:val="en-GB" w:eastAsia="en-GB"/>
        </w:rPr>
      </w:pPr>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răniri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cauzate</w:t>
      </w:r>
      <w:proofErr w:type="spellEnd"/>
      <w:r w:rsidRPr="0042186F">
        <w:rPr>
          <w:rFonts w:ascii="Times New Roman" w:eastAsia="Times New Roman" w:hAnsi="Times New Roman" w:cs="Times New Roman"/>
          <w:color w:val="000000"/>
          <w:sz w:val="24"/>
          <w:szCs w:val="24"/>
          <w:lang w:val="en-GB" w:eastAsia="en-GB"/>
        </w:rPr>
        <w:t xml:space="preserve"> de </w:t>
      </w:r>
      <w:proofErr w:type="spellStart"/>
      <w:r w:rsidRPr="0042186F">
        <w:rPr>
          <w:rFonts w:ascii="Times New Roman" w:eastAsia="Times New Roman" w:hAnsi="Times New Roman" w:cs="Times New Roman"/>
          <w:color w:val="000000"/>
          <w:sz w:val="24"/>
          <w:szCs w:val="24"/>
          <w:lang w:val="en-GB" w:eastAsia="en-GB"/>
        </w:rPr>
        <w:t>debitul</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intens</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și</w:t>
      </w:r>
      <w:proofErr w:type="spellEnd"/>
      <w:r w:rsidRPr="0042186F">
        <w:rPr>
          <w:rFonts w:ascii="Times New Roman" w:eastAsia="Times New Roman" w:hAnsi="Times New Roman" w:cs="Times New Roman"/>
          <w:color w:val="000000"/>
          <w:sz w:val="24"/>
          <w:szCs w:val="24"/>
          <w:lang w:val="en-GB" w:eastAsia="en-GB"/>
        </w:rPr>
        <w:t xml:space="preserve"> de </w:t>
      </w:r>
      <w:proofErr w:type="spellStart"/>
      <w:r w:rsidRPr="0042186F">
        <w:rPr>
          <w:rFonts w:ascii="Times New Roman" w:eastAsia="Times New Roman" w:hAnsi="Times New Roman" w:cs="Times New Roman"/>
          <w:color w:val="000000"/>
          <w:sz w:val="24"/>
          <w:szCs w:val="24"/>
          <w:lang w:val="en-GB" w:eastAsia="en-GB"/>
        </w:rPr>
        <w:t>scurgerile</w:t>
      </w:r>
      <w:proofErr w:type="spellEnd"/>
      <w:r w:rsidRPr="0042186F">
        <w:rPr>
          <w:rFonts w:ascii="Times New Roman" w:eastAsia="Times New Roman" w:hAnsi="Times New Roman" w:cs="Times New Roman"/>
          <w:color w:val="000000"/>
          <w:sz w:val="24"/>
          <w:szCs w:val="24"/>
          <w:lang w:val="en-GB" w:eastAsia="en-GB"/>
        </w:rPr>
        <w:t xml:space="preserve"> din </w:t>
      </w:r>
      <w:proofErr w:type="spellStart"/>
      <w:r w:rsidRPr="0042186F">
        <w:rPr>
          <w:rFonts w:ascii="Times New Roman" w:eastAsia="Times New Roman" w:hAnsi="Times New Roman" w:cs="Times New Roman"/>
          <w:color w:val="000000"/>
          <w:sz w:val="24"/>
          <w:szCs w:val="24"/>
          <w:lang w:val="en-GB" w:eastAsia="en-GB"/>
        </w:rPr>
        <w:t>deversoare</w:t>
      </w:r>
      <w:proofErr w:type="spellEnd"/>
      <w:r w:rsidRPr="0042186F">
        <w:rPr>
          <w:rFonts w:ascii="Times New Roman" w:eastAsia="Times New Roman" w:hAnsi="Times New Roman" w:cs="Times New Roman"/>
          <w:color w:val="000000"/>
          <w:sz w:val="24"/>
          <w:szCs w:val="24"/>
          <w:lang w:val="en-GB" w:eastAsia="en-GB"/>
        </w:rPr>
        <w:t xml:space="preserve">; </w:t>
      </w:r>
    </w:p>
    <w:p w14:paraId="4974007C" w14:textId="77777777" w:rsidR="00BF5BA3" w:rsidRPr="0042186F" w:rsidRDefault="00BF5BA3" w:rsidP="0042186F">
      <w:pPr>
        <w:autoSpaceDE w:val="0"/>
        <w:autoSpaceDN w:val="0"/>
        <w:adjustRightInd w:val="0"/>
        <w:spacing w:after="0"/>
        <w:jc w:val="both"/>
        <w:rPr>
          <w:rFonts w:ascii="Times New Roman" w:eastAsia="Times New Roman" w:hAnsi="Times New Roman" w:cs="Times New Roman"/>
          <w:color w:val="000000"/>
          <w:sz w:val="24"/>
          <w:szCs w:val="24"/>
          <w:lang w:val="en-GB" w:eastAsia="en-GB"/>
        </w:rPr>
      </w:pPr>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vulnerabilitate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în</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fața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animalelor</w:t>
      </w:r>
      <w:proofErr w:type="spellEnd"/>
      <w:r w:rsidRPr="0042186F">
        <w:rPr>
          <w:rFonts w:ascii="Times New Roman" w:eastAsia="Times New Roman" w:hAnsi="Times New Roman" w:cs="Times New Roman"/>
          <w:color w:val="000000"/>
          <w:sz w:val="24"/>
          <w:szCs w:val="24"/>
          <w:lang w:val="en-GB" w:eastAsia="en-GB"/>
        </w:rPr>
        <w:t xml:space="preserve"> de </w:t>
      </w:r>
      <w:proofErr w:type="spellStart"/>
      <w:r w:rsidRPr="0042186F">
        <w:rPr>
          <w:rFonts w:ascii="Times New Roman" w:eastAsia="Times New Roman" w:hAnsi="Times New Roman" w:cs="Times New Roman"/>
          <w:color w:val="000000"/>
          <w:sz w:val="24"/>
          <w:szCs w:val="24"/>
          <w:lang w:val="en-GB" w:eastAsia="en-GB"/>
        </w:rPr>
        <w:t>pradă</w:t>
      </w:r>
      <w:proofErr w:type="spellEnd"/>
      <w:r w:rsidRPr="0042186F">
        <w:rPr>
          <w:rFonts w:ascii="Times New Roman" w:eastAsia="Times New Roman" w:hAnsi="Times New Roman" w:cs="Times New Roman"/>
          <w:color w:val="000000"/>
          <w:sz w:val="24"/>
          <w:szCs w:val="24"/>
          <w:lang w:val="en-GB" w:eastAsia="en-GB"/>
        </w:rPr>
        <w:t xml:space="preserve">, din </w:t>
      </w:r>
      <w:proofErr w:type="spellStart"/>
      <w:r w:rsidRPr="0042186F">
        <w:rPr>
          <w:rFonts w:ascii="Times New Roman" w:eastAsia="Times New Roman" w:hAnsi="Times New Roman" w:cs="Times New Roman"/>
          <w:color w:val="000000"/>
          <w:sz w:val="24"/>
          <w:szCs w:val="24"/>
          <w:lang w:val="en-GB" w:eastAsia="en-GB"/>
        </w:rPr>
        <w:t>cauza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dezorientării</w:t>
      </w:r>
      <w:proofErr w:type="spellEnd"/>
      <w:r w:rsidRPr="0042186F">
        <w:rPr>
          <w:rFonts w:ascii="Times New Roman" w:eastAsia="Times New Roman" w:hAnsi="Times New Roman" w:cs="Times New Roman"/>
          <w:color w:val="000000"/>
          <w:sz w:val="24"/>
          <w:szCs w:val="24"/>
          <w:lang w:val="en-GB" w:eastAsia="en-GB"/>
        </w:rPr>
        <w:t xml:space="preserve">. </w:t>
      </w:r>
    </w:p>
    <w:p w14:paraId="0243793B" w14:textId="77777777" w:rsidR="00BF5BA3" w:rsidRPr="0042186F" w:rsidRDefault="00BF5BA3" w:rsidP="0042186F">
      <w:pPr>
        <w:spacing w:after="0"/>
        <w:jc w:val="both"/>
        <w:rPr>
          <w:rFonts w:ascii="Times New Roman" w:eastAsia="Times New Roman" w:hAnsi="Times New Roman" w:cs="Times New Roman"/>
          <w:sz w:val="24"/>
          <w:szCs w:val="24"/>
          <w:lang w:val="ro-RO" w:eastAsia="da-DK"/>
        </w:rPr>
      </w:pPr>
    </w:p>
    <w:p w14:paraId="718E7A49" w14:textId="66B0C434" w:rsidR="00BF5BA3" w:rsidRPr="0042186F" w:rsidRDefault="00BF5BA3" w:rsidP="0042186F">
      <w:pPr>
        <w:keepNext/>
        <w:spacing w:after="0"/>
        <w:jc w:val="both"/>
        <w:outlineLvl w:val="2"/>
        <w:rPr>
          <w:rFonts w:ascii="Times New Roman" w:eastAsia="Times New Roman" w:hAnsi="Times New Roman" w:cs="Times New Roman"/>
          <w:b/>
          <w:bCs/>
          <w:sz w:val="24"/>
          <w:szCs w:val="24"/>
          <w:lang w:val="ro-RO" w:eastAsia="da-DK"/>
        </w:rPr>
      </w:pPr>
      <w:bookmarkStart w:id="16" w:name="_Toc531095317"/>
      <w:bookmarkStart w:id="17" w:name="_Toc531622414"/>
      <w:r w:rsidRPr="0042186F">
        <w:rPr>
          <w:rFonts w:ascii="Times New Roman" w:eastAsia="Times New Roman" w:hAnsi="Times New Roman" w:cs="Times New Roman"/>
          <w:b/>
          <w:bCs/>
          <w:sz w:val="24"/>
          <w:szCs w:val="24"/>
          <w:lang w:val="ro-RO" w:eastAsia="da-DK"/>
        </w:rPr>
        <w:t>1.5 Specii invazive alohtone:</w:t>
      </w:r>
      <w:bookmarkEnd w:id="16"/>
      <w:bookmarkEnd w:id="17"/>
      <w:r w:rsidRPr="0042186F">
        <w:rPr>
          <w:rFonts w:ascii="Times New Roman" w:eastAsia="Times New Roman" w:hAnsi="Times New Roman" w:cs="Times New Roman"/>
          <w:b/>
          <w:bCs/>
          <w:sz w:val="24"/>
          <w:szCs w:val="24"/>
          <w:lang w:val="ro-RO" w:eastAsia="da-DK"/>
        </w:rPr>
        <w:t xml:space="preserve"> </w:t>
      </w:r>
    </w:p>
    <w:p w14:paraId="01F64906" w14:textId="72E1214D" w:rsidR="00BF5BA3" w:rsidRPr="0042186F" w:rsidRDefault="00BF5BA3" w:rsidP="0042186F">
      <w:pPr>
        <w:spacing w:after="0"/>
        <w:jc w:val="both"/>
        <w:rPr>
          <w:rFonts w:ascii="Times New Roman" w:eastAsia="Times New Roman" w:hAnsi="Times New Roman" w:cs="Times New Roman"/>
          <w:sz w:val="24"/>
          <w:szCs w:val="24"/>
          <w:lang w:val="ro-RO" w:eastAsia="da-DK"/>
        </w:rPr>
      </w:pPr>
      <w:r w:rsidRPr="0042186F">
        <w:rPr>
          <w:rFonts w:ascii="Times New Roman" w:eastAsia="Times New Roman" w:hAnsi="Times New Roman" w:cs="Times New Roman"/>
          <w:sz w:val="24"/>
          <w:szCs w:val="24"/>
          <w:lang w:val="ro-RO" w:eastAsia="da-DK"/>
        </w:rPr>
        <w:t xml:space="preserve">Pătrunderea speciilor invazive conduce </w:t>
      </w:r>
      <w:r w:rsidRPr="0042186F">
        <w:rPr>
          <w:rFonts w:ascii="Times New Roman" w:eastAsia="Times New Roman" w:hAnsi="Times New Roman" w:cs="Times New Roman"/>
          <w:sz w:val="24"/>
          <w:szCs w:val="24"/>
          <w:lang w:val="ro-RO" w:eastAsia="en-GB"/>
        </w:rPr>
        <w:t>transformarea habitatele na</w:t>
      </w:r>
      <w:r w:rsidR="001C75E8" w:rsidRPr="0042186F">
        <w:rPr>
          <w:rFonts w:ascii="Times New Roman" w:eastAsia="Times New Roman" w:hAnsi="Times New Roman" w:cs="Times New Roman"/>
          <w:sz w:val="24"/>
          <w:szCs w:val="24"/>
          <w:lang w:val="ro-RO" w:eastAsia="en-GB"/>
        </w:rPr>
        <w:t xml:space="preserve">turale și perturbarea speciilor </w:t>
      </w:r>
      <w:r w:rsidRPr="0042186F">
        <w:rPr>
          <w:rFonts w:ascii="Times New Roman" w:eastAsia="Times New Roman" w:hAnsi="Times New Roman" w:cs="Times New Roman"/>
          <w:sz w:val="24"/>
          <w:szCs w:val="24"/>
          <w:lang w:val="ro-RO" w:eastAsia="en-GB"/>
        </w:rPr>
        <w:t>indigene.</w:t>
      </w:r>
    </w:p>
    <w:p w14:paraId="605C1104" w14:textId="7ED18A4F" w:rsidR="00BF5BA3" w:rsidRDefault="00BF5BA3" w:rsidP="0042186F">
      <w:pPr>
        <w:widowControl w:val="0"/>
        <w:autoSpaceDE w:val="0"/>
        <w:autoSpaceDN w:val="0"/>
        <w:adjustRightInd w:val="0"/>
        <w:spacing w:after="0"/>
        <w:jc w:val="both"/>
        <w:rPr>
          <w:rFonts w:ascii="Times New Roman" w:eastAsia="Times New Roman" w:hAnsi="Times New Roman" w:cs="Times New Roman"/>
          <w:color w:val="000000"/>
          <w:sz w:val="24"/>
          <w:szCs w:val="24"/>
          <w:lang w:val="en-GB" w:eastAsia="en-GB"/>
        </w:rPr>
      </w:pPr>
    </w:p>
    <w:p w14:paraId="47B40258" w14:textId="77777777" w:rsidR="009C0CB3" w:rsidRPr="0042186F" w:rsidRDefault="009C0CB3" w:rsidP="0042186F">
      <w:pPr>
        <w:widowControl w:val="0"/>
        <w:autoSpaceDE w:val="0"/>
        <w:autoSpaceDN w:val="0"/>
        <w:adjustRightInd w:val="0"/>
        <w:spacing w:after="0"/>
        <w:jc w:val="both"/>
        <w:rPr>
          <w:rFonts w:ascii="Times New Roman" w:eastAsia="Times New Roman" w:hAnsi="Times New Roman" w:cs="Times New Roman"/>
          <w:color w:val="000000"/>
          <w:sz w:val="24"/>
          <w:szCs w:val="24"/>
          <w:lang w:val="en-GB" w:eastAsia="en-GB"/>
        </w:rPr>
      </w:pPr>
    </w:p>
    <w:p w14:paraId="4705BC3E" w14:textId="4FCE4FCA" w:rsidR="00BF5BA3" w:rsidRPr="0042186F" w:rsidRDefault="00BF5BA3" w:rsidP="0042186F">
      <w:pPr>
        <w:keepNext/>
        <w:spacing w:after="0"/>
        <w:jc w:val="both"/>
        <w:outlineLvl w:val="1"/>
        <w:rPr>
          <w:rFonts w:ascii="Times New Roman" w:eastAsia="Times New Roman" w:hAnsi="Times New Roman" w:cs="Times New Roman"/>
          <w:b/>
          <w:bCs/>
          <w:iCs/>
          <w:caps/>
          <w:sz w:val="24"/>
          <w:szCs w:val="24"/>
          <w:lang w:val="it-IT" w:eastAsia="en-GB"/>
          <w14:shadow w14:blurRad="50800" w14:dist="38100" w14:dir="2700000" w14:sx="100000" w14:sy="100000" w14:kx="0" w14:ky="0" w14:algn="tl">
            <w14:srgbClr w14:val="000000">
              <w14:alpha w14:val="60000"/>
            </w14:srgbClr>
          </w14:shadow>
        </w:rPr>
      </w:pPr>
      <w:bookmarkStart w:id="18" w:name="_Toc528823862"/>
      <w:bookmarkStart w:id="19" w:name="_Toc531095318"/>
      <w:bookmarkStart w:id="20" w:name="_Toc531622415"/>
      <w:r w:rsidRPr="0042186F">
        <w:rPr>
          <w:rFonts w:ascii="Times New Roman" w:eastAsia="Times New Roman" w:hAnsi="Times New Roman" w:cs="Times New Roman"/>
          <w:b/>
          <w:bCs/>
          <w:iCs/>
          <w:caps/>
          <w:sz w:val="24"/>
          <w:szCs w:val="24"/>
          <w:lang w:val="it-IT" w:eastAsia="en-GB"/>
          <w14:shadow w14:blurRad="50800" w14:dist="38100" w14:dir="2700000" w14:sx="100000" w14:sy="100000" w14:kx="0" w14:ky="0" w14:algn="tl">
            <w14:srgbClr w14:val="000000">
              <w14:alpha w14:val="60000"/>
            </w14:srgbClr>
          </w14:shadow>
        </w:rPr>
        <w:t>2 Criterii de evaluare a impactului semnificativ asupra biodiversității</w:t>
      </w:r>
      <w:bookmarkEnd w:id="18"/>
      <w:bookmarkEnd w:id="19"/>
      <w:bookmarkEnd w:id="20"/>
    </w:p>
    <w:p w14:paraId="421375AF" w14:textId="77777777" w:rsidR="00BF5BA3" w:rsidRPr="0042186F" w:rsidRDefault="00BF5BA3" w:rsidP="0042186F">
      <w:pPr>
        <w:widowControl w:val="0"/>
        <w:autoSpaceDE w:val="0"/>
        <w:autoSpaceDN w:val="0"/>
        <w:adjustRightInd w:val="0"/>
        <w:spacing w:after="0"/>
        <w:jc w:val="both"/>
        <w:rPr>
          <w:rFonts w:ascii="Times New Roman" w:eastAsia="Times New Roman" w:hAnsi="Times New Roman" w:cs="Times New Roman"/>
          <w:b/>
          <w:bCs/>
          <w:sz w:val="24"/>
          <w:szCs w:val="24"/>
          <w:lang w:val="ro-RO" w:eastAsia="ro-RO"/>
        </w:rPr>
      </w:pPr>
    </w:p>
    <w:p w14:paraId="7F968845" w14:textId="1B7B4CA5" w:rsidR="00BF5BA3" w:rsidRPr="0042186F" w:rsidRDefault="00392F4A" w:rsidP="0042186F">
      <w:pPr>
        <w:widowControl w:val="0"/>
        <w:autoSpaceDE w:val="0"/>
        <w:autoSpaceDN w:val="0"/>
        <w:adjustRightInd w:val="0"/>
        <w:spacing w:after="0"/>
        <w:jc w:val="both"/>
        <w:rPr>
          <w:rFonts w:ascii="Times New Roman" w:eastAsia="Times New Roman" w:hAnsi="Times New Roman" w:cs="Times New Roman"/>
          <w:sz w:val="24"/>
          <w:szCs w:val="24"/>
          <w:lang w:val="ro-RO" w:eastAsia="ro-RO"/>
        </w:rPr>
      </w:pPr>
      <w:r w:rsidRPr="0042186F">
        <w:rPr>
          <w:rFonts w:ascii="Times New Roman" w:eastAsia="Times New Roman" w:hAnsi="Times New Roman" w:cs="Times New Roman"/>
          <w:b/>
          <w:bCs/>
          <w:sz w:val="24"/>
          <w:szCs w:val="24"/>
          <w:lang w:val="ro-RO" w:eastAsia="ro-RO"/>
        </w:rPr>
        <w:t>Î</w:t>
      </w:r>
      <w:r w:rsidR="00BF5BA3" w:rsidRPr="0042186F">
        <w:rPr>
          <w:rFonts w:ascii="Times New Roman" w:eastAsia="Times New Roman" w:hAnsi="Times New Roman" w:cs="Times New Roman"/>
          <w:b/>
          <w:bCs/>
          <w:sz w:val="24"/>
          <w:szCs w:val="24"/>
          <w:lang w:val="ro-RO" w:eastAsia="ro-RO"/>
        </w:rPr>
        <w:t xml:space="preserve">n Etapa studiului de evaluare adecvată se va stabili ca Studiul de evaluare adecvată </w:t>
      </w:r>
      <w:r w:rsidR="00BF5BA3" w:rsidRPr="0042186F">
        <w:rPr>
          <w:rFonts w:ascii="Times New Roman" w:eastAsia="Times New Roman" w:hAnsi="Times New Roman" w:cs="Times New Roman"/>
          <w:sz w:val="24"/>
          <w:szCs w:val="24"/>
          <w:lang w:val="ro-RO" w:eastAsia="ro-RO"/>
        </w:rPr>
        <w:t xml:space="preserve">să includă: </w:t>
      </w:r>
    </w:p>
    <w:p w14:paraId="4CF6CD21" w14:textId="77777777" w:rsidR="00BF5BA3" w:rsidRPr="0042186F" w:rsidRDefault="00BF5BA3" w:rsidP="0042186F">
      <w:pPr>
        <w:widowControl w:val="0"/>
        <w:autoSpaceDE w:val="0"/>
        <w:autoSpaceDN w:val="0"/>
        <w:adjustRightInd w:val="0"/>
        <w:spacing w:after="0"/>
        <w:jc w:val="both"/>
        <w:rPr>
          <w:rFonts w:ascii="Times New Roman" w:eastAsia="Times New Roman" w:hAnsi="Times New Roman" w:cs="Times New Roman"/>
          <w:b/>
          <w:sz w:val="24"/>
          <w:szCs w:val="24"/>
          <w:lang w:val="ro-RO" w:eastAsia="ro-RO"/>
        </w:rPr>
      </w:pPr>
    </w:p>
    <w:p w14:paraId="332853D0" w14:textId="53A92BC4" w:rsidR="00BF5BA3" w:rsidRPr="0042186F" w:rsidRDefault="00392F4A" w:rsidP="0042186F">
      <w:pPr>
        <w:widowControl w:val="0"/>
        <w:numPr>
          <w:ilvl w:val="0"/>
          <w:numId w:val="13"/>
        </w:numPr>
        <w:autoSpaceDE w:val="0"/>
        <w:autoSpaceDN w:val="0"/>
        <w:adjustRightInd w:val="0"/>
        <w:spacing w:after="0"/>
        <w:contextualSpacing/>
        <w:jc w:val="both"/>
        <w:rPr>
          <w:rFonts w:ascii="Times New Roman" w:eastAsia="Times New Roman" w:hAnsi="Times New Roman" w:cs="Times New Roman"/>
          <w:b/>
          <w:sz w:val="24"/>
          <w:szCs w:val="24"/>
          <w:lang w:val="ro-RO" w:eastAsia="ro-RO"/>
        </w:rPr>
      </w:pPr>
      <w:r w:rsidRPr="0042186F">
        <w:rPr>
          <w:rFonts w:ascii="Times New Roman" w:eastAsia="Times New Roman" w:hAnsi="Times New Roman" w:cs="Times New Roman"/>
          <w:b/>
          <w:sz w:val="24"/>
          <w:szCs w:val="24"/>
          <w:lang w:val="ro-RO" w:eastAsia="ro-RO"/>
        </w:rPr>
        <w:t>Evaluarea semni</w:t>
      </w:r>
      <w:r w:rsidR="00BF5BA3" w:rsidRPr="0042186F">
        <w:rPr>
          <w:rFonts w:ascii="Times New Roman" w:eastAsia="Times New Roman" w:hAnsi="Times New Roman" w:cs="Times New Roman"/>
          <w:b/>
          <w:sz w:val="24"/>
          <w:szCs w:val="24"/>
          <w:lang w:val="ro-RO" w:eastAsia="ro-RO"/>
        </w:rPr>
        <w:t>ficaţiei efe</w:t>
      </w:r>
      <w:r w:rsidRPr="0042186F">
        <w:rPr>
          <w:rFonts w:ascii="Times New Roman" w:eastAsia="Times New Roman" w:hAnsi="Times New Roman" w:cs="Times New Roman"/>
          <w:b/>
          <w:sz w:val="24"/>
          <w:szCs w:val="24"/>
          <w:lang w:val="ro-RO" w:eastAsia="ro-RO"/>
        </w:rPr>
        <w:t>ctului, pentru care se recomandă</w:t>
      </w:r>
      <w:r w:rsidR="00BF5BA3" w:rsidRPr="0042186F">
        <w:rPr>
          <w:rFonts w:ascii="Times New Roman" w:eastAsia="Times New Roman" w:hAnsi="Times New Roman" w:cs="Times New Roman"/>
          <w:b/>
          <w:sz w:val="24"/>
          <w:szCs w:val="24"/>
          <w:lang w:val="ro-RO" w:eastAsia="ro-RO"/>
        </w:rPr>
        <w:t xml:space="preserve"> utilizarea criteriile de evaluare prezentate in continuare</w:t>
      </w:r>
    </w:p>
    <w:p w14:paraId="2D2430D3" w14:textId="77777777" w:rsidR="00BF5BA3" w:rsidRPr="0042186F" w:rsidRDefault="00BF5BA3" w:rsidP="0042186F">
      <w:pPr>
        <w:autoSpaceDE w:val="0"/>
        <w:autoSpaceDN w:val="0"/>
        <w:adjustRightInd w:val="0"/>
        <w:spacing w:after="0"/>
        <w:jc w:val="both"/>
        <w:rPr>
          <w:rFonts w:ascii="Times New Roman" w:eastAsia="Calibri" w:hAnsi="Times New Roman" w:cs="Times New Roman"/>
          <w:b/>
          <w:bCs/>
          <w:sz w:val="24"/>
          <w:szCs w:val="24"/>
          <w:u w:val="single"/>
          <w:lang w:val="en-GB" w:eastAsia="en-GB"/>
        </w:rPr>
      </w:pPr>
    </w:p>
    <w:tbl>
      <w:tblPr>
        <w:tblStyle w:val="TableGrid"/>
        <w:tblW w:w="0" w:type="auto"/>
        <w:tblLook w:val="04A0" w:firstRow="1" w:lastRow="0" w:firstColumn="1" w:lastColumn="0" w:noHBand="0" w:noVBand="1"/>
      </w:tblPr>
      <w:tblGrid>
        <w:gridCol w:w="3078"/>
        <w:gridCol w:w="6187"/>
      </w:tblGrid>
      <w:tr w:rsidR="00BF5BA3" w:rsidRPr="0042186F" w14:paraId="2A0E0D94" w14:textId="77777777" w:rsidTr="0074671F">
        <w:trPr>
          <w:tblHeader/>
        </w:trPr>
        <w:tc>
          <w:tcPr>
            <w:tcW w:w="3078" w:type="dxa"/>
          </w:tcPr>
          <w:p w14:paraId="6071D575" w14:textId="77777777" w:rsidR="00BF5BA3" w:rsidRPr="0042186F" w:rsidRDefault="00BF5BA3" w:rsidP="0042186F">
            <w:pPr>
              <w:spacing w:line="276" w:lineRule="auto"/>
              <w:rPr>
                <w:rFonts w:eastAsia="Calibri"/>
                <w:b/>
                <w:bCs/>
                <w:sz w:val="24"/>
                <w:szCs w:val="24"/>
                <w:u w:val="single"/>
                <w:lang w:val="en-GB" w:eastAsia="en-GB"/>
              </w:rPr>
            </w:pPr>
          </w:p>
        </w:tc>
        <w:tc>
          <w:tcPr>
            <w:tcW w:w="6187" w:type="dxa"/>
          </w:tcPr>
          <w:p w14:paraId="0A16DC4C" w14:textId="77777777" w:rsidR="00BF5BA3" w:rsidRPr="0042186F" w:rsidRDefault="00BF5BA3" w:rsidP="0042186F">
            <w:pPr>
              <w:spacing w:line="276" w:lineRule="auto"/>
              <w:rPr>
                <w:rFonts w:eastAsia="Calibri"/>
                <w:b/>
                <w:bCs/>
                <w:sz w:val="24"/>
                <w:szCs w:val="24"/>
                <w:u w:val="single"/>
                <w:lang w:val="en-GB" w:eastAsia="en-GB"/>
              </w:rPr>
            </w:pPr>
            <w:proofErr w:type="spellStart"/>
            <w:r w:rsidRPr="0042186F">
              <w:rPr>
                <w:rFonts w:eastAsia="Calibri"/>
                <w:b/>
                <w:bCs/>
                <w:sz w:val="24"/>
                <w:szCs w:val="24"/>
                <w:u w:val="single"/>
                <w:lang w:val="en-GB" w:eastAsia="en-GB"/>
              </w:rPr>
              <w:t>Criterii</w:t>
            </w:r>
            <w:proofErr w:type="spellEnd"/>
            <w:r w:rsidRPr="0042186F">
              <w:rPr>
                <w:rFonts w:eastAsia="Calibri"/>
                <w:b/>
                <w:bCs/>
                <w:sz w:val="24"/>
                <w:szCs w:val="24"/>
                <w:u w:val="single"/>
                <w:lang w:val="en-GB" w:eastAsia="en-GB"/>
              </w:rPr>
              <w:t xml:space="preserve"> de </w:t>
            </w:r>
            <w:proofErr w:type="spellStart"/>
            <w:r w:rsidRPr="0042186F">
              <w:rPr>
                <w:rFonts w:eastAsia="Calibri"/>
                <w:b/>
                <w:bCs/>
                <w:sz w:val="24"/>
                <w:szCs w:val="24"/>
                <w:u w:val="single"/>
                <w:lang w:val="en-GB" w:eastAsia="en-GB"/>
              </w:rPr>
              <w:t>evaluare</w:t>
            </w:r>
            <w:proofErr w:type="spellEnd"/>
          </w:p>
        </w:tc>
      </w:tr>
      <w:tr w:rsidR="00BF5BA3" w:rsidRPr="0042186F" w14:paraId="36BB5531" w14:textId="77777777" w:rsidTr="0074671F">
        <w:tc>
          <w:tcPr>
            <w:tcW w:w="3078" w:type="dxa"/>
          </w:tcPr>
          <w:p w14:paraId="782BA28E" w14:textId="77777777" w:rsidR="00BF5BA3" w:rsidRPr="0042186F" w:rsidRDefault="00BF5BA3" w:rsidP="00D31FF6">
            <w:pPr>
              <w:spacing w:line="276" w:lineRule="auto"/>
              <w:jc w:val="both"/>
              <w:rPr>
                <w:rFonts w:eastAsia="Calibri"/>
                <w:sz w:val="24"/>
                <w:szCs w:val="24"/>
                <w:lang w:val="en-GB" w:eastAsia="en-GB"/>
              </w:rPr>
            </w:pPr>
            <w:proofErr w:type="spellStart"/>
            <w:r w:rsidRPr="0042186F">
              <w:rPr>
                <w:rFonts w:eastAsia="Calibri"/>
                <w:sz w:val="24"/>
                <w:szCs w:val="24"/>
                <w:lang w:val="en-GB" w:eastAsia="en-GB"/>
              </w:rPr>
              <w:t>Descrierea</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elementelor</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proiectului</w:t>
            </w:r>
            <w:proofErr w:type="spellEnd"/>
            <w:r w:rsidRPr="0042186F">
              <w:rPr>
                <w:rFonts w:eastAsia="Calibri"/>
                <w:sz w:val="24"/>
                <w:szCs w:val="24"/>
                <w:lang w:val="en-GB" w:eastAsia="en-GB"/>
              </w:rPr>
              <w:t xml:space="preserve"> care pot </w:t>
            </w:r>
            <w:proofErr w:type="spellStart"/>
            <w:r w:rsidRPr="0042186F">
              <w:rPr>
                <w:rFonts w:eastAsia="Calibri"/>
                <w:sz w:val="24"/>
                <w:szCs w:val="24"/>
                <w:lang w:val="en-GB" w:eastAsia="en-GB"/>
              </w:rPr>
              <w:t>avea</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efecte</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semnificative</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asupra</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ariei</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naturale</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protejata</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asupra</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diversit</w:t>
            </w:r>
            <w:proofErr w:type="spellEnd"/>
            <w:r w:rsidRPr="0042186F">
              <w:rPr>
                <w:rFonts w:eastAsia="Calibri"/>
                <w:sz w:val="24"/>
                <w:szCs w:val="24"/>
                <w:lang w:val="ro-RO" w:eastAsia="en-GB"/>
              </w:rPr>
              <w:t>ății biologice</w:t>
            </w:r>
          </w:p>
        </w:tc>
        <w:tc>
          <w:tcPr>
            <w:tcW w:w="6187" w:type="dxa"/>
          </w:tcPr>
          <w:p w14:paraId="3D081FD7" w14:textId="44EB5EED" w:rsidR="00BF5BA3" w:rsidRPr="0042186F" w:rsidRDefault="00392F4A" w:rsidP="00D31FF6">
            <w:pPr>
              <w:numPr>
                <w:ilvl w:val="0"/>
                <w:numId w:val="12"/>
              </w:numPr>
              <w:spacing w:line="276" w:lineRule="auto"/>
              <w:contextualSpacing/>
              <w:jc w:val="both"/>
              <w:rPr>
                <w:rFonts w:eastAsia="Calibri"/>
                <w:bCs/>
                <w:sz w:val="24"/>
                <w:szCs w:val="24"/>
                <w:lang w:val="en-GB" w:eastAsia="en-GB"/>
              </w:rPr>
            </w:pPr>
            <w:proofErr w:type="spellStart"/>
            <w:r w:rsidRPr="0042186F">
              <w:rPr>
                <w:rFonts w:eastAsia="Calibri"/>
                <w:bCs/>
                <w:sz w:val="24"/>
                <w:szCs w:val="24"/>
                <w:lang w:val="en-GB" w:eastAsia="en-GB"/>
              </w:rPr>
              <w:t>Distanța</w:t>
            </w:r>
            <w:proofErr w:type="spellEnd"/>
            <w:r w:rsidRPr="0042186F">
              <w:rPr>
                <w:rFonts w:eastAsia="Calibri"/>
                <w:bCs/>
                <w:sz w:val="24"/>
                <w:szCs w:val="24"/>
                <w:lang w:val="en-GB" w:eastAsia="en-GB"/>
              </w:rPr>
              <w:t xml:space="preserve"> </w:t>
            </w:r>
            <w:proofErr w:type="spellStart"/>
            <w:r w:rsidRPr="0042186F">
              <w:rPr>
                <w:rFonts w:eastAsia="Calibri"/>
                <w:bCs/>
                <w:sz w:val="24"/>
                <w:szCs w:val="24"/>
                <w:lang w:val="en-GB" w:eastAsia="en-GB"/>
              </w:rPr>
              <w:t>proiectului</w:t>
            </w:r>
            <w:proofErr w:type="spellEnd"/>
            <w:r w:rsidRPr="0042186F">
              <w:rPr>
                <w:rFonts w:eastAsia="Calibri"/>
                <w:bCs/>
                <w:sz w:val="24"/>
                <w:szCs w:val="24"/>
                <w:lang w:val="en-GB" w:eastAsia="en-GB"/>
              </w:rPr>
              <w:t xml:space="preserve"> </w:t>
            </w:r>
            <w:proofErr w:type="spellStart"/>
            <w:r w:rsidRPr="0042186F">
              <w:rPr>
                <w:rFonts w:eastAsia="Calibri"/>
                <w:bCs/>
                <w:sz w:val="24"/>
                <w:szCs w:val="24"/>
                <w:lang w:val="en-GB" w:eastAsia="en-GB"/>
              </w:rPr>
              <w:t>față</w:t>
            </w:r>
            <w:proofErr w:type="spellEnd"/>
            <w:r w:rsidR="00BF5BA3" w:rsidRPr="0042186F">
              <w:rPr>
                <w:rFonts w:eastAsia="Calibri"/>
                <w:bCs/>
                <w:sz w:val="24"/>
                <w:szCs w:val="24"/>
                <w:lang w:val="en-GB" w:eastAsia="en-GB"/>
              </w:rPr>
              <w:t xml:space="preserve"> de </w:t>
            </w:r>
            <w:proofErr w:type="spellStart"/>
            <w:r w:rsidR="00BF5BA3" w:rsidRPr="0042186F">
              <w:rPr>
                <w:rFonts w:eastAsia="Calibri"/>
                <w:bCs/>
                <w:sz w:val="24"/>
                <w:szCs w:val="24"/>
                <w:lang w:val="en-GB" w:eastAsia="en-GB"/>
              </w:rPr>
              <w:t>arie</w:t>
            </w:r>
            <w:proofErr w:type="spellEnd"/>
            <w:r w:rsidR="00BF5BA3" w:rsidRPr="0042186F">
              <w:rPr>
                <w:rFonts w:eastAsia="Calibri"/>
                <w:bCs/>
                <w:sz w:val="24"/>
                <w:szCs w:val="24"/>
                <w:lang w:val="en-GB" w:eastAsia="en-GB"/>
              </w:rPr>
              <w:t xml:space="preserve"> </w:t>
            </w:r>
            <w:proofErr w:type="gramStart"/>
            <w:r w:rsidR="00BF5BA3" w:rsidRPr="0042186F">
              <w:rPr>
                <w:rFonts w:eastAsia="Calibri"/>
                <w:bCs/>
                <w:sz w:val="24"/>
                <w:szCs w:val="24"/>
                <w:lang w:val="en-GB" w:eastAsia="en-GB"/>
              </w:rPr>
              <w:t>( in</w:t>
            </w:r>
            <w:proofErr w:type="gramEnd"/>
            <w:r w:rsidR="00BF5BA3" w:rsidRPr="0042186F">
              <w:rPr>
                <w:rFonts w:eastAsia="Calibri"/>
                <w:bCs/>
                <w:sz w:val="24"/>
                <w:szCs w:val="24"/>
                <w:lang w:val="en-GB" w:eastAsia="en-GB"/>
              </w:rPr>
              <w:t xml:space="preserve"> m)</w:t>
            </w:r>
          </w:p>
          <w:p w14:paraId="7BBA577D" w14:textId="77777777" w:rsidR="00BF5BA3" w:rsidRPr="0042186F" w:rsidRDefault="00BF5BA3" w:rsidP="00D31FF6">
            <w:pPr>
              <w:numPr>
                <w:ilvl w:val="0"/>
                <w:numId w:val="12"/>
              </w:numPr>
              <w:spacing w:line="276" w:lineRule="auto"/>
              <w:contextualSpacing/>
              <w:jc w:val="both"/>
              <w:rPr>
                <w:rFonts w:eastAsia="Calibri"/>
                <w:b/>
                <w:bCs/>
                <w:sz w:val="24"/>
                <w:szCs w:val="24"/>
                <w:u w:val="single"/>
                <w:lang w:val="en-GB" w:eastAsia="en-GB"/>
              </w:rPr>
            </w:pPr>
            <w:r w:rsidRPr="0042186F">
              <w:rPr>
                <w:rFonts w:eastAsia="Calibri"/>
                <w:sz w:val="24"/>
                <w:szCs w:val="24"/>
                <w:lang w:val="ro-RO" w:eastAsia="en-GB"/>
              </w:rPr>
              <w:t>Zona de suprapunere a proiectului peste arie</w:t>
            </w:r>
            <w:r w:rsidRPr="0042186F">
              <w:rPr>
                <w:rFonts w:eastAsia="Calibri"/>
                <w:bCs/>
                <w:sz w:val="24"/>
                <w:szCs w:val="24"/>
                <w:lang w:val="en-GB" w:eastAsia="en-GB"/>
              </w:rPr>
              <w:t xml:space="preserve"> (</w:t>
            </w:r>
            <w:proofErr w:type="spellStart"/>
            <w:r w:rsidRPr="0042186F">
              <w:rPr>
                <w:rFonts w:eastAsia="Calibri"/>
                <w:bCs/>
                <w:sz w:val="24"/>
                <w:szCs w:val="24"/>
                <w:lang w:val="en-GB" w:eastAsia="en-GB"/>
              </w:rPr>
              <w:t>suprafata</w:t>
            </w:r>
            <w:proofErr w:type="spellEnd"/>
            <w:r w:rsidRPr="0042186F">
              <w:rPr>
                <w:rFonts w:eastAsia="Calibri"/>
                <w:bCs/>
                <w:sz w:val="24"/>
                <w:szCs w:val="24"/>
                <w:lang w:val="en-GB" w:eastAsia="en-GB"/>
              </w:rPr>
              <w:t xml:space="preserve"> </w:t>
            </w:r>
            <w:proofErr w:type="spellStart"/>
            <w:r w:rsidRPr="0042186F">
              <w:rPr>
                <w:rFonts w:eastAsia="Calibri"/>
                <w:bCs/>
                <w:sz w:val="24"/>
                <w:szCs w:val="24"/>
                <w:lang w:val="en-GB" w:eastAsia="en-GB"/>
              </w:rPr>
              <w:t>zonei</w:t>
            </w:r>
            <w:proofErr w:type="spellEnd"/>
            <w:r w:rsidRPr="0042186F">
              <w:rPr>
                <w:rFonts w:eastAsia="Calibri"/>
                <w:bCs/>
                <w:sz w:val="24"/>
                <w:szCs w:val="24"/>
                <w:lang w:val="en-GB" w:eastAsia="en-GB"/>
              </w:rPr>
              <w:t xml:space="preserve"> de </w:t>
            </w:r>
            <w:proofErr w:type="spellStart"/>
            <w:r w:rsidRPr="0042186F">
              <w:rPr>
                <w:rFonts w:eastAsia="Calibri"/>
                <w:bCs/>
                <w:sz w:val="24"/>
                <w:szCs w:val="24"/>
                <w:lang w:val="en-GB" w:eastAsia="en-GB"/>
              </w:rPr>
              <w:t>suprapunere</w:t>
            </w:r>
            <w:proofErr w:type="spellEnd"/>
            <w:r w:rsidRPr="0042186F">
              <w:rPr>
                <w:rFonts w:eastAsia="Calibri"/>
                <w:bCs/>
                <w:sz w:val="24"/>
                <w:szCs w:val="24"/>
                <w:lang w:val="en-GB" w:eastAsia="en-GB"/>
              </w:rPr>
              <w:t xml:space="preserve"> </w:t>
            </w:r>
            <w:proofErr w:type="spellStart"/>
            <w:r w:rsidRPr="0042186F">
              <w:rPr>
                <w:rFonts w:eastAsia="Calibri"/>
                <w:bCs/>
                <w:sz w:val="24"/>
                <w:szCs w:val="24"/>
                <w:lang w:val="en-GB" w:eastAsia="en-GB"/>
              </w:rPr>
              <w:t>si</w:t>
            </w:r>
            <w:proofErr w:type="spellEnd"/>
            <w:r w:rsidRPr="0042186F">
              <w:rPr>
                <w:rFonts w:eastAsia="Calibri"/>
                <w:bCs/>
                <w:sz w:val="24"/>
                <w:szCs w:val="24"/>
                <w:lang w:val="en-GB" w:eastAsia="en-GB"/>
              </w:rPr>
              <w:t xml:space="preserve"> </w:t>
            </w:r>
            <w:proofErr w:type="spellStart"/>
            <w:r w:rsidRPr="0042186F">
              <w:rPr>
                <w:rFonts w:eastAsia="Calibri"/>
                <w:bCs/>
                <w:sz w:val="24"/>
                <w:szCs w:val="24"/>
                <w:lang w:val="en-GB" w:eastAsia="en-GB"/>
              </w:rPr>
              <w:t>procent</w:t>
            </w:r>
            <w:proofErr w:type="spellEnd"/>
            <w:r w:rsidRPr="0042186F">
              <w:rPr>
                <w:rFonts w:eastAsia="Calibri"/>
                <w:bCs/>
                <w:sz w:val="24"/>
                <w:szCs w:val="24"/>
                <w:lang w:val="en-GB" w:eastAsia="en-GB"/>
              </w:rPr>
              <w:t xml:space="preserve"> din </w:t>
            </w:r>
            <w:proofErr w:type="spellStart"/>
            <w:r w:rsidRPr="0042186F">
              <w:rPr>
                <w:rFonts w:eastAsia="Calibri"/>
                <w:bCs/>
                <w:sz w:val="24"/>
                <w:szCs w:val="24"/>
                <w:lang w:val="en-GB" w:eastAsia="en-GB"/>
              </w:rPr>
              <w:t>arie</w:t>
            </w:r>
            <w:proofErr w:type="spellEnd"/>
            <w:r w:rsidRPr="0042186F">
              <w:rPr>
                <w:rFonts w:eastAsia="Calibri"/>
                <w:bCs/>
                <w:sz w:val="24"/>
                <w:szCs w:val="24"/>
                <w:u w:val="single"/>
                <w:lang w:val="en-GB" w:eastAsia="en-GB"/>
              </w:rPr>
              <w:t>)</w:t>
            </w:r>
          </w:p>
        </w:tc>
      </w:tr>
      <w:tr w:rsidR="00BF5BA3" w:rsidRPr="0042186F" w14:paraId="3384CAA5" w14:textId="77777777" w:rsidTr="0074671F">
        <w:tc>
          <w:tcPr>
            <w:tcW w:w="3078" w:type="dxa"/>
            <w:vMerge w:val="restart"/>
          </w:tcPr>
          <w:p w14:paraId="4BBFF92A" w14:textId="77777777" w:rsidR="00BF5BA3" w:rsidRPr="0042186F" w:rsidRDefault="00BF5BA3" w:rsidP="00D31FF6">
            <w:pPr>
              <w:spacing w:line="276" w:lineRule="auto"/>
              <w:jc w:val="both"/>
              <w:rPr>
                <w:rFonts w:eastAsia="Calibri"/>
                <w:sz w:val="24"/>
                <w:szCs w:val="24"/>
                <w:lang w:val="en-GB" w:eastAsia="en-GB"/>
              </w:rPr>
            </w:pPr>
            <w:proofErr w:type="spellStart"/>
            <w:r w:rsidRPr="0042186F">
              <w:rPr>
                <w:rFonts w:eastAsia="Calibri"/>
                <w:sz w:val="24"/>
                <w:szCs w:val="24"/>
                <w:lang w:val="en-GB" w:eastAsia="en-GB"/>
              </w:rPr>
              <w:t>Descrierea</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tuturor</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tipurilor</w:t>
            </w:r>
            <w:proofErr w:type="spellEnd"/>
            <w:r w:rsidRPr="0042186F">
              <w:rPr>
                <w:rFonts w:eastAsia="Calibri"/>
                <w:sz w:val="24"/>
                <w:szCs w:val="24"/>
                <w:lang w:val="en-GB" w:eastAsia="en-GB"/>
              </w:rPr>
              <w:t xml:space="preserve"> de </w:t>
            </w:r>
            <w:proofErr w:type="spellStart"/>
            <w:r w:rsidRPr="0042186F">
              <w:rPr>
                <w:rFonts w:eastAsia="Calibri"/>
                <w:sz w:val="24"/>
                <w:szCs w:val="24"/>
                <w:lang w:val="en-GB" w:eastAsia="en-GB"/>
              </w:rPr>
              <w:t>efecte</w:t>
            </w:r>
            <w:proofErr w:type="spellEnd"/>
            <w:r w:rsidRPr="0042186F">
              <w:rPr>
                <w:rFonts w:eastAsia="Calibri"/>
                <w:sz w:val="24"/>
                <w:szCs w:val="24"/>
                <w:lang w:val="en-GB" w:eastAsia="en-GB"/>
              </w:rPr>
              <w:t xml:space="preserve"> pe care </w:t>
            </w:r>
            <w:proofErr w:type="spellStart"/>
            <w:r w:rsidRPr="0042186F">
              <w:rPr>
                <w:rFonts w:eastAsia="Calibri"/>
                <w:sz w:val="24"/>
                <w:szCs w:val="24"/>
                <w:lang w:val="en-GB" w:eastAsia="en-GB"/>
              </w:rPr>
              <w:t>proiectul</w:t>
            </w:r>
            <w:proofErr w:type="spellEnd"/>
            <w:r w:rsidRPr="0042186F">
              <w:rPr>
                <w:rFonts w:eastAsia="Calibri"/>
                <w:sz w:val="24"/>
                <w:szCs w:val="24"/>
                <w:lang w:val="en-GB" w:eastAsia="en-GB"/>
              </w:rPr>
              <w:t xml:space="preserve"> le </w:t>
            </w:r>
            <w:proofErr w:type="spellStart"/>
            <w:r w:rsidRPr="0042186F">
              <w:rPr>
                <w:rFonts w:eastAsia="Calibri"/>
                <w:sz w:val="24"/>
                <w:szCs w:val="24"/>
                <w:lang w:val="en-GB" w:eastAsia="en-GB"/>
              </w:rPr>
              <w:t>poate</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avea</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asupra</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ariei</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naturale</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protejata</w:t>
            </w:r>
            <w:proofErr w:type="spellEnd"/>
          </w:p>
        </w:tc>
        <w:tc>
          <w:tcPr>
            <w:tcW w:w="6187" w:type="dxa"/>
          </w:tcPr>
          <w:p w14:paraId="1EC69B39" w14:textId="494FAA80" w:rsidR="00BF5BA3" w:rsidRPr="0042186F" w:rsidRDefault="00392F4A" w:rsidP="00D31FF6">
            <w:pPr>
              <w:numPr>
                <w:ilvl w:val="0"/>
                <w:numId w:val="12"/>
              </w:numPr>
              <w:pBdr>
                <w:top w:val="single" w:sz="4" w:space="1" w:color="auto"/>
                <w:left w:val="single" w:sz="4" w:space="4" w:color="auto"/>
                <w:bottom w:val="single" w:sz="4" w:space="1" w:color="auto"/>
                <w:right w:val="single" w:sz="4" w:space="4" w:color="auto"/>
              </w:pBdr>
              <w:spacing w:line="276" w:lineRule="auto"/>
              <w:contextualSpacing/>
              <w:jc w:val="both"/>
              <w:rPr>
                <w:rFonts w:eastAsia="Calibri"/>
                <w:sz w:val="24"/>
                <w:szCs w:val="24"/>
                <w:lang w:val="ro-RO" w:eastAsia="en-GB"/>
              </w:rPr>
            </w:pPr>
            <w:r w:rsidRPr="0042186F">
              <w:rPr>
                <w:rFonts w:eastAsia="Calibri"/>
                <w:sz w:val="24"/>
                <w:szCs w:val="24"/>
                <w:lang w:val="ro-RO" w:eastAsia="en-GB"/>
              </w:rPr>
              <w:t>Distanța proiectului față</w:t>
            </w:r>
            <w:r w:rsidR="00BF5BA3" w:rsidRPr="0042186F">
              <w:rPr>
                <w:rFonts w:eastAsia="Calibri"/>
                <w:sz w:val="24"/>
                <w:szCs w:val="24"/>
                <w:lang w:val="ro-RO" w:eastAsia="en-GB"/>
              </w:rPr>
              <w:t xml:space="preserve"> de</w:t>
            </w:r>
            <w:r w:rsidRPr="0042186F">
              <w:rPr>
                <w:rFonts w:eastAsia="Calibri"/>
                <w:sz w:val="24"/>
                <w:szCs w:val="24"/>
                <w:lang w:val="ro-RO" w:eastAsia="en-GB"/>
              </w:rPr>
              <w:t xml:space="preserve"> zonele de hrănire, de refugiu ș</w:t>
            </w:r>
            <w:r w:rsidR="00BF5BA3" w:rsidRPr="0042186F">
              <w:rPr>
                <w:rFonts w:eastAsia="Calibri"/>
                <w:sz w:val="24"/>
                <w:szCs w:val="24"/>
                <w:lang w:val="ro-RO" w:eastAsia="en-GB"/>
              </w:rPr>
              <w:t>i pentru reproducere (in m)</w:t>
            </w:r>
          </w:p>
          <w:p w14:paraId="443DA0D0" w14:textId="00FB650C" w:rsidR="00BF5BA3" w:rsidRPr="0042186F" w:rsidRDefault="00BF5BA3" w:rsidP="00D31FF6">
            <w:pPr>
              <w:numPr>
                <w:ilvl w:val="0"/>
                <w:numId w:val="12"/>
              </w:numPr>
              <w:pBdr>
                <w:top w:val="single" w:sz="4" w:space="1" w:color="auto"/>
                <w:left w:val="single" w:sz="4" w:space="4" w:color="auto"/>
                <w:bottom w:val="single" w:sz="4" w:space="1" w:color="auto"/>
                <w:right w:val="single" w:sz="4" w:space="4" w:color="auto"/>
              </w:pBdr>
              <w:spacing w:line="276" w:lineRule="auto"/>
              <w:contextualSpacing/>
              <w:jc w:val="both"/>
              <w:rPr>
                <w:rFonts w:eastAsia="Calibri"/>
                <w:sz w:val="24"/>
                <w:szCs w:val="24"/>
                <w:lang w:val="ro-RO" w:eastAsia="en-GB"/>
              </w:rPr>
            </w:pPr>
            <w:r w:rsidRPr="0042186F">
              <w:rPr>
                <w:rFonts w:eastAsia="Calibri"/>
                <w:sz w:val="24"/>
                <w:szCs w:val="24"/>
                <w:lang w:val="ro-RO" w:eastAsia="en-GB"/>
              </w:rPr>
              <w:t xml:space="preserve">Zone de suprapunere peste zona de hrănire, de refugiu, </w:t>
            </w:r>
            <w:r w:rsidR="00392F4A" w:rsidRPr="0042186F">
              <w:rPr>
                <w:rFonts w:eastAsia="Calibri"/>
                <w:sz w:val="24"/>
                <w:szCs w:val="24"/>
                <w:lang w:val="ro-RO" w:eastAsia="en-GB"/>
              </w:rPr>
              <w:t>și</w:t>
            </w:r>
            <w:r w:rsidRPr="0042186F">
              <w:rPr>
                <w:rFonts w:eastAsia="Calibri"/>
                <w:sz w:val="24"/>
                <w:szCs w:val="24"/>
                <w:lang w:val="ro-RO" w:eastAsia="en-GB"/>
              </w:rPr>
              <w:t xml:space="preserve"> de  reproducere (</w:t>
            </w:r>
            <w:r w:rsidR="00392F4A" w:rsidRPr="005F0DA1">
              <w:rPr>
                <w:rFonts w:eastAsia="Calibri"/>
                <w:bCs/>
                <w:sz w:val="24"/>
                <w:szCs w:val="24"/>
                <w:lang w:val="ro-RO" w:eastAsia="en-GB"/>
              </w:rPr>
              <w:t>suprafaț</w:t>
            </w:r>
            <w:r w:rsidRPr="005F0DA1">
              <w:rPr>
                <w:rFonts w:eastAsia="Calibri"/>
                <w:bCs/>
                <w:sz w:val="24"/>
                <w:szCs w:val="24"/>
                <w:lang w:val="ro-RO" w:eastAsia="en-GB"/>
              </w:rPr>
              <w:t xml:space="preserve">a zonei de suprapunere </w:t>
            </w:r>
            <w:r w:rsidR="00392F4A" w:rsidRPr="005F0DA1">
              <w:rPr>
                <w:rFonts w:eastAsia="Calibri"/>
                <w:bCs/>
                <w:sz w:val="24"/>
                <w:szCs w:val="24"/>
                <w:lang w:val="ro-RO" w:eastAsia="en-GB"/>
              </w:rPr>
              <w:t>și</w:t>
            </w:r>
            <w:r w:rsidRPr="005F0DA1">
              <w:rPr>
                <w:rFonts w:eastAsia="Calibri"/>
                <w:bCs/>
                <w:sz w:val="24"/>
                <w:szCs w:val="24"/>
                <w:lang w:val="ro-RO" w:eastAsia="en-GB"/>
              </w:rPr>
              <w:t xml:space="preserve"> procent </w:t>
            </w:r>
            <w:r w:rsidRPr="005F0DA1">
              <w:rPr>
                <w:rFonts w:eastAsia="Calibri"/>
                <w:bCs/>
                <w:sz w:val="24"/>
                <w:szCs w:val="24"/>
                <w:lang w:val="ro-RO" w:eastAsia="en-GB"/>
              </w:rPr>
              <w:lastRenderedPageBreak/>
              <w:t xml:space="preserve">din arie </w:t>
            </w:r>
            <w:r w:rsidR="00392F4A" w:rsidRPr="005F0DA1">
              <w:rPr>
                <w:rFonts w:eastAsia="Calibri"/>
                <w:bCs/>
                <w:sz w:val="24"/>
                <w:szCs w:val="24"/>
                <w:lang w:val="ro-RO" w:eastAsia="en-GB"/>
              </w:rPr>
              <w:t>și din zona respectivă</w:t>
            </w:r>
            <w:r w:rsidRPr="005F0DA1">
              <w:rPr>
                <w:rFonts w:eastAsia="Calibri"/>
                <w:bCs/>
                <w:sz w:val="24"/>
                <w:szCs w:val="24"/>
                <w:lang w:val="ro-RO" w:eastAsia="en-GB"/>
              </w:rPr>
              <w:t>)</w:t>
            </w:r>
          </w:p>
          <w:p w14:paraId="0B4F33DE" w14:textId="2F0A94E4" w:rsidR="00BF5BA3" w:rsidRPr="0042186F" w:rsidRDefault="00392F4A" w:rsidP="00D31FF6">
            <w:pPr>
              <w:numPr>
                <w:ilvl w:val="0"/>
                <w:numId w:val="12"/>
              </w:numPr>
              <w:spacing w:line="276" w:lineRule="auto"/>
              <w:contextualSpacing/>
              <w:jc w:val="both"/>
              <w:rPr>
                <w:rFonts w:eastAsia="Calibri"/>
                <w:b/>
                <w:bCs/>
                <w:sz w:val="24"/>
                <w:szCs w:val="24"/>
                <w:u w:val="single"/>
                <w:lang w:val="en-GB" w:eastAsia="en-GB"/>
              </w:rPr>
            </w:pPr>
            <w:r w:rsidRPr="0042186F">
              <w:rPr>
                <w:rFonts w:eastAsia="Calibri"/>
                <w:sz w:val="24"/>
                <w:szCs w:val="24"/>
                <w:lang w:val="ro-RO" w:eastAsia="en-GB"/>
              </w:rPr>
              <w:t>Distanța proiectului față</w:t>
            </w:r>
            <w:r w:rsidR="00BF5BA3" w:rsidRPr="0042186F">
              <w:rPr>
                <w:rFonts w:eastAsia="Calibri"/>
                <w:sz w:val="24"/>
                <w:szCs w:val="24"/>
                <w:lang w:val="ro-RO" w:eastAsia="en-GB"/>
              </w:rPr>
              <w:t xml:space="preserve"> de habitatele</w:t>
            </w:r>
            <w:r w:rsidRPr="0042186F">
              <w:rPr>
                <w:rFonts w:eastAsia="Calibri"/>
                <w:sz w:val="24"/>
                <w:szCs w:val="24"/>
                <w:lang w:val="ro-RO" w:eastAsia="en-GB"/>
              </w:rPr>
              <w:t xml:space="preserve"> naturale</w:t>
            </w:r>
            <w:r w:rsidR="00BF5BA3" w:rsidRPr="0042186F">
              <w:rPr>
                <w:rFonts w:eastAsia="Calibri"/>
                <w:sz w:val="24"/>
                <w:szCs w:val="24"/>
                <w:lang w:val="ro-RO" w:eastAsia="en-GB"/>
              </w:rPr>
              <w:t xml:space="preserve"> de interes comunitar </w:t>
            </w:r>
          </w:p>
          <w:p w14:paraId="78857920" w14:textId="70ABC147" w:rsidR="00BF5BA3" w:rsidRPr="0042186F" w:rsidRDefault="00BF5BA3" w:rsidP="00D31FF6">
            <w:pPr>
              <w:numPr>
                <w:ilvl w:val="0"/>
                <w:numId w:val="12"/>
              </w:numPr>
              <w:spacing w:line="276" w:lineRule="auto"/>
              <w:contextualSpacing/>
              <w:jc w:val="both"/>
              <w:rPr>
                <w:rFonts w:eastAsia="Calibri"/>
                <w:bCs/>
                <w:sz w:val="24"/>
                <w:szCs w:val="24"/>
                <w:lang w:val="en-GB" w:eastAsia="en-GB"/>
              </w:rPr>
            </w:pPr>
            <w:r w:rsidRPr="0042186F">
              <w:rPr>
                <w:rFonts w:eastAsia="Calibri"/>
                <w:sz w:val="24"/>
                <w:szCs w:val="24"/>
                <w:lang w:val="ro-RO" w:eastAsia="en-GB"/>
              </w:rPr>
              <w:t xml:space="preserve">Zona de suprapunere a proiectului peste habitat </w:t>
            </w:r>
            <w:r w:rsidR="00392F4A" w:rsidRPr="0042186F">
              <w:rPr>
                <w:rFonts w:eastAsia="Calibri"/>
                <w:sz w:val="24"/>
                <w:szCs w:val="24"/>
                <w:lang w:val="ro-RO" w:eastAsia="en-GB"/>
              </w:rPr>
              <w:t>(suprafața totală</w:t>
            </w:r>
            <w:r w:rsidRPr="0042186F">
              <w:rPr>
                <w:rFonts w:eastAsia="Calibri"/>
                <w:sz w:val="24"/>
                <w:szCs w:val="24"/>
                <w:lang w:val="ro-RO" w:eastAsia="en-GB"/>
              </w:rPr>
              <w:t xml:space="preserve"> </w:t>
            </w:r>
            <w:r w:rsidR="00392F4A" w:rsidRPr="0042186F">
              <w:rPr>
                <w:rFonts w:eastAsia="Calibri"/>
                <w:sz w:val="24"/>
                <w:szCs w:val="24"/>
                <w:lang w:val="ro-RO" w:eastAsia="en-GB"/>
              </w:rPr>
              <w:t>și relativă</w:t>
            </w:r>
            <w:r w:rsidRPr="0042186F">
              <w:rPr>
                <w:rFonts w:eastAsia="Calibri"/>
                <w:sz w:val="24"/>
                <w:szCs w:val="24"/>
                <w:lang w:val="ro-RO" w:eastAsia="en-GB"/>
              </w:rPr>
              <w:t>, de ex. ca procent din arie)</w:t>
            </w:r>
          </w:p>
        </w:tc>
      </w:tr>
      <w:tr w:rsidR="00BF5BA3" w:rsidRPr="0042186F" w14:paraId="79C07E15" w14:textId="77777777" w:rsidTr="0074671F">
        <w:tc>
          <w:tcPr>
            <w:tcW w:w="3078" w:type="dxa"/>
            <w:vMerge/>
          </w:tcPr>
          <w:p w14:paraId="085EE5E6" w14:textId="77777777" w:rsidR="00BF5BA3" w:rsidRPr="0042186F" w:rsidRDefault="00BF5BA3" w:rsidP="0042186F">
            <w:pPr>
              <w:spacing w:line="276" w:lineRule="auto"/>
              <w:rPr>
                <w:rFonts w:eastAsia="Calibri"/>
                <w:sz w:val="24"/>
                <w:szCs w:val="24"/>
                <w:lang w:val="en-GB" w:eastAsia="en-GB"/>
              </w:rPr>
            </w:pPr>
          </w:p>
        </w:tc>
        <w:tc>
          <w:tcPr>
            <w:tcW w:w="6187" w:type="dxa"/>
          </w:tcPr>
          <w:p w14:paraId="3BA666BF" w14:textId="77777777" w:rsidR="00BF5BA3" w:rsidRPr="0042186F" w:rsidRDefault="00BF5BA3" w:rsidP="0042186F">
            <w:pPr>
              <w:numPr>
                <w:ilvl w:val="0"/>
                <w:numId w:val="12"/>
              </w:numPr>
              <w:spacing w:line="276" w:lineRule="auto"/>
              <w:contextualSpacing/>
              <w:rPr>
                <w:rFonts w:eastAsia="Calibri"/>
                <w:sz w:val="24"/>
                <w:szCs w:val="24"/>
                <w:lang w:val="ro-RO" w:eastAsia="en-GB"/>
              </w:rPr>
            </w:pPr>
            <w:r w:rsidRPr="0042186F">
              <w:rPr>
                <w:rFonts w:eastAsia="Calibri"/>
                <w:sz w:val="24"/>
                <w:szCs w:val="24"/>
                <w:lang w:val="ro-RO" w:eastAsia="en-GB"/>
              </w:rPr>
              <w:t>Deplasarea speciilor</w:t>
            </w:r>
          </w:p>
        </w:tc>
      </w:tr>
      <w:tr w:rsidR="00BF5BA3" w:rsidRPr="0042186F" w14:paraId="3B04F6FF" w14:textId="77777777" w:rsidTr="0074671F">
        <w:tc>
          <w:tcPr>
            <w:tcW w:w="3078" w:type="dxa"/>
            <w:vMerge/>
          </w:tcPr>
          <w:p w14:paraId="68B1DD85" w14:textId="77777777" w:rsidR="00BF5BA3" w:rsidRPr="0042186F" w:rsidRDefault="00BF5BA3" w:rsidP="0042186F">
            <w:pPr>
              <w:spacing w:line="276" w:lineRule="auto"/>
              <w:rPr>
                <w:rFonts w:eastAsia="Calibri"/>
                <w:sz w:val="24"/>
                <w:szCs w:val="24"/>
                <w:lang w:val="en-GB" w:eastAsia="en-GB"/>
              </w:rPr>
            </w:pPr>
          </w:p>
        </w:tc>
        <w:tc>
          <w:tcPr>
            <w:tcW w:w="6187" w:type="dxa"/>
          </w:tcPr>
          <w:p w14:paraId="0A8C14C1" w14:textId="21208C2E" w:rsidR="00BF5BA3" w:rsidRPr="0042186F" w:rsidRDefault="00BF5BA3" w:rsidP="0042186F">
            <w:pPr>
              <w:numPr>
                <w:ilvl w:val="0"/>
                <w:numId w:val="12"/>
              </w:numPr>
              <w:spacing w:line="276" w:lineRule="auto"/>
              <w:contextualSpacing/>
              <w:rPr>
                <w:rFonts w:eastAsia="Calibri"/>
                <w:sz w:val="24"/>
                <w:szCs w:val="24"/>
                <w:lang w:val="ro-RO" w:eastAsia="en-GB"/>
              </w:rPr>
            </w:pPr>
            <w:r w:rsidRPr="0042186F">
              <w:rPr>
                <w:rFonts w:eastAsia="Calibri"/>
                <w:sz w:val="24"/>
                <w:szCs w:val="24"/>
                <w:lang w:val="ro-RO" w:eastAsia="en-GB"/>
              </w:rPr>
              <w:t xml:space="preserve">reducerea </w:t>
            </w:r>
            <w:r w:rsidR="00392F4A" w:rsidRPr="0042186F">
              <w:rPr>
                <w:rFonts w:eastAsia="Calibri"/>
                <w:sz w:val="24"/>
                <w:szCs w:val="24"/>
                <w:lang w:val="ro-RO" w:eastAsia="en-GB"/>
              </w:rPr>
              <w:t>diversității speciilor</w:t>
            </w:r>
          </w:p>
        </w:tc>
      </w:tr>
      <w:tr w:rsidR="00BF5BA3" w:rsidRPr="0042186F" w14:paraId="5F1D3C90" w14:textId="77777777" w:rsidTr="0074671F">
        <w:tc>
          <w:tcPr>
            <w:tcW w:w="3078" w:type="dxa"/>
          </w:tcPr>
          <w:p w14:paraId="48846808" w14:textId="27E4BB69" w:rsidR="00BF5BA3" w:rsidRPr="0042186F" w:rsidRDefault="00BF5BA3" w:rsidP="00D31FF6">
            <w:pPr>
              <w:spacing w:line="276" w:lineRule="auto"/>
              <w:jc w:val="both"/>
              <w:rPr>
                <w:rFonts w:eastAsia="Calibri"/>
                <w:sz w:val="24"/>
                <w:szCs w:val="24"/>
                <w:lang w:val="en-GB" w:eastAsia="en-GB"/>
              </w:rPr>
            </w:pPr>
            <w:proofErr w:type="spellStart"/>
            <w:r w:rsidRPr="0042186F">
              <w:rPr>
                <w:rFonts w:eastAsia="Calibri"/>
                <w:sz w:val="24"/>
                <w:szCs w:val="24"/>
                <w:lang w:val="en-GB" w:eastAsia="en-GB"/>
              </w:rPr>
              <w:t>Descrierea</w:t>
            </w:r>
            <w:proofErr w:type="spellEnd"/>
            <w:r w:rsidRPr="0042186F">
              <w:rPr>
                <w:rFonts w:eastAsia="Calibri"/>
                <w:sz w:val="24"/>
                <w:szCs w:val="24"/>
                <w:lang w:val="en-GB" w:eastAsia="en-GB"/>
              </w:rPr>
              <w:t xml:space="preserve"> sit-</w:t>
            </w:r>
            <w:proofErr w:type="spellStart"/>
            <w:r w:rsidRPr="0042186F">
              <w:rPr>
                <w:rFonts w:eastAsia="Calibri"/>
                <w:sz w:val="24"/>
                <w:szCs w:val="24"/>
                <w:lang w:val="en-GB" w:eastAsia="en-GB"/>
              </w:rPr>
              <w:t>ului</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si</w:t>
            </w:r>
            <w:proofErr w:type="spellEnd"/>
            <w:r w:rsidRPr="0042186F">
              <w:rPr>
                <w:rFonts w:eastAsia="Calibri"/>
                <w:sz w:val="24"/>
                <w:szCs w:val="24"/>
                <w:lang w:val="en-GB" w:eastAsia="en-GB"/>
              </w:rPr>
              <w:t xml:space="preserve"> </w:t>
            </w:r>
            <w:proofErr w:type="gramStart"/>
            <w:r w:rsidRPr="0042186F">
              <w:rPr>
                <w:rFonts w:eastAsia="Calibri"/>
                <w:sz w:val="24"/>
                <w:szCs w:val="24"/>
                <w:lang w:val="en-GB" w:eastAsia="en-GB"/>
              </w:rPr>
              <w:t>a</w:t>
            </w:r>
            <w:proofErr w:type="gramEnd"/>
            <w:r w:rsidRPr="0042186F">
              <w:rPr>
                <w:rFonts w:eastAsia="Calibri"/>
                <w:sz w:val="24"/>
                <w:szCs w:val="24"/>
                <w:lang w:val="en-GB" w:eastAsia="en-GB"/>
              </w:rPr>
              <w:t xml:space="preserve"> </w:t>
            </w:r>
            <w:proofErr w:type="spellStart"/>
            <w:r w:rsidRPr="0042186F">
              <w:rPr>
                <w:rFonts w:eastAsia="Calibri"/>
                <w:sz w:val="24"/>
                <w:szCs w:val="24"/>
                <w:lang w:val="en-GB" w:eastAsia="en-GB"/>
              </w:rPr>
              <w:t>importantei</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acestu</w:t>
            </w:r>
            <w:r w:rsidR="00392F4A" w:rsidRPr="0042186F">
              <w:rPr>
                <w:rFonts w:eastAsia="Calibri"/>
                <w:sz w:val="24"/>
                <w:szCs w:val="24"/>
                <w:lang w:val="en-GB" w:eastAsia="en-GB"/>
              </w:rPr>
              <w:t>ia</w:t>
            </w:r>
            <w:proofErr w:type="spellEnd"/>
            <w:r w:rsidR="00392F4A" w:rsidRPr="0042186F">
              <w:rPr>
                <w:rFonts w:eastAsia="Calibri"/>
                <w:sz w:val="24"/>
                <w:szCs w:val="24"/>
                <w:lang w:val="en-GB" w:eastAsia="en-GB"/>
              </w:rPr>
              <w:t xml:space="preserve"> </w:t>
            </w:r>
            <w:proofErr w:type="spellStart"/>
            <w:r w:rsidR="00392F4A" w:rsidRPr="0042186F">
              <w:rPr>
                <w:rFonts w:eastAsia="Calibri"/>
                <w:sz w:val="24"/>
                <w:szCs w:val="24"/>
                <w:lang w:val="en-GB" w:eastAsia="en-GB"/>
              </w:rPr>
              <w:t>pentru</w:t>
            </w:r>
            <w:proofErr w:type="spellEnd"/>
            <w:r w:rsidR="00392F4A" w:rsidRPr="0042186F">
              <w:rPr>
                <w:rFonts w:eastAsia="Calibri"/>
                <w:sz w:val="24"/>
                <w:szCs w:val="24"/>
                <w:lang w:val="en-GB" w:eastAsia="en-GB"/>
              </w:rPr>
              <w:t xml:space="preserve"> </w:t>
            </w:r>
            <w:proofErr w:type="spellStart"/>
            <w:r w:rsidR="00392F4A" w:rsidRPr="0042186F">
              <w:rPr>
                <w:rFonts w:eastAsia="Calibri"/>
                <w:sz w:val="24"/>
                <w:szCs w:val="24"/>
                <w:lang w:val="en-GB" w:eastAsia="en-GB"/>
              </w:rPr>
              <w:t>coerența</w:t>
            </w:r>
            <w:proofErr w:type="spellEnd"/>
            <w:r w:rsidR="00392F4A" w:rsidRPr="0042186F">
              <w:rPr>
                <w:rFonts w:eastAsia="Calibri"/>
                <w:sz w:val="24"/>
                <w:szCs w:val="24"/>
                <w:lang w:val="en-GB" w:eastAsia="en-GB"/>
              </w:rPr>
              <w:t xml:space="preserve"> </w:t>
            </w:r>
            <w:proofErr w:type="spellStart"/>
            <w:r w:rsidR="00392F4A" w:rsidRPr="0042186F">
              <w:rPr>
                <w:rFonts w:eastAsia="Calibri"/>
                <w:sz w:val="24"/>
                <w:szCs w:val="24"/>
                <w:lang w:val="en-GB" w:eastAsia="en-GB"/>
              </w:rPr>
              <w:t>globala</w:t>
            </w:r>
            <w:proofErr w:type="spellEnd"/>
            <w:r w:rsidR="00392F4A" w:rsidRPr="0042186F">
              <w:rPr>
                <w:rFonts w:eastAsia="Calibri"/>
                <w:sz w:val="24"/>
                <w:szCs w:val="24"/>
                <w:lang w:val="en-GB" w:eastAsia="en-GB"/>
              </w:rPr>
              <w:t xml:space="preserve"> a </w:t>
            </w:r>
            <w:proofErr w:type="spellStart"/>
            <w:r w:rsidR="00392F4A" w:rsidRPr="0042186F">
              <w:rPr>
                <w:rFonts w:eastAsia="Calibri"/>
                <w:sz w:val="24"/>
                <w:szCs w:val="24"/>
                <w:lang w:val="en-GB" w:eastAsia="en-GB"/>
              </w:rPr>
              <w:t>reț</w:t>
            </w:r>
            <w:r w:rsidRPr="0042186F">
              <w:rPr>
                <w:rFonts w:eastAsia="Calibri"/>
                <w:sz w:val="24"/>
                <w:szCs w:val="24"/>
                <w:lang w:val="en-GB" w:eastAsia="en-GB"/>
              </w:rPr>
              <w:t>elei</w:t>
            </w:r>
            <w:proofErr w:type="spellEnd"/>
            <w:r w:rsidRPr="0042186F">
              <w:rPr>
                <w:rFonts w:eastAsia="Calibri"/>
                <w:sz w:val="24"/>
                <w:szCs w:val="24"/>
                <w:lang w:val="en-GB" w:eastAsia="en-GB"/>
              </w:rPr>
              <w:t xml:space="preserve"> Natura 2000</w:t>
            </w:r>
          </w:p>
        </w:tc>
        <w:tc>
          <w:tcPr>
            <w:tcW w:w="6187" w:type="dxa"/>
          </w:tcPr>
          <w:p w14:paraId="1A97DB1E" w14:textId="30A615B9" w:rsidR="00BF5BA3" w:rsidRPr="0042186F" w:rsidRDefault="00392F4A" w:rsidP="00D31FF6">
            <w:pPr>
              <w:numPr>
                <w:ilvl w:val="0"/>
                <w:numId w:val="12"/>
              </w:numPr>
              <w:spacing w:line="276" w:lineRule="auto"/>
              <w:contextualSpacing/>
              <w:jc w:val="both"/>
              <w:rPr>
                <w:rFonts w:eastAsia="Calibri"/>
                <w:sz w:val="24"/>
                <w:szCs w:val="24"/>
                <w:lang w:val="ro-RO" w:eastAsia="en-GB"/>
              </w:rPr>
            </w:pPr>
            <w:r w:rsidRPr="0042186F">
              <w:rPr>
                <w:rFonts w:eastAsia="Calibri"/>
                <w:sz w:val="24"/>
                <w:szCs w:val="24"/>
                <w:lang w:val="ro-RO" w:eastAsia="en-GB"/>
              </w:rPr>
              <w:t>influența asupra solului ș</w:t>
            </w:r>
            <w:r w:rsidR="00BF5BA3" w:rsidRPr="0042186F">
              <w:rPr>
                <w:rFonts w:eastAsia="Calibri"/>
                <w:sz w:val="24"/>
                <w:szCs w:val="24"/>
                <w:lang w:val="ro-RO" w:eastAsia="en-GB"/>
              </w:rPr>
              <w:t>i subsolului din sit</w:t>
            </w:r>
          </w:p>
          <w:p w14:paraId="4EBDCA11" w14:textId="3837FCCE" w:rsidR="00BF5BA3" w:rsidRPr="0042186F" w:rsidRDefault="00BF5BA3" w:rsidP="00D31FF6">
            <w:pPr>
              <w:numPr>
                <w:ilvl w:val="0"/>
                <w:numId w:val="12"/>
              </w:numPr>
              <w:spacing w:line="276" w:lineRule="auto"/>
              <w:contextualSpacing/>
              <w:jc w:val="both"/>
              <w:rPr>
                <w:rFonts w:eastAsia="Calibri"/>
                <w:sz w:val="24"/>
                <w:szCs w:val="24"/>
                <w:lang w:val="ro-RO" w:eastAsia="en-GB"/>
              </w:rPr>
            </w:pPr>
            <w:r w:rsidRPr="0042186F">
              <w:rPr>
                <w:rFonts w:eastAsia="Calibri"/>
                <w:sz w:val="24"/>
                <w:szCs w:val="24"/>
                <w:lang w:val="ro-RO" w:eastAsia="en-GB"/>
              </w:rPr>
              <w:t>limita ariei de distribuție pentru anumite habitate și</w:t>
            </w:r>
            <w:r w:rsidR="00392F4A" w:rsidRPr="0042186F">
              <w:rPr>
                <w:rFonts w:eastAsia="Calibri"/>
                <w:sz w:val="24"/>
                <w:szCs w:val="24"/>
                <w:lang w:val="ro-RO" w:eastAsia="en-GB"/>
              </w:rPr>
              <w:t xml:space="preserve"> specii ș</w:t>
            </w:r>
            <w:r w:rsidRPr="0042186F">
              <w:rPr>
                <w:rFonts w:eastAsia="Calibri"/>
                <w:sz w:val="24"/>
                <w:szCs w:val="24"/>
                <w:lang w:val="ro-RO" w:eastAsia="en-GB"/>
              </w:rPr>
              <w:t>i</w:t>
            </w:r>
            <w:r w:rsidR="00392F4A" w:rsidRPr="0042186F">
              <w:rPr>
                <w:rFonts w:eastAsia="Calibri"/>
                <w:sz w:val="24"/>
                <w:szCs w:val="24"/>
                <w:lang w:val="ro-RO" w:eastAsia="en-GB"/>
              </w:rPr>
              <w:t xml:space="preserve"> distanțele proiectului față</w:t>
            </w:r>
            <w:r w:rsidRPr="0042186F">
              <w:rPr>
                <w:rFonts w:eastAsia="Calibri"/>
                <w:sz w:val="24"/>
                <w:szCs w:val="24"/>
                <w:lang w:val="ro-RO" w:eastAsia="en-GB"/>
              </w:rPr>
              <w:t xml:space="preserve"> de acestea</w:t>
            </w:r>
          </w:p>
          <w:p w14:paraId="61FDC28B" w14:textId="77777777" w:rsidR="00BF5BA3" w:rsidRPr="0042186F" w:rsidRDefault="00BF5BA3" w:rsidP="00D31FF6">
            <w:pPr>
              <w:numPr>
                <w:ilvl w:val="0"/>
                <w:numId w:val="12"/>
              </w:numPr>
              <w:spacing w:line="276" w:lineRule="auto"/>
              <w:contextualSpacing/>
              <w:jc w:val="both"/>
              <w:rPr>
                <w:rFonts w:eastAsia="Calibri"/>
                <w:sz w:val="24"/>
                <w:szCs w:val="24"/>
                <w:lang w:val="ro-RO" w:eastAsia="en-GB"/>
              </w:rPr>
            </w:pPr>
            <w:r w:rsidRPr="0042186F">
              <w:rPr>
                <w:rFonts w:eastAsia="Calibri"/>
                <w:sz w:val="24"/>
                <w:szCs w:val="24"/>
                <w:lang w:val="ro-RO" w:eastAsia="en-GB"/>
              </w:rPr>
              <w:t>importanta pentru conectivitatea ecologică ( suprapunere cu alte sit-uri, etc.)</w:t>
            </w:r>
          </w:p>
        </w:tc>
      </w:tr>
      <w:tr w:rsidR="00BF5BA3" w:rsidRPr="0042186F" w14:paraId="3AA0CC1A" w14:textId="77777777" w:rsidTr="0074671F">
        <w:tc>
          <w:tcPr>
            <w:tcW w:w="3078" w:type="dxa"/>
          </w:tcPr>
          <w:p w14:paraId="7FA959FE" w14:textId="48576B28" w:rsidR="00BF5BA3" w:rsidRPr="0042186F" w:rsidRDefault="00BF5BA3" w:rsidP="00D31FF6">
            <w:pPr>
              <w:spacing w:line="276" w:lineRule="auto"/>
              <w:jc w:val="both"/>
              <w:rPr>
                <w:rFonts w:eastAsia="Calibri"/>
                <w:sz w:val="24"/>
                <w:szCs w:val="24"/>
                <w:lang w:val="en-GB" w:eastAsia="en-GB"/>
              </w:rPr>
            </w:pPr>
            <w:proofErr w:type="spellStart"/>
            <w:r w:rsidRPr="0042186F">
              <w:rPr>
                <w:rFonts w:eastAsia="Calibri"/>
                <w:sz w:val="24"/>
                <w:szCs w:val="24"/>
                <w:lang w:val="en-GB" w:eastAsia="en-GB"/>
              </w:rPr>
              <w:t>Descrierea</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habitatelor</w:t>
            </w:r>
            <w:proofErr w:type="spellEnd"/>
            <w:r w:rsidRPr="0042186F">
              <w:rPr>
                <w:rFonts w:eastAsia="Calibri"/>
                <w:sz w:val="24"/>
                <w:szCs w:val="24"/>
                <w:lang w:val="en-GB" w:eastAsia="en-GB"/>
              </w:rPr>
              <w:t xml:space="preserve"> </w:t>
            </w:r>
            <w:r w:rsidR="00392F4A" w:rsidRPr="0042186F">
              <w:rPr>
                <w:rFonts w:eastAsia="Calibri"/>
                <w:sz w:val="24"/>
                <w:szCs w:val="24"/>
                <w:lang w:val="en-GB" w:eastAsia="en-GB"/>
              </w:rPr>
              <w:t xml:space="preserve">natural </w:t>
            </w:r>
            <w:proofErr w:type="spellStart"/>
            <w:r w:rsidR="00392F4A" w:rsidRPr="0042186F">
              <w:rPr>
                <w:rFonts w:eastAsia="Calibri"/>
                <w:sz w:val="24"/>
                <w:szCs w:val="24"/>
                <w:lang w:val="en-GB" w:eastAsia="en-GB"/>
              </w:rPr>
              <w:t>și</w:t>
            </w:r>
            <w:proofErr w:type="spellEnd"/>
            <w:r w:rsidR="00392F4A" w:rsidRPr="0042186F">
              <w:rPr>
                <w:rFonts w:eastAsia="Calibri"/>
                <w:sz w:val="24"/>
                <w:szCs w:val="24"/>
                <w:lang w:val="en-GB" w:eastAsia="en-GB"/>
              </w:rPr>
              <w:t xml:space="preserve"> a </w:t>
            </w:r>
            <w:proofErr w:type="spellStart"/>
            <w:r w:rsidR="00392F4A" w:rsidRPr="0042186F">
              <w:rPr>
                <w:rFonts w:eastAsia="Calibri"/>
                <w:sz w:val="24"/>
                <w:szCs w:val="24"/>
                <w:lang w:val="en-GB" w:eastAsia="en-GB"/>
              </w:rPr>
              <w:t>speciilor</w:t>
            </w:r>
            <w:proofErr w:type="spellEnd"/>
            <w:r w:rsidR="00392F4A" w:rsidRPr="0042186F">
              <w:rPr>
                <w:rFonts w:eastAsia="Calibri"/>
                <w:sz w:val="24"/>
                <w:szCs w:val="24"/>
                <w:lang w:val="en-GB" w:eastAsia="en-GB"/>
              </w:rPr>
              <w:t xml:space="preserve"> </w:t>
            </w:r>
            <w:proofErr w:type="spellStart"/>
            <w:r w:rsidR="00392F4A" w:rsidRPr="0042186F">
              <w:rPr>
                <w:rFonts w:eastAsia="Calibri"/>
                <w:sz w:val="24"/>
                <w:szCs w:val="24"/>
                <w:lang w:val="en-GB" w:eastAsia="en-GB"/>
              </w:rPr>
              <w:t>potenț</w:t>
            </w:r>
            <w:r w:rsidRPr="0042186F">
              <w:rPr>
                <w:rFonts w:eastAsia="Calibri"/>
                <w:sz w:val="24"/>
                <w:szCs w:val="24"/>
                <w:lang w:val="en-GB" w:eastAsia="en-GB"/>
              </w:rPr>
              <w:t>ial</w:t>
            </w:r>
            <w:proofErr w:type="spellEnd"/>
            <w:r w:rsidRPr="0042186F">
              <w:rPr>
                <w:rFonts w:eastAsia="Calibri"/>
                <w:sz w:val="24"/>
                <w:szCs w:val="24"/>
                <w:lang w:val="en-GB" w:eastAsia="en-GB"/>
              </w:rPr>
              <w:t xml:space="preserve"> a fi </w:t>
            </w:r>
            <w:proofErr w:type="spellStart"/>
            <w:r w:rsidRPr="0042186F">
              <w:rPr>
                <w:rFonts w:eastAsia="Calibri"/>
                <w:sz w:val="24"/>
                <w:szCs w:val="24"/>
                <w:lang w:val="en-GB" w:eastAsia="en-GB"/>
              </w:rPr>
              <w:t>afectate</w:t>
            </w:r>
            <w:proofErr w:type="spellEnd"/>
            <w:r w:rsidRPr="0042186F">
              <w:rPr>
                <w:rFonts w:eastAsia="Calibri"/>
                <w:sz w:val="24"/>
                <w:szCs w:val="24"/>
                <w:lang w:val="en-GB" w:eastAsia="en-GB"/>
              </w:rPr>
              <w:t xml:space="preserve"> de </w:t>
            </w:r>
            <w:proofErr w:type="spellStart"/>
            <w:r w:rsidRPr="0042186F">
              <w:rPr>
                <w:rFonts w:eastAsia="Calibri"/>
                <w:sz w:val="24"/>
                <w:szCs w:val="24"/>
                <w:lang w:val="en-GB" w:eastAsia="en-GB"/>
              </w:rPr>
              <w:t>proiect</w:t>
            </w:r>
            <w:proofErr w:type="spellEnd"/>
          </w:p>
        </w:tc>
        <w:tc>
          <w:tcPr>
            <w:tcW w:w="6187" w:type="dxa"/>
          </w:tcPr>
          <w:p w14:paraId="1EEE64E1" w14:textId="58E474C0" w:rsidR="00BF5BA3" w:rsidRPr="0042186F" w:rsidRDefault="00BF5BA3" w:rsidP="00D31FF6">
            <w:pPr>
              <w:numPr>
                <w:ilvl w:val="0"/>
                <w:numId w:val="12"/>
              </w:numPr>
              <w:spacing w:line="276" w:lineRule="auto"/>
              <w:contextualSpacing/>
              <w:jc w:val="both"/>
              <w:rPr>
                <w:rFonts w:eastAsia="Calibri"/>
                <w:sz w:val="24"/>
                <w:szCs w:val="24"/>
                <w:lang w:val="ro-RO" w:eastAsia="en-GB"/>
              </w:rPr>
            </w:pPr>
            <w:r w:rsidRPr="0042186F">
              <w:rPr>
                <w:rFonts w:eastAsia="Calibri"/>
                <w:sz w:val="24"/>
                <w:szCs w:val="24"/>
                <w:lang w:val="ro-RO" w:eastAsia="en-GB"/>
              </w:rPr>
              <w:t xml:space="preserve">Importanța habitatelor </w:t>
            </w:r>
            <w:r w:rsidR="00392F4A" w:rsidRPr="0042186F">
              <w:rPr>
                <w:rFonts w:eastAsia="Calibri"/>
                <w:sz w:val="24"/>
                <w:szCs w:val="24"/>
                <w:lang w:val="ro-RO" w:eastAsia="en-GB"/>
              </w:rPr>
              <w:t xml:space="preserve">naturale </w:t>
            </w:r>
            <w:r w:rsidRPr="0042186F">
              <w:rPr>
                <w:rFonts w:eastAsia="Calibri"/>
                <w:sz w:val="24"/>
                <w:szCs w:val="24"/>
                <w:lang w:val="ro-RO" w:eastAsia="en-GB"/>
              </w:rPr>
              <w:t>și a speciilor afectate, de exemplu, de m</w:t>
            </w:r>
            <w:r w:rsidR="00392F4A" w:rsidRPr="0042186F">
              <w:rPr>
                <w:rFonts w:eastAsia="Calibri"/>
                <w:sz w:val="24"/>
                <w:szCs w:val="24"/>
                <w:lang w:val="ro-RO" w:eastAsia="en-GB"/>
              </w:rPr>
              <w:t>are reprezentativitate, specii endemice</w:t>
            </w:r>
            <w:r w:rsidRPr="0042186F">
              <w:rPr>
                <w:rFonts w:eastAsia="Calibri"/>
                <w:sz w:val="24"/>
                <w:szCs w:val="24"/>
                <w:lang w:val="ro-RO" w:eastAsia="en-GB"/>
              </w:rPr>
              <w:t>, etc.</w:t>
            </w:r>
            <w:r w:rsidR="00392F4A" w:rsidRPr="0042186F">
              <w:rPr>
                <w:rFonts w:eastAsia="Calibri"/>
                <w:sz w:val="24"/>
                <w:szCs w:val="24"/>
                <w:lang w:val="ro-RO" w:eastAsia="en-GB"/>
              </w:rPr>
              <w:t xml:space="preserve"> </w:t>
            </w:r>
            <w:r w:rsidR="00392F4A" w:rsidRPr="0042186F">
              <w:rPr>
                <w:sz w:val="24"/>
                <w:szCs w:val="24"/>
                <w:lang w:val="ro-RO"/>
              </w:rPr>
              <w:t>Se va sublinia impactul asupra speciilor și habitatelor prioritare.</w:t>
            </w:r>
          </w:p>
        </w:tc>
      </w:tr>
      <w:tr w:rsidR="00BF5BA3" w:rsidRPr="0042186F" w14:paraId="734F2371" w14:textId="77777777" w:rsidTr="0074671F">
        <w:tc>
          <w:tcPr>
            <w:tcW w:w="3078" w:type="dxa"/>
          </w:tcPr>
          <w:p w14:paraId="45C2DC69" w14:textId="4783D125" w:rsidR="00BF5BA3" w:rsidRPr="0042186F" w:rsidRDefault="00BF5BA3" w:rsidP="00D31FF6">
            <w:pPr>
              <w:spacing w:line="276" w:lineRule="auto"/>
              <w:jc w:val="both"/>
              <w:rPr>
                <w:rFonts w:eastAsia="Calibri"/>
                <w:sz w:val="24"/>
                <w:szCs w:val="24"/>
                <w:lang w:val="en-GB" w:eastAsia="en-GB"/>
              </w:rPr>
            </w:pPr>
            <w:proofErr w:type="spellStart"/>
            <w:r w:rsidRPr="0042186F">
              <w:rPr>
                <w:rFonts w:eastAsia="Calibri"/>
                <w:sz w:val="24"/>
                <w:szCs w:val="24"/>
                <w:lang w:val="en-GB" w:eastAsia="en-GB"/>
              </w:rPr>
              <w:t>Descrierea</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oricăror</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modificări</w:t>
            </w:r>
            <w:proofErr w:type="spellEnd"/>
            <w:r w:rsidRPr="0042186F">
              <w:rPr>
                <w:rFonts w:eastAsia="Calibri"/>
                <w:sz w:val="24"/>
                <w:szCs w:val="24"/>
                <w:lang w:val="en-GB" w:eastAsia="en-GB"/>
              </w:rPr>
              <w:t xml:space="preserve"> </w:t>
            </w:r>
            <w:proofErr w:type="spellStart"/>
            <w:r w:rsidR="00675B6F" w:rsidRPr="0042186F">
              <w:rPr>
                <w:rFonts w:eastAsia="Calibri"/>
                <w:sz w:val="24"/>
                <w:szCs w:val="24"/>
                <w:lang w:val="en-GB" w:eastAsia="en-GB"/>
              </w:rPr>
              <w:t>în</w:t>
            </w:r>
            <w:proofErr w:type="spellEnd"/>
            <w:r w:rsidR="00675B6F" w:rsidRPr="0042186F">
              <w:rPr>
                <w:rFonts w:eastAsia="Calibri"/>
                <w:sz w:val="24"/>
                <w:szCs w:val="24"/>
                <w:lang w:val="en-GB" w:eastAsia="en-GB"/>
              </w:rPr>
              <w:t xml:space="preserve"> </w:t>
            </w:r>
            <w:proofErr w:type="spellStart"/>
            <w:r w:rsidR="00675B6F" w:rsidRPr="0042186F">
              <w:rPr>
                <w:rFonts w:eastAsia="Calibri"/>
                <w:sz w:val="24"/>
                <w:szCs w:val="24"/>
                <w:lang w:val="en-GB" w:eastAsia="en-GB"/>
              </w:rPr>
              <w:t>arie</w:t>
            </w:r>
            <w:proofErr w:type="spellEnd"/>
            <w:r w:rsidR="00675B6F" w:rsidRPr="0042186F">
              <w:rPr>
                <w:rFonts w:eastAsia="Calibri"/>
                <w:sz w:val="24"/>
                <w:szCs w:val="24"/>
                <w:lang w:val="en-GB" w:eastAsia="en-GB"/>
              </w:rPr>
              <w:t xml:space="preserve"> ca </w:t>
            </w:r>
            <w:proofErr w:type="spellStart"/>
            <w:r w:rsidR="00675B6F" w:rsidRPr="0042186F">
              <w:rPr>
                <w:rFonts w:eastAsia="Calibri"/>
                <w:sz w:val="24"/>
                <w:szCs w:val="24"/>
                <w:lang w:val="en-GB" w:eastAsia="en-GB"/>
              </w:rPr>
              <w:t>urmare</w:t>
            </w:r>
            <w:proofErr w:type="spellEnd"/>
            <w:r w:rsidR="00675B6F" w:rsidRPr="0042186F">
              <w:rPr>
                <w:rFonts w:eastAsia="Calibri"/>
                <w:sz w:val="24"/>
                <w:szCs w:val="24"/>
                <w:lang w:val="en-GB" w:eastAsia="en-GB"/>
              </w:rPr>
              <w:t xml:space="preserve"> a </w:t>
            </w:r>
            <w:proofErr w:type="spellStart"/>
            <w:r w:rsidR="00675B6F" w:rsidRPr="0042186F">
              <w:rPr>
                <w:rFonts w:eastAsia="Calibri"/>
                <w:sz w:val="24"/>
                <w:szCs w:val="24"/>
                <w:lang w:val="en-GB" w:eastAsia="en-GB"/>
              </w:rPr>
              <w:t>realiză</w:t>
            </w:r>
            <w:r w:rsidRPr="0042186F">
              <w:rPr>
                <w:rFonts w:eastAsia="Calibri"/>
                <w:sz w:val="24"/>
                <w:szCs w:val="24"/>
                <w:lang w:val="en-GB" w:eastAsia="en-GB"/>
              </w:rPr>
              <w:t>rii</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proiectului</w:t>
            </w:r>
            <w:proofErr w:type="spellEnd"/>
          </w:p>
        </w:tc>
        <w:tc>
          <w:tcPr>
            <w:tcW w:w="6187" w:type="dxa"/>
          </w:tcPr>
          <w:p w14:paraId="5F8E6F40" w14:textId="0020C9B8" w:rsidR="00BF5BA3" w:rsidRPr="0042186F" w:rsidRDefault="00BF5BA3" w:rsidP="00D31FF6">
            <w:pPr>
              <w:numPr>
                <w:ilvl w:val="0"/>
                <w:numId w:val="12"/>
              </w:numPr>
              <w:spacing w:line="276" w:lineRule="auto"/>
              <w:contextualSpacing/>
              <w:jc w:val="both"/>
              <w:rPr>
                <w:rFonts w:eastAsia="Calibri"/>
                <w:sz w:val="24"/>
                <w:szCs w:val="24"/>
                <w:lang w:val="en-GB" w:eastAsia="en-GB"/>
              </w:rPr>
            </w:pPr>
            <w:proofErr w:type="spellStart"/>
            <w:r w:rsidRPr="0042186F">
              <w:rPr>
                <w:rFonts w:eastAsia="Calibri"/>
                <w:sz w:val="24"/>
                <w:szCs w:val="24"/>
                <w:lang w:val="en-GB" w:eastAsia="en-GB"/>
              </w:rPr>
              <w:t>reducerea</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suprafeţei</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habitatului</w:t>
            </w:r>
            <w:proofErr w:type="spellEnd"/>
            <w:r w:rsidRPr="0042186F">
              <w:rPr>
                <w:rFonts w:eastAsia="Calibri"/>
                <w:sz w:val="24"/>
                <w:szCs w:val="24"/>
                <w:lang w:val="en-GB" w:eastAsia="en-GB"/>
              </w:rPr>
              <w:t xml:space="preserve"> (</w:t>
            </w:r>
            <w:proofErr w:type="spellStart"/>
            <w:r w:rsidR="00392F4A" w:rsidRPr="0042186F">
              <w:rPr>
                <w:rFonts w:eastAsia="Calibri"/>
                <w:sz w:val="24"/>
                <w:szCs w:val="24"/>
                <w:lang w:val="en-GB" w:eastAsia="en-GB"/>
              </w:rPr>
              <w:t>în</w:t>
            </w:r>
            <w:proofErr w:type="spellEnd"/>
            <w:r w:rsidR="00392F4A" w:rsidRPr="0042186F">
              <w:rPr>
                <w:rFonts w:eastAsia="Calibri"/>
                <w:sz w:val="24"/>
                <w:szCs w:val="24"/>
                <w:lang w:val="en-GB" w:eastAsia="en-GB"/>
              </w:rPr>
              <w:t xml:space="preserve"> m </w:t>
            </w:r>
            <w:proofErr w:type="spellStart"/>
            <w:r w:rsidR="00392F4A" w:rsidRPr="0042186F">
              <w:rPr>
                <w:rFonts w:eastAsia="Calibri"/>
                <w:sz w:val="24"/>
                <w:szCs w:val="24"/>
                <w:lang w:val="en-GB" w:eastAsia="en-GB"/>
              </w:rPr>
              <w:t>ș</w:t>
            </w:r>
            <w:r w:rsidRPr="0042186F">
              <w:rPr>
                <w:rFonts w:eastAsia="Calibri"/>
                <w:sz w:val="24"/>
                <w:szCs w:val="24"/>
                <w:lang w:val="en-GB" w:eastAsia="en-GB"/>
              </w:rPr>
              <w:t>i</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procent</w:t>
            </w:r>
            <w:proofErr w:type="spellEnd"/>
            <w:r w:rsidRPr="0042186F">
              <w:rPr>
                <w:rFonts w:eastAsia="Calibri"/>
                <w:sz w:val="24"/>
                <w:szCs w:val="24"/>
                <w:lang w:val="en-GB" w:eastAsia="en-GB"/>
              </w:rPr>
              <w:t xml:space="preserve"> din </w:t>
            </w:r>
            <w:proofErr w:type="spellStart"/>
            <w:r w:rsidRPr="0042186F">
              <w:rPr>
                <w:rFonts w:eastAsia="Calibri"/>
                <w:sz w:val="24"/>
                <w:szCs w:val="24"/>
                <w:lang w:val="en-GB" w:eastAsia="en-GB"/>
              </w:rPr>
              <w:t>arie</w:t>
            </w:r>
            <w:proofErr w:type="spellEnd"/>
            <w:r w:rsidRPr="0042186F">
              <w:rPr>
                <w:rFonts w:eastAsia="Calibri"/>
                <w:sz w:val="24"/>
                <w:szCs w:val="24"/>
                <w:lang w:val="en-GB" w:eastAsia="en-GB"/>
              </w:rPr>
              <w:t xml:space="preserve">); </w:t>
            </w:r>
          </w:p>
          <w:p w14:paraId="764ED28C" w14:textId="77777777" w:rsidR="00BF5BA3" w:rsidRPr="0042186F" w:rsidRDefault="00BF5BA3" w:rsidP="00D31FF6">
            <w:pPr>
              <w:numPr>
                <w:ilvl w:val="0"/>
                <w:numId w:val="12"/>
              </w:numPr>
              <w:spacing w:line="276" w:lineRule="auto"/>
              <w:contextualSpacing/>
              <w:jc w:val="both"/>
              <w:rPr>
                <w:rFonts w:eastAsia="Calibri"/>
                <w:sz w:val="24"/>
                <w:szCs w:val="24"/>
                <w:lang w:val="en-GB" w:eastAsia="en-GB"/>
              </w:rPr>
            </w:pPr>
            <w:proofErr w:type="spellStart"/>
            <w:r w:rsidRPr="0042186F">
              <w:rPr>
                <w:rFonts w:eastAsia="Calibri"/>
                <w:sz w:val="24"/>
                <w:szCs w:val="24"/>
                <w:lang w:val="en-GB" w:eastAsia="en-GB"/>
              </w:rPr>
              <w:t>disturbarea</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speciilor</w:t>
            </w:r>
            <w:proofErr w:type="spellEnd"/>
            <w:r w:rsidRPr="0042186F">
              <w:rPr>
                <w:rFonts w:eastAsia="Calibri"/>
                <w:sz w:val="24"/>
                <w:szCs w:val="24"/>
                <w:lang w:val="en-GB" w:eastAsia="en-GB"/>
              </w:rPr>
              <w:t xml:space="preserve"> de </w:t>
            </w:r>
            <w:proofErr w:type="spellStart"/>
            <w:r w:rsidRPr="0042186F">
              <w:rPr>
                <w:rFonts w:eastAsia="Calibri"/>
                <w:sz w:val="24"/>
                <w:szCs w:val="24"/>
                <w:lang w:val="en-GB" w:eastAsia="en-GB"/>
              </w:rPr>
              <w:t>interes</w:t>
            </w:r>
            <w:proofErr w:type="spellEnd"/>
            <w:r w:rsidRPr="0042186F">
              <w:rPr>
                <w:rFonts w:eastAsia="Calibri"/>
                <w:sz w:val="24"/>
                <w:szCs w:val="24"/>
                <w:lang w:val="en-GB" w:eastAsia="en-GB"/>
              </w:rPr>
              <w:t xml:space="preserve"> national, </w:t>
            </w:r>
            <w:proofErr w:type="spellStart"/>
            <w:r w:rsidRPr="0042186F">
              <w:rPr>
                <w:rFonts w:eastAsia="Calibri"/>
                <w:sz w:val="24"/>
                <w:szCs w:val="24"/>
                <w:lang w:val="en-GB" w:eastAsia="en-GB"/>
              </w:rPr>
              <w:t>comunitar</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si</w:t>
            </w:r>
            <w:proofErr w:type="spellEnd"/>
            <w:r w:rsidRPr="0042186F">
              <w:rPr>
                <w:rFonts w:eastAsia="Calibri"/>
                <w:sz w:val="24"/>
                <w:szCs w:val="24"/>
                <w:lang w:val="en-GB" w:eastAsia="en-GB"/>
              </w:rPr>
              <w:t>/</w:t>
            </w:r>
            <w:proofErr w:type="spellStart"/>
            <w:r w:rsidRPr="0042186F">
              <w:rPr>
                <w:rFonts w:eastAsia="Calibri"/>
                <w:sz w:val="24"/>
                <w:szCs w:val="24"/>
                <w:lang w:val="en-GB" w:eastAsia="en-GB"/>
              </w:rPr>
              <w:t>sau</w:t>
            </w:r>
            <w:proofErr w:type="spellEnd"/>
            <w:r w:rsidRPr="0042186F">
              <w:rPr>
                <w:rFonts w:eastAsia="Calibri"/>
                <w:sz w:val="24"/>
                <w:szCs w:val="24"/>
                <w:lang w:val="en-GB" w:eastAsia="en-GB"/>
              </w:rPr>
              <w:t xml:space="preserve"> international; </w:t>
            </w:r>
          </w:p>
          <w:p w14:paraId="48F03F11" w14:textId="005D97B8" w:rsidR="00BF5BA3" w:rsidRPr="0042186F" w:rsidRDefault="00BF5BA3" w:rsidP="00D31FF6">
            <w:pPr>
              <w:numPr>
                <w:ilvl w:val="0"/>
                <w:numId w:val="12"/>
              </w:numPr>
              <w:spacing w:line="276" w:lineRule="auto"/>
              <w:contextualSpacing/>
              <w:jc w:val="both"/>
              <w:rPr>
                <w:rFonts w:eastAsia="Calibri"/>
                <w:sz w:val="24"/>
                <w:szCs w:val="24"/>
                <w:lang w:val="en-GB" w:eastAsia="en-GB"/>
              </w:rPr>
            </w:pPr>
            <w:proofErr w:type="spellStart"/>
            <w:r w:rsidRPr="0042186F">
              <w:rPr>
                <w:rFonts w:eastAsia="Calibri"/>
                <w:sz w:val="24"/>
                <w:szCs w:val="24"/>
                <w:lang w:val="en-GB" w:eastAsia="en-GB"/>
              </w:rPr>
              <w:t>fragmen</w:t>
            </w:r>
            <w:r w:rsidR="00675B6F" w:rsidRPr="0042186F">
              <w:rPr>
                <w:rFonts w:eastAsia="Calibri"/>
                <w:sz w:val="24"/>
                <w:szCs w:val="24"/>
                <w:lang w:val="en-GB" w:eastAsia="en-GB"/>
              </w:rPr>
              <w:t>tarea</w:t>
            </w:r>
            <w:proofErr w:type="spellEnd"/>
            <w:r w:rsidR="00675B6F" w:rsidRPr="0042186F">
              <w:rPr>
                <w:rFonts w:eastAsia="Calibri"/>
                <w:sz w:val="24"/>
                <w:szCs w:val="24"/>
                <w:lang w:val="en-GB" w:eastAsia="en-GB"/>
              </w:rPr>
              <w:t xml:space="preserve"> </w:t>
            </w:r>
            <w:proofErr w:type="spellStart"/>
            <w:r w:rsidR="00675B6F" w:rsidRPr="0042186F">
              <w:rPr>
                <w:rFonts w:eastAsia="Calibri"/>
                <w:sz w:val="24"/>
                <w:szCs w:val="24"/>
                <w:lang w:val="en-GB" w:eastAsia="en-GB"/>
              </w:rPr>
              <w:t>habitatelor</w:t>
            </w:r>
            <w:proofErr w:type="spellEnd"/>
            <w:r w:rsidR="00675B6F" w:rsidRPr="0042186F">
              <w:rPr>
                <w:rFonts w:eastAsia="Calibri"/>
                <w:sz w:val="24"/>
                <w:szCs w:val="24"/>
                <w:lang w:val="en-GB" w:eastAsia="en-GB"/>
              </w:rPr>
              <w:t xml:space="preserve"> </w:t>
            </w:r>
            <w:proofErr w:type="spellStart"/>
            <w:r w:rsidR="00675B6F" w:rsidRPr="0042186F">
              <w:rPr>
                <w:rFonts w:eastAsia="Calibri"/>
                <w:sz w:val="24"/>
                <w:szCs w:val="24"/>
                <w:lang w:val="en-GB" w:eastAsia="en-GB"/>
              </w:rPr>
              <w:t>naturale</w:t>
            </w:r>
            <w:proofErr w:type="spellEnd"/>
            <w:r w:rsidR="00675B6F" w:rsidRPr="0042186F">
              <w:rPr>
                <w:rFonts w:eastAsia="Calibri"/>
                <w:sz w:val="24"/>
                <w:szCs w:val="24"/>
                <w:lang w:val="en-GB" w:eastAsia="en-GB"/>
              </w:rPr>
              <w:t xml:space="preserve"> de </w:t>
            </w:r>
            <w:proofErr w:type="spellStart"/>
            <w:r w:rsidR="00675B6F" w:rsidRPr="0042186F">
              <w:rPr>
                <w:rFonts w:eastAsia="Calibri"/>
                <w:sz w:val="24"/>
                <w:szCs w:val="24"/>
                <w:lang w:val="en-GB" w:eastAsia="en-GB"/>
              </w:rPr>
              <w:t>interes</w:t>
            </w:r>
            <w:proofErr w:type="spellEnd"/>
            <w:r w:rsidR="00675B6F" w:rsidRPr="0042186F">
              <w:rPr>
                <w:rFonts w:eastAsia="Calibri"/>
                <w:sz w:val="24"/>
                <w:szCs w:val="24"/>
                <w:lang w:val="en-GB" w:eastAsia="en-GB"/>
              </w:rPr>
              <w:t xml:space="preserve"> </w:t>
            </w:r>
            <w:proofErr w:type="spellStart"/>
            <w:r w:rsidR="00675B6F" w:rsidRPr="0042186F">
              <w:rPr>
                <w:rFonts w:eastAsia="Calibri"/>
                <w:sz w:val="24"/>
                <w:szCs w:val="24"/>
                <w:lang w:val="en-GB" w:eastAsia="en-GB"/>
              </w:rPr>
              <w:t>naț</w:t>
            </w:r>
            <w:r w:rsidRPr="0042186F">
              <w:rPr>
                <w:rFonts w:eastAsia="Calibri"/>
                <w:sz w:val="24"/>
                <w:szCs w:val="24"/>
                <w:lang w:val="en-GB" w:eastAsia="en-GB"/>
              </w:rPr>
              <w:t>ional</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comunitar</w:t>
            </w:r>
            <w:proofErr w:type="spellEnd"/>
            <w:r w:rsidRPr="0042186F">
              <w:rPr>
                <w:rFonts w:eastAsia="Calibri"/>
                <w:sz w:val="24"/>
                <w:szCs w:val="24"/>
                <w:lang w:val="en-GB" w:eastAsia="en-GB"/>
              </w:rPr>
              <w:t xml:space="preserve"> </w:t>
            </w:r>
            <w:proofErr w:type="spellStart"/>
            <w:r w:rsidR="00675B6F" w:rsidRPr="0042186F">
              <w:rPr>
                <w:rFonts w:eastAsia="Calibri"/>
                <w:sz w:val="24"/>
                <w:szCs w:val="24"/>
                <w:lang w:val="en-GB" w:eastAsia="en-GB"/>
              </w:rPr>
              <w:t>ș</w:t>
            </w:r>
            <w:r w:rsidRPr="0042186F">
              <w:rPr>
                <w:rFonts w:eastAsia="Calibri"/>
                <w:sz w:val="24"/>
                <w:szCs w:val="24"/>
                <w:lang w:val="en-GB" w:eastAsia="en-GB"/>
              </w:rPr>
              <w:t>i</w:t>
            </w:r>
            <w:proofErr w:type="spellEnd"/>
            <w:r w:rsidR="00675B6F" w:rsidRPr="0042186F">
              <w:rPr>
                <w:rFonts w:eastAsia="Calibri"/>
                <w:sz w:val="24"/>
                <w:szCs w:val="24"/>
                <w:lang w:val="en-GB" w:eastAsia="en-GB"/>
              </w:rPr>
              <w:t>/</w:t>
            </w:r>
            <w:proofErr w:type="spellStart"/>
            <w:r w:rsidR="00675B6F" w:rsidRPr="0042186F">
              <w:rPr>
                <w:rFonts w:eastAsia="Calibri"/>
                <w:sz w:val="24"/>
                <w:szCs w:val="24"/>
                <w:lang w:val="en-GB" w:eastAsia="en-GB"/>
              </w:rPr>
              <w:t>sau</w:t>
            </w:r>
            <w:proofErr w:type="spellEnd"/>
            <w:r w:rsidR="00675B6F" w:rsidRPr="0042186F">
              <w:rPr>
                <w:rFonts w:eastAsia="Calibri"/>
                <w:sz w:val="24"/>
                <w:szCs w:val="24"/>
                <w:lang w:val="en-GB" w:eastAsia="en-GB"/>
              </w:rPr>
              <w:t xml:space="preserve"> </w:t>
            </w:r>
            <w:proofErr w:type="spellStart"/>
            <w:r w:rsidR="00675B6F" w:rsidRPr="0042186F">
              <w:rPr>
                <w:rFonts w:eastAsia="Calibri"/>
                <w:sz w:val="24"/>
                <w:szCs w:val="24"/>
                <w:lang w:val="en-GB" w:eastAsia="en-GB"/>
              </w:rPr>
              <w:t>internaț</w:t>
            </w:r>
            <w:r w:rsidRPr="0042186F">
              <w:rPr>
                <w:rFonts w:eastAsia="Calibri"/>
                <w:sz w:val="24"/>
                <w:szCs w:val="24"/>
                <w:lang w:val="en-GB" w:eastAsia="en-GB"/>
              </w:rPr>
              <w:t>ional</w:t>
            </w:r>
            <w:proofErr w:type="spellEnd"/>
            <w:r w:rsidRPr="0042186F">
              <w:rPr>
                <w:rFonts w:eastAsia="Calibri"/>
                <w:sz w:val="24"/>
                <w:szCs w:val="24"/>
                <w:lang w:val="en-GB" w:eastAsia="en-GB"/>
              </w:rPr>
              <w:t xml:space="preserve">; </w:t>
            </w:r>
          </w:p>
          <w:p w14:paraId="43B052E8" w14:textId="77777777" w:rsidR="00BF5BA3" w:rsidRPr="0042186F" w:rsidRDefault="00BF5BA3" w:rsidP="00D31FF6">
            <w:pPr>
              <w:numPr>
                <w:ilvl w:val="0"/>
                <w:numId w:val="12"/>
              </w:numPr>
              <w:spacing w:line="276" w:lineRule="auto"/>
              <w:contextualSpacing/>
              <w:jc w:val="both"/>
              <w:rPr>
                <w:rFonts w:eastAsia="Calibri"/>
                <w:sz w:val="24"/>
                <w:szCs w:val="24"/>
                <w:lang w:val="en-GB" w:eastAsia="en-GB"/>
              </w:rPr>
            </w:pPr>
            <w:proofErr w:type="spellStart"/>
            <w:r w:rsidRPr="0042186F">
              <w:rPr>
                <w:rFonts w:eastAsia="Calibri"/>
                <w:sz w:val="24"/>
                <w:szCs w:val="24"/>
                <w:lang w:val="en-GB" w:eastAsia="en-GB"/>
              </w:rPr>
              <w:t>reducerea</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densităţii</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speciilor</w:t>
            </w:r>
            <w:proofErr w:type="spellEnd"/>
            <w:r w:rsidRPr="0042186F">
              <w:rPr>
                <w:rFonts w:eastAsia="Calibri"/>
                <w:sz w:val="24"/>
                <w:szCs w:val="24"/>
                <w:lang w:val="en-GB" w:eastAsia="en-GB"/>
              </w:rPr>
              <w:t xml:space="preserve"> national, </w:t>
            </w:r>
            <w:proofErr w:type="spellStart"/>
            <w:r w:rsidRPr="0042186F">
              <w:rPr>
                <w:rFonts w:eastAsia="Calibri"/>
                <w:sz w:val="24"/>
                <w:szCs w:val="24"/>
                <w:lang w:val="en-GB" w:eastAsia="en-GB"/>
              </w:rPr>
              <w:t>comunitar</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si</w:t>
            </w:r>
            <w:proofErr w:type="spellEnd"/>
            <w:r w:rsidRPr="0042186F">
              <w:rPr>
                <w:rFonts w:eastAsia="Calibri"/>
                <w:sz w:val="24"/>
                <w:szCs w:val="24"/>
                <w:lang w:val="en-GB" w:eastAsia="en-GB"/>
              </w:rPr>
              <w:t>/</w:t>
            </w:r>
            <w:proofErr w:type="spellStart"/>
            <w:r w:rsidRPr="0042186F">
              <w:rPr>
                <w:rFonts w:eastAsia="Calibri"/>
                <w:sz w:val="24"/>
                <w:szCs w:val="24"/>
                <w:lang w:val="en-GB" w:eastAsia="en-GB"/>
              </w:rPr>
              <w:t>sau</w:t>
            </w:r>
            <w:proofErr w:type="spellEnd"/>
            <w:r w:rsidRPr="0042186F">
              <w:rPr>
                <w:rFonts w:eastAsia="Calibri"/>
                <w:sz w:val="24"/>
                <w:szCs w:val="24"/>
                <w:lang w:val="en-GB" w:eastAsia="en-GB"/>
              </w:rPr>
              <w:t xml:space="preserve"> international; </w:t>
            </w:r>
          </w:p>
          <w:p w14:paraId="5E695F0D" w14:textId="77777777" w:rsidR="00BF5BA3" w:rsidRPr="0042186F" w:rsidRDefault="00BF5BA3" w:rsidP="00D31FF6">
            <w:pPr>
              <w:numPr>
                <w:ilvl w:val="0"/>
                <w:numId w:val="12"/>
              </w:numPr>
              <w:spacing w:line="276" w:lineRule="auto"/>
              <w:contextualSpacing/>
              <w:jc w:val="both"/>
              <w:rPr>
                <w:rFonts w:eastAsia="Calibri"/>
                <w:sz w:val="24"/>
                <w:szCs w:val="24"/>
                <w:lang w:val="en-GB" w:eastAsia="en-GB"/>
              </w:rPr>
            </w:pPr>
            <w:r w:rsidRPr="0042186F">
              <w:rPr>
                <w:rFonts w:eastAsia="Calibri"/>
                <w:sz w:val="24"/>
                <w:szCs w:val="24"/>
                <w:lang w:val="en-GB" w:eastAsia="en-GB"/>
              </w:rPr>
              <w:t xml:space="preserve"> </w:t>
            </w:r>
            <w:proofErr w:type="spellStart"/>
            <w:r w:rsidRPr="0042186F">
              <w:rPr>
                <w:rFonts w:eastAsia="Calibri"/>
                <w:sz w:val="24"/>
                <w:szCs w:val="24"/>
                <w:lang w:val="en-GB" w:eastAsia="en-GB"/>
              </w:rPr>
              <w:t>modificări</w:t>
            </w:r>
            <w:proofErr w:type="spellEnd"/>
            <w:r w:rsidRPr="0042186F">
              <w:rPr>
                <w:rFonts w:eastAsia="Calibri"/>
                <w:sz w:val="24"/>
                <w:szCs w:val="24"/>
                <w:lang w:val="en-GB" w:eastAsia="en-GB"/>
              </w:rPr>
              <w:t xml:space="preserve"> ale </w:t>
            </w:r>
            <w:proofErr w:type="spellStart"/>
            <w:r w:rsidRPr="0042186F">
              <w:rPr>
                <w:rFonts w:eastAsia="Calibri"/>
                <w:sz w:val="24"/>
                <w:szCs w:val="24"/>
                <w:lang w:val="en-GB" w:eastAsia="en-GB"/>
              </w:rPr>
              <w:t>statutului</w:t>
            </w:r>
            <w:proofErr w:type="spellEnd"/>
            <w:r w:rsidRPr="0042186F">
              <w:rPr>
                <w:rFonts w:eastAsia="Calibri"/>
                <w:sz w:val="24"/>
                <w:szCs w:val="24"/>
                <w:lang w:val="en-GB" w:eastAsia="en-GB"/>
              </w:rPr>
              <w:t xml:space="preserve"> de </w:t>
            </w:r>
            <w:proofErr w:type="spellStart"/>
            <w:r w:rsidRPr="0042186F">
              <w:rPr>
                <w:rFonts w:eastAsia="Calibri"/>
                <w:sz w:val="24"/>
                <w:szCs w:val="24"/>
                <w:lang w:val="en-GB" w:eastAsia="en-GB"/>
              </w:rPr>
              <w:t>conservare</w:t>
            </w:r>
            <w:proofErr w:type="spellEnd"/>
            <w:r w:rsidRPr="0042186F">
              <w:rPr>
                <w:rFonts w:eastAsia="Calibri"/>
                <w:sz w:val="24"/>
                <w:szCs w:val="24"/>
                <w:lang w:val="en-GB" w:eastAsia="en-GB"/>
              </w:rPr>
              <w:t xml:space="preserve">; </w:t>
            </w:r>
          </w:p>
          <w:p w14:paraId="0B706E96" w14:textId="77777777" w:rsidR="00BF5BA3" w:rsidRPr="0042186F" w:rsidRDefault="00BF5BA3" w:rsidP="00D31FF6">
            <w:pPr>
              <w:numPr>
                <w:ilvl w:val="0"/>
                <w:numId w:val="12"/>
              </w:numPr>
              <w:spacing w:line="276" w:lineRule="auto"/>
              <w:contextualSpacing/>
              <w:jc w:val="both"/>
              <w:rPr>
                <w:rFonts w:eastAsia="Calibri"/>
                <w:sz w:val="24"/>
                <w:szCs w:val="24"/>
                <w:lang w:val="en-GB" w:eastAsia="en-GB"/>
              </w:rPr>
            </w:pPr>
            <w:proofErr w:type="spellStart"/>
            <w:r w:rsidRPr="0042186F">
              <w:rPr>
                <w:rFonts w:eastAsia="Calibri"/>
                <w:sz w:val="24"/>
                <w:szCs w:val="24"/>
                <w:lang w:val="en-GB" w:eastAsia="en-GB"/>
              </w:rPr>
              <w:t>modificării</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climatice</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directe</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si</w:t>
            </w:r>
            <w:proofErr w:type="spellEnd"/>
            <w:r w:rsidRPr="0042186F">
              <w:rPr>
                <w:rFonts w:eastAsia="Calibri"/>
                <w:sz w:val="24"/>
                <w:szCs w:val="24"/>
                <w:lang w:val="en-GB" w:eastAsia="en-GB"/>
              </w:rPr>
              <w:t xml:space="preserve"> </w:t>
            </w:r>
            <w:proofErr w:type="spellStart"/>
            <w:r w:rsidRPr="0042186F">
              <w:rPr>
                <w:rFonts w:eastAsia="Calibri"/>
                <w:sz w:val="24"/>
                <w:szCs w:val="24"/>
                <w:lang w:val="en-GB" w:eastAsia="en-GB"/>
              </w:rPr>
              <w:t>indirecte</w:t>
            </w:r>
            <w:proofErr w:type="spellEnd"/>
            <w:r w:rsidRPr="0042186F">
              <w:rPr>
                <w:rFonts w:eastAsia="Calibri"/>
                <w:sz w:val="24"/>
                <w:szCs w:val="24"/>
                <w:lang w:val="en-GB" w:eastAsia="en-GB"/>
              </w:rPr>
              <w:t xml:space="preserve"> </w:t>
            </w:r>
          </w:p>
        </w:tc>
      </w:tr>
    </w:tbl>
    <w:p w14:paraId="3E0F93AC" w14:textId="77777777" w:rsidR="00BF5BA3" w:rsidRPr="0042186F" w:rsidRDefault="00BF5BA3" w:rsidP="0042186F">
      <w:pPr>
        <w:widowControl w:val="0"/>
        <w:autoSpaceDE w:val="0"/>
        <w:autoSpaceDN w:val="0"/>
        <w:adjustRightInd w:val="0"/>
        <w:spacing w:after="0"/>
        <w:ind w:left="720"/>
        <w:contextualSpacing/>
        <w:jc w:val="both"/>
        <w:rPr>
          <w:rFonts w:ascii="Times New Roman" w:eastAsia="Calibri" w:hAnsi="Times New Roman" w:cs="Times New Roman"/>
          <w:sz w:val="24"/>
          <w:szCs w:val="24"/>
          <w:lang w:val="en-GB" w:eastAsia="en-GB"/>
        </w:rPr>
      </w:pPr>
    </w:p>
    <w:p w14:paraId="76A0FD6E" w14:textId="45F42B26" w:rsidR="00BF5BA3" w:rsidRPr="0042186F" w:rsidRDefault="00BF5BA3" w:rsidP="0042186F">
      <w:pPr>
        <w:widowControl w:val="0"/>
        <w:autoSpaceDE w:val="0"/>
        <w:autoSpaceDN w:val="0"/>
        <w:adjustRightInd w:val="0"/>
        <w:spacing w:after="0"/>
        <w:contextualSpacing/>
        <w:jc w:val="both"/>
        <w:rPr>
          <w:rFonts w:ascii="Times New Roman" w:eastAsia="Calibri" w:hAnsi="Times New Roman" w:cs="Times New Roman"/>
          <w:sz w:val="24"/>
          <w:szCs w:val="24"/>
          <w:lang w:val="en-GB" w:eastAsia="en-GB"/>
        </w:rPr>
      </w:pPr>
      <w:proofErr w:type="spellStart"/>
      <w:r w:rsidRPr="0042186F">
        <w:rPr>
          <w:rFonts w:ascii="Times New Roman" w:eastAsia="Calibri" w:hAnsi="Times New Roman" w:cs="Times New Roman"/>
          <w:sz w:val="24"/>
          <w:szCs w:val="24"/>
          <w:lang w:val="en-GB" w:eastAsia="en-GB"/>
        </w:rPr>
        <w:t>Corelat</w:t>
      </w:r>
      <w:proofErr w:type="spellEnd"/>
      <w:r w:rsidRPr="0042186F">
        <w:rPr>
          <w:rFonts w:ascii="Times New Roman" w:eastAsia="Calibri" w:hAnsi="Times New Roman" w:cs="Times New Roman"/>
          <w:sz w:val="24"/>
          <w:szCs w:val="24"/>
          <w:lang w:val="en-GB" w:eastAsia="en-GB"/>
        </w:rPr>
        <w:t xml:space="preserve"> cu </w:t>
      </w:r>
      <w:proofErr w:type="spellStart"/>
      <w:r w:rsidRPr="0042186F">
        <w:rPr>
          <w:rFonts w:ascii="Times New Roman" w:eastAsia="Calibri" w:hAnsi="Times New Roman" w:cs="Times New Roman"/>
          <w:sz w:val="24"/>
          <w:szCs w:val="24"/>
          <w:lang w:val="en-GB" w:eastAsia="en-GB"/>
        </w:rPr>
        <w:t>criteriile</w:t>
      </w:r>
      <w:proofErr w:type="spellEnd"/>
      <w:r w:rsidRPr="0042186F">
        <w:rPr>
          <w:rFonts w:ascii="Times New Roman" w:eastAsia="Calibri" w:hAnsi="Times New Roman" w:cs="Times New Roman"/>
          <w:sz w:val="24"/>
          <w:szCs w:val="24"/>
          <w:lang w:val="en-GB" w:eastAsia="en-GB"/>
        </w:rPr>
        <w:t xml:space="preserve"> de </w:t>
      </w:r>
      <w:proofErr w:type="spellStart"/>
      <w:r w:rsidRPr="0042186F">
        <w:rPr>
          <w:rFonts w:ascii="Times New Roman" w:eastAsia="Calibri" w:hAnsi="Times New Roman" w:cs="Times New Roman"/>
          <w:sz w:val="24"/>
          <w:szCs w:val="24"/>
          <w:lang w:val="en-GB" w:eastAsia="en-GB"/>
        </w:rPr>
        <w:t>evaluare</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prezenta</w:t>
      </w:r>
      <w:r w:rsidR="001C75E8" w:rsidRPr="0042186F">
        <w:rPr>
          <w:rFonts w:ascii="Times New Roman" w:eastAsia="Calibri" w:hAnsi="Times New Roman" w:cs="Times New Roman"/>
          <w:sz w:val="24"/>
          <w:szCs w:val="24"/>
          <w:lang w:val="en-GB" w:eastAsia="en-GB"/>
        </w:rPr>
        <w:t>te</w:t>
      </w:r>
      <w:proofErr w:type="spellEnd"/>
      <w:r w:rsidR="001C75E8" w:rsidRPr="0042186F">
        <w:rPr>
          <w:rFonts w:ascii="Times New Roman" w:eastAsia="Calibri" w:hAnsi="Times New Roman" w:cs="Times New Roman"/>
          <w:sz w:val="24"/>
          <w:szCs w:val="24"/>
          <w:lang w:val="en-GB" w:eastAsia="en-GB"/>
        </w:rPr>
        <w:t xml:space="preserve">, se </w:t>
      </w:r>
      <w:proofErr w:type="spellStart"/>
      <w:r w:rsidR="001C75E8" w:rsidRPr="0042186F">
        <w:rPr>
          <w:rFonts w:ascii="Times New Roman" w:eastAsia="Calibri" w:hAnsi="Times New Roman" w:cs="Times New Roman"/>
          <w:sz w:val="24"/>
          <w:szCs w:val="24"/>
          <w:lang w:val="en-GB" w:eastAsia="en-GB"/>
        </w:rPr>
        <w:t>recomand</w:t>
      </w:r>
      <w:r w:rsidR="00D31FF6">
        <w:rPr>
          <w:rFonts w:ascii="Times New Roman" w:eastAsia="Calibri" w:hAnsi="Times New Roman" w:cs="Times New Roman"/>
          <w:sz w:val="24"/>
          <w:szCs w:val="24"/>
          <w:lang w:val="en-GB" w:eastAsia="en-GB"/>
        </w:rPr>
        <w:t>ă</w:t>
      </w:r>
      <w:proofErr w:type="spellEnd"/>
      <w:r w:rsidR="001C75E8" w:rsidRPr="0042186F">
        <w:rPr>
          <w:rFonts w:ascii="Times New Roman" w:eastAsia="Calibri" w:hAnsi="Times New Roman" w:cs="Times New Roman"/>
          <w:sz w:val="24"/>
          <w:szCs w:val="24"/>
          <w:lang w:val="en-GB" w:eastAsia="en-GB"/>
        </w:rPr>
        <w:t xml:space="preserve"> </w:t>
      </w:r>
      <w:proofErr w:type="spellStart"/>
      <w:r w:rsidR="001C75E8" w:rsidRPr="0042186F">
        <w:rPr>
          <w:rFonts w:ascii="Times New Roman" w:eastAsia="Calibri" w:hAnsi="Times New Roman" w:cs="Times New Roman"/>
          <w:sz w:val="24"/>
          <w:szCs w:val="24"/>
          <w:lang w:val="en-GB" w:eastAsia="en-GB"/>
        </w:rPr>
        <w:t>utilizarea</w:t>
      </w:r>
      <w:proofErr w:type="spellEnd"/>
      <w:r w:rsidR="001C75E8" w:rsidRPr="0042186F">
        <w:rPr>
          <w:rFonts w:ascii="Times New Roman" w:eastAsia="Calibri" w:hAnsi="Times New Roman" w:cs="Times New Roman"/>
          <w:sz w:val="24"/>
          <w:szCs w:val="24"/>
          <w:lang w:val="en-GB" w:eastAsia="en-GB"/>
        </w:rPr>
        <w:t xml:space="preserve"> </w:t>
      </w:r>
      <w:proofErr w:type="spellStart"/>
      <w:r w:rsidR="001C75E8" w:rsidRPr="0042186F">
        <w:rPr>
          <w:rFonts w:ascii="Times New Roman" w:eastAsia="Calibri" w:hAnsi="Times New Roman" w:cs="Times New Roman"/>
          <w:sz w:val="24"/>
          <w:szCs w:val="24"/>
          <w:lang w:val="en-GB" w:eastAsia="en-GB"/>
        </w:rPr>
        <w:t>urmă</w:t>
      </w:r>
      <w:r w:rsidRPr="0042186F">
        <w:rPr>
          <w:rFonts w:ascii="Times New Roman" w:eastAsia="Calibri" w:hAnsi="Times New Roman" w:cs="Times New Roman"/>
          <w:sz w:val="24"/>
          <w:szCs w:val="24"/>
          <w:lang w:val="en-GB" w:eastAsia="en-GB"/>
        </w:rPr>
        <w:t>toarelor</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tipuri</w:t>
      </w:r>
      <w:proofErr w:type="spellEnd"/>
      <w:r w:rsidRPr="0042186F">
        <w:rPr>
          <w:rFonts w:ascii="Times New Roman" w:eastAsia="Calibri" w:hAnsi="Times New Roman" w:cs="Times New Roman"/>
          <w:sz w:val="24"/>
          <w:szCs w:val="24"/>
          <w:lang w:val="en-GB" w:eastAsia="en-GB"/>
        </w:rPr>
        <w:t xml:space="preserve"> de </w:t>
      </w:r>
      <w:proofErr w:type="spellStart"/>
      <w:r w:rsidRPr="0042186F">
        <w:rPr>
          <w:rFonts w:ascii="Times New Roman" w:eastAsia="Calibri" w:hAnsi="Times New Roman" w:cs="Times New Roman"/>
          <w:sz w:val="24"/>
          <w:szCs w:val="24"/>
          <w:lang w:val="en-GB" w:eastAsia="en-GB"/>
        </w:rPr>
        <w:t>indicatori</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pentru</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stabilirea</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semnificatiei</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efectelor</w:t>
      </w:r>
      <w:proofErr w:type="spellEnd"/>
      <w:r w:rsidRPr="0042186F">
        <w:rPr>
          <w:rFonts w:ascii="Times New Roman" w:eastAsia="Calibri" w:hAnsi="Times New Roman" w:cs="Times New Roman"/>
          <w:sz w:val="24"/>
          <w:szCs w:val="24"/>
          <w:lang w:val="en-GB" w:eastAsia="en-GB"/>
        </w:rPr>
        <w:t>:</w:t>
      </w:r>
    </w:p>
    <w:p w14:paraId="19275DE6" w14:textId="77777777" w:rsidR="00BF5BA3" w:rsidRPr="0042186F" w:rsidRDefault="00BF5BA3" w:rsidP="0042186F">
      <w:pPr>
        <w:numPr>
          <w:ilvl w:val="0"/>
          <w:numId w:val="12"/>
        </w:numPr>
        <w:autoSpaceDE w:val="0"/>
        <w:autoSpaceDN w:val="0"/>
        <w:adjustRightInd w:val="0"/>
        <w:spacing w:after="0"/>
        <w:contextualSpacing/>
        <w:jc w:val="both"/>
        <w:rPr>
          <w:rFonts w:ascii="Times New Roman" w:eastAsia="Calibri" w:hAnsi="Times New Roman" w:cs="Times New Roman"/>
          <w:sz w:val="24"/>
          <w:szCs w:val="24"/>
          <w:lang w:val="en-GB" w:eastAsia="en-GB"/>
        </w:rPr>
      </w:pPr>
      <w:proofErr w:type="spellStart"/>
      <w:r w:rsidRPr="0042186F">
        <w:rPr>
          <w:rFonts w:ascii="Times New Roman" w:eastAsia="Calibri" w:hAnsi="Times New Roman" w:cs="Times New Roman"/>
          <w:sz w:val="24"/>
          <w:szCs w:val="24"/>
          <w:lang w:val="en-GB" w:eastAsia="en-GB"/>
        </w:rPr>
        <w:t>procentul</w:t>
      </w:r>
      <w:proofErr w:type="spellEnd"/>
      <w:r w:rsidRPr="0042186F">
        <w:rPr>
          <w:rFonts w:ascii="Times New Roman" w:eastAsia="Calibri" w:hAnsi="Times New Roman" w:cs="Times New Roman"/>
          <w:sz w:val="24"/>
          <w:szCs w:val="24"/>
          <w:lang w:val="en-GB" w:eastAsia="en-GB"/>
        </w:rPr>
        <w:t xml:space="preserve"> din </w:t>
      </w:r>
      <w:proofErr w:type="spellStart"/>
      <w:r w:rsidRPr="0042186F">
        <w:rPr>
          <w:rFonts w:ascii="Times New Roman" w:eastAsia="Calibri" w:hAnsi="Times New Roman" w:cs="Times New Roman"/>
          <w:sz w:val="24"/>
          <w:szCs w:val="24"/>
          <w:lang w:val="en-GB" w:eastAsia="en-GB"/>
        </w:rPr>
        <w:t>suprafaţa</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habitatului</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pierdut</w:t>
      </w:r>
      <w:proofErr w:type="spellEnd"/>
      <w:r w:rsidRPr="0042186F">
        <w:rPr>
          <w:rFonts w:ascii="Times New Roman" w:eastAsia="Calibri" w:hAnsi="Times New Roman" w:cs="Times New Roman"/>
          <w:sz w:val="24"/>
          <w:szCs w:val="24"/>
          <w:lang w:val="en-GB" w:eastAsia="en-GB"/>
        </w:rPr>
        <w:t xml:space="preserve"> </w:t>
      </w:r>
      <w:proofErr w:type="gramStart"/>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absolut</w:t>
      </w:r>
      <w:proofErr w:type="spellEnd"/>
      <w:proofErr w:type="gram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si</w:t>
      </w:r>
      <w:proofErr w:type="spellEnd"/>
      <w:r w:rsidRPr="0042186F">
        <w:rPr>
          <w:rFonts w:ascii="Times New Roman" w:eastAsia="Calibri" w:hAnsi="Times New Roman" w:cs="Times New Roman"/>
          <w:sz w:val="24"/>
          <w:szCs w:val="24"/>
          <w:lang w:val="en-GB" w:eastAsia="en-GB"/>
        </w:rPr>
        <w:t xml:space="preserve"> relative), </w:t>
      </w:r>
    </w:p>
    <w:p w14:paraId="1649FAA1" w14:textId="77777777" w:rsidR="00BF5BA3" w:rsidRPr="0042186F" w:rsidRDefault="00BF5BA3" w:rsidP="0042186F">
      <w:pPr>
        <w:numPr>
          <w:ilvl w:val="0"/>
          <w:numId w:val="12"/>
        </w:numPr>
        <w:autoSpaceDE w:val="0"/>
        <w:autoSpaceDN w:val="0"/>
        <w:adjustRightInd w:val="0"/>
        <w:spacing w:after="0"/>
        <w:contextualSpacing/>
        <w:jc w:val="both"/>
        <w:rPr>
          <w:rFonts w:ascii="Times New Roman" w:eastAsia="Calibri" w:hAnsi="Times New Roman" w:cs="Times New Roman"/>
          <w:sz w:val="24"/>
          <w:szCs w:val="24"/>
          <w:lang w:val="en-GB" w:eastAsia="en-GB"/>
        </w:rPr>
      </w:pPr>
      <w:proofErr w:type="spellStart"/>
      <w:r w:rsidRPr="0042186F">
        <w:rPr>
          <w:rFonts w:ascii="Times New Roman" w:eastAsia="Calibri" w:hAnsi="Times New Roman" w:cs="Times New Roman"/>
          <w:sz w:val="24"/>
          <w:szCs w:val="24"/>
          <w:lang w:val="en-GB" w:eastAsia="en-GB"/>
        </w:rPr>
        <w:t>modificari</w:t>
      </w:r>
      <w:proofErr w:type="spellEnd"/>
      <w:r w:rsidRPr="0042186F">
        <w:rPr>
          <w:rFonts w:ascii="Times New Roman" w:eastAsia="Calibri" w:hAnsi="Times New Roman" w:cs="Times New Roman"/>
          <w:sz w:val="24"/>
          <w:szCs w:val="24"/>
          <w:lang w:val="en-GB" w:eastAsia="en-GB"/>
        </w:rPr>
        <w:t xml:space="preserve"> in </w:t>
      </w:r>
      <w:proofErr w:type="spellStart"/>
      <w:r w:rsidRPr="0042186F">
        <w:rPr>
          <w:rFonts w:ascii="Times New Roman" w:eastAsia="Calibri" w:hAnsi="Times New Roman" w:cs="Times New Roman"/>
          <w:sz w:val="24"/>
          <w:szCs w:val="24"/>
          <w:lang w:val="en-GB" w:eastAsia="en-GB"/>
        </w:rPr>
        <w:t>structura</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habitatelor</w:t>
      </w:r>
      <w:proofErr w:type="spellEnd"/>
      <w:r w:rsidRPr="0042186F">
        <w:rPr>
          <w:rFonts w:ascii="Times New Roman" w:eastAsia="Calibri" w:hAnsi="Times New Roman" w:cs="Times New Roman"/>
          <w:sz w:val="24"/>
          <w:szCs w:val="24"/>
          <w:lang w:val="en-GB" w:eastAsia="en-GB"/>
        </w:rPr>
        <w:t xml:space="preserve">, </w:t>
      </w:r>
    </w:p>
    <w:p w14:paraId="2F209D33" w14:textId="77777777" w:rsidR="00BF5BA3" w:rsidRPr="0042186F" w:rsidRDefault="00BF5BA3" w:rsidP="0042186F">
      <w:pPr>
        <w:numPr>
          <w:ilvl w:val="0"/>
          <w:numId w:val="12"/>
        </w:numPr>
        <w:autoSpaceDE w:val="0"/>
        <w:autoSpaceDN w:val="0"/>
        <w:adjustRightInd w:val="0"/>
        <w:spacing w:after="0"/>
        <w:contextualSpacing/>
        <w:jc w:val="both"/>
        <w:rPr>
          <w:rFonts w:ascii="Times New Roman" w:eastAsia="Calibri" w:hAnsi="Times New Roman" w:cs="Times New Roman"/>
          <w:sz w:val="24"/>
          <w:szCs w:val="24"/>
          <w:lang w:val="en-GB" w:eastAsia="en-GB"/>
        </w:rPr>
      </w:pPr>
      <w:proofErr w:type="spellStart"/>
      <w:r w:rsidRPr="0042186F">
        <w:rPr>
          <w:rFonts w:ascii="Times New Roman" w:eastAsia="Calibri" w:hAnsi="Times New Roman" w:cs="Times New Roman"/>
          <w:sz w:val="24"/>
          <w:szCs w:val="24"/>
          <w:lang w:val="en-GB" w:eastAsia="en-GB"/>
        </w:rPr>
        <w:t>fragmentarea</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habitatelor</w:t>
      </w:r>
      <w:proofErr w:type="spellEnd"/>
      <w:r w:rsidRPr="0042186F">
        <w:rPr>
          <w:rFonts w:ascii="Times New Roman" w:eastAsia="Calibri" w:hAnsi="Times New Roman" w:cs="Times New Roman"/>
          <w:sz w:val="24"/>
          <w:szCs w:val="24"/>
          <w:lang w:val="en-GB" w:eastAsia="en-GB"/>
        </w:rPr>
        <w:t xml:space="preserve"> de </w:t>
      </w:r>
      <w:proofErr w:type="spellStart"/>
      <w:r w:rsidRPr="0042186F">
        <w:rPr>
          <w:rFonts w:ascii="Times New Roman" w:eastAsia="Calibri" w:hAnsi="Times New Roman" w:cs="Times New Roman"/>
          <w:sz w:val="24"/>
          <w:szCs w:val="24"/>
          <w:lang w:val="en-GB" w:eastAsia="en-GB"/>
        </w:rPr>
        <w:t>interes</w:t>
      </w:r>
      <w:proofErr w:type="spellEnd"/>
      <w:r w:rsidRPr="0042186F">
        <w:rPr>
          <w:rFonts w:ascii="Times New Roman" w:eastAsia="Calibri" w:hAnsi="Times New Roman" w:cs="Times New Roman"/>
          <w:sz w:val="24"/>
          <w:szCs w:val="24"/>
          <w:lang w:val="en-GB" w:eastAsia="en-GB"/>
        </w:rPr>
        <w:t xml:space="preserve"> national, </w:t>
      </w:r>
      <w:proofErr w:type="spellStart"/>
      <w:r w:rsidRPr="0042186F">
        <w:rPr>
          <w:rFonts w:ascii="Times New Roman" w:eastAsia="Calibri" w:hAnsi="Times New Roman" w:cs="Times New Roman"/>
          <w:sz w:val="24"/>
          <w:szCs w:val="24"/>
          <w:lang w:val="en-GB" w:eastAsia="en-GB"/>
        </w:rPr>
        <w:t>comunitar</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si</w:t>
      </w:r>
      <w:proofErr w:type="spellEnd"/>
      <w:r w:rsidRPr="0042186F">
        <w:rPr>
          <w:rFonts w:ascii="Times New Roman" w:eastAsia="Calibri" w:hAnsi="Times New Roman" w:cs="Times New Roman"/>
          <w:sz w:val="24"/>
          <w:szCs w:val="24"/>
          <w:lang w:val="en-GB" w:eastAsia="en-GB"/>
        </w:rPr>
        <w:t>/</w:t>
      </w:r>
      <w:proofErr w:type="spellStart"/>
      <w:r w:rsidRPr="0042186F">
        <w:rPr>
          <w:rFonts w:ascii="Times New Roman" w:eastAsia="Calibri" w:hAnsi="Times New Roman" w:cs="Times New Roman"/>
          <w:sz w:val="24"/>
          <w:szCs w:val="24"/>
          <w:lang w:val="en-GB" w:eastAsia="en-GB"/>
        </w:rPr>
        <w:t>sau</w:t>
      </w:r>
      <w:proofErr w:type="spellEnd"/>
      <w:r w:rsidRPr="0042186F">
        <w:rPr>
          <w:rFonts w:ascii="Times New Roman" w:eastAsia="Calibri" w:hAnsi="Times New Roman" w:cs="Times New Roman"/>
          <w:sz w:val="24"/>
          <w:szCs w:val="24"/>
          <w:lang w:val="en-GB" w:eastAsia="en-GB"/>
        </w:rPr>
        <w:t xml:space="preserve"> international</w:t>
      </w:r>
      <w:r w:rsidRPr="0042186F" w:rsidDel="00BB3A1A">
        <w:rPr>
          <w:rFonts w:ascii="Times New Roman" w:eastAsia="Calibri" w:hAnsi="Times New Roman" w:cs="Times New Roman"/>
          <w:sz w:val="24"/>
          <w:szCs w:val="24"/>
          <w:lang w:val="en-GB" w:eastAsia="en-GB"/>
        </w:rPr>
        <w:t xml:space="preserve"> </w:t>
      </w:r>
      <w:r w:rsidRPr="0042186F">
        <w:rPr>
          <w:rFonts w:ascii="Times New Roman" w:eastAsia="Calibri" w:hAnsi="Times New Roman" w:cs="Times New Roman"/>
          <w:sz w:val="24"/>
          <w:szCs w:val="24"/>
          <w:lang w:val="en-GB" w:eastAsia="en-GB"/>
        </w:rPr>
        <w:t>(</w:t>
      </w:r>
      <w:proofErr w:type="spellStart"/>
      <w:r w:rsidRPr="0042186F">
        <w:rPr>
          <w:rFonts w:ascii="Times New Roman" w:eastAsia="Calibri" w:hAnsi="Times New Roman" w:cs="Times New Roman"/>
          <w:sz w:val="24"/>
          <w:szCs w:val="24"/>
          <w:lang w:val="en-GB" w:eastAsia="en-GB"/>
        </w:rPr>
        <w:t>exprimată</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în</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procente</w:t>
      </w:r>
      <w:proofErr w:type="spellEnd"/>
      <w:r w:rsidRPr="0042186F">
        <w:rPr>
          <w:rFonts w:ascii="Times New Roman" w:eastAsia="Calibri" w:hAnsi="Times New Roman" w:cs="Times New Roman"/>
          <w:sz w:val="24"/>
          <w:szCs w:val="24"/>
          <w:lang w:val="en-GB" w:eastAsia="en-GB"/>
        </w:rPr>
        <w:t xml:space="preserve">), </w:t>
      </w:r>
    </w:p>
    <w:p w14:paraId="113B7589" w14:textId="77777777" w:rsidR="00BF5BA3" w:rsidRPr="0042186F" w:rsidRDefault="00BF5BA3" w:rsidP="0042186F">
      <w:pPr>
        <w:numPr>
          <w:ilvl w:val="0"/>
          <w:numId w:val="12"/>
        </w:numPr>
        <w:autoSpaceDE w:val="0"/>
        <w:autoSpaceDN w:val="0"/>
        <w:adjustRightInd w:val="0"/>
        <w:spacing w:after="0"/>
        <w:contextualSpacing/>
        <w:jc w:val="both"/>
        <w:rPr>
          <w:rFonts w:ascii="Times New Roman" w:eastAsia="Calibri" w:hAnsi="Times New Roman" w:cs="Times New Roman"/>
          <w:sz w:val="24"/>
          <w:szCs w:val="24"/>
          <w:lang w:val="en-GB" w:eastAsia="en-GB"/>
        </w:rPr>
      </w:pPr>
      <w:proofErr w:type="spellStart"/>
      <w:r w:rsidRPr="0042186F">
        <w:rPr>
          <w:rFonts w:ascii="Times New Roman" w:eastAsia="Calibri" w:hAnsi="Times New Roman" w:cs="Times New Roman"/>
          <w:sz w:val="24"/>
          <w:szCs w:val="24"/>
          <w:lang w:val="en-GB" w:eastAsia="en-GB"/>
        </w:rPr>
        <w:t>durata</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sau</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persistenţa</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fragmentării</w:t>
      </w:r>
      <w:proofErr w:type="spellEnd"/>
      <w:r w:rsidRPr="0042186F">
        <w:rPr>
          <w:rFonts w:ascii="Times New Roman" w:eastAsia="Calibri" w:hAnsi="Times New Roman" w:cs="Times New Roman"/>
          <w:sz w:val="24"/>
          <w:szCs w:val="24"/>
          <w:lang w:val="en-GB" w:eastAsia="en-GB"/>
        </w:rPr>
        <w:t xml:space="preserve">, </w:t>
      </w:r>
    </w:p>
    <w:p w14:paraId="3118D19A" w14:textId="77777777" w:rsidR="00BF5BA3" w:rsidRPr="0042186F" w:rsidRDefault="00BF5BA3" w:rsidP="0042186F">
      <w:pPr>
        <w:numPr>
          <w:ilvl w:val="0"/>
          <w:numId w:val="12"/>
        </w:numPr>
        <w:autoSpaceDE w:val="0"/>
        <w:autoSpaceDN w:val="0"/>
        <w:adjustRightInd w:val="0"/>
        <w:spacing w:after="0"/>
        <w:contextualSpacing/>
        <w:jc w:val="both"/>
        <w:rPr>
          <w:rFonts w:ascii="Times New Roman" w:eastAsia="Calibri" w:hAnsi="Times New Roman" w:cs="Times New Roman"/>
          <w:sz w:val="24"/>
          <w:szCs w:val="24"/>
          <w:lang w:val="en-GB" w:eastAsia="en-GB"/>
        </w:rPr>
      </w:pPr>
      <w:proofErr w:type="spellStart"/>
      <w:r w:rsidRPr="0042186F">
        <w:rPr>
          <w:rFonts w:ascii="Times New Roman" w:eastAsia="Calibri" w:hAnsi="Times New Roman" w:cs="Times New Roman"/>
          <w:sz w:val="24"/>
          <w:szCs w:val="24"/>
          <w:lang w:val="en-GB" w:eastAsia="en-GB"/>
        </w:rPr>
        <w:t>durata</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sau</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persistenţa</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perturbării</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speciilor</w:t>
      </w:r>
      <w:proofErr w:type="spellEnd"/>
      <w:r w:rsidRPr="0042186F">
        <w:rPr>
          <w:rFonts w:ascii="Times New Roman" w:eastAsia="Calibri" w:hAnsi="Times New Roman" w:cs="Times New Roman"/>
          <w:sz w:val="24"/>
          <w:szCs w:val="24"/>
          <w:lang w:val="en-GB" w:eastAsia="en-GB"/>
        </w:rPr>
        <w:t xml:space="preserve"> de </w:t>
      </w:r>
      <w:proofErr w:type="spellStart"/>
      <w:r w:rsidRPr="0042186F">
        <w:rPr>
          <w:rFonts w:ascii="Times New Roman" w:eastAsia="Calibri" w:hAnsi="Times New Roman" w:cs="Times New Roman"/>
          <w:sz w:val="24"/>
          <w:szCs w:val="24"/>
          <w:lang w:val="en-GB" w:eastAsia="en-GB"/>
        </w:rPr>
        <w:t>interes</w:t>
      </w:r>
      <w:proofErr w:type="spellEnd"/>
      <w:r w:rsidRPr="0042186F">
        <w:rPr>
          <w:rFonts w:ascii="Times New Roman" w:eastAsia="Calibri" w:hAnsi="Times New Roman" w:cs="Times New Roman"/>
          <w:sz w:val="24"/>
          <w:szCs w:val="24"/>
          <w:lang w:val="en-GB" w:eastAsia="en-GB"/>
        </w:rPr>
        <w:t xml:space="preserve"> national, </w:t>
      </w:r>
      <w:proofErr w:type="spellStart"/>
      <w:r w:rsidRPr="0042186F">
        <w:rPr>
          <w:rFonts w:ascii="Times New Roman" w:eastAsia="Calibri" w:hAnsi="Times New Roman" w:cs="Times New Roman"/>
          <w:sz w:val="24"/>
          <w:szCs w:val="24"/>
          <w:lang w:val="en-GB" w:eastAsia="en-GB"/>
        </w:rPr>
        <w:t>comunitar</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si</w:t>
      </w:r>
      <w:proofErr w:type="spellEnd"/>
      <w:r w:rsidRPr="0042186F">
        <w:rPr>
          <w:rFonts w:ascii="Times New Roman" w:eastAsia="Calibri" w:hAnsi="Times New Roman" w:cs="Times New Roman"/>
          <w:sz w:val="24"/>
          <w:szCs w:val="24"/>
          <w:lang w:val="en-GB" w:eastAsia="en-GB"/>
        </w:rPr>
        <w:t>/</w:t>
      </w:r>
      <w:proofErr w:type="spellStart"/>
      <w:r w:rsidRPr="0042186F">
        <w:rPr>
          <w:rFonts w:ascii="Times New Roman" w:eastAsia="Calibri" w:hAnsi="Times New Roman" w:cs="Times New Roman"/>
          <w:sz w:val="24"/>
          <w:szCs w:val="24"/>
          <w:lang w:val="en-GB" w:eastAsia="en-GB"/>
        </w:rPr>
        <w:t>sau</w:t>
      </w:r>
      <w:proofErr w:type="spellEnd"/>
      <w:r w:rsidRPr="0042186F">
        <w:rPr>
          <w:rFonts w:ascii="Times New Roman" w:eastAsia="Calibri" w:hAnsi="Times New Roman" w:cs="Times New Roman"/>
          <w:sz w:val="24"/>
          <w:szCs w:val="24"/>
          <w:lang w:val="en-GB" w:eastAsia="en-GB"/>
        </w:rPr>
        <w:t xml:space="preserve"> international, </w:t>
      </w:r>
      <w:proofErr w:type="spellStart"/>
      <w:r w:rsidRPr="0042186F">
        <w:rPr>
          <w:rFonts w:ascii="Times New Roman" w:eastAsia="Calibri" w:hAnsi="Times New Roman" w:cs="Times New Roman"/>
          <w:sz w:val="24"/>
          <w:szCs w:val="24"/>
          <w:lang w:val="en-GB" w:eastAsia="en-GB"/>
        </w:rPr>
        <w:t>distanţa</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faţă</w:t>
      </w:r>
      <w:proofErr w:type="spellEnd"/>
      <w:r w:rsidRPr="0042186F">
        <w:rPr>
          <w:rFonts w:ascii="Times New Roman" w:eastAsia="Calibri" w:hAnsi="Times New Roman" w:cs="Times New Roman"/>
          <w:sz w:val="24"/>
          <w:szCs w:val="24"/>
          <w:lang w:val="en-GB" w:eastAsia="en-GB"/>
        </w:rPr>
        <w:t xml:space="preserve"> de aria </w:t>
      </w:r>
      <w:proofErr w:type="spellStart"/>
      <w:r w:rsidRPr="0042186F">
        <w:rPr>
          <w:rFonts w:ascii="Times New Roman" w:eastAsia="Calibri" w:hAnsi="Times New Roman" w:cs="Times New Roman"/>
          <w:sz w:val="24"/>
          <w:szCs w:val="24"/>
          <w:lang w:val="en-GB" w:eastAsia="en-GB"/>
        </w:rPr>
        <w:t>naturală</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protejată</w:t>
      </w:r>
      <w:proofErr w:type="spellEnd"/>
      <w:r w:rsidRPr="0042186F">
        <w:rPr>
          <w:rFonts w:ascii="Times New Roman" w:eastAsia="Calibri" w:hAnsi="Times New Roman" w:cs="Times New Roman"/>
          <w:sz w:val="24"/>
          <w:szCs w:val="24"/>
          <w:lang w:val="en-GB" w:eastAsia="en-GB"/>
        </w:rPr>
        <w:t xml:space="preserve">, </w:t>
      </w:r>
    </w:p>
    <w:p w14:paraId="202DC9B4" w14:textId="77777777" w:rsidR="00BF5BA3" w:rsidRPr="0042186F" w:rsidRDefault="00BF5BA3" w:rsidP="0042186F">
      <w:pPr>
        <w:numPr>
          <w:ilvl w:val="0"/>
          <w:numId w:val="12"/>
        </w:numPr>
        <w:autoSpaceDE w:val="0"/>
        <w:autoSpaceDN w:val="0"/>
        <w:adjustRightInd w:val="0"/>
        <w:spacing w:after="0"/>
        <w:contextualSpacing/>
        <w:jc w:val="both"/>
        <w:rPr>
          <w:rFonts w:ascii="Times New Roman" w:eastAsia="Calibri" w:hAnsi="Times New Roman" w:cs="Times New Roman"/>
          <w:sz w:val="24"/>
          <w:szCs w:val="24"/>
          <w:lang w:val="en-GB" w:eastAsia="en-GB"/>
        </w:rPr>
      </w:pPr>
      <w:proofErr w:type="spellStart"/>
      <w:r w:rsidRPr="0042186F">
        <w:rPr>
          <w:rFonts w:ascii="Times New Roman" w:eastAsia="Calibri" w:hAnsi="Times New Roman" w:cs="Times New Roman"/>
          <w:sz w:val="24"/>
          <w:szCs w:val="24"/>
          <w:lang w:val="en-GB" w:eastAsia="en-GB"/>
        </w:rPr>
        <w:t>schimbări</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în</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densitatea</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populaţiilor</w:t>
      </w:r>
      <w:proofErr w:type="spellEnd"/>
      <w:r w:rsidRPr="0042186F">
        <w:rPr>
          <w:rFonts w:ascii="Times New Roman" w:eastAsia="Calibri" w:hAnsi="Times New Roman" w:cs="Times New Roman"/>
          <w:sz w:val="24"/>
          <w:szCs w:val="24"/>
          <w:lang w:val="en-GB" w:eastAsia="en-GB"/>
        </w:rPr>
        <w:t xml:space="preserve"> (nr. de </w:t>
      </w:r>
      <w:proofErr w:type="spellStart"/>
      <w:r w:rsidRPr="0042186F">
        <w:rPr>
          <w:rFonts w:ascii="Times New Roman" w:eastAsia="Calibri" w:hAnsi="Times New Roman" w:cs="Times New Roman"/>
          <w:sz w:val="24"/>
          <w:szCs w:val="24"/>
          <w:lang w:val="en-GB" w:eastAsia="en-GB"/>
        </w:rPr>
        <w:t>indivizi</w:t>
      </w:r>
      <w:proofErr w:type="spellEnd"/>
      <w:r w:rsidRPr="0042186F">
        <w:rPr>
          <w:rFonts w:ascii="Times New Roman" w:eastAsia="Calibri" w:hAnsi="Times New Roman" w:cs="Times New Roman"/>
          <w:sz w:val="24"/>
          <w:szCs w:val="24"/>
          <w:lang w:val="en-GB" w:eastAsia="en-GB"/>
        </w:rPr>
        <w:t>/</w:t>
      </w:r>
      <w:proofErr w:type="spellStart"/>
      <w:r w:rsidRPr="0042186F">
        <w:rPr>
          <w:rFonts w:ascii="Times New Roman" w:eastAsia="Calibri" w:hAnsi="Times New Roman" w:cs="Times New Roman"/>
          <w:sz w:val="24"/>
          <w:szCs w:val="24"/>
          <w:lang w:val="en-GB" w:eastAsia="en-GB"/>
        </w:rPr>
        <w:t>suprafaţă</w:t>
      </w:r>
      <w:proofErr w:type="spellEnd"/>
      <w:r w:rsidRPr="0042186F">
        <w:rPr>
          <w:rFonts w:ascii="Times New Roman" w:eastAsia="Calibri" w:hAnsi="Times New Roman" w:cs="Times New Roman"/>
          <w:sz w:val="24"/>
          <w:szCs w:val="24"/>
          <w:lang w:val="en-GB" w:eastAsia="en-GB"/>
        </w:rPr>
        <w:t xml:space="preserve">), </w:t>
      </w:r>
    </w:p>
    <w:p w14:paraId="179FC02E" w14:textId="77777777" w:rsidR="00BF5BA3" w:rsidRPr="0042186F" w:rsidRDefault="00BF5BA3" w:rsidP="0042186F">
      <w:pPr>
        <w:numPr>
          <w:ilvl w:val="0"/>
          <w:numId w:val="12"/>
        </w:numPr>
        <w:autoSpaceDE w:val="0"/>
        <w:autoSpaceDN w:val="0"/>
        <w:adjustRightInd w:val="0"/>
        <w:spacing w:after="0"/>
        <w:contextualSpacing/>
        <w:jc w:val="both"/>
        <w:rPr>
          <w:rFonts w:ascii="Times New Roman" w:eastAsia="Calibri" w:hAnsi="Times New Roman" w:cs="Times New Roman"/>
          <w:sz w:val="24"/>
          <w:szCs w:val="24"/>
          <w:lang w:val="en-GB" w:eastAsia="en-GB"/>
        </w:rPr>
      </w:pPr>
      <w:proofErr w:type="spellStart"/>
      <w:r w:rsidRPr="0042186F">
        <w:rPr>
          <w:rFonts w:ascii="Times New Roman" w:eastAsia="Calibri" w:hAnsi="Times New Roman" w:cs="Times New Roman"/>
          <w:sz w:val="24"/>
          <w:szCs w:val="24"/>
          <w:lang w:val="en-GB" w:eastAsia="en-GB"/>
        </w:rPr>
        <w:t>indicatorii</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chimici-cheie</w:t>
      </w:r>
      <w:proofErr w:type="spellEnd"/>
      <w:r w:rsidRPr="0042186F">
        <w:rPr>
          <w:rFonts w:ascii="Times New Roman" w:eastAsia="Calibri" w:hAnsi="Times New Roman" w:cs="Times New Roman"/>
          <w:sz w:val="24"/>
          <w:szCs w:val="24"/>
          <w:lang w:val="en-GB" w:eastAsia="en-GB"/>
        </w:rPr>
        <w:t xml:space="preserve"> care pot </w:t>
      </w:r>
      <w:proofErr w:type="spellStart"/>
      <w:r w:rsidRPr="0042186F">
        <w:rPr>
          <w:rFonts w:ascii="Times New Roman" w:eastAsia="Calibri" w:hAnsi="Times New Roman" w:cs="Times New Roman"/>
          <w:sz w:val="24"/>
          <w:szCs w:val="24"/>
          <w:lang w:val="en-GB" w:eastAsia="en-GB"/>
        </w:rPr>
        <w:t>determina</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modificarea</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funcţiilor</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ecologice</w:t>
      </w:r>
      <w:proofErr w:type="spellEnd"/>
      <w:r w:rsidRPr="0042186F">
        <w:rPr>
          <w:rFonts w:ascii="Times New Roman" w:eastAsia="Calibri" w:hAnsi="Times New Roman" w:cs="Times New Roman"/>
          <w:sz w:val="24"/>
          <w:szCs w:val="24"/>
          <w:lang w:val="en-GB" w:eastAsia="en-GB"/>
        </w:rPr>
        <w:t xml:space="preserve"> ale </w:t>
      </w:r>
      <w:proofErr w:type="spellStart"/>
      <w:r w:rsidRPr="0042186F">
        <w:rPr>
          <w:rFonts w:ascii="Times New Roman" w:eastAsia="Calibri" w:hAnsi="Times New Roman" w:cs="Times New Roman"/>
          <w:sz w:val="24"/>
          <w:szCs w:val="24"/>
          <w:lang w:val="en-GB" w:eastAsia="en-GB"/>
        </w:rPr>
        <w:t>unei</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arii</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naturale</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protejate</w:t>
      </w:r>
      <w:proofErr w:type="spellEnd"/>
      <w:r w:rsidRPr="0042186F">
        <w:rPr>
          <w:rFonts w:ascii="Times New Roman" w:eastAsia="Calibri" w:hAnsi="Times New Roman" w:cs="Times New Roman"/>
          <w:sz w:val="24"/>
          <w:szCs w:val="24"/>
          <w:lang w:val="en-GB" w:eastAsia="en-GB"/>
        </w:rPr>
        <w:t xml:space="preserve">, de ex. </w:t>
      </w:r>
      <w:proofErr w:type="spellStart"/>
      <w:r w:rsidRPr="0042186F">
        <w:rPr>
          <w:rFonts w:ascii="Times New Roman" w:eastAsia="Calibri" w:hAnsi="Times New Roman" w:cs="Times New Roman"/>
          <w:sz w:val="24"/>
          <w:szCs w:val="24"/>
          <w:lang w:val="en-GB" w:eastAsia="en-GB"/>
        </w:rPr>
        <w:t>calitatea</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apei</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emisii</w:t>
      </w:r>
      <w:proofErr w:type="spellEnd"/>
      <w:r w:rsidRPr="0042186F">
        <w:rPr>
          <w:rFonts w:ascii="Times New Roman" w:eastAsia="Calibri" w:hAnsi="Times New Roman" w:cs="Times New Roman"/>
          <w:sz w:val="24"/>
          <w:szCs w:val="24"/>
          <w:lang w:val="en-GB" w:eastAsia="en-GB"/>
        </w:rPr>
        <w:t xml:space="preserve"> GES </w:t>
      </w:r>
      <w:proofErr w:type="spellStart"/>
      <w:r w:rsidRPr="0042186F">
        <w:rPr>
          <w:rFonts w:ascii="Times New Roman" w:eastAsia="Calibri" w:hAnsi="Times New Roman" w:cs="Times New Roman"/>
          <w:sz w:val="24"/>
          <w:szCs w:val="24"/>
          <w:lang w:val="en-GB" w:eastAsia="en-GB"/>
        </w:rPr>
        <w:t>si</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amprenta</w:t>
      </w:r>
      <w:proofErr w:type="spellEnd"/>
      <w:r w:rsidRPr="0042186F">
        <w:rPr>
          <w:rFonts w:ascii="Times New Roman" w:eastAsia="Calibri" w:hAnsi="Times New Roman" w:cs="Times New Roman"/>
          <w:sz w:val="24"/>
          <w:szCs w:val="24"/>
          <w:lang w:val="en-GB" w:eastAsia="en-GB"/>
        </w:rPr>
        <w:t xml:space="preserve"> de carbon a </w:t>
      </w:r>
      <w:proofErr w:type="spellStart"/>
      <w:r w:rsidRPr="0042186F">
        <w:rPr>
          <w:rFonts w:ascii="Times New Roman" w:eastAsia="Calibri" w:hAnsi="Times New Roman" w:cs="Times New Roman"/>
          <w:sz w:val="24"/>
          <w:szCs w:val="24"/>
          <w:lang w:val="en-GB" w:eastAsia="en-GB"/>
        </w:rPr>
        <w:t>proiectului</w:t>
      </w:r>
      <w:proofErr w:type="spellEnd"/>
      <w:r w:rsidRPr="0042186F">
        <w:rPr>
          <w:rFonts w:ascii="Times New Roman" w:eastAsia="Calibri" w:hAnsi="Times New Roman" w:cs="Times New Roman"/>
          <w:sz w:val="24"/>
          <w:szCs w:val="24"/>
          <w:lang w:val="en-GB" w:eastAsia="en-GB"/>
        </w:rPr>
        <w:t xml:space="preserve">. </w:t>
      </w:r>
    </w:p>
    <w:p w14:paraId="669C6A9E" w14:textId="77777777" w:rsidR="00BF5BA3" w:rsidRPr="0042186F" w:rsidRDefault="00BF5BA3" w:rsidP="0042186F">
      <w:pPr>
        <w:autoSpaceDE w:val="0"/>
        <w:autoSpaceDN w:val="0"/>
        <w:adjustRightInd w:val="0"/>
        <w:spacing w:after="0"/>
        <w:ind w:left="720"/>
        <w:contextualSpacing/>
        <w:jc w:val="both"/>
        <w:rPr>
          <w:rFonts w:ascii="Times New Roman" w:eastAsia="Calibri" w:hAnsi="Times New Roman" w:cs="Times New Roman"/>
          <w:sz w:val="24"/>
          <w:szCs w:val="24"/>
          <w:lang w:val="en-GB" w:eastAsia="en-GB"/>
        </w:rPr>
      </w:pPr>
    </w:p>
    <w:p w14:paraId="19B31B4C" w14:textId="6306D19D" w:rsidR="00BF5BA3" w:rsidRPr="0042186F" w:rsidRDefault="00BF5BA3" w:rsidP="0042186F">
      <w:pPr>
        <w:autoSpaceDE w:val="0"/>
        <w:autoSpaceDN w:val="0"/>
        <w:adjustRightInd w:val="0"/>
        <w:spacing w:after="0"/>
        <w:jc w:val="both"/>
        <w:rPr>
          <w:rFonts w:ascii="Times New Roman" w:eastAsia="Calibri" w:hAnsi="Times New Roman" w:cs="Times New Roman"/>
          <w:i/>
          <w:sz w:val="24"/>
          <w:szCs w:val="24"/>
          <w:lang w:val="en-GB" w:eastAsia="en-GB"/>
        </w:rPr>
      </w:pPr>
      <w:proofErr w:type="spellStart"/>
      <w:r w:rsidRPr="0042186F">
        <w:rPr>
          <w:rFonts w:ascii="Times New Roman" w:eastAsia="Calibri" w:hAnsi="Times New Roman" w:cs="Times New Roman"/>
          <w:i/>
          <w:sz w:val="24"/>
          <w:szCs w:val="24"/>
          <w:lang w:val="en-GB" w:eastAsia="en-GB"/>
        </w:rPr>
        <w:lastRenderedPageBreak/>
        <w:t>Semnificaţia</w:t>
      </w:r>
      <w:proofErr w:type="spellEnd"/>
      <w:r w:rsidRPr="0042186F">
        <w:rPr>
          <w:rFonts w:ascii="Times New Roman" w:eastAsia="Calibri" w:hAnsi="Times New Roman" w:cs="Times New Roman"/>
          <w:i/>
          <w:sz w:val="24"/>
          <w:szCs w:val="24"/>
          <w:lang w:val="en-GB" w:eastAsia="en-GB"/>
        </w:rPr>
        <w:t xml:space="preserve"> </w:t>
      </w:r>
      <w:proofErr w:type="spellStart"/>
      <w:r w:rsidRPr="0042186F">
        <w:rPr>
          <w:rFonts w:ascii="Times New Roman" w:eastAsia="Calibri" w:hAnsi="Times New Roman" w:cs="Times New Roman"/>
          <w:i/>
          <w:sz w:val="24"/>
          <w:szCs w:val="24"/>
          <w:lang w:val="en-GB" w:eastAsia="en-GB"/>
        </w:rPr>
        <w:t>efectelor</w:t>
      </w:r>
      <w:proofErr w:type="spellEnd"/>
      <w:r w:rsidRPr="0042186F">
        <w:rPr>
          <w:rFonts w:ascii="Times New Roman" w:eastAsia="Calibri" w:hAnsi="Times New Roman" w:cs="Times New Roman"/>
          <w:i/>
          <w:sz w:val="24"/>
          <w:szCs w:val="24"/>
          <w:lang w:val="en-GB" w:eastAsia="en-GB"/>
        </w:rPr>
        <w:t xml:space="preserve"> se </w:t>
      </w:r>
      <w:proofErr w:type="spellStart"/>
      <w:r w:rsidRPr="0042186F">
        <w:rPr>
          <w:rFonts w:ascii="Times New Roman" w:eastAsia="Calibri" w:hAnsi="Times New Roman" w:cs="Times New Roman"/>
          <w:i/>
          <w:sz w:val="24"/>
          <w:szCs w:val="24"/>
          <w:lang w:val="en-GB" w:eastAsia="en-GB"/>
        </w:rPr>
        <w:t>stabileşte</w:t>
      </w:r>
      <w:proofErr w:type="spellEnd"/>
      <w:r w:rsidRPr="0042186F">
        <w:rPr>
          <w:rFonts w:ascii="Times New Roman" w:eastAsia="Calibri" w:hAnsi="Times New Roman" w:cs="Times New Roman"/>
          <w:i/>
          <w:sz w:val="24"/>
          <w:szCs w:val="24"/>
          <w:lang w:val="en-GB" w:eastAsia="en-GB"/>
        </w:rPr>
        <w:t xml:space="preserve"> </w:t>
      </w:r>
      <w:proofErr w:type="spellStart"/>
      <w:r w:rsidRPr="0042186F">
        <w:rPr>
          <w:rFonts w:ascii="Times New Roman" w:eastAsia="Calibri" w:hAnsi="Times New Roman" w:cs="Times New Roman"/>
          <w:i/>
          <w:sz w:val="24"/>
          <w:szCs w:val="24"/>
          <w:lang w:val="en-GB" w:eastAsia="en-GB"/>
        </w:rPr>
        <w:t>întotdeauna</w:t>
      </w:r>
      <w:proofErr w:type="spellEnd"/>
      <w:r w:rsidRPr="0042186F">
        <w:rPr>
          <w:rFonts w:ascii="Times New Roman" w:eastAsia="Calibri" w:hAnsi="Times New Roman" w:cs="Times New Roman"/>
          <w:i/>
          <w:sz w:val="24"/>
          <w:szCs w:val="24"/>
          <w:lang w:val="en-GB" w:eastAsia="en-GB"/>
        </w:rPr>
        <w:t xml:space="preserve"> </w:t>
      </w:r>
      <w:proofErr w:type="spellStart"/>
      <w:r w:rsidRPr="0042186F">
        <w:rPr>
          <w:rFonts w:ascii="Times New Roman" w:eastAsia="Calibri" w:hAnsi="Times New Roman" w:cs="Times New Roman"/>
          <w:i/>
          <w:sz w:val="24"/>
          <w:szCs w:val="24"/>
          <w:lang w:val="en-GB" w:eastAsia="en-GB"/>
        </w:rPr>
        <w:t>pentru</w:t>
      </w:r>
      <w:proofErr w:type="spellEnd"/>
      <w:r w:rsidRPr="0042186F">
        <w:rPr>
          <w:rFonts w:ascii="Times New Roman" w:eastAsia="Calibri" w:hAnsi="Times New Roman" w:cs="Times New Roman"/>
          <w:i/>
          <w:sz w:val="24"/>
          <w:szCs w:val="24"/>
          <w:lang w:val="en-GB" w:eastAsia="en-GB"/>
        </w:rPr>
        <w:t xml:space="preserve"> </w:t>
      </w:r>
      <w:proofErr w:type="spellStart"/>
      <w:r w:rsidRPr="0042186F">
        <w:rPr>
          <w:rFonts w:ascii="Times New Roman" w:eastAsia="Calibri" w:hAnsi="Times New Roman" w:cs="Times New Roman"/>
          <w:i/>
          <w:sz w:val="24"/>
          <w:szCs w:val="24"/>
          <w:lang w:val="en-GB" w:eastAsia="en-GB"/>
        </w:rPr>
        <w:t>fiecare</w:t>
      </w:r>
      <w:proofErr w:type="spellEnd"/>
      <w:r w:rsidRPr="0042186F">
        <w:rPr>
          <w:rFonts w:ascii="Times New Roman" w:eastAsia="Calibri" w:hAnsi="Times New Roman" w:cs="Times New Roman"/>
          <w:i/>
          <w:sz w:val="24"/>
          <w:szCs w:val="24"/>
          <w:lang w:val="en-GB" w:eastAsia="en-GB"/>
        </w:rPr>
        <w:t xml:space="preserve"> habitat/specie de </w:t>
      </w:r>
      <w:proofErr w:type="spellStart"/>
      <w:r w:rsidRPr="0042186F">
        <w:rPr>
          <w:rFonts w:ascii="Times New Roman" w:eastAsia="Calibri" w:hAnsi="Times New Roman" w:cs="Times New Roman"/>
          <w:i/>
          <w:sz w:val="24"/>
          <w:szCs w:val="24"/>
          <w:lang w:val="en-GB" w:eastAsia="en-GB"/>
        </w:rPr>
        <w:t>interes</w:t>
      </w:r>
      <w:proofErr w:type="spellEnd"/>
      <w:r w:rsidRPr="0042186F">
        <w:rPr>
          <w:rFonts w:ascii="Times New Roman" w:eastAsia="Calibri" w:hAnsi="Times New Roman" w:cs="Times New Roman"/>
          <w:i/>
          <w:sz w:val="24"/>
          <w:szCs w:val="24"/>
          <w:lang w:val="en-GB" w:eastAsia="en-GB"/>
        </w:rPr>
        <w:t xml:space="preserve"> </w:t>
      </w:r>
      <w:r w:rsidR="00D31FF6">
        <w:rPr>
          <w:rFonts w:ascii="Times New Roman" w:eastAsia="Calibri" w:hAnsi="Times New Roman" w:cs="Times New Roman"/>
          <w:sz w:val="24"/>
          <w:szCs w:val="24"/>
          <w:lang w:val="en-GB" w:eastAsia="en-GB"/>
        </w:rPr>
        <w:t xml:space="preserve">national, </w:t>
      </w:r>
      <w:proofErr w:type="spellStart"/>
      <w:r w:rsidR="00D31FF6">
        <w:rPr>
          <w:rFonts w:ascii="Times New Roman" w:eastAsia="Calibri" w:hAnsi="Times New Roman" w:cs="Times New Roman"/>
          <w:sz w:val="24"/>
          <w:szCs w:val="24"/>
          <w:lang w:val="en-GB" w:eastAsia="en-GB"/>
        </w:rPr>
        <w:t>comunitar</w:t>
      </w:r>
      <w:proofErr w:type="spellEnd"/>
      <w:r w:rsidR="00D31FF6">
        <w:rPr>
          <w:rFonts w:ascii="Times New Roman" w:eastAsia="Calibri" w:hAnsi="Times New Roman" w:cs="Times New Roman"/>
          <w:sz w:val="24"/>
          <w:szCs w:val="24"/>
          <w:lang w:val="en-GB" w:eastAsia="en-GB"/>
        </w:rPr>
        <w:t xml:space="preserve"> </w:t>
      </w:r>
      <w:proofErr w:type="spellStart"/>
      <w:r w:rsidR="00D31FF6">
        <w:rPr>
          <w:rFonts w:ascii="Times New Roman" w:eastAsia="Calibri" w:hAnsi="Times New Roman" w:cs="Times New Roman"/>
          <w:sz w:val="24"/>
          <w:szCs w:val="24"/>
          <w:lang w:val="en-GB" w:eastAsia="en-GB"/>
        </w:rPr>
        <w:t>și</w:t>
      </w:r>
      <w:proofErr w:type="spellEnd"/>
      <w:r w:rsidR="00D31FF6">
        <w:rPr>
          <w:rFonts w:ascii="Times New Roman" w:eastAsia="Calibri" w:hAnsi="Times New Roman" w:cs="Times New Roman"/>
          <w:sz w:val="24"/>
          <w:szCs w:val="24"/>
          <w:lang w:val="en-GB" w:eastAsia="en-GB"/>
        </w:rPr>
        <w:t>/</w:t>
      </w:r>
      <w:proofErr w:type="spellStart"/>
      <w:r w:rsidR="00D31FF6">
        <w:rPr>
          <w:rFonts w:ascii="Times New Roman" w:eastAsia="Calibri" w:hAnsi="Times New Roman" w:cs="Times New Roman"/>
          <w:sz w:val="24"/>
          <w:szCs w:val="24"/>
          <w:lang w:val="en-GB" w:eastAsia="en-GB"/>
        </w:rPr>
        <w:t>sau</w:t>
      </w:r>
      <w:proofErr w:type="spellEnd"/>
      <w:r w:rsidR="00D31FF6">
        <w:rPr>
          <w:rFonts w:ascii="Times New Roman" w:eastAsia="Calibri" w:hAnsi="Times New Roman" w:cs="Times New Roman"/>
          <w:sz w:val="24"/>
          <w:szCs w:val="24"/>
          <w:lang w:val="en-GB" w:eastAsia="en-GB"/>
        </w:rPr>
        <w:t xml:space="preserve"> </w:t>
      </w:r>
      <w:proofErr w:type="spellStart"/>
      <w:r w:rsidR="00D31FF6">
        <w:rPr>
          <w:rFonts w:ascii="Times New Roman" w:eastAsia="Calibri" w:hAnsi="Times New Roman" w:cs="Times New Roman"/>
          <w:sz w:val="24"/>
          <w:szCs w:val="24"/>
          <w:lang w:val="en-GB" w:eastAsia="en-GB"/>
        </w:rPr>
        <w:t>internaț</w:t>
      </w:r>
      <w:r w:rsidRPr="0042186F">
        <w:rPr>
          <w:rFonts w:ascii="Times New Roman" w:eastAsia="Calibri" w:hAnsi="Times New Roman" w:cs="Times New Roman"/>
          <w:sz w:val="24"/>
          <w:szCs w:val="24"/>
          <w:lang w:val="en-GB" w:eastAsia="en-GB"/>
        </w:rPr>
        <w:t>ional</w:t>
      </w:r>
      <w:proofErr w:type="spellEnd"/>
      <w:r w:rsidRPr="0042186F">
        <w:rPr>
          <w:rFonts w:ascii="Times New Roman" w:eastAsia="Calibri" w:hAnsi="Times New Roman" w:cs="Times New Roman"/>
          <w:i/>
          <w:sz w:val="24"/>
          <w:szCs w:val="24"/>
          <w:lang w:val="en-GB" w:eastAsia="en-GB"/>
        </w:rPr>
        <w:t xml:space="preserve"> </w:t>
      </w:r>
      <w:proofErr w:type="spellStart"/>
      <w:r w:rsidRPr="0042186F">
        <w:rPr>
          <w:rFonts w:ascii="Times New Roman" w:eastAsia="Calibri" w:hAnsi="Times New Roman" w:cs="Times New Roman"/>
          <w:i/>
          <w:sz w:val="24"/>
          <w:szCs w:val="24"/>
          <w:lang w:val="en-GB" w:eastAsia="en-GB"/>
        </w:rPr>
        <w:t>afectat</w:t>
      </w:r>
      <w:proofErr w:type="spellEnd"/>
      <w:r w:rsidRPr="0042186F">
        <w:rPr>
          <w:rFonts w:ascii="Times New Roman" w:eastAsia="Calibri" w:hAnsi="Times New Roman" w:cs="Times New Roman"/>
          <w:i/>
          <w:sz w:val="24"/>
          <w:szCs w:val="24"/>
          <w:lang w:val="en-GB" w:eastAsia="en-GB"/>
        </w:rPr>
        <w:t xml:space="preserve">. </w:t>
      </w:r>
    </w:p>
    <w:p w14:paraId="072AFBAB" w14:textId="4B05C694" w:rsidR="00BF5BA3" w:rsidRDefault="00BF5BA3" w:rsidP="0042186F">
      <w:pPr>
        <w:autoSpaceDE w:val="0"/>
        <w:autoSpaceDN w:val="0"/>
        <w:adjustRightInd w:val="0"/>
        <w:spacing w:after="0"/>
        <w:jc w:val="both"/>
        <w:rPr>
          <w:rFonts w:ascii="Times New Roman" w:eastAsia="Calibri" w:hAnsi="Times New Roman" w:cs="Times New Roman"/>
          <w:i/>
          <w:sz w:val="24"/>
          <w:szCs w:val="24"/>
          <w:lang w:val="en-GB" w:eastAsia="en-GB"/>
        </w:rPr>
      </w:pPr>
    </w:p>
    <w:p w14:paraId="379FE6B2" w14:textId="77777777" w:rsidR="00343D3B" w:rsidRPr="0042186F" w:rsidRDefault="00343D3B" w:rsidP="0042186F">
      <w:pPr>
        <w:autoSpaceDE w:val="0"/>
        <w:autoSpaceDN w:val="0"/>
        <w:adjustRightInd w:val="0"/>
        <w:spacing w:after="0"/>
        <w:jc w:val="both"/>
        <w:rPr>
          <w:rFonts w:ascii="Times New Roman" w:eastAsia="Calibri" w:hAnsi="Times New Roman" w:cs="Times New Roman"/>
          <w:i/>
          <w:sz w:val="24"/>
          <w:szCs w:val="24"/>
          <w:lang w:val="en-GB" w:eastAsia="en-GB"/>
        </w:rPr>
      </w:pPr>
    </w:p>
    <w:p w14:paraId="1705866C" w14:textId="0155AF53" w:rsidR="00BF5BA3" w:rsidRPr="0042186F" w:rsidRDefault="00BF5BA3" w:rsidP="0042186F">
      <w:pPr>
        <w:keepNext/>
        <w:spacing w:after="0"/>
        <w:jc w:val="both"/>
        <w:outlineLvl w:val="1"/>
        <w:rPr>
          <w:rFonts w:ascii="Times New Roman" w:eastAsia="Times New Roman" w:hAnsi="Times New Roman" w:cs="Times New Roman"/>
          <w:b/>
          <w:bCs/>
          <w:iCs/>
          <w:caps/>
          <w:sz w:val="24"/>
          <w:szCs w:val="24"/>
          <w:lang w:val="it-IT" w:eastAsia="en-GB"/>
          <w14:shadow w14:blurRad="50800" w14:dist="38100" w14:dir="2700000" w14:sx="100000" w14:sy="100000" w14:kx="0" w14:ky="0" w14:algn="tl">
            <w14:srgbClr w14:val="000000">
              <w14:alpha w14:val="60000"/>
            </w14:srgbClr>
          </w14:shadow>
        </w:rPr>
      </w:pPr>
      <w:bookmarkStart w:id="21" w:name="_Toc528823863"/>
      <w:bookmarkStart w:id="22" w:name="_Toc531095319"/>
      <w:bookmarkStart w:id="23" w:name="_Toc531622416"/>
      <w:r w:rsidRPr="0042186F">
        <w:rPr>
          <w:rFonts w:ascii="Times New Roman" w:eastAsia="Times New Roman" w:hAnsi="Times New Roman" w:cs="Times New Roman"/>
          <w:b/>
          <w:bCs/>
          <w:iCs/>
          <w:caps/>
          <w:sz w:val="24"/>
          <w:szCs w:val="24"/>
          <w:lang w:val="it-IT" w:eastAsia="en-GB"/>
          <w14:shadow w14:blurRad="50800" w14:dist="38100" w14:dir="2700000" w14:sx="100000" w14:sy="100000" w14:kx="0" w14:ky="0" w14:algn="tl">
            <w14:srgbClr w14:val="000000">
              <w14:alpha w14:val="60000"/>
            </w14:srgbClr>
          </w14:shadow>
        </w:rPr>
        <w:t>3 Analiza documentelor relevante</w:t>
      </w:r>
      <w:bookmarkEnd w:id="21"/>
      <w:bookmarkEnd w:id="22"/>
      <w:bookmarkEnd w:id="23"/>
    </w:p>
    <w:p w14:paraId="5FC1246D"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Articolul 6 alineatele (3) și (4) definește procedura pas cu pas în cazul în care proiectele  sunt luate în considerare. Trei etape principale sunt identificate:</w:t>
      </w:r>
    </w:p>
    <w:p w14:paraId="0F9F4AEF"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p>
    <w:p w14:paraId="6D0A646D"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 xml:space="preserve">• Etapa 1: </w:t>
      </w:r>
      <w:r w:rsidRPr="0042186F">
        <w:rPr>
          <w:rFonts w:ascii="Times New Roman" w:eastAsia="Times New Roman" w:hAnsi="Times New Roman" w:cs="Times New Roman"/>
          <w:b/>
          <w:color w:val="212121"/>
          <w:sz w:val="24"/>
          <w:szCs w:val="24"/>
          <w:lang w:val="ro-RO" w:eastAsia="en-GB"/>
        </w:rPr>
        <w:t>Etapa de încadrare</w:t>
      </w:r>
      <w:r w:rsidRPr="0042186F">
        <w:rPr>
          <w:rFonts w:ascii="Times New Roman" w:eastAsia="Times New Roman" w:hAnsi="Times New Roman" w:cs="Times New Roman"/>
          <w:color w:val="212121"/>
          <w:sz w:val="24"/>
          <w:szCs w:val="24"/>
          <w:lang w:val="ro-RO" w:eastAsia="en-GB"/>
        </w:rPr>
        <w:t>. Prima parte a procedurii constă într-o etapă de pre-evaluare ("screening") pentru a stabili dacă, în primul rând, proiectul este direct legat sau necesar pentru gestionarea sitului și, în al doilea rând, dacă este probabil să existe un efect semnificativ asupra sit-ului; aceasta este reglementată de articolul 6 alineatul (3) paragraf 1.</w:t>
      </w:r>
    </w:p>
    <w:p w14:paraId="42BB8CE1"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 xml:space="preserve">• Etapa a doua: </w:t>
      </w:r>
      <w:r w:rsidRPr="0042186F">
        <w:rPr>
          <w:rFonts w:ascii="Times New Roman" w:eastAsia="Times New Roman" w:hAnsi="Times New Roman" w:cs="Times New Roman"/>
          <w:b/>
          <w:color w:val="212121"/>
          <w:sz w:val="24"/>
          <w:szCs w:val="24"/>
          <w:lang w:val="ro-RO" w:eastAsia="en-GB"/>
        </w:rPr>
        <w:t>Evaluarea adecvată</w:t>
      </w:r>
      <w:r w:rsidRPr="0042186F">
        <w:rPr>
          <w:rFonts w:ascii="Times New Roman" w:eastAsia="Times New Roman" w:hAnsi="Times New Roman" w:cs="Times New Roman"/>
          <w:color w:val="212121"/>
          <w:sz w:val="24"/>
          <w:szCs w:val="24"/>
          <w:lang w:val="ro-RO" w:eastAsia="en-GB"/>
        </w:rPr>
        <w:t>. A doua parte a procedurii, reglementată de articolul 6 alineatul (3) paragraf 2, se referă la evaluarea corespunzătoare și la decizia autorităților naționale competente.</w:t>
      </w:r>
    </w:p>
    <w:p w14:paraId="30186124" w14:textId="6050496F"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en-GB" w:eastAsia="en-GB"/>
        </w:rPr>
      </w:pPr>
      <w:r w:rsidRPr="0042186F">
        <w:rPr>
          <w:rFonts w:ascii="Times New Roman" w:eastAsia="Times New Roman" w:hAnsi="Times New Roman" w:cs="Times New Roman"/>
          <w:color w:val="212121"/>
          <w:sz w:val="24"/>
          <w:szCs w:val="24"/>
          <w:lang w:val="ro-RO" w:eastAsia="en-GB"/>
        </w:rPr>
        <w:t xml:space="preserve">• Etapa a treia: </w:t>
      </w:r>
      <w:r w:rsidRPr="0042186F">
        <w:rPr>
          <w:rFonts w:ascii="Times New Roman" w:eastAsia="Times New Roman" w:hAnsi="Times New Roman" w:cs="Times New Roman"/>
          <w:b/>
          <w:color w:val="212121"/>
          <w:sz w:val="24"/>
          <w:szCs w:val="24"/>
          <w:lang w:val="ro-RO" w:eastAsia="en-GB"/>
        </w:rPr>
        <w:t>Derogarea</w:t>
      </w:r>
      <w:r w:rsidRPr="0042186F">
        <w:rPr>
          <w:rFonts w:ascii="Times New Roman" w:eastAsia="Times New Roman" w:hAnsi="Times New Roman" w:cs="Times New Roman"/>
          <w:color w:val="212121"/>
          <w:sz w:val="24"/>
          <w:szCs w:val="24"/>
          <w:lang w:val="ro-RO" w:eastAsia="en-GB"/>
        </w:rPr>
        <w:t xml:space="preserve"> de la articolul 6 alineatul (3) î</w:t>
      </w:r>
      <w:r w:rsidR="003C4A50" w:rsidRPr="0042186F">
        <w:rPr>
          <w:rFonts w:ascii="Times New Roman" w:eastAsia="Times New Roman" w:hAnsi="Times New Roman" w:cs="Times New Roman"/>
          <w:color w:val="212121"/>
          <w:sz w:val="24"/>
          <w:szCs w:val="24"/>
          <w:lang w:val="ro-RO" w:eastAsia="en-GB"/>
        </w:rPr>
        <w:t xml:space="preserve">n anumite condiții, Etapă care în legislația românească </w:t>
      </w:r>
      <w:r w:rsidR="003C4A50" w:rsidRPr="0042186F">
        <w:rPr>
          <w:rFonts w:ascii="Times New Roman" w:eastAsia="Times New Roman" w:hAnsi="Times New Roman" w:cs="Times New Roman"/>
          <w:sz w:val="24"/>
          <w:szCs w:val="24"/>
          <w:lang w:val="ro-RO" w:eastAsia="en-GB"/>
        </w:rPr>
        <w:t xml:space="preserve">(Ordinul nr. 19/2010) este denumită </w:t>
      </w:r>
      <w:r w:rsidR="003C4A50" w:rsidRPr="0042186F">
        <w:rPr>
          <w:rFonts w:ascii="Times New Roman" w:eastAsia="Times New Roman" w:hAnsi="Times New Roman" w:cs="Times New Roman"/>
          <w:b/>
          <w:sz w:val="24"/>
          <w:szCs w:val="24"/>
          <w:lang w:val="ro-RO" w:eastAsia="en-GB"/>
        </w:rPr>
        <w:t>Etapa soluțiilor alternative</w:t>
      </w:r>
      <w:r w:rsidR="003C4A50" w:rsidRPr="0042186F">
        <w:rPr>
          <w:rFonts w:ascii="Times New Roman" w:eastAsia="Times New Roman" w:hAnsi="Times New Roman" w:cs="Times New Roman"/>
          <w:color w:val="212121"/>
          <w:sz w:val="24"/>
          <w:szCs w:val="24"/>
          <w:lang w:val="ro-RO" w:eastAsia="en-GB"/>
        </w:rPr>
        <w:t>.</w:t>
      </w:r>
      <w:r w:rsidRPr="0042186F">
        <w:rPr>
          <w:rFonts w:ascii="Times New Roman" w:eastAsia="Times New Roman" w:hAnsi="Times New Roman" w:cs="Times New Roman"/>
          <w:color w:val="212121"/>
          <w:sz w:val="24"/>
          <w:szCs w:val="24"/>
          <w:lang w:val="ro-RO" w:eastAsia="en-GB"/>
        </w:rPr>
        <w:t xml:space="preserve"> O a treia parte a procedurii reglementate de articolul 6 alineatul (4) intră în joc dacă, în ciuda unei evaluări negative, se propune să nu se respingă un proiect, ci să se ia în considerare în continuare. În acest caz, articolul 6 alineatul (4) permite derogări de la articolul 6 alineatul (3) în anumite condiții, care constau în absența unor soluții alternative și existența unor motive imperative de interes public (IROPI) pentru realizarea proiectului și solicitarea adoptarea măsurilor compensatorii.</w:t>
      </w:r>
    </w:p>
    <w:p w14:paraId="32536DE8"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Directiva Habitate aplica principiul precauției, care impune ca prioritățile de conservare ale Natura 2000 să prevaleze acolo unde există incertitudine. Aceasta înseamnă că accentul pus pe evaluare ar trebui să fie acela de a demonstra, în mod obiectiv, cu dovezi justificative, că:</w:t>
      </w:r>
    </w:p>
    <w:p w14:paraId="45AC303A" w14:textId="77777777" w:rsidR="00BF5BA3" w:rsidRPr="0042186F" w:rsidRDefault="00BF5BA3" w:rsidP="0042186F">
      <w:pPr>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nu vor exista efecte semnificative asupra unui sit Natura 2000 (Etapa 1: Etapa de încadrare); sau</w:t>
      </w:r>
    </w:p>
    <w:p w14:paraId="79C2FDD4" w14:textId="77777777" w:rsidR="00BF5BA3" w:rsidRPr="0042186F" w:rsidRDefault="00BF5BA3" w:rsidP="0042186F">
      <w:pPr>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nu vor exista efecte negative asupra integrității unui sit Natura 2000 (Etapa a doua: Evaluarea adecvată); sau</w:t>
      </w:r>
    </w:p>
    <w:p w14:paraId="4890A946" w14:textId="77777777" w:rsidR="00BF5BA3" w:rsidRPr="0042186F" w:rsidRDefault="00BF5BA3" w:rsidP="0042186F">
      <w:pPr>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en-GB" w:eastAsia="en-GB"/>
        </w:rPr>
      </w:pPr>
      <w:r w:rsidRPr="0042186F">
        <w:rPr>
          <w:rFonts w:ascii="Times New Roman" w:eastAsia="Times New Roman" w:hAnsi="Times New Roman" w:cs="Times New Roman"/>
          <w:color w:val="212121"/>
          <w:sz w:val="24"/>
          <w:szCs w:val="24"/>
          <w:lang w:val="ro-RO" w:eastAsia="en-GB"/>
        </w:rPr>
        <w:t>nu există alternative la proiectul care ar putea avea efecte negative asupra integrității unui sit Natura 2000, există motive imperative de interes public major pentru realizarea proiectului și există măsuri de compensare care mențin sau consolideaza coerența globale a retelei Natura 2000 (etapa a treia: procedura de derogare).</w:t>
      </w:r>
    </w:p>
    <w:p w14:paraId="70BAB4A0" w14:textId="77777777" w:rsidR="00BF5BA3" w:rsidRPr="0042186F" w:rsidRDefault="00BF5BA3" w:rsidP="0042186F">
      <w:pPr>
        <w:spacing w:after="0"/>
        <w:jc w:val="both"/>
        <w:rPr>
          <w:rFonts w:ascii="Times New Roman" w:eastAsia="Times New Roman" w:hAnsi="Times New Roman" w:cs="Times New Roman"/>
          <w:color w:val="FF0000"/>
          <w:sz w:val="24"/>
          <w:szCs w:val="24"/>
          <w:lang w:val="en-GB" w:eastAsia="da-DK"/>
        </w:rPr>
      </w:pPr>
    </w:p>
    <w:p w14:paraId="45B041EE"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color w:val="212121"/>
          <w:sz w:val="24"/>
          <w:szCs w:val="24"/>
          <w:lang w:val="ro-RO" w:eastAsia="en-GB"/>
        </w:rPr>
      </w:pPr>
      <w:r w:rsidRPr="0042186F">
        <w:rPr>
          <w:rFonts w:ascii="Times New Roman" w:eastAsia="Times New Roman" w:hAnsi="Times New Roman" w:cs="Times New Roman"/>
          <w:b/>
          <w:color w:val="212121"/>
          <w:sz w:val="24"/>
          <w:szCs w:val="24"/>
          <w:lang w:val="ro-RO" w:eastAsia="en-GB"/>
        </w:rPr>
        <w:t>Listele de verificare și procedurile de punere în aplicare sunt stabilite în etapele evaluării.</w:t>
      </w:r>
    </w:p>
    <w:p w14:paraId="15DE1F34" w14:textId="77777777" w:rsidR="00BF5BA3" w:rsidRPr="0042186F" w:rsidRDefault="00BF5BA3" w:rsidP="0042186F">
      <w:pPr>
        <w:spacing w:after="0"/>
        <w:jc w:val="both"/>
        <w:rPr>
          <w:rFonts w:ascii="Times New Roman" w:eastAsia="Times New Roman" w:hAnsi="Times New Roman" w:cs="Times New Roman"/>
          <w:color w:val="FF0000"/>
          <w:sz w:val="24"/>
          <w:szCs w:val="24"/>
          <w:lang w:val="en-GB" w:eastAsia="da-DK"/>
        </w:rPr>
      </w:pPr>
    </w:p>
    <w:p w14:paraId="055FDC45" w14:textId="291EF7CA" w:rsidR="00BF5BA3" w:rsidRPr="0042186F" w:rsidRDefault="00BF5BA3" w:rsidP="0042186F">
      <w:pPr>
        <w:keepNext/>
        <w:spacing w:after="0"/>
        <w:jc w:val="both"/>
        <w:outlineLvl w:val="2"/>
        <w:rPr>
          <w:rFonts w:ascii="Times New Roman" w:eastAsia="Times New Roman" w:hAnsi="Times New Roman" w:cs="Times New Roman"/>
          <w:b/>
          <w:bCs/>
          <w:sz w:val="24"/>
          <w:szCs w:val="24"/>
          <w:lang w:val="ro-RO" w:eastAsia="da-DK"/>
        </w:rPr>
      </w:pPr>
      <w:bookmarkStart w:id="24" w:name="_Toc529206361"/>
      <w:bookmarkStart w:id="25" w:name="_Toc531095320"/>
      <w:bookmarkStart w:id="26" w:name="_Toc531622417"/>
      <w:r w:rsidRPr="0042186F">
        <w:rPr>
          <w:rFonts w:ascii="Times New Roman" w:eastAsia="Times New Roman" w:hAnsi="Times New Roman" w:cs="Times New Roman"/>
          <w:b/>
          <w:bCs/>
          <w:sz w:val="24"/>
          <w:szCs w:val="24"/>
          <w:lang w:val="ro-RO" w:eastAsia="da-DK"/>
        </w:rPr>
        <w:t>3.1 Etapa de încadrare</w:t>
      </w:r>
      <w:bookmarkEnd w:id="24"/>
      <w:bookmarkEnd w:id="25"/>
      <w:bookmarkEnd w:id="26"/>
    </w:p>
    <w:p w14:paraId="4991F664" w14:textId="77777777" w:rsidR="00BF5BA3" w:rsidRPr="0042186F" w:rsidRDefault="00BF5BA3" w:rsidP="0042186F">
      <w:pPr>
        <w:spacing w:after="0"/>
        <w:jc w:val="both"/>
        <w:rPr>
          <w:rFonts w:ascii="Times New Roman" w:eastAsia="Times New Roman" w:hAnsi="Times New Roman" w:cs="Times New Roman"/>
          <w:color w:val="FF0000"/>
          <w:sz w:val="24"/>
          <w:szCs w:val="24"/>
          <w:lang w:val="en-GB" w:eastAsia="da-DK"/>
        </w:rPr>
      </w:pPr>
    </w:p>
    <w:p w14:paraId="7FA6446C"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lastRenderedPageBreak/>
        <w:t>Această etapă analizează efectele probabile ale unui proiect, fie singur, fie în combinație cu alte proiecte, pe un sit Natura 2000 și consideră în mod obiectiv dacă aceste efecte nu vor fi semnificative.</w:t>
      </w:r>
    </w:p>
    <w:p w14:paraId="289BEB3B" w14:textId="0B327B49"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en-GB" w:eastAsia="en-GB"/>
        </w:rPr>
      </w:pPr>
      <w:r w:rsidRPr="0042186F">
        <w:rPr>
          <w:rFonts w:ascii="Times New Roman" w:eastAsia="Times New Roman" w:hAnsi="Times New Roman" w:cs="Times New Roman"/>
          <w:color w:val="212121"/>
          <w:sz w:val="24"/>
          <w:szCs w:val="24"/>
          <w:lang w:val="ro-RO" w:eastAsia="en-GB"/>
        </w:rPr>
        <w:t xml:space="preserve">În mod normal, Etapa de încadrare trebuie privită ca o simplă evaluare pentru a verifica dacă este </w:t>
      </w:r>
      <w:r w:rsidR="001C75E8" w:rsidRPr="0042186F">
        <w:rPr>
          <w:rFonts w:ascii="Times New Roman" w:eastAsia="Times New Roman" w:hAnsi="Times New Roman" w:cs="Times New Roman"/>
          <w:color w:val="212121"/>
          <w:sz w:val="24"/>
          <w:szCs w:val="24"/>
          <w:lang w:val="ro-RO" w:eastAsia="en-GB"/>
        </w:rPr>
        <w:t>necesară o E</w:t>
      </w:r>
      <w:r w:rsidRPr="0042186F">
        <w:rPr>
          <w:rFonts w:ascii="Times New Roman" w:eastAsia="Times New Roman" w:hAnsi="Times New Roman" w:cs="Times New Roman"/>
          <w:color w:val="212121"/>
          <w:sz w:val="24"/>
          <w:szCs w:val="24"/>
          <w:lang w:val="ro-RO" w:eastAsia="en-GB"/>
        </w:rPr>
        <w:t xml:space="preserve">valuare </w:t>
      </w:r>
      <w:r w:rsidR="001C75E8" w:rsidRPr="0042186F">
        <w:rPr>
          <w:rFonts w:ascii="Times New Roman" w:eastAsia="Times New Roman" w:hAnsi="Times New Roman" w:cs="Times New Roman"/>
          <w:color w:val="212121"/>
          <w:sz w:val="24"/>
          <w:szCs w:val="24"/>
          <w:lang w:val="ro-RO" w:eastAsia="en-GB"/>
        </w:rPr>
        <w:t>Adecvată.</w:t>
      </w:r>
      <w:r w:rsidRPr="0042186F">
        <w:rPr>
          <w:rFonts w:ascii="Times New Roman" w:eastAsia="Times New Roman" w:hAnsi="Times New Roman" w:cs="Times New Roman"/>
          <w:color w:val="212121"/>
          <w:sz w:val="24"/>
          <w:szCs w:val="24"/>
          <w:lang w:val="ro-RO" w:eastAsia="en-GB"/>
        </w:rPr>
        <w:t xml:space="preserve"> </w:t>
      </w:r>
      <w:r w:rsidR="001C75E8" w:rsidRPr="0042186F">
        <w:rPr>
          <w:rFonts w:ascii="Times New Roman" w:eastAsia="Times New Roman" w:hAnsi="Times New Roman" w:cs="Times New Roman"/>
          <w:color w:val="212121"/>
          <w:sz w:val="24"/>
          <w:szCs w:val="24"/>
          <w:lang w:val="ro-RO" w:eastAsia="en-GB"/>
        </w:rPr>
        <w:t>A</w:t>
      </w:r>
      <w:r w:rsidRPr="0042186F">
        <w:rPr>
          <w:rFonts w:ascii="Times New Roman" w:eastAsia="Times New Roman" w:hAnsi="Times New Roman" w:cs="Times New Roman"/>
          <w:color w:val="212121"/>
          <w:sz w:val="24"/>
          <w:szCs w:val="24"/>
          <w:lang w:val="ro-RO" w:eastAsia="en-GB"/>
        </w:rPr>
        <w:t>ceastă evaluare se va realiza pe baza informațiilor existente colectate din sursele disponibile, precum și pe opinia experților. De asemenea se vor consulta și alte instituții relevante în domeniul conservării naturii.</w:t>
      </w:r>
    </w:p>
    <w:p w14:paraId="1D6E39D4" w14:textId="694A2D03" w:rsidR="007E5D7E" w:rsidRPr="0042186F" w:rsidRDefault="00EB1749" w:rsidP="0042186F">
      <w:pPr>
        <w:spacing w:after="0"/>
        <w:jc w:val="both"/>
        <w:rPr>
          <w:rFonts w:ascii="Times New Roman" w:eastAsia="Times New Roman" w:hAnsi="Times New Roman" w:cs="Times New Roman"/>
          <w:sz w:val="24"/>
          <w:szCs w:val="24"/>
        </w:rPr>
      </w:pPr>
      <w:r w:rsidRPr="0042186F">
        <w:rPr>
          <w:rFonts w:ascii="Times New Roman" w:eastAsia="Times New Roman" w:hAnsi="Times New Roman" w:cs="Times New Roman"/>
          <w:sz w:val="24"/>
          <w:szCs w:val="24"/>
          <w:lang w:val="en-GB" w:eastAsia="da-DK"/>
        </w:rPr>
        <w:t xml:space="preserve">Etapa de </w:t>
      </w:r>
      <w:proofErr w:type="spellStart"/>
      <w:r w:rsidRPr="0042186F">
        <w:rPr>
          <w:rFonts w:ascii="Times New Roman" w:eastAsia="Times New Roman" w:hAnsi="Times New Roman" w:cs="Times New Roman"/>
          <w:sz w:val="24"/>
          <w:szCs w:val="24"/>
          <w:lang w:val="en-GB" w:eastAsia="da-DK"/>
        </w:rPr>
        <w:t>încadrare</w:t>
      </w:r>
      <w:proofErr w:type="spellEnd"/>
      <w:r w:rsidRPr="0042186F">
        <w:rPr>
          <w:rFonts w:ascii="Times New Roman" w:eastAsia="Times New Roman" w:hAnsi="Times New Roman" w:cs="Times New Roman"/>
          <w:sz w:val="24"/>
          <w:szCs w:val="24"/>
          <w:lang w:val="en-GB" w:eastAsia="da-DK"/>
        </w:rPr>
        <w:t xml:space="preserve"> </w:t>
      </w:r>
      <w:proofErr w:type="spellStart"/>
      <w:r w:rsidRPr="0042186F">
        <w:rPr>
          <w:rFonts w:ascii="Times New Roman" w:eastAsia="Times New Roman" w:hAnsi="Times New Roman" w:cs="Times New Roman"/>
          <w:sz w:val="24"/>
          <w:szCs w:val="24"/>
          <w:lang w:val="en-GB" w:eastAsia="da-DK"/>
        </w:rPr>
        <w:t>este</w:t>
      </w:r>
      <w:proofErr w:type="spellEnd"/>
      <w:r w:rsidRPr="0042186F">
        <w:rPr>
          <w:rFonts w:ascii="Times New Roman" w:eastAsia="Times New Roman" w:hAnsi="Times New Roman" w:cs="Times New Roman"/>
          <w:sz w:val="24"/>
          <w:szCs w:val="24"/>
          <w:lang w:val="en-GB" w:eastAsia="da-DK"/>
        </w:rPr>
        <w:t xml:space="preserve"> stric</w:t>
      </w:r>
      <w:r w:rsidR="00BF2B71" w:rsidRPr="0042186F">
        <w:rPr>
          <w:rFonts w:ascii="Times New Roman" w:eastAsia="Times New Roman" w:hAnsi="Times New Roman" w:cs="Times New Roman"/>
          <w:sz w:val="24"/>
          <w:szCs w:val="24"/>
          <w:lang w:val="en-GB" w:eastAsia="da-DK"/>
        </w:rPr>
        <w:t>t</w:t>
      </w:r>
      <w:r w:rsidRPr="0042186F">
        <w:rPr>
          <w:rFonts w:ascii="Times New Roman" w:eastAsia="Times New Roman" w:hAnsi="Times New Roman" w:cs="Times New Roman"/>
          <w:sz w:val="24"/>
          <w:szCs w:val="24"/>
          <w:lang w:val="en-GB" w:eastAsia="da-DK"/>
        </w:rPr>
        <w:t xml:space="preserve"> </w:t>
      </w:r>
      <w:proofErr w:type="spellStart"/>
      <w:r w:rsidR="007E5D7E" w:rsidRPr="0042186F">
        <w:rPr>
          <w:rFonts w:ascii="Times New Roman" w:eastAsia="Times New Roman" w:hAnsi="Times New Roman" w:cs="Times New Roman"/>
          <w:sz w:val="24"/>
          <w:szCs w:val="24"/>
          <w:lang w:val="en-GB" w:eastAsia="da-DK"/>
        </w:rPr>
        <w:t>definită</w:t>
      </w:r>
      <w:proofErr w:type="spellEnd"/>
      <w:r w:rsidR="007E5D7E" w:rsidRPr="0042186F">
        <w:rPr>
          <w:rFonts w:ascii="Times New Roman" w:eastAsia="Times New Roman" w:hAnsi="Times New Roman" w:cs="Times New Roman"/>
          <w:sz w:val="24"/>
          <w:szCs w:val="24"/>
          <w:lang w:val="en-GB" w:eastAsia="da-DK"/>
        </w:rPr>
        <w:t xml:space="preserve"> </w:t>
      </w:r>
      <w:proofErr w:type="spellStart"/>
      <w:r w:rsidR="007E5D7E" w:rsidRPr="0042186F">
        <w:rPr>
          <w:rFonts w:ascii="Times New Roman" w:eastAsia="Times New Roman" w:hAnsi="Times New Roman" w:cs="Times New Roman"/>
          <w:sz w:val="24"/>
          <w:szCs w:val="24"/>
          <w:lang w:val="en-GB" w:eastAsia="da-DK"/>
        </w:rPr>
        <w:t>în</w:t>
      </w:r>
      <w:proofErr w:type="spellEnd"/>
      <w:r w:rsidR="007E5D7E" w:rsidRPr="0042186F">
        <w:rPr>
          <w:rFonts w:ascii="Times New Roman" w:eastAsia="Times New Roman" w:hAnsi="Times New Roman" w:cs="Times New Roman"/>
          <w:sz w:val="24"/>
          <w:szCs w:val="24"/>
          <w:lang w:val="en-GB" w:eastAsia="da-DK"/>
        </w:rPr>
        <w:t xml:space="preserve"> </w:t>
      </w:r>
      <w:proofErr w:type="spellStart"/>
      <w:r w:rsidR="007E5D7E" w:rsidRPr="0042186F">
        <w:rPr>
          <w:rFonts w:ascii="Times New Roman" w:eastAsia="Times New Roman" w:hAnsi="Times New Roman" w:cs="Times New Roman"/>
          <w:sz w:val="24"/>
          <w:szCs w:val="24"/>
          <w:lang w:val="en-GB" w:eastAsia="da-DK"/>
        </w:rPr>
        <w:t>Ordinul</w:t>
      </w:r>
      <w:proofErr w:type="spellEnd"/>
      <w:r w:rsidR="007E5D7E" w:rsidRPr="0042186F">
        <w:rPr>
          <w:rFonts w:ascii="Times New Roman" w:eastAsia="Times New Roman" w:hAnsi="Times New Roman" w:cs="Times New Roman"/>
          <w:sz w:val="24"/>
          <w:szCs w:val="24"/>
          <w:lang w:val="en-GB" w:eastAsia="da-DK"/>
        </w:rPr>
        <w:t xml:space="preserve"> 19/2010 p</w:t>
      </w:r>
      <w:proofErr w:type="spellStart"/>
      <w:r w:rsidR="007E5D7E" w:rsidRPr="0042186F">
        <w:rPr>
          <w:rFonts w:ascii="Times New Roman" w:eastAsia="Times New Roman" w:hAnsi="Times New Roman" w:cs="Times New Roman"/>
          <w:sz w:val="24"/>
          <w:szCs w:val="24"/>
        </w:rPr>
        <w:t>entru</w:t>
      </w:r>
      <w:proofErr w:type="spellEnd"/>
      <w:r w:rsidR="007E5D7E" w:rsidRPr="0042186F">
        <w:rPr>
          <w:rFonts w:ascii="Times New Roman" w:eastAsia="Times New Roman" w:hAnsi="Times New Roman" w:cs="Times New Roman"/>
          <w:sz w:val="24"/>
          <w:szCs w:val="24"/>
        </w:rPr>
        <w:t xml:space="preserve"> </w:t>
      </w:r>
      <w:proofErr w:type="spellStart"/>
      <w:r w:rsidR="007E5D7E" w:rsidRPr="0042186F">
        <w:rPr>
          <w:rFonts w:ascii="Times New Roman" w:eastAsia="Times New Roman" w:hAnsi="Times New Roman" w:cs="Times New Roman"/>
          <w:sz w:val="24"/>
          <w:szCs w:val="24"/>
        </w:rPr>
        <w:t>aprobarea</w:t>
      </w:r>
      <w:proofErr w:type="spellEnd"/>
      <w:r w:rsidR="007E5D7E" w:rsidRPr="0042186F">
        <w:rPr>
          <w:rFonts w:ascii="Times New Roman" w:eastAsia="Times New Roman" w:hAnsi="Times New Roman" w:cs="Times New Roman"/>
          <w:sz w:val="24"/>
          <w:szCs w:val="24"/>
        </w:rPr>
        <w:t xml:space="preserve"> </w:t>
      </w:r>
      <w:proofErr w:type="spellStart"/>
      <w:r w:rsidR="007E5D7E" w:rsidRPr="0042186F">
        <w:rPr>
          <w:rFonts w:ascii="Times New Roman" w:eastAsia="Times New Roman" w:hAnsi="Times New Roman" w:cs="Times New Roman"/>
          <w:sz w:val="24"/>
          <w:szCs w:val="24"/>
        </w:rPr>
        <w:t>Ghidului</w:t>
      </w:r>
      <w:proofErr w:type="spellEnd"/>
      <w:r w:rsidR="007E5D7E" w:rsidRPr="0042186F">
        <w:rPr>
          <w:rFonts w:ascii="Times New Roman" w:eastAsia="Times New Roman" w:hAnsi="Times New Roman" w:cs="Times New Roman"/>
          <w:sz w:val="24"/>
          <w:szCs w:val="24"/>
        </w:rPr>
        <w:t xml:space="preserve"> </w:t>
      </w:r>
      <w:proofErr w:type="spellStart"/>
      <w:r w:rsidR="007E5D7E" w:rsidRPr="0042186F">
        <w:rPr>
          <w:rFonts w:ascii="Times New Roman" w:eastAsia="Times New Roman" w:hAnsi="Times New Roman" w:cs="Times New Roman"/>
          <w:sz w:val="24"/>
          <w:szCs w:val="24"/>
        </w:rPr>
        <w:t>metodologic</w:t>
      </w:r>
      <w:proofErr w:type="spellEnd"/>
      <w:r w:rsidR="007E5D7E" w:rsidRPr="0042186F">
        <w:rPr>
          <w:rFonts w:ascii="Times New Roman" w:eastAsia="Times New Roman" w:hAnsi="Times New Roman" w:cs="Times New Roman"/>
          <w:sz w:val="24"/>
          <w:szCs w:val="24"/>
        </w:rPr>
        <w:t xml:space="preserve"> </w:t>
      </w:r>
      <w:proofErr w:type="spellStart"/>
      <w:r w:rsidR="007E5D7E" w:rsidRPr="0042186F">
        <w:rPr>
          <w:rFonts w:ascii="Times New Roman" w:eastAsia="Times New Roman" w:hAnsi="Times New Roman" w:cs="Times New Roman"/>
          <w:sz w:val="24"/>
          <w:szCs w:val="24"/>
        </w:rPr>
        <w:t>privind</w:t>
      </w:r>
      <w:proofErr w:type="spellEnd"/>
      <w:r w:rsidR="007E5D7E" w:rsidRPr="0042186F">
        <w:rPr>
          <w:rFonts w:ascii="Times New Roman" w:eastAsia="Times New Roman" w:hAnsi="Times New Roman" w:cs="Times New Roman"/>
          <w:sz w:val="24"/>
          <w:szCs w:val="24"/>
        </w:rPr>
        <w:t xml:space="preserve"> </w:t>
      </w:r>
      <w:proofErr w:type="spellStart"/>
      <w:r w:rsidR="007E5D7E" w:rsidRPr="0042186F">
        <w:rPr>
          <w:rFonts w:ascii="Times New Roman" w:eastAsia="Times New Roman" w:hAnsi="Times New Roman" w:cs="Times New Roman"/>
          <w:sz w:val="24"/>
          <w:szCs w:val="24"/>
        </w:rPr>
        <w:t>evaluarea</w:t>
      </w:r>
      <w:proofErr w:type="spellEnd"/>
      <w:r w:rsidR="007E5D7E" w:rsidRPr="0042186F">
        <w:rPr>
          <w:rFonts w:ascii="Times New Roman" w:eastAsia="Times New Roman" w:hAnsi="Times New Roman" w:cs="Times New Roman"/>
          <w:sz w:val="24"/>
          <w:szCs w:val="24"/>
        </w:rPr>
        <w:t xml:space="preserve"> </w:t>
      </w:r>
      <w:proofErr w:type="spellStart"/>
      <w:r w:rsidR="007E5D7E" w:rsidRPr="0042186F">
        <w:rPr>
          <w:rFonts w:ascii="Times New Roman" w:eastAsia="Times New Roman" w:hAnsi="Times New Roman" w:cs="Times New Roman"/>
          <w:sz w:val="24"/>
          <w:szCs w:val="24"/>
        </w:rPr>
        <w:t>adecvată</w:t>
      </w:r>
      <w:proofErr w:type="spellEnd"/>
      <w:r w:rsidR="007E5D7E" w:rsidRPr="0042186F">
        <w:rPr>
          <w:rFonts w:ascii="Times New Roman" w:eastAsia="Times New Roman" w:hAnsi="Times New Roman" w:cs="Times New Roman"/>
          <w:sz w:val="24"/>
          <w:szCs w:val="24"/>
        </w:rPr>
        <w:t xml:space="preserve"> </w:t>
      </w:r>
      <w:proofErr w:type="gramStart"/>
      <w:r w:rsidR="007E5D7E" w:rsidRPr="0042186F">
        <w:rPr>
          <w:rFonts w:ascii="Times New Roman" w:eastAsia="Times New Roman" w:hAnsi="Times New Roman" w:cs="Times New Roman"/>
          <w:sz w:val="24"/>
          <w:szCs w:val="24"/>
        </w:rPr>
        <w:t>a</w:t>
      </w:r>
      <w:proofErr w:type="gramEnd"/>
      <w:r w:rsidR="007E5D7E" w:rsidRPr="0042186F">
        <w:rPr>
          <w:rFonts w:ascii="Times New Roman" w:eastAsia="Times New Roman" w:hAnsi="Times New Roman" w:cs="Times New Roman"/>
          <w:sz w:val="24"/>
          <w:szCs w:val="24"/>
        </w:rPr>
        <w:t xml:space="preserve"> </w:t>
      </w:r>
      <w:proofErr w:type="spellStart"/>
      <w:r w:rsidR="007E5D7E" w:rsidRPr="0042186F">
        <w:rPr>
          <w:rFonts w:ascii="Times New Roman" w:eastAsia="Times New Roman" w:hAnsi="Times New Roman" w:cs="Times New Roman"/>
          <w:sz w:val="24"/>
          <w:szCs w:val="24"/>
        </w:rPr>
        <w:t>efectelor</w:t>
      </w:r>
      <w:proofErr w:type="spellEnd"/>
      <w:r w:rsidR="007E5D7E" w:rsidRPr="0042186F">
        <w:rPr>
          <w:rFonts w:ascii="Times New Roman" w:eastAsia="Times New Roman" w:hAnsi="Times New Roman" w:cs="Times New Roman"/>
          <w:sz w:val="24"/>
          <w:szCs w:val="24"/>
        </w:rPr>
        <w:t xml:space="preserve"> </w:t>
      </w:r>
      <w:proofErr w:type="spellStart"/>
      <w:r w:rsidR="007E5D7E" w:rsidRPr="0042186F">
        <w:rPr>
          <w:rFonts w:ascii="Times New Roman" w:eastAsia="Times New Roman" w:hAnsi="Times New Roman" w:cs="Times New Roman"/>
          <w:sz w:val="24"/>
          <w:szCs w:val="24"/>
        </w:rPr>
        <w:t>potenţiale</w:t>
      </w:r>
      <w:proofErr w:type="spellEnd"/>
      <w:r w:rsidR="007E5D7E" w:rsidRPr="0042186F">
        <w:rPr>
          <w:rFonts w:ascii="Times New Roman" w:eastAsia="Times New Roman" w:hAnsi="Times New Roman" w:cs="Times New Roman"/>
          <w:sz w:val="24"/>
          <w:szCs w:val="24"/>
        </w:rPr>
        <w:t xml:space="preserve"> ale </w:t>
      </w:r>
      <w:proofErr w:type="spellStart"/>
      <w:r w:rsidR="007E5D7E" w:rsidRPr="0042186F">
        <w:rPr>
          <w:rFonts w:ascii="Times New Roman" w:eastAsia="Times New Roman" w:hAnsi="Times New Roman" w:cs="Times New Roman"/>
          <w:sz w:val="24"/>
          <w:szCs w:val="24"/>
        </w:rPr>
        <w:t>planurilor</w:t>
      </w:r>
      <w:proofErr w:type="spellEnd"/>
      <w:r w:rsidR="007E5D7E" w:rsidRPr="0042186F">
        <w:rPr>
          <w:rFonts w:ascii="Times New Roman" w:eastAsia="Times New Roman" w:hAnsi="Times New Roman" w:cs="Times New Roman"/>
          <w:sz w:val="24"/>
          <w:szCs w:val="24"/>
        </w:rPr>
        <w:t xml:space="preserve"> </w:t>
      </w:r>
      <w:proofErr w:type="spellStart"/>
      <w:r w:rsidR="007E5D7E" w:rsidRPr="0042186F">
        <w:rPr>
          <w:rFonts w:ascii="Times New Roman" w:eastAsia="Times New Roman" w:hAnsi="Times New Roman" w:cs="Times New Roman"/>
          <w:sz w:val="24"/>
          <w:szCs w:val="24"/>
        </w:rPr>
        <w:t>sau</w:t>
      </w:r>
      <w:proofErr w:type="spellEnd"/>
      <w:r w:rsidR="007E5D7E" w:rsidRPr="0042186F">
        <w:rPr>
          <w:rFonts w:ascii="Times New Roman" w:eastAsia="Times New Roman" w:hAnsi="Times New Roman" w:cs="Times New Roman"/>
          <w:sz w:val="24"/>
          <w:szCs w:val="24"/>
        </w:rPr>
        <w:t xml:space="preserve"> </w:t>
      </w:r>
      <w:proofErr w:type="spellStart"/>
      <w:r w:rsidR="007E5D7E" w:rsidRPr="0042186F">
        <w:rPr>
          <w:rFonts w:ascii="Times New Roman" w:eastAsia="Times New Roman" w:hAnsi="Times New Roman" w:cs="Times New Roman"/>
          <w:sz w:val="24"/>
          <w:szCs w:val="24"/>
        </w:rPr>
        <w:t>proiectelor</w:t>
      </w:r>
      <w:proofErr w:type="spellEnd"/>
      <w:r w:rsidR="007E5D7E" w:rsidRPr="0042186F">
        <w:rPr>
          <w:rFonts w:ascii="Times New Roman" w:eastAsia="Times New Roman" w:hAnsi="Times New Roman" w:cs="Times New Roman"/>
          <w:sz w:val="24"/>
          <w:szCs w:val="24"/>
        </w:rPr>
        <w:t xml:space="preserve"> </w:t>
      </w:r>
      <w:proofErr w:type="spellStart"/>
      <w:r w:rsidR="007E5D7E" w:rsidRPr="0042186F">
        <w:rPr>
          <w:rFonts w:ascii="Times New Roman" w:eastAsia="Times New Roman" w:hAnsi="Times New Roman" w:cs="Times New Roman"/>
          <w:sz w:val="24"/>
          <w:szCs w:val="24"/>
        </w:rPr>
        <w:t>asupra</w:t>
      </w:r>
      <w:proofErr w:type="spellEnd"/>
      <w:r w:rsidR="007E5D7E" w:rsidRPr="0042186F">
        <w:rPr>
          <w:rFonts w:ascii="Times New Roman" w:eastAsia="Times New Roman" w:hAnsi="Times New Roman" w:cs="Times New Roman"/>
          <w:sz w:val="24"/>
          <w:szCs w:val="24"/>
        </w:rPr>
        <w:t xml:space="preserve"> </w:t>
      </w:r>
      <w:proofErr w:type="spellStart"/>
      <w:r w:rsidR="007E5D7E" w:rsidRPr="0042186F">
        <w:rPr>
          <w:rFonts w:ascii="Times New Roman" w:eastAsia="Times New Roman" w:hAnsi="Times New Roman" w:cs="Times New Roman"/>
          <w:sz w:val="24"/>
          <w:szCs w:val="24"/>
        </w:rPr>
        <w:t>ariilor</w:t>
      </w:r>
      <w:proofErr w:type="spellEnd"/>
      <w:r w:rsidR="007E5D7E" w:rsidRPr="0042186F">
        <w:rPr>
          <w:rFonts w:ascii="Times New Roman" w:eastAsia="Times New Roman" w:hAnsi="Times New Roman" w:cs="Times New Roman"/>
          <w:sz w:val="24"/>
          <w:szCs w:val="24"/>
        </w:rPr>
        <w:t xml:space="preserve"> </w:t>
      </w:r>
      <w:proofErr w:type="spellStart"/>
      <w:r w:rsidR="007E5D7E" w:rsidRPr="0042186F">
        <w:rPr>
          <w:rFonts w:ascii="Times New Roman" w:eastAsia="Times New Roman" w:hAnsi="Times New Roman" w:cs="Times New Roman"/>
          <w:sz w:val="24"/>
          <w:szCs w:val="24"/>
        </w:rPr>
        <w:t>naturale</w:t>
      </w:r>
      <w:proofErr w:type="spellEnd"/>
      <w:r w:rsidR="007E5D7E" w:rsidRPr="0042186F">
        <w:rPr>
          <w:rFonts w:ascii="Times New Roman" w:eastAsia="Times New Roman" w:hAnsi="Times New Roman" w:cs="Times New Roman"/>
          <w:sz w:val="24"/>
          <w:szCs w:val="24"/>
        </w:rPr>
        <w:t xml:space="preserve"> </w:t>
      </w:r>
      <w:proofErr w:type="spellStart"/>
      <w:r w:rsidR="007E5D7E" w:rsidRPr="0042186F">
        <w:rPr>
          <w:rFonts w:ascii="Times New Roman" w:eastAsia="Times New Roman" w:hAnsi="Times New Roman" w:cs="Times New Roman"/>
          <w:sz w:val="24"/>
          <w:szCs w:val="24"/>
        </w:rPr>
        <w:t>protejate</w:t>
      </w:r>
      <w:proofErr w:type="spellEnd"/>
      <w:r w:rsidR="007E5D7E" w:rsidRPr="0042186F">
        <w:rPr>
          <w:rFonts w:ascii="Times New Roman" w:eastAsia="Times New Roman" w:hAnsi="Times New Roman" w:cs="Times New Roman"/>
          <w:sz w:val="24"/>
          <w:szCs w:val="24"/>
        </w:rPr>
        <w:t xml:space="preserve"> de </w:t>
      </w:r>
      <w:proofErr w:type="spellStart"/>
      <w:r w:rsidR="007E5D7E" w:rsidRPr="0042186F">
        <w:rPr>
          <w:rFonts w:ascii="Times New Roman" w:eastAsia="Times New Roman" w:hAnsi="Times New Roman" w:cs="Times New Roman"/>
          <w:sz w:val="24"/>
          <w:szCs w:val="24"/>
        </w:rPr>
        <w:t>interes</w:t>
      </w:r>
      <w:proofErr w:type="spellEnd"/>
      <w:r w:rsidR="007E5D7E" w:rsidRPr="0042186F">
        <w:rPr>
          <w:rFonts w:ascii="Times New Roman" w:eastAsia="Times New Roman" w:hAnsi="Times New Roman" w:cs="Times New Roman"/>
          <w:sz w:val="24"/>
          <w:szCs w:val="24"/>
        </w:rPr>
        <w:t xml:space="preserve"> </w:t>
      </w:r>
      <w:proofErr w:type="spellStart"/>
      <w:r w:rsidR="007E5D7E" w:rsidRPr="0042186F">
        <w:rPr>
          <w:rFonts w:ascii="Times New Roman" w:eastAsia="Times New Roman" w:hAnsi="Times New Roman" w:cs="Times New Roman"/>
          <w:sz w:val="24"/>
          <w:szCs w:val="24"/>
        </w:rPr>
        <w:t>comunitar</w:t>
      </w:r>
      <w:proofErr w:type="spellEnd"/>
      <w:r w:rsidR="007E5D7E" w:rsidRPr="0042186F">
        <w:rPr>
          <w:rFonts w:ascii="Times New Roman" w:eastAsia="Times New Roman" w:hAnsi="Times New Roman" w:cs="Times New Roman"/>
          <w:sz w:val="24"/>
          <w:szCs w:val="24"/>
        </w:rPr>
        <w:t xml:space="preserve">. </w:t>
      </w:r>
    </w:p>
    <w:p w14:paraId="2DE6BDC9" w14:textId="77A61DDA" w:rsidR="00AF5D36" w:rsidRPr="0042186F" w:rsidRDefault="00AF5D36" w:rsidP="0042186F">
      <w:pPr>
        <w:pStyle w:val="al"/>
        <w:spacing w:before="0" w:beforeAutospacing="0" w:after="0" w:afterAutospacing="0" w:line="276" w:lineRule="auto"/>
        <w:jc w:val="both"/>
        <w:rPr>
          <w:i/>
        </w:rPr>
      </w:pPr>
      <w:r w:rsidRPr="0042186F">
        <w:rPr>
          <w:i/>
        </w:rPr>
        <w:t>“</w:t>
      </w:r>
      <w:proofErr w:type="spellStart"/>
      <w:r w:rsidRPr="0042186F">
        <w:rPr>
          <w:i/>
        </w:rPr>
        <w:t>Memoriul</w:t>
      </w:r>
      <w:proofErr w:type="spellEnd"/>
      <w:r w:rsidRPr="0042186F">
        <w:rPr>
          <w:i/>
        </w:rPr>
        <w:t xml:space="preserve"> de </w:t>
      </w:r>
      <w:proofErr w:type="spellStart"/>
      <w:r w:rsidRPr="0042186F">
        <w:rPr>
          <w:i/>
        </w:rPr>
        <w:t>prezentare</w:t>
      </w:r>
      <w:proofErr w:type="spellEnd"/>
      <w:r w:rsidRPr="0042186F">
        <w:rPr>
          <w:i/>
        </w:rPr>
        <w:t xml:space="preserve"> a PP </w:t>
      </w:r>
      <w:proofErr w:type="spellStart"/>
      <w:r w:rsidRPr="0042186F">
        <w:rPr>
          <w:i/>
        </w:rPr>
        <w:t>trebuie</w:t>
      </w:r>
      <w:proofErr w:type="spellEnd"/>
      <w:r w:rsidRPr="0042186F">
        <w:rPr>
          <w:i/>
        </w:rPr>
        <w:t xml:space="preserve"> </w:t>
      </w:r>
      <w:proofErr w:type="spellStart"/>
      <w:r w:rsidRPr="0042186F">
        <w:rPr>
          <w:i/>
        </w:rPr>
        <w:t>să</w:t>
      </w:r>
      <w:proofErr w:type="spellEnd"/>
      <w:r w:rsidRPr="0042186F">
        <w:rPr>
          <w:i/>
        </w:rPr>
        <w:t xml:space="preserve"> </w:t>
      </w:r>
      <w:proofErr w:type="spellStart"/>
      <w:r w:rsidRPr="0042186F">
        <w:rPr>
          <w:i/>
        </w:rPr>
        <w:t>cuprindă</w:t>
      </w:r>
      <w:proofErr w:type="spellEnd"/>
      <w:r w:rsidRPr="0042186F">
        <w:rPr>
          <w:i/>
        </w:rPr>
        <w:t>:</w:t>
      </w:r>
    </w:p>
    <w:p w14:paraId="080B8278" w14:textId="77777777" w:rsidR="00AF5D36" w:rsidRPr="0042186F" w:rsidRDefault="00AF5D36" w:rsidP="0042186F">
      <w:pPr>
        <w:pStyle w:val="al"/>
        <w:spacing w:before="0" w:beforeAutospacing="0" w:after="0" w:afterAutospacing="0" w:line="276" w:lineRule="auto"/>
        <w:jc w:val="both"/>
        <w:rPr>
          <w:i/>
        </w:rPr>
      </w:pPr>
      <w:r w:rsidRPr="0042186F">
        <w:rPr>
          <w:i/>
        </w:rPr>
        <w:t xml:space="preserve">a) </w:t>
      </w:r>
      <w:proofErr w:type="spellStart"/>
      <w:r w:rsidRPr="0042186F">
        <w:rPr>
          <w:i/>
        </w:rPr>
        <w:t>descrierea</w:t>
      </w:r>
      <w:proofErr w:type="spellEnd"/>
      <w:r w:rsidRPr="0042186F">
        <w:rPr>
          <w:i/>
        </w:rPr>
        <w:t xml:space="preserve"> </w:t>
      </w:r>
      <w:proofErr w:type="spellStart"/>
      <w:r w:rsidRPr="0042186F">
        <w:rPr>
          <w:i/>
        </w:rPr>
        <w:t>succintă</w:t>
      </w:r>
      <w:proofErr w:type="spellEnd"/>
      <w:r w:rsidRPr="0042186F">
        <w:rPr>
          <w:i/>
        </w:rPr>
        <w:t xml:space="preserve"> a PP </w:t>
      </w:r>
      <w:proofErr w:type="spellStart"/>
      <w:r w:rsidRPr="0042186F">
        <w:rPr>
          <w:i/>
        </w:rPr>
        <w:t>și</w:t>
      </w:r>
      <w:proofErr w:type="spellEnd"/>
      <w:r w:rsidRPr="0042186F">
        <w:rPr>
          <w:i/>
        </w:rPr>
        <w:t xml:space="preserve"> </w:t>
      </w:r>
      <w:proofErr w:type="spellStart"/>
      <w:r w:rsidRPr="0042186F">
        <w:rPr>
          <w:i/>
        </w:rPr>
        <w:t>amplasarea</w:t>
      </w:r>
      <w:proofErr w:type="spellEnd"/>
      <w:r w:rsidRPr="0042186F">
        <w:rPr>
          <w:i/>
        </w:rPr>
        <w:t xml:space="preserve"> </w:t>
      </w:r>
      <w:proofErr w:type="spellStart"/>
      <w:r w:rsidRPr="0042186F">
        <w:rPr>
          <w:i/>
        </w:rPr>
        <w:t>acestuia</w:t>
      </w:r>
      <w:proofErr w:type="spellEnd"/>
      <w:r w:rsidRPr="0042186F">
        <w:rPr>
          <w:i/>
        </w:rPr>
        <w:t xml:space="preserve"> </w:t>
      </w:r>
      <w:proofErr w:type="spellStart"/>
      <w:r w:rsidRPr="0042186F">
        <w:rPr>
          <w:i/>
        </w:rPr>
        <w:t>în</w:t>
      </w:r>
      <w:proofErr w:type="spellEnd"/>
      <w:r w:rsidRPr="0042186F">
        <w:rPr>
          <w:i/>
        </w:rPr>
        <w:t xml:space="preserve"> </w:t>
      </w:r>
      <w:proofErr w:type="spellStart"/>
      <w:r w:rsidRPr="0042186F">
        <w:rPr>
          <w:i/>
        </w:rPr>
        <w:t>raport</w:t>
      </w:r>
      <w:proofErr w:type="spellEnd"/>
      <w:r w:rsidRPr="0042186F">
        <w:rPr>
          <w:i/>
        </w:rPr>
        <w:t xml:space="preserve"> cu aria </w:t>
      </w:r>
      <w:proofErr w:type="spellStart"/>
      <w:r w:rsidRPr="0042186F">
        <w:rPr>
          <w:i/>
        </w:rPr>
        <w:t>naturală</w:t>
      </w:r>
      <w:proofErr w:type="spellEnd"/>
      <w:r w:rsidRPr="0042186F">
        <w:rPr>
          <w:i/>
        </w:rPr>
        <w:t xml:space="preserve"> </w:t>
      </w:r>
      <w:proofErr w:type="spellStart"/>
      <w:r w:rsidRPr="0042186F">
        <w:rPr>
          <w:i/>
        </w:rPr>
        <w:t>protejată</w:t>
      </w:r>
      <w:proofErr w:type="spellEnd"/>
      <w:r w:rsidRPr="0042186F">
        <w:rPr>
          <w:i/>
        </w:rPr>
        <w:t xml:space="preserve"> de </w:t>
      </w:r>
      <w:proofErr w:type="spellStart"/>
      <w:r w:rsidRPr="0042186F">
        <w:rPr>
          <w:i/>
        </w:rPr>
        <w:t>interes</w:t>
      </w:r>
      <w:proofErr w:type="spellEnd"/>
      <w:r w:rsidRPr="0042186F">
        <w:rPr>
          <w:i/>
        </w:rPr>
        <w:t xml:space="preserve"> </w:t>
      </w:r>
      <w:proofErr w:type="spellStart"/>
      <w:r w:rsidRPr="0042186F">
        <w:rPr>
          <w:i/>
        </w:rPr>
        <w:t>comunitar</w:t>
      </w:r>
      <w:proofErr w:type="spellEnd"/>
      <w:r w:rsidRPr="0042186F">
        <w:rPr>
          <w:i/>
        </w:rPr>
        <w:t xml:space="preserve">, cu </w:t>
      </w:r>
      <w:proofErr w:type="spellStart"/>
      <w:r w:rsidRPr="0042186F">
        <w:rPr>
          <w:i/>
        </w:rPr>
        <w:t>precizarea</w:t>
      </w:r>
      <w:proofErr w:type="spellEnd"/>
      <w:r w:rsidRPr="0042186F">
        <w:rPr>
          <w:i/>
        </w:rPr>
        <w:t xml:space="preserve"> </w:t>
      </w:r>
      <w:proofErr w:type="spellStart"/>
      <w:r w:rsidRPr="0042186F">
        <w:rPr>
          <w:i/>
        </w:rPr>
        <w:t>coordonatelor</w:t>
      </w:r>
      <w:proofErr w:type="spellEnd"/>
      <w:r w:rsidRPr="0042186F">
        <w:rPr>
          <w:i/>
        </w:rPr>
        <w:t xml:space="preserve"> </w:t>
      </w:r>
      <w:proofErr w:type="spellStart"/>
      <w:r w:rsidRPr="0042186F">
        <w:rPr>
          <w:i/>
        </w:rPr>
        <w:t>geografice</w:t>
      </w:r>
      <w:proofErr w:type="spellEnd"/>
      <w:r w:rsidRPr="0042186F">
        <w:rPr>
          <w:i/>
        </w:rPr>
        <w:t xml:space="preserve"> (STEREO 70) ale </w:t>
      </w:r>
      <w:proofErr w:type="spellStart"/>
      <w:r w:rsidRPr="0042186F">
        <w:rPr>
          <w:i/>
        </w:rPr>
        <w:t>amplasamentului</w:t>
      </w:r>
      <w:proofErr w:type="spellEnd"/>
      <w:r w:rsidRPr="0042186F">
        <w:rPr>
          <w:i/>
        </w:rPr>
        <w:t xml:space="preserve"> PP. </w:t>
      </w:r>
      <w:proofErr w:type="spellStart"/>
      <w:r w:rsidRPr="0042186F">
        <w:rPr>
          <w:i/>
        </w:rPr>
        <w:t>Aceste</w:t>
      </w:r>
      <w:proofErr w:type="spellEnd"/>
      <w:r w:rsidRPr="0042186F">
        <w:rPr>
          <w:i/>
        </w:rPr>
        <w:t xml:space="preserve"> </w:t>
      </w:r>
      <w:proofErr w:type="spellStart"/>
      <w:r w:rsidRPr="0042186F">
        <w:rPr>
          <w:i/>
        </w:rPr>
        <w:t>coordonate</w:t>
      </w:r>
      <w:proofErr w:type="spellEnd"/>
      <w:r w:rsidRPr="0042186F">
        <w:rPr>
          <w:i/>
        </w:rPr>
        <w:t xml:space="preserve"> </w:t>
      </w:r>
      <w:proofErr w:type="spellStart"/>
      <w:r w:rsidRPr="0042186F">
        <w:rPr>
          <w:i/>
        </w:rPr>
        <w:t>vor</w:t>
      </w:r>
      <w:proofErr w:type="spellEnd"/>
      <w:r w:rsidRPr="0042186F">
        <w:rPr>
          <w:i/>
        </w:rPr>
        <w:t xml:space="preserve"> fi </w:t>
      </w:r>
      <w:proofErr w:type="spellStart"/>
      <w:r w:rsidRPr="0042186F">
        <w:rPr>
          <w:i/>
        </w:rPr>
        <w:t>prezentate</w:t>
      </w:r>
      <w:proofErr w:type="spellEnd"/>
      <w:r w:rsidRPr="0042186F">
        <w:rPr>
          <w:i/>
        </w:rPr>
        <w:t xml:space="preserve"> sub </w:t>
      </w:r>
      <w:proofErr w:type="spellStart"/>
      <w:r w:rsidRPr="0042186F">
        <w:rPr>
          <w:i/>
        </w:rPr>
        <w:t>formă</w:t>
      </w:r>
      <w:proofErr w:type="spellEnd"/>
      <w:r w:rsidRPr="0042186F">
        <w:rPr>
          <w:i/>
        </w:rPr>
        <w:t xml:space="preserve"> de vector </w:t>
      </w:r>
      <w:proofErr w:type="spellStart"/>
      <w:r w:rsidRPr="0042186F">
        <w:rPr>
          <w:i/>
        </w:rPr>
        <w:t>în</w:t>
      </w:r>
      <w:proofErr w:type="spellEnd"/>
      <w:r w:rsidRPr="0042186F">
        <w:rPr>
          <w:i/>
        </w:rPr>
        <w:t xml:space="preserve"> format digital cu </w:t>
      </w:r>
      <w:proofErr w:type="spellStart"/>
      <w:r w:rsidRPr="0042186F">
        <w:rPr>
          <w:i/>
        </w:rPr>
        <w:t>referință</w:t>
      </w:r>
      <w:proofErr w:type="spellEnd"/>
      <w:r w:rsidRPr="0042186F">
        <w:rPr>
          <w:i/>
        </w:rPr>
        <w:t xml:space="preserve"> </w:t>
      </w:r>
      <w:proofErr w:type="spellStart"/>
      <w:r w:rsidRPr="0042186F">
        <w:rPr>
          <w:i/>
        </w:rPr>
        <w:t>geografică</w:t>
      </w:r>
      <w:proofErr w:type="spellEnd"/>
      <w:r w:rsidRPr="0042186F">
        <w:rPr>
          <w:i/>
        </w:rPr>
        <w:t xml:space="preserve">, </w:t>
      </w:r>
      <w:proofErr w:type="spellStart"/>
      <w:r w:rsidRPr="0042186F">
        <w:rPr>
          <w:i/>
        </w:rPr>
        <w:t>în</w:t>
      </w:r>
      <w:proofErr w:type="spellEnd"/>
      <w:r w:rsidRPr="0042186F">
        <w:rPr>
          <w:i/>
        </w:rPr>
        <w:t xml:space="preserve"> </w:t>
      </w:r>
      <w:proofErr w:type="spellStart"/>
      <w:r w:rsidRPr="0042186F">
        <w:rPr>
          <w:i/>
        </w:rPr>
        <w:t>sistem</w:t>
      </w:r>
      <w:proofErr w:type="spellEnd"/>
      <w:r w:rsidRPr="0042186F">
        <w:rPr>
          <w:i/>
        </w:rPr>
        <w:t xml:space="preserve"> de </w:t>
      </w:r>
      <w:proofErr w:type="spellStart"/>
      <w:r w:rsidRPr="0042186F">
        <w:rPr>
          <w:i/>
        </w:rPr>
        <w:t>proiecție</w:t>
      </w:r>
      <w:proofErr w:type="spellEnd"/>
      <w:r w:rsidRPr="0042186F">
        <w:rPr>
          <w:i/>
        </w:rPr>
        <w:t xml:space="preserve"> </w:t>
      </w:r>
      <w:proofErr w:type="spellStart"/>
      <w:r w:rsidRPr="0042186F">
        <w:rPr>
          <w:i/>
        </w:rPr>
        <w:t>națională</w:t>
      </w:r>
      <w:proofErr w:type="spellEnd"/>
      <w:r w:rsidRPr="0042186F">
        <w:rPr>
          <w:i/>
        </w:rPr>
        <w:t xml:space="preserve"> Stereo 1970, </w:t>
      </w:r>
      <w:proofErr w:type="spellStart"/>
      <w:r w:rsidRPr="0042186F">
        <w:rPr>
          <w:i/>
        </w:rPr>
        <w:t>sau</w:t>
      </w:r>
      <w:proofErr w:type="spellEnd"/>
      <w:r w:rsidRPr="0042186F">
        <w:rPr>
          <w:i/>
        </w:rPr>
        <w:t xml:space="preserve"> ca un </w:t>
      </w:r>
      <w:proofErr w:type="spellStart"/>
      <w:r w:rsidRPr="0042186F">
        <w:rPr>
          <w:i/>
        </w:rPr>
        <w:t>tabel</w:t>
      </w:r>
      <w:proofErr w:type="spellEnd"/>
      <w:r w:rsidRPr="0042186F">
        <w:rPr>
          <w:i/>
        </w:rPr>
        <w:t xml:space="preserve"> </w:t>
      </w:r>
      <w:proofErr w:type="spellStart"/>
      <w:r w:rsidRPr="0042186F">
        <w:rPr>
          <w:i/>
        </w:rPr>
        <w:t>în</w:t>
      </w:r>
      <w:proofErr w:type="spellEnd"/>
      <w:r w:rsidRPr="0042186F">
        <w:rPr>
          <w:i/>
        </w:rPr>
        <w:t xml:space="preserve"> format electronic </w:t>
      </w:r>
      <w:proofErr w:type="spellStart"/>
      <w:r w:rsidRPr="0042186F">
        <w:rPr>
          <w:i/>
        </w:rPr>
        <w:t>conținând</w:t>
      </w:r>
      <w:proofErr w:type="spellEnd"/>
      <w:r w:rsidRPr="0042186F">
        <w:rPr>
          <w:i/>
        </w:rPr>
        <w:t xml:space="preserve"> </w:t>
      </w:r>
      <w:proofErr w:type="spellStart"/>
      <w:r w:rsidRPr="0042186F">
        <w:rPr>
          <w:i/>
        </w:rPr>
        <w:t>coordonatele</w:t>
      </w:r>
      <w:proofErr w:type="spellEnd"/>
      <w:r w:rsidRPr="0042186F">
        <w:rPr>
          <w:i/>
        </w:rPr>
        <w:t xml:space="preserve"> </w:t>
      </w:r>
      <w:proofErr w:type="spellStart"/>
      <w:r w:rsidRPr="0042186F">
        <w:rPr>
          <w:i/>
        </w:rPr>
        <w:t>conturului</w:t>
      </w:r>
      <w:proofErr w:type="spellEnd"/>
      <w:r w:rsidRPr="0042186F">
        <w:rPr>
          <w:i/>
        </w:rPr>
        <w:t xml:space="preserve"> (X, Y) </w:t>
      </w:r>
      <w:proofErr w:type="spellStart"/>
      <w:r w:rsidRPr="0042186F">
        <w:rPr>
          <w:i/>
        </w:rPr>
        <w:t>în</w:t>
      </w:r>
      <w:proofErr w:type="spellEnd"/>
      <w:r w:rsidRPr="0042186F">
        <w:rPr>
          <w:i/>
        </w:rPr>
        <w:t xml:space="preserve"> </w:t>
      </w:r>
      <w:proofErr w:type="spellStart"/>
      <w:r w:rsidRPr="0042186F">
        <w:rPr>
          <w:i/>
        </w:rPr>
        <w:t>sistem</w:t>
      </w:r>
      <w:proofErr w:type="spellEnd"/>
      <w:r w:rsidRPr="0042186F">
        <w:rPr>
          <w:i/>
        </w:rPr>
        <w:t xml:space="preserve"> de </w:t>
      </w:r>
      <w:proofErr w:type="spellStart"/>
      <w:r w:rsidRPr="0042186F">
        <w:rPr>
          <w:i/>
        </w:rPr>
        <w:t>proiecție</w:t>
      </w:r>
      <w:proofErr w:type="spellEnd"/>
      <w:r w:rsidRPr="0042186F">
        <w:rPr>
          <w:i/>
        </w:rPr>
        <w:t xml:space="preserve"> </w:t>
      </w:r>
      <w:proofErr w:type="spellStart"/>
      <w:r w:rsidRPr="0042186F">
        <w:rPr>
          <w:i/>
        </w:rPr>
        <w:t>națională</w:t>
      </w:r>
      <w:proofErr w:type="spellEnd"/>
      <w:r w:rsidRPr="0042186F">
        <w:rPr>
          <w:i/>
        </w:rPr>
        <w:t xml:space="preserve"> Stereo 1970;</w:t>
      </w:r>
    </w:p>
    <w:p w14:paraId="3C98DCC8" w14:textId="77777777" w:rsidR="00AF5D36" w:rsidRPr="0042186F" w:rsidRDefault="00AF5D36" w:rsidP="0042186F">
      <w:pPr>
        <w:pStyle w:val="al"/>
        <w:spacing w:before="0" w:beforeAutospacing="0" w:after="0" w:afterAutospacing="0" w:line="276" w:lineRule="auto"/>
        <w:jc w:val="both"/>
        <w:rPr>
          <w:i/>
        </w:rPr>
      </w:pPr>
      <w:r w:rsidRPr="0042186F">
        <w:rPr>
          <w:i/>
        </w:rPr>
        <w:t xml:space="preserve">b) </w:t>
      </w:r>
      <w:proofErr w:type="spellStart"/>
      <w:r w:rsidRPr="0042186F">
        <w:rPr>
          <w:i/>
        </w:rPr>
        <w:t>prezența</w:t>
      </w:r>
      <w:proofErr w:type="spellEnd"/>
      <w:r w:rsidRPr="0042186F">
        <w:rPr>
          <w:i/>
        </w:rPr>
        <w:t xml:space="preserve"> </w:t>
      </w:r>
      <w:proofErr w:type="spellStart"/>
      <w:r w:rsidRPr="0042186F">
        <w:rPr>
          <w:i/>
        </w:rPr>
        <w:t>și</w:t>
      </w:r>
      <w:proofErr w:type="spellEnd"/>
      <w:r w:rsidRPr="0042186F">
        <w:rPr>
          <w:i/>
        </w:rPr>
        <w:t xml:space="preserve"> </w:t>
      </w:r>
      <w:proofErr w:type="spellStart"/>
      <w:r w:rsidRPr="0042186F">
        <w:rPr>
          <w:i/>
        </w:rPr>
        <w:t>efectivele</w:t>
      </w:r>
      <w:proofErr w:type="spellEnd"/>
      <w:r w:rsidRPr="0042186F">
        <w:rPr>
          <w:i/>
        </w:rPr>
        <w:t>/</w:t>
      </w:r>
      <w:proofErr w:type="spellStart"/>
      <w:r w:rsidRPr="0042186F">
        <w:rPr>
          <w:i/>
        </w:rPr>
        <w:t>suprafețele</w:t>
      </w:r>
      <w:proofErr w:type="spellEnd"/>
      <w:r w:rsidRPr="0042186F">
        <w:rPr>
          <w:i/>
        </w:rPr>
        <w:t xml:space="preserve"> </w:t>
      </w:r>
      <w:proofErr w:type="spellStart"/>
      <w:r w:rsidRPr="0042186F">
        <w:rPr>
          <w:i/>
        </w:rPr>
        <w:t>acoperite</w:t>
      </w:r>
      <w:proofErr w:type="spellEnd"/>
      <w:r w:rsidRPr="0042186F">
        <w:rPr>
          <w:i/>
        </w:rPr>
        <w:t xml:space="preserve"> de </w:t>
      </w:r>
      <w:proofErr w:type="spellStart"/>
      <w:r w:rsidRPr="0042186F">
        <w:rPr>
          <w:i/>
        </w:rPr>
        <w:t>specii</w:t>
      </w:r>
      <w:proofErr w:type="spellEnd"/>
      <w:r w:rsidRPr="0042186F">
        <w:rPr>
          <w:i/>
        </w:rPr>
        <w:t xml:space="preserve"> </w:t>
      </w:r>
      <w:proofErr w:type="spellStart"/>
      <w:r w:rsidRPr="0042186F">
        <w:rPr>
          <w:i/>
        </w:rPr>
        <w:t>și</w:t>
      </w:r>
      <w:proofErr w:type="spellEnd"/>
      <w:r w:rsidRPr="0042186F">
        <w:rPr>
          <w:i/>
        </w:rPr>
        <w:t xml:space="preserve"> </w:t>
      </w:r>
      <w:proofErr w:type="spellStart"/>
      <w:r w:rsidRPr="0042186F">
        <w:rPr>
          <w:i/>
        </w:rPr>
        <w:t>habitate</w:t>
      </w:r>
      <w:proofErr w:type="spellEnd"/>
      <w:r w:rsidRPr="0042186F">
        <w:rPr>
          <w:i/>
        </w:rPr>
        <w:t xml:space="preserve"> de </w:t>
      </w:r>
      <w:proofErr w:type="spellStart"/>
      <w:r w:rsidRPr="0042186F">
        <w:rPr>
          <w:i/>
        </w:rPr>
        <w:t>interes</w:t>
      </w:r>
      <w:proofErr w:type="spellEnd"/>
      <w:r w:rsidRPr="0042186F">
        <w:rPr>
          <w:i/>
        </w:rPr>
        <w:t xml:space="preserve"> </w:t>
      </w:r>
      <w:proofErr w:type="spellStart"/>
      <w:r w:rsidRPr="0042186F">
        <w:rPr>
          <w:i/>
        </w:rPr>
        <w:t>comunitar</w:t>
      </w:r>
      <w:proofErr w:type="spellEnd"/>
      <w:r w:rsidRPr="0042186F">
        <w:rPr>
          <w:i/>
        </w:rPr>
        <w:t xml:space="preserve"> </w:t>
      </w:r>
      <w:proofErr w:type="spellStart"/>
      <w:r w:rsidRPr="0042186F">
        <w:rPr>
          <w:i/>
        </w:rPr>
        <w:t>în</w:t>
      </w:r>
      <w:proofErr w:type="spellEnd"/>
      <w:r w:rsidRPr="0042186F">
        <w:rPr>
          <w:i/>
        </w:rPr>
        <w:t xml:space="preserve"> zona PP;</w:t>
      </w:r>
    </w:p>
    <w:p w14:paraId="4F5ABE6B" w14:textId="77777777" w:rsidR="00AF5D36" w:rsidRPr="0042186F" w:rsidRDefault="00AF5D36" w:rsidP="0042186F">
      <w:pPr>
        <w:pStyle w:val="al"/>
        <w:spacing w:before="0" w:beforeAutospacing="0" w:after="0" w:afterAutospacing="0" w:line="276" w:lineRule="auto"/>
        <w:jc w:val="both"/>
        <w:rPr>
          <w:i/>
        </w:rPr>
      </w:pPr>
      <w:r w:rsidRPr="0042186F">
        <w:rPr>
          <w:i/>
        </w:rPr>
        <w:t xml:space="preserve">c) </w:t>
      </w:r>
      <w:proofErr w:type="spellStart"/>
      <w:r w:rsidRPr="0042186F">
        <w:rPr>
          <w:i/>
        </w:rPr>
        <w:t>justificarea</w:t>
      </w:r>
      <w:proofErr w:type="spellEnd"/>
      <w:r w:rsidRPr="0042186F">
        <w:rPr>
          <w:i/>
        </w:rPr>
        <w:t xml:space="preserve"> </w:t>
      </w:r>
      <w:proofErr w:type="spellStart"/>
      <w:r w:rsidRPr="0042186F">
        <w:rPr>
          <w:i/>
        </w:rPr>
        <w:t>dacă</w:t>
      </w:r>
      <w:proofErr w:type="spellEnd"/>
      <w:r w:rsidRPr="0042186F">
        <w:rPr>
          <w:i/>
        </w:rPr>
        <w:t xml:space="preserve"> PP </w:t>
      </w:r>
      <w:proofErr w:type="spellStart"/>
      <w:r w:rsidRPr="0042186F">
        <w:rPr>
          <w:i/>
        </w:rPr>
        <w:t>propus</w:t>
      </w:r>
      <w:proofErr w:type="spellEnd"/>
      <w:r w:rsidRPr="0042186F">
        <w:rPr>
          <w:i/>
        </w:rPr>
        <w:t xml:space="preserve"> nu are </w:t>
      </w:r>
      <w:proofErr w:type="spellStart"/>
      <w:r w:rsidRPr="0042186F">
        <w:rPr>
          <w:i/>
        </w:rPr>
        <w:t>legătură</w:t>
      </w:r>
      <w:proofErr w:type="spellEnd"/>
      <w:r w:rsidRPr="0042186F">
        <w:rPr>
          <w:i/>
        </w:rPr>
        <w:t xml:space="preserve"> </w:t>
      </w:r>
      <w:proofErr w:type="spellStart"/>
      <w:r w:rsidRPr="0042186F">
        <w:rPr>
          <w:i/>
        </w:rPr>
        <w:t>directă</w:t>
      </w:r>
      <w:proofErr w:type="spellEnd"/>
      <w:r w:rsidRPr="0042186F">
        <w:rPr>
          <w:i/>
        </w:rPr>
        <w:t xml:space="preserve"> cu </w:t>
      </w:r>
      <w:proofErr w:type="spellStart"/>
      <w:r w:rsidRPr="0042186F">
        <w:rPr>
          <w:i/>
        </w:rPr>
        <w:t>sau</w:t>
      </w:r>
      <w:proofErr w:type="spellEnd"/>
      <w:r w:rsidRPr="0042186F">
        <w:rPr>
          <w:i/>
        </w:rPr>
        <w:t xml:space="preserve"> nu </w:t>
      </w:r>
      <w:proofErr w:type="spellStart"/>
      <w:r w:rsidRPr="0042186F">
        <w:rPr>
          <w:i/>
        </w:rPr>
        <w:t>este</w:t>
      </w:r>
      <w:proofErr w:type="spellEnd"/>
      <w:r w:rsidRPr="0042186F">
        <w:rPr>
          <w:i/>
        </w:rPr>
        <w:t xml:space="preserve"> </w:t>
      </w:r>
      <w:proofErr w:type="spellStart"/>
      <w:r w:rsidRPr="0042186F">
        <w:rPr>
          <w:i/>
        </w:rPr>
        <w:t>necesar</w:t>
      </w:r>
      <w:proofErr w:type="spellEnd"/>
      <w:r w:rsidRPr="0042186F">
        <w:rPr>
          <w:i/>
        </w:rPr>
        <w:t xml:space="preserve"> </w:t>
      </w:r>
      <w:proofErr w:type="spellStart"/>
      <w:r w:rsidRPr="0042186F">
        <w:rPr>
          <w:i/>
        </w:rPr>
        <w:t>pentru</w:t>
      </w:r>
      <w:proofErr w:type="spellEnd"/>
      <w:r w:rsidRPr="0042186F">
        <w:rPr>
          <w:i/>
        </w:rPr>
        <w:t xml:space="preserve"> </w:t>
      </w:r>
      <w:proofErr w:type="spellStart"/>
      <w:r w:rsidRPr="0042186F">
        <w:rPr>
          <w:i/>
        </w:rPr>
        <w:t>managementul</w:t>
      </w:r>
      <w:proofErr w:type="spellEnd"/>
      <w:r w:rsidRPr="0042186F">
        <w:rPr>
          <w:i/>
        </w:rPr>
        <w:t xml:space="preserve"> </w:t>
      </w:r>
      <w:proofErr w:type="spellStart"/>
      <w:r w:rsidRPr="0042186F">
        <w:rPr>
          <w:i/>
        </w:rPr>
        <w:t>conservării</w:t>
      </w:r>
      <w:proofErr w:type="spellEnd"/>
      <w:r w:rsidRPr="0042186F">
        <w:rPr>
          <w:i/>
        </w:rPr>
        <w:t xml:space="preserve"> </w:t>
      </w:r>
      <w:proofErr w:type="spellStart"/>
      <w:r w:rsidRPr="0042186F">
        <w:rPr>
          <w:i/>
        </w:rPr>
        <w:t>ariei</w:t>
      </w:r>
      <w:proofErr w:type="spellEnd"/>
      <w:r w:rsidRPr="0042186F">
        <w:rPr>
          <w:i/>
        </w:rPr>
        <w:t xml:space="preserve"> </w:t>
      </w:r>
      <w:proofErr w:type="spellStart"/>
      <w:r w:rsidRPr="0042186F">
        <w:rPr>
          <w:i/>
        </w:rPr>
        <w:t>naturale</w:t>
      </w:r>
      <w:proofErr w:type="spellEnd"/>
      <w:r w:rsidRPr="0042186F">
        <w:rPr>
          <w:i/>
        </w:rPr>
        <w:t xml:space="preserve"> </w:t>
      </w:r>
      <w:proofErr w:type="spellStart"/>
      <w:r w:rsidRPr="0042186F">
        <w:rPr>
          <w:i/>
        </w:rPr>
        <w:t>protejate</w:t>
      </w:r>
      <w:proofErr w:type="spellEnd"/>
      <w:r w:rsidRPr="0042186F">
        <w:rPr>
          <w:i/>
        </w:rPr>
        <w:t xml:space="preserve"> de </w:t>
      </w:r>
      <w:proofErr w:type="spellStart"/>
      <w:r w:rsidRPr="0042186F">
        <w:rPr>
          <w:i/>
        </w:rPr>
        <w:t>interes</w:t>
      </w:r>
      <w:proofErr w:type="spellEnd"/>
      <w:r w:rsidRPr="0042186F">
        <w:rPr>
          <w:i/>
        </w:rPr>
        <w:t xml:space="preserve"> </w:t>
      </w:r>
      <w:proofErr w:type="spellStart"/>
      <w:r w:rsidRPr="0042186F">
        <w:rPr>
          <w:i/>
        </w:rPr>
        <w:t>comunitar</w:t>
      </w:r>
      <w:proofErr w:type="spellEnd"/>
      <w:r w:rsidRPr="0042186F">
        <w:rPr>
          <w:i/>
        </w:rPr>
        <w:t>;</w:t>
      </w:r>
    </w:p>
    <w:p w14:paraId="6747FFF0" w14:textId="77777777" w:rsidR="00AF5D36" w:rsidRPr="0042186F" w:rsidRDefault="00AF5D36" w:rsidP="0042186F">
      <w:pPr>
        <w:pStyle w:val="al"/>
        <w:spacing w:before="0" w:beforeAutospacing="0" w:after="0" w:afterAutospacing="0" w:line="276" w:lineRule="auto"/>
        <w:jc w:val="both"/>
        <w:rPr>
          <w:i/>
        </w:rPr>
      </w:pPr>
      <w:r w:rsidRPr="0042186F">
        <w:rPr>
          <w:i/>
        </w:rPr>
        <w:t xml:space="preserve">d) </w:t>
      </w:r>
      <w:proofErr w:type="spellStart"/>
      <w:r w:rsidRPr="0042186F">
        <w:rPr>
          <w:i/>
        </w:rPr>
        <w:t>estimarea</w:t>
      </w:r>
      <w:proofErr w:type="spellEnd"/>
      <w:r w:rsidRPr="0042186F">
        <w:rPr>
          <w:i/>
        </w:rPr>
        <w:t xml:space="preserve"> </w:t>
      </w:r>
      <w:proofErr w:type="spellStart"/>
      <w:r w:rsidRPr="0042186F">
        <w:rPr>
          <w:i/>
        </w:rPr>
        <w:t>impactului</w:t>
      </w:r>
      <w:proofErr w:type="spellEnd"/>
      <w:r w:rsidRPr="0042186F">
        <w:rPr>
          <w:i/>
        </w:rPr>
        <w:t xml:space="preserve"> </w:t>
      </w:r>
      <w:proofErr w:type="spellStart"/>
      <w:r w:rsidRPr="0042186F">
        <w:rPr>
          <w:i/>
        </w:rPr>
        <w:t>potențial</w:t>
      </w:r>
      <w:proofErr w:type="spellEnd"/>
      <w:r w:rsidRPr="0042186F">
        <w:rPr>
          <w:i/>
        </w:rPr>
        <w:t xml:space="preserve"> al PP </w:t>
      </w:r>
      <w:proofErr w:type="spellStart"/>
      <w:r w:rsidRPr="0042186F">
        <w:rPr>
          <w:i/>
        </w:rPr>
        <w:t>asupra</w:t>
      </w:r>
      <w:proofErr w:type="spellEnd"/>
      <w:r w:rsidRPr="0042186F">
        <w:rPr>
          <w:i/>
        </w:rPr>
        <w:t xml:space="preserve"> </w:t>
      </w:r>
      <w:proofErr w:type="spellStart"/>
      <w:r w:rsidRPr="0042186F">
        <w:rPr>
          <w:i/>
        </w:rPr>
        <w:t>speciilor</w:t>
      </w:r>
      <w:proofErr w:type="spellEnd"/>
      <w:r w:rsidRPr="0042186F">
        <w:rPr>
          <w:i/>
        </w:rPr>
        <w:t xml:space="preserve"> </w:t>
      </w:r>
      <w:proofErr w:type="spellStart"/>
      <w:r w:rsidRPr="0042186F">
        <w:rPr>
          <w:i/>
        </w:rPr>
        <w:t>și</w:t>
      </w:r>
      <w:proofErr w:type="spellEnd"/>
      <w:r w:rsidRPr="0042186F">
        <w:rPr>
          <w:i/>
        </w:rPr>
        <w:t xml:space="preserve"> </w:t>
      </w:r>
      <w:proofErr w:type="spellStart"/>
      <w:r w:rsidRPr="0042186F">
        <w:rPr>
          <w:i/>
        </w:rPr>
        <w:t>habitatelor</w:t>
      </w:r>
      <w:proofErr w:type="spellEnd"/>
      <w:r w:rsidRPr="0042186F">
        <w:rPr>
          <w:i/>
        </w:rPr>
        <w:t xml:space="preserve"> din aria </w:t>
      </w:r>
      <w:proofErr w:type="spellStart"/>
      <w:r w:rsidRPr="0042186F">
        <w:rPr>
          <w:i/>
        </w:rPr>
        <w:t>naturală</w:t>
      </w:r>
      <w:proofErr w:type="spellEnd"/>
      <w:r w:rsidRPr="0042186F">
        <w:rPr>
          <w:i/>
        </w:rPr>
        <w:t xml:space="preserve"> </w:t>
      </w:r>
      <w:proofErr w:type="spellStart"/>
      <w:r w:rsidRPr="0042186F">
        <w:rPr>
          <w:i/>
        </w:rPr>
        <w:t>protejată</w:t>
      </w:r>
      <w:proofErr w:type="spellEnd"/>
      <w:r w:rsidRPr="0042186F">
        <w:rPr>
          <w:i/>
        </w:rPr>
        <w:t xml:space="preserve"> de </w:t>
      </w:r>
      <w:proofErr w:type="spellStart"/>
      <w:r w:rsidRPr="0042186F">
        <w:rPr>
          <w:i/>
        </w:rPr>
        <w:t>interes</w:t>
      </w:r>
      <w:proofErr w:type="spellEnd"/>
      <w:r w:rsidRPr="0042186F">
        <w:rPr>
          <w:i/>
        </w:rPr>
        <w:t xml:space="preserve"> </w:t>
      </w:r>
      <w:proofErr w:type="spellStart"/>
      <w:r w:rsidRPr="0042186F">
        <w:rPr>
          <w:i/>
        </w:rPr>
        <w:t>comunitar</w:t>
      </w:r>
      <w:proofErr w:type="spellEnd"/>
      <w:r w:rsidRPr="0042186F">
        <w:rPr>
          <w:i/>
        </w:rPr>
        <w:t>.</w:t>
      </w:r>
    </w:p>
    <w:p w14:paraId="503277B3" w14:textId="27368D19" w:rsidR="00AF5D36" w:rsidRPr="0042186F" w:rsidRDefault="00AF5D36" w:rsidP="0042186F">
      <w:pPr>
        <w:pStyle w:val="al"/>
        <w:spacing w:before="0" w:beforeAutospacing="0" w:after="0" w:afterAutospacing="0" w:line="276" w:lineRule="auto"/>
        <w:jc w:val="both"/>
        <w:rPr>
          <w:i/>
        </w:rPr>
      </w:pPr>
      <w:proofErr w:type="spellStart"/>
      <w:r w:rsidRPr="0042186F">
        <w:rPr>
          <w:i/>
        </w:rPr>
        <w:t>Autoritatea</w:t>
      </w:r>
      <w:proofErr w:type="spellEnd"/>
      <w:r w:rsidRPr="0042186F">
        <w:rPr>
          <w:i/>
        </w:rPr>
        <w:t xml:space="preserve"> </w:t>
      </w:r>
      <w:proofErr w:type="spellStart"/>
      <w:r w:rsidRPr="0042186F">
        <w:rPr>
          <w:i/>
        </w:rPr>
        <w:t>competentă</w:t>
      </w:r>
      <w:proofErr w:type="spellEnd"/>
      <w:r w:rsidRPr="0042186F">
        <w:rPr>
          <w:i/>
        </w:rPr>
        <w:t xml:space="preserve"> </w:t>
      </w:r>
      <w:proofErr w:type="spellStart"/>
      <w:r w:rsidRPr="0042186F">
        <w:rPr>
          <w:i/>
        </w:rPr>
        <w:t>poate</w:t>
      </w:r>
      <w:proofErr w:type="spellEnd"/>
      <w:r w:rsidRPr="0042186F">
        <w:rPr>
          <w:i/>
        </w:rPr>
        <w:t xml:space="preserve"> </w:t>
      </w:r>
      <w:proofErr w:type="spellStart"/>
      <w:r w:rsidRPr="0042186F">
        <w:rPr>
          <w:i/>
        </w:rPr>
        <w:t>solicita</w:t>
      </w:r>
      <w:proofErr w:type="spellEnd"/>
      <w:r w:rsidRPr="0042186F">
        <w:rPr>
          <w:i/>
        </w:rPr>
        <w:t xml:space="preserve"> </w:t>
      </w:r>
      <w:proofErr w:type="spellStart"/>
      <w:r w:rsidRPr="0042186F">
        <w:rPr>
          <w:i/>
        </w:rPr>
        <w:t>orice</w:t>
      </w:r>
      <w:proofErr w:type="spellEnd"/>
      <w:r w:rsidRPr="0042186F">
        <w:rPr>
          <w:i/>
        </w:rPr>
        <w:t xml:space="preserve"> </w:t>
      </w:r>
      <w:proofErr w:type="spellStart"/>
      <w:r w:rsidRPr="0042186F">
        <w:rPr>
          <w:i/>
        </w:rPr>
        <w:t>alte</w:t>
      </w:r>
      <w:proofErr w:type="spellEnd"/>
      <w:r w:rsidRPr="0042186F">
        <w:rPr>
          <w:i/>
        </w:rPr>
        <w:t xml:space="preserve"> </w:t>
      </w:r>
      <w:proofErr w:type="spellStart"/>
      <w:r w:rsidRPr="0042186F">
        <w:rPr>
          <w:i/>
        </w:rPr>
        <w:t>informații</w:t>
      </w:r>
      <w:proofErr w:type="spellEnd"/>
      <w:r w:rsidRPr="0042186F">
        <w:rPr>
          <w:i/>
        </w:rPr>
        <w:t xml:space="preserve">, </w:t>
      </w:r>
      <w:proofErr w:type="spellStart"/>
      <w:r w:rsidRPr="0042186F">
        <w:rPr>
          <w:i/>
        </w:rPr>
        <w:t>în</w:t>
      </w:r>
      <w:proofErr w:type="spellEnd"/>
      <w:r w:rsidRPr="0042186F">
        <w:rPr>
          <w:i/>
        </w:rPr>
        <w:t xml:space="preserve"> </w:t>
      </w:r>
      <w:proofErr w:type="spellStart"/>
      <w:r w:rsidRPr="0042186F">
        <w:rPr>
          <w:i/>
        </w:rPr>
        <w:t>cazul</w:t>
      </w:r>
      <w:proofErr w:type="spellEnd"/>
      <w:r w:rsidRPr="0042186F">
        <w:rPr>
          <w:i/>
        </w:rPr>
        <w:t xml:space="preserve"> </w:t>
      </w:r>
      <w:proofErr w:type="spellStart"/>
      <w:r w:rsidRPr="0042186F">
        <w:rPr>
          <w:i/>
        </w:rPr>
        <w:t>în</w:t>
      </w:r>
      <w:proofErr w:type="spellEnd"/>
      <w:r w:rsidRPr="0042186F">
        <w:rPr>
          <w:i/>
        </w:rPr>
        <w:t xml:space="preserve"> care </w:t>
      </w:r>
      <w:proofErr w:type="spellStart"/>
      <w:r w:rsidRPr="0042186F">
        <w:rPr>
          <w:i/>
        </w:rPr>
        <w:t>calitatea</w:t>
      </w:r>
      <w:proofErr w:type="spellEnd"/>
      <w:r w:rsidRPr="0042186F">
        <w:rPr>
          <w:i/>
        </w:rPr>
        <w:t xml:space="preserve"> </w:t>
      </w:r>
      <w:proofErr w:type="spellStart"/>
      <w:r w:rsidRPr="0042186F">
        <w:rPr>
          <w:i/>
        </w:rPr>
        <w:t>informațiilor</w:t>
      </w:r>
      <w:proofErr w:type="spellEnd"/>
      <w:r w:rsidRPr="0042186F">
        <w:rPr>
          <w:i/>
        </w:rPr>
        <w:t xml:space="preserve"> </w:t>
      </w:r>
      <w:proofErr w:type="spellStart"/>
      <w:r w:rsidRPr="0042186F">
        <w:rPr>
          <w:i/>
        </w:rPr>
        <w:t>prezentate</w:t>
      </w:r>
      <w:proofErr w:type="spellEnd"/>
      <w:r w:rsidRPr="0042186F">
        <w:rPr>
          <w:i/>
        </w:rPr>
        <w:t xml:space="preserve"> nu </w:t>
      </w:r>
      <w:proofErr w:type="spellStart"/>
      <w:r w:rsidRPr="0042186F">
        <w:rPr>
          <w:i/>
        </w:rPr>
        <w:t>poate</w:t>
      </w:r>
      <w:proofErr w:type="spellEnd"/>
      <w:r w:rsidRPr="0042186F">
        <w:rPr>
          <w:i/>
        </w:rPr>
        <w:t xml:space="preserve"> duce la </w:t>
      </w:r>
      <w:proofErr w:type="spellStart"/>
      <w:r w:rsidRPr="0042186F">
        <w:rPr>
          <w:i/>
        </w:rPr>
        <w:t>luarea</w:t>
      </w:r>
      <w:proofErr w:type="spellEnd"/>
      <w:r w:rsidRPr="0042186F">
        <w:rPr>
          <w:i/>
        </w:rPr>
        <w:t xml:space="preserve"> </w:t>
      </w:r>
      <w:proofErr w:type="spellStart"/>
      <w:r w:rsidRPr="0042186F">
        <w:rPr>
          <w:i/>
        </w:rPr>
        <w:t>unei</w:t>
      </w:r>
      <w:proofErr w:type="spellEnd"/>
      <w:r w:rsidRPr="0042186F">
        <w:rPr>
          <w:i/>
        </w:rPr>
        <w:t xml:space="preserve"> </w:t>
      </w:r>
      <w:proofErr w:type="spellStart"/>
      <w:r w:rsidRPr="0042186F">
        <w:rPr>
          <w:i/>
        </w:rPr>
        <w:t>decizii</w:t>
      </w:r>
      <w:proofErr w:type="spellEnd"/>
      <w:r w:rsidRPr="0042186F">
        <w:rPr>
          <w:i/>
        </w:rPr>
        <w:t>.”</w:t>
      </w:r>
    </w:p>
    <w:p w14:paraId="009C03FD" w14:textId="0D54A6DA" w:rsidR="00BF5BA3" w:rsidRPr="0042186F" w:rsidRDefault="00BF5BA3" w:rsidP="0042186F">
      <w:pPr>
        <w:spacing w:after="0"/>
        <w:jc w:val="both"/>
        <w:rPr>
          <w:rFonts w:ascii="Times New Roman" w:eastAsia="Times New Roman" w:hAnsi="Times New Roman" w:cs="Times New Roman"/>
          <w:color w:val="FF0000"/>
          <w:sz w:val="24"/>
          <w:szCs w:val="24"/>
          <w:lang w:val="en-GB" w:eastAsia="da-DK"/>
        </w:rPr>
      </w:pPr>
    </w:p>
    <w:p w14:paraId="4E3D2802" w14:textId="38850455" w:rsidR="00BF5BA3" w:rsidRPr="0042186F" w:rsidRDefault="00AF5D36"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sz w:val="24"/>
          <w:szCs w:val="24"/>
          <w:lang w:val="ro-RO" w:eastAsia="en-GB"/>
        </w:rPr>
        <w:t>Pentru identificarea</w:t>
      </w:r>
      <w:r w:rsidRPr="0042186F">
        <w:rPr>
          <w:rFonts w:ascii="Times New Roman" w:eastAsia="Times New Roman" w:hAnsi="Times New Roman" w:cs="Times New Roman"/>
          <w:b/>
          <w:sz w:val="24"/>
          <w:szCs w:val="24"/>
          <w:lang w:val="ro-RO" w:eastAsia="en-GB"/>
        </w:rPr>
        <w:t xml:space="preserve"> </w:t>
      </w:r>
      <w:r w:rsidRPr="0042186F">
        <w:rPr>
          <w:rFonts w:ascii="Times New Roman" w:eastAsia="Times New Roman" w:hAnsi="Times New Roman" w:cs="Times New Roman"/>
          <w:sz w:val="24"/>
          <w:szCs w:val="24"/>
          <w:lang w:val="ro-RO" w:eastAsia="en-GB"/>
        </w:rPr>
        <w:t>potențialelor efecte ale proiectului,</w:t>
      </w:r>
      <w:r w:rsidRPr="0042186F">
        <w:rPr>
          <w:rFonts w:ascii="Times New Roman" w:eastAsia="Times New Roman" w:hAnsi="Times New Roman" w:cs="Times New Roman"/>
          <w:b/>
          <w:sz w:val="24"/>
          <w:szCs w:val="24"/>
          <w:lang w:val="ro-RO" w:eastAsia="en-GB"/>
        </w:rPr>
        <w:t xml:space="preserve"> </w:t>
      </w:r>
      <w:r w:rsidR="00BF5BA3" w:rsidRPr="0042186F">
        <w:rPr>
          <w:rFonts w:ascii="Times New Roman" w:eastAsia="Times New Roman" w:hAnsi="Times New Roman" w:cs="Times New Roman"/>
          <w:b/>
          <w:color w:val="212121"/>
          <w:sz w:val="24"/>
          <w:szCs w:val="24"/>
          <w:lang w:val="ro-RO" w:eastAsia="en-GB"/>
        </w:rPr>
        <w:t>Lista de verificare</w:t>
      </w:r>
      <w:r w:rsidR="00BF5BA3" w:rsidRPr="0042186F">
        <w:rPr>
          <w:rFonts w:ascii="Times New Roman" w:eastAsia="Times New Roman" w:hAnsi="Times New Roman" w:cs="Times New Roman"/>
          <w:color w:val="212121"/>
          <w:sz w:val="24"/>
          <w:szCs w:val="24"/>
          <w:lang w:val="ro-RO" w:eastAsia="en-GB"/>
        </w:rPr>
        <w:t xml:space="preserve"> de mai jos oferă câteva din principalele tipuri de parametri de proiect care vor trebui în mod normal să fie identificați. Acești parametri sunt doar ilustrativi, deoarece ar fi imposibil să se furnizeze o listă completă în acest document. Pentru unele proiecte, poate fi necesar să se identifice </w:t>
      </w:r>
      <w:r w:rsidR="00BF5BA3" w:rsidRPr="0042186F">
        <w:rPr>
          <w:rFonts w:ascii="Times New Roman" w:eastAsia="Times New Roman" w:hAnsi="Times New Roman" w:cs="Times New Roman"/>
          <w:b/>
          <w:color w:val="212121"/>
          <w:sz w:val="24"/>
          <w:szCs w:val="24"/>
          <w:lang w:val="ro-RO" w:eastAsia="en-GB"/>
        </w:rPr>
        <w:t>separat acești parametri pentru fazele de construcție, operare și dezafectare.</w:t>
      </w:r>
    </w:p>
    <w:p w14:paraId="1B34C486"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p>
    <w:p w14:paraId="5263FC74"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color w:val="212121"/>
          <w:sz w:val="24"/>
          <w:szCs w:val="24"/>
          <w:u w:val="single"/>
          <w:lang w:val="ro-RO" w:eastAsia="en-GB"/>
        </w:rPr>
      </w:pPr>
      <w:r w:rsidRPr="0042186F">
        <w:rPr>
          <w:rFonts w:ascii="Times New Roman" w:eastAsia="Times New Roman" w:hAnsi="Times New Roman" w:cs="Times New Roman"/>
          <w:color w:val="212121"/>
          <w:sz w:val="24"/>
          <w:szCs w:val="24"/>
          <w:lang w:val="ro-RO" w:eastAsia="en-GB"/>
        </w:rPr>
        <w:t xml:space="preserve">Descrierea proiectului - exemple de </w:t>
      </w:r>
      <w:r w:rsidRPr="0042186F">
        <w:rPr>
          <w:rFonts w:ascii="Times New Roman" w:eastAsia="Times New Roman" w:hAnsi="Times New Roman" w:cs="Times New Roman"/>
          <w:b/>
          <w:color w:val="212121"/>
          <w:sz w:val="24"/>
          <w:szCs w:val="24"/>
          <w:u w:val="single"/>
          <w:lang w:val="ro-RO" w:eastAsia="en-GB"/>
        </w:rPr>
        <w:t>elemente de luat în considerare în identificarea posibilelor impacturi:</w:t>
      </w:r>
    </w:p>
    <w:p w14:paraId="60D8DBAF" w14:textId="77777777" w:rsidR="00BF5BA3" w:rsidRPr="0042186F" w:rsidRDefault="00BF5BA3" w:rsidP="0042186F">
      <w:pPr>
        <w:numPr>
          <w:ilvl w:val="4"/>
          <w:numId w:val="5"/>
        </w:numPr>
        <w:shd w:val="clear" w:color="auto" w:fill="FFFFFF"/>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Dimensiunea, scara, suprafața, terenul etc.</w:t>
      </w:r>
    </w:p>
    <w:p w14:paraId="7A70B7D7" w14:textId="77777777" w:rsidR="00BF5BA3" w:rsidRPr="0042186F" w:rsidRDefault="00BF5BA3" w:rsidP="0042186F">
      <w:pPr>
        <w:numPr>
          <w:ilvl w:val="4"/>
          <w:numId w:val="5"/>
        </w:numPr>
        <w:shd w:val="clear" w:color="auto" w:fill="FFFFFF"/>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Schimbări fizice care vor rezulta din proiect  (excavarea, strângerea, dragarea etc.)</w:t>
      </w:r>
    </w:p>
    <w:p w14:paraId="5149A931" w14:textId="77777777" w:rsidR="00BF5BA3" w:rsidRPr="0042186F" w:rsidRDefault="00BF5BA3" w:rsidP="0042186F">
      <w:pPr>
        <w:numPr>
          <w:ilvl w:val="4"/>
          <w:numId w:val="5"/>
        </w:numPr>
        <w:shd w:val="clear" w:color="auto" w:fill="FFFFFF"/>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Cerințe privind resursele (captarea apei etc.)</w:t>
      </w:r>
    </w:p>
    <w:p w14:paraId="11ECA0D5" w14:textId="77777777" w:rsidR="00BF5BA3" w:rsidRPr="0042186F" w:rsidRDefault="00BF5BA3" w:rsidP="0042186F">
      <w:pPr>
        <w:numPr>
          <w:ilvl w:val="4"/>
          <w:numId w:val="5"/>
        </w:numPr>
        <w:shd w:val="clear" w:color="auto" w:fill="FFFFFF"/>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Emisiile și deșeurile (eliminarea pe sol, apă sau aer)</w:t>
      </w:r>
    </w:p>
    <w:p w14:paraId="3DE2D1A9" w14:textId="77777777" w:rsidR="00BF5BA3" w:rsidRPr="0042186F" w:rsidRDefault="00BF5BA3" w:rsidP="0042186F">
      <w:pPr>
        <w:numPr>
          <w:ilvl w:val="4"/>
          <w:numId w:val="5"/>
        </w:numPr>
        <w:shd w:val="clear" w:color="auto" w:fill="FFFFFF"/>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Cerințe de transport</w:t>
      </w:r>
    </w:p>
    <w:p w14:paraId="419228C5" w14:textId="6190632D" w:rsidR="00BF5BA3" w:rsidRPr="0042186F" w:rsidRDefault="00BF5BA3" w:rsidP="0042186F">
      <w:pPr>
        <w:numPr>
          <w:ilvl w:val="4"/>
          <w:numId w:val="5"/>
        </w:numPr>
        <w:shd w:val="clear" w:color="auto" w:fill="FFFFFF"/>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durata construcției, durata de func</w:t>
      </w:r>
      <w:r w:rsidR="00BF2B71" w:rsidRPr="0042186F">
        <w:rPr>
          <w:rFonts w:ascii="Times New Roman" w:eastAsia="Times New Roman" w:hAnsi="Times New Roman" w:cs="Times New Roman"/>
          <w:color w:val="212121"/>
          <w:sz w:val="24"/>
          <w:szCs w:val="24"/>
          <w:lang w:val="ro-RO" w:eastAsia="en-GB"/>
        </w:rPr>
        <w:t>ț</w:t>
      </w:r>
      <w:r w:rsidRPr="0042186F">
        <w:rPr>
          <w:rFonts w:ascii="Times New Roman" w:eastAsia="Times New Roman" w:hAnsi="Times New Roman" w:cs="Times New Roman"/>
          <w:color w:val="212121"/>
          <w:sz w:val="24"/>
          <w:szCs w:val="24"/>
          <w:lang w:val="ro-RO" w:eastAsia="en-GB"/>
        </w:rPr>
        <w:t xml:space="preserve">ionare, </w:t>
      </w:r>
      <w:r w:rsidR="00BF2B71" w:rsidRPr="0042186F">
        <w:rPr>
          <w:rFonts w:ascii="Times New Roman" w:eastAsia="Times New Roman" w:hAnsi="Times New Roman" w:cs="Times New Roman"/>
          <w:color w:val="212121"/>
          <w:sz w:val="24"/>
          <w:szCs w:val="24"/>
          <w:lang w:val="ro-RO" w:eastAsia="en-GB"/>
        </w:rPr>
        <w:t xml:space="preserve">a </w:t>
      </w:r>
      <w:r w:rsidRPr="0042186F">
        <w:rPr>
          <w:rFonts w:ascii="Times New Roman" w:eastAsia="Times New Roman" w:hAnsi="Times New Roman" w:cs="Times New Roman"/>
          <w:color w:val="212121"/>
          <w:sz w:val="24"/>
          <w:szCs w:val="24"/>
          <w:lang w:val="ro-RO" w:eastAsia="en-GB"/>
        </w:rPr>
        <w:t>dezafectării</w:t>
      </w:r>
      <w:r w:rsidR="00BF2B71" w:rsidRPr="0042186F">
        <w:rPr>
          <w:rFonts w:ascii="Times New Roman" w:eastAsia="Times New Roman" w:hAnsi="Times New Roman" w:cs="Times New Roman"/>
          <w:color w:val="212121"/>
          <w:sz w:val="24"/>
          <w:szCs w:val="24"/>
          <w:lang w:val="ro-RO" w:eastAsia="en-GB"/>
        </w:rPr>
        <w:t>,</w:t>
      </w:r>
      <w:r w:rsidRPr="0042186F">
        <w:rPr>
          <w:rFonts w:ascii="Times New Roman" w:eastAsia="Times New Roman" w:hAnsi="Times New Roman" w:cs="Times New Roman"/>
          <w:color w:val="212121"/>
          <w:sz w:val="24"/>
          <w:szCs w:val="24"/>
          <w:lang w:val="ro-RO" w:eastAsia="en-GB"/>
        </w:rPr>
        <w:t xml:space="preserve"> etc.</w:t>
      </w:r>
    </w:p>
    <w:p w14:paraId="1F32E862" w14:textId="77777777" w:rsidR="00BF5BA3" w:rsidRPr="0042186F" w:rsidRDefault="00BF5BA3" w:rsidP="0042186F">
      <w:pPr>
        <w:numPr>
          <w:ilvl w:val="4"/>
          <w:numId w:val="5"/>
        </w:numPr>
        <w:shd w:val="clear" w:color="auto" w:fill="FFFFFF"/>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Planificarea perioadei de implementare și calendarul acțiunilor principale ale proiectului</w:t>
      </w:r>
    </w:p>
    <w:p w14:paraId="7F09B0C5" w14:textId="0D490FD6" w:rsidR="00BF5BA3" w:rsidRPr="0042186F" w:rsidRDefault="00BF5BA3" w:rsidP="0042186F">
      <w:pPr>
        <w:numPr>
          <w:ilvl w:val="4"/>
          <w:numId w:val="5"/>
        </w:numPr>
        <w:shd w:val="clear" w:color="auto" w:fill="FFFFFF"/>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lastRenderedPageBreak/>
        <w:t>Distanța de la situl Natura 2000</w:t>
      </w:r>
      <w:r w:rsidR="00BF2B71" w:rsidRPr="0042186F">
        <w:rPr>
          <w:rFonts w:ascii="Times New Roman" w:eastAsia="Times New Roman" w:hAnsi="Times New Roman" w:cs="Times New Roman"/>
          <w:color w:val="212121"/>
          <w:sz w:val="24"/>
          <w:szCs w:val="24"/>
          <w:lang w:val="ro-RO" w:eastAsia="en-GB"/>
        </w:rPr>
        <w:t>/ aria naturală protejată</w:t>
      </w:r>
      <w:r w:rsidRPr="0042186F">
        <w:rPr>
          <w:rFonts w:ascii="Times New Roman" w:eastAsia="Times New Roman" w:hAnsi="Times New Roman" w:cs="Times New Roman"/>
          <w:color w:val="212121"/>
          <w:sz w:val="24"/>
          <w:szCs w:val="24"/>
          <w:lang w:val="ro-RO" w:eastAsia="en-GB"/>
        </w:rPr>
        <w:t xml:space="preserve"> sau caracteristicile cheie ale sit-ului</w:t>
      </w:r>
    </w:p>
    <w:p w14:paraId="31CF661C" w14:textId="77777777" w:rsidR="00BF5BA3" w:rsidRPr="0042186F" w:rsidRDefault="00BF5BA3" w:rsidP="0042186F">
      <w:pPr>
        <w:numPr>
          <w:ilvl w:val="4"/>
          <w:numId w:val="5"/>
        </w:numPr>
        <w:shd w:val="clear" w:color="auto" w:fill="FFFFFF"/>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 xml:space="preserve">Impactul cumulativ cu alte proiecte </w:t>
      </w:r>
    </w:p>
    <w:p w14:paraId="7C8D136A" w14:textId="77777777" w:rsidR="00BF5BA3" w:rsidRPr="0042186F" w:rsidRDefault="00BF5BA3" w:rsidP="0042186F">
      <w:pPr>
        <w:numPr>
          <w:ilvl w:val="4"/>
          <w:numId w:val="5"/>
        </w:numPr>
        <w:shd w:val="clear" w:color="auto" w:fill="FFFFFF"/>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en-GB" w:eastAsia="en-GB"/>
        </w:rPr>
      </w:pPr>
      <w:r w:rsidRPr="0042186F">
        <w:rPr>
          <w:rFonts w:ascii="Times New Roman" w:eastAsia="Times New Roman" w:hAnsi="Times New Roman" w:cs="Times New Roman"/>
          <w:color w:val="212121"/>
          <w:sz w:val="24"/>
          <w:szCs w:val="24"/>
          <w:lang w:val="ro-RO" w:eastAsia="en-GB"/>
        </w:rPr>
        <w:t>Altele, după caz</w:t>
      </w:r>
    </w:p>
    <w:p w14:paraId="4B2EC224"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p>
    <w:p w14:paraId="206E838F"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 xml:space="preserve">Exemple de </w:t>
      </w:r>
      <w:r w:rsidRPr="0042186F">
        <w:rPr>
          <w:rFonts w:ascii="Times New Roman" w:eastAsia="Times New Roman" w:hAnsi="Times New Roman" w:cs="Times New Roman"/>
          <w:b/>
          <w:color w:val="212121"/>
          <w:sz w:val="24"/>
          <w:szCs w:val="24"/>
          <w:lang w:val="ro-RO" w:eastAsia="en-GB"/>
        </w:rPr>
        <w:t>tipuri de efecte care ar putea fi semnificative:</w:t>
      </w:r>
    </w:p>
    <w:p w14:paraId="4AB9BB1F" w14:textId="77777777" w:rsidR="00BF5BA3" w:rsidRPr="0042186F" w:rsidRDefault="00BF5BA3" w:rsidP="0042186F">
      <w:pPr>
        <w:numPr>
          <w:ilvl w:val="4"/>
          <w:numId w:val="6"/>
        </w:numPr>
        <w:shd w:val="clear" w:color="auto" w:fill="FFFFFF"/>
        <w:tabs>
          <w:tab w:val="left" w:pos="916"/>
          <w:tab w:val="left" w:pos="1832"/>
          <w:tab w:val="left" w:pos="2748"/>
          <w:tab w:val="left" w:pos="32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produce reducerea suprafeței sau deteriorarea habitatelor protejate din sit.</w:t>
      </w:r>
    </w:p>
    <w:p w14:paraId="524C7A9D" w14:textId="77777777" w:rsidR="00BF5BA3" w:rsidRPr="0042186F" w:rsidRDefault="00BF5BA3" w:rsidP="0042186F">
      <w:pPr>
        <w:numPr>
          <w:ilvl w:val="4"/>
          <w:numId w:val="6"/>
        </w:numPr>
        <w:shd w:val="clear" w:color="auto" w:fill="FFFFFF"/>
        <w:tabs>
          <w:tab w:val="left" w:pos="916"/>
          <w:tab w:val="left" w:pos="1832"/>
          <w:tab w:val="left" w:pos="2748"/>
          <w:tab w:val="left" w:pos="32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produce schimbarea directă sau indirectă a calității fizice a mediului (inclusiv a hidrologiei) în cadrul sitului.</w:t>
      </w:r>
    </w:p>
    <w:p w14:paraId="5B08B785" w14:textId="77777777" w:rsidR="00BF5BA3" w:rsidRPr="0042186F" w:rsidRDefault="00BF5BA3" w:rsidP="0042186F">
      <w:pPr>
        <w:numPr>
          <w:ilvl w:val="4"/>
          <w:numId w:val="6"/>
        </w:numPr>
        <w:shd w:val="clear" w:color="auto" w:fill="FFFFFF"/>
        <w:tabs>
          <w:tab w:val="left" w:pos="916"/>
          <w:tab w:val="left" w:pos="1832"/>
          <w:tab w:val="left" w:pos="2748"/>
          <w:tab w:val="left" w:pos="32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produce perturbări ale speciilor pentru care situl este notificat;</w:t>
      </w:r>
    </w:p>
    <w:p w14:paraId="78754507" w14:textId="77777777" w:rsidR="00BF5BA3" w:rsidRPr="0042186F" w:rsidRDefault="00BF5BA3" w:rsidP="0042186F">
      <w:pPr>
        <w:numPr>
          <w:ilvl w:val="4"/>
          <w:numId w:val="6"/>
        </w:numPr>
        <w:shd w:val="clear" w:color="auto" w:fill="FFFFFF"/>
        <w:tabs>
          <w:tab w:val="left" w:pos="916"/>
          <w:tab w:val="left" w:pos="1832"/>
          <w:tab w:val="left" w:pos="2748"/>
          <w:tab w:val="left" w:pos="32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Modificarea compoziției speciilor.</w:t>
      </w:r>
    </w:p>
    <w:p w14:paraId="45E603F8" w14:textId="77777777" w:rsidR="00BF5BA3" w:rsidRPr="0042186F" w:rsidRDefault="00BF5BA3" w:rsidP="0042186F">
      <w:pPr>
        <w:numPr>
          <w:ilvl w:val="4"/>
          <w:numId w:val="6"/>
        </w:numPr>
        <w:shd w:val="clear" w:color="auto" w:fill="FFFFFF"/>
        <w:tabs>
          <w:tab w:val="left" w:pos="916"/>
          <w:tab w:val="left" w:pos="1832"/>
          <w:tab w:val="left" w:pos="2748"/>
          <w:tab w:val="left" w:pos="32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provoacă daune directe sau indirecte asupra dimensiunii, caracteristicilor sau capacității de reproducere a populațiilor din site.</w:t>
      </w:r>
    </w:p>
    <w:p w14:paraId="243326A0" w14:textId="77777777" w:rsidR="00BF5BA3" w:rsidRPr="0042186F" w:rsidRDefault="00BF5BA3" w:rsidP="0042186F">
      <w:pPr>
        <w:numPr>
          <w:ilvl w:val="4"/>
          <w:numId w:val="6"/>
        </w:numPr>
        <w:shd w:val="clear" w:color="auto" w:fill="FFFFFF"/>
        <w:tabs>
          <w:tab w:val="left" w:pos="916"/>
          <w:tab w:val="left" w:pos="1832"/>
          <w:tab w:val="left" w:pos="2748"/>
          <w:tab w:val="left" w:pos="32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Modificarea vulnerabilității populațiilor și / sau a habitatelor față de alte impacturi.</w:t>
      </w:r>
    </w:p>
    <w:p w14:paraId="595D8052" w14:textId="77777777" w:rsidR="00BF5BA3" w:rsidRPr="0042186F" w:rsidRDefault="00BF5BA3" w:rsidP="0042186F">
      <w:pPr>
        <w:numPr>
          <w:ilvl w:val="4"/>
          <w:numId w:val="6"/>
        </w:numPr>
        <w:shd w:val="clear" w:color="auto" w:fill="FFFFFF"/>
        <w:tabs>
          <w:tab w:val="left" w:pos="916"/>
          <w:tab w:val="left" w:pos="1832"/>
          <w:tab w:val="left" w:pos="2748"/>
          <w:tab w:val="left" w:pos="32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produce schimbarea coerenței sitului sau a siturilor Natura 2000 (de exemplu, prezentarea unei bariere între fragmentele izolate sau reducerea capacității sitului de a acționa ca o sursă de noi colonizatori).</w:t>
      </w:r>
    </w:p>
    <w:p w14:paraId="7310AC78" w14:textId="77777777" w:rsidR="00BF5BA3" w:rsidRPr="0042186F" w:rsidRDefault="00BF5BA3" w:rsidP="0042186F">
      <w:pPr>
        <w:numPr>
          <w:ilvl w:val="4"/>
          <w:numId w:val="6"/>
        </w:numPr>
        <w:shd w:val="clear" w:color="auto" w:fill="FFFFFF"/>
        <w:tabs>
          <w:tab w:val="left" w:pos="916"/>
          <w:tab w:val="left" w:pos="1832"/>
          <w:tab w:val="left" w:pos="2748"/>
          <w:tab w:val="left" w:pos="32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cauzează o reducere a rezistenței habitatelor / speciilor împotriva schimbărilor externe (de exemplu, capacitatea sa de a răspunde la condițiit de mediu extreme).</w:t>
      </w:r>
    </w:p>
    <w:p w14:paraId="61B559E6" w14:textId="77777777" w:rsidR="00BF5BA3" w:rsidRPr="0042186F" w:rsidRDefault="00BF5BA3" w:rsidP="0042186F">
      <w:pPr>
        <w:numPr>
          <w:ilvl w:val="4"/>
          <w:numId w:val="6"/>
        </w:numPr>
        <w:shd w:val="clear" w:color="auto" w:fill="FFFFFF"/>
        <w:tabs>
          <w:tab w:val="left" w:pos="916"/>
          <w:tab w:val="left" w:pos="1832"/>
          <w:tab w:val="left" w:pos="2748"/>
          <w:tab w:val="left" w:pos="32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en-GB" w:eastAsia="en-GB"/>
        </w:rPr>
      </w:pPr>
      <w:r w:rsidRPr="0042186F">
        <w:rPr>
          <w:rFonts w:ascii="Times New Roman" w:eastAsia="Times New Roman" w:hAnsi="Times New Roman" w:cs="Times New Roman"/>
          <w:color w:val="212121"/>
          <w:sz w:val="24"/>
          <w:szCs w:val="24"/>
          <w:lang w:val="ro-RO" w:eastAsia="en-GB"/>
        </w:rPr>
        <w:t>Afectează restaurarea unei caracteristici în cazul în care acesta este un obiectiv de conservare.</w:t>
      </w:r>
    </w:p>
    <w:p w14:paraId="0546B263"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p>
    <w:p w14:paraId="04362DAD"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color w:val="212121"/>
          <w:sz w:val="24"/>
          <w:szCs w:val="24"/>
          <w:lang w:val="en-GB" w:eastAsia="en-GB"/>
        </w:rPr>
      </w:pPr>
      <w:r w:rsidRPr="0042186F">
        <w:rPr>
          <w:rFonts w:ascii="Times New Roman" w:eastAsia="Times New Roman" w:hAnsi="Times New Roman" w:cs="Times New Roman"/>
          <w:b/>
          <w:color w:val="212121"/>
          <w:sz w:val="24"/>
          <w:szCs w:val="24"/>
          <w:lang w:val="ro-RO" w:eastAsia="en-GB"/>
        </w:rPr>
        <w:t>Aspectele relevante de luat în considerare în evaluarea semnificației</w:t>
      </w:r>
      <w:r w:rsidRPr="0042186F">
        <w:rPr>
          <w:rFonts w:ascii="Times New Roman" w:eastAsia="Times New Roman" w:hAnsi="Times New Roman" w:cs="Times New Roman"/>
          <w:b/>
          <w:color w:val="212121"/>
          <w:sz w:val="24"/>
          <w:szCs w:val="24"/>
          <w:lang w:val="en-GB" w:eastAsia="en-GB"/>
        </w:rPr>
        <w:t xml:space="preserve"> </w:t>
      </w:r>
      <w:r w:rsidRPr="0042186F">
        <w:rPr>
          <w:rFonts w:ascii="Times New Roman" w:eastAsia="Times New Roman" w:hAnsi="Times New Roman" w:cs="Times New Roman"/>
          <w:b/>
          <w:color w:val="212121"/>
          <w:sz w:val="24"/>
          <w:szCs w:val="24"/>
          <w:lang w:val="ro-RO" w:eastAsia="en-GB"/>
        </w:rPr>
        <w:t>efectelor asupra habitatelor și speciilor:</w:t>
      </w:r>
    </w:p>
    <w:p w14:paraId="2D82F1AF" w14:textId="77777777" w:rsidR="00BF5BA3" w:rsidRPr="0042186F" w:rsidRDefault="00BF5BA3" w:rsidP="0042186F">
      <w:pPr>
        <w:numPr>
          <w:ilvl w:val="4"/>
          <w:numId w:val="7"/>
        </w:numPr>
        <w:shd w:val="clear" w:color="auto" w:fill="FFFFFF"/>
        <w:tabs>
          <w:tab w:val="left" w:pos="916"/>
          <w:tab w:val="left" w:pos="1832"/>
          <w:tab w:val="left" w:pos="2748"/>
          <w:tab w:val="left" w:pos="32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starea de conservare a fiecărui tip de habitat și a speciilor, atât în ​​situl respectiv cât și la nivelul regiunii biogeografice, țării, etc.</w:t>
      </w:r>
    </w:p>
    <w:p w14:paraId="137E8405" w14:textId="77777777" w:rsidR="00BF5BA3" w:rsidRPr="0042186F" w:rsidRDefault="00BF5BA3" w:rsidP="0042186F">
      <w:pPr>
        <w:numPr>
          <w:ilvl w:val="4"/>
          <w:numId w:val="7"/>
        </w:numPr>
        <w:shd w:val="clear" w:color="auto" w:fill="FFFFFF"/>
        <w:tabs>
          <w:tab w:val="left" w:pos="916"/>
          <w:tab w:val="left" w:pos="1832"/>
          <w:tab w:val="left" w:pos="2748"/>
          <w:tab w:val="left" w:pos="32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zona acoperită în sit și suprafața totală din țară / regiunea biogeografică;</w:t>
      </w:r>
    </w:p>
    <w:p w14:paraId="779B6531" w14:textId="77777777" w:rsidR="00BF5BA3" w:rsidRPr="0042186F" w:rsidRDefault="00BF5BA3" w:rsidP="0042186F">
      <w:pPr>
        <w:numPr>
          <w:ilvl w:val="4"/>
          <w:numId w:val="7"/>
        </w:numPr>
        <w:shd w:val="clear" w:color="auto" w:fill="FFFFFF"/>
        <w:tabs>
          <w:tab w:val="left" w:pos="916"/>
          <w:tab w:val="left" w:pos="1832"/>
          <w:tab w:val="left" w:pos="2748"/>
          <w:tab w:val="left" w:pos="32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gradul de reprezentativitate;</w:t>
      </w:r>
    </w:p>
    <w:p w14:paraId="1F85FD8B" w14:textId="77777777" w:rsidR="00BF5BA3" w:rsidRPr="0042186F" w:rsidRDefault="00BF5BA3" w:rsidP="0042186F">
      <w:pPr>
        <w:numPr>
          <w:ilvl w:val="4"/>
          <w:numId w:val="7"/>
        </w:numPr>
        <w:shd w:val="clear" w:color="auto" w:fill="FFFFFF"/>
        <w:tabs>
          <w:tab w:val="left" w:pos="916"/>
          <w:tab w:val="left" w:pos="1832"/>
          <w:tab w:val="left" w:pos="2748"/>
          <w:tab w:val="left" w:pos="32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raritate, endemicitate, prioritate;</w:t>
      </w:r>
    </w:p>
    <w:p w14:paraId="725C70F8" w14:textId="77777777" w:rsidR="00BF5BA3" w:rsidRPr="0042186F" w:rsidRDefault="00BF5BA3" w:rsidP="0042186F">
      <w:pPr>
        <w:numPr>
          <w:ilvl w:val="4"/>
          <w:numId w:val="7"/>
        </w:numPr>
        <w:shd w:val="clear" w:color="auto" w:fill="FFFFFF"/>
        <w:tabs>
          <w:tab w:val="left" w:pos="916"/>
          <w:tab w:val="left" w:pos="1832"/>
          <w:tab w:val="left" w:pos="2748"/>
          <w:tab w:val="left" w:pos="32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particularitățile și relevanța sitului pentru tipul de habitat / specia în cauză: de ex. limita ariei de distribuție, relicte etc.</w:t>
      </w:r>
    </w:p>
    <w:p w14:paraId="5F66D221" w14:textId="77777777" w:rsidR="00BF5BA3" w:rsidRPr="0042186F" w:rsidRDefault="00BF5BA3" w:rsidP="0042186F">
      <w:pPr>
        <w:numPr>
          <w:ilvl w:val="4"/>
          <w:numId w:val="7"/>
        </w:numPr>
        <w:shd w:val="clear" w:color="auto" w:fill="FFFFFF"/>
        <w:tabs>
          <w:tab w:val="left" w:pos="916"/>
          <w:tab w:val="left" w:pos="1832"/>
          <w:tab w:val="left" w:pos="2748"/>
          <w:tab w:val="left" w:pos="32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vulnerabilitatea și sensibilitatea la diferite presiuni;</w:t>
      </w:r>
    </w:p>
    <w:p w14:paraId="06981588" w14:textId="77777777" w:rsidR="00BF5BA3" w:rsidRPr="0042186F" w:rsidRDefault="00BF5BA3" w:rsidP="0042186F">
      <w:pPr>
        <w:numPr>
          <w:ilvl w:val="4"/>
          <w:numId w:val="7"/>
        </w:numPr>
        <w:shd w:val="clear" w:color="auto" w:fill="FFFFFF"/>
        <w:tabs>
          <w:tab w:val="left" w:pos="916"/>
          <w:tab w:val="left" w:pos="1832"/>
          <w:tab w:val="left" w:pos="2748"/>
          <w:tab w:val="left" w:pos="32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eastAsia="Times New Roman" w:hAnsi="Times New Roman" w:cs="Times New Roman"/>
          <w:color w:val="212121"/>
          <w:sz w:val="24"/>
          <w:szCs w:val="24"/>
          <w:lang w:val="en-GB" w:eastAsia="en-GB"/>
        </w:rPr>
      </w:pPr>
      <w:r w:rsidRPr="0042186F">
        <w:rPr>
          <w:rFonts w:ascii="Times New Roman" w:eastAsia="Times New Roman" w:hAnsi="Times New Roman" w:cs="Times New Roman"/>
          <w:color w:val="212121"/>
          <w:sz w:val="24"/>
          <w:szCs w:val="24"/>
          <w:lang w:val="ro-RO" w:eastAsia="en-GB"/>
        </w:rPr>
        <w:t xml:space="preserve">alte aspecte relevante pentru a evalua "valoarea" și importanța habitatelor / speciilor care ar putea fi afectate </w:t>
      </w:r>
    </w:p>
    <w:p w14:paraId="137EB835"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p>
    <w:p w14:paraId="7F6D8CC3"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La nivelul Etapei de încadrare, evaluarea impactului cumulativ este de obicei mai generală și mai puțin detaliată decât în ​​evaluarea adecvată. Cu toate acestea, trebuie să ia în considerare și alte proiecte care ar putea avea, de asemenea, efecte asupra siturilor în cauză. O serie de impacturi individuale de proporții mici pot, în combinație, să producă un efect semnificativ.</w:t>
      </w:r>
    </w:p>
    <w:p w14:paraId="28BE07EE"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color w:val="212121"/>
          <w:sz w:val="24"/>
          <w:szCs w:val="24"/>
          <w:shd w:val="clear" w:color="auto" w:fill="FFFFFF"/>
          <w:lang w:val="en-GB" w:eastAsia="en-GB"/>
        </w:rPr>
      </w:pPr>
      <w:r w:rsidRPr="0042186F">
        <w:rPr>
          <w:rFonts w:ascii="Times New Roman" w:eastAsia="Times New Roman" w:hAnsi="Times New Roman" w:cs="Times New Roman"/>
          <w:sz w:val="24"/>
          <w:szCs w:val="24"/>
          <w:lang w:val="en-GB" w:eastAsia="en-GB"/>
        </w:rPr>
        <w:lastRenderedPageBreak/>
        <w:br/>
      </w:r>
      <w:proofErr w:type="spellStart"/>
      <w:r w:rsidRPr="0042186F">
        <w:rPr>
          <w:rFonts w:ascii="Times New Roman" w:eastAsia="Times New Roman" w:hAnsi="Times New Roman" w:cs="Times New Roman"/>
          <w:b/>
          <w:color w:val="212121"/>
          <w:sz w:val="24"/>
          <w:szCs w:val="24"/>
          <w:shd w:val="clear" w:color="auto" w:fill="FFFFFF"/>
          <w:lang w:val="en-GB" w:eastAsia="en-GB"/>
        </w:rPr>
        <w:t>Evaluarea</w:t>
      </w:r>
      <w:proofErr w:type="spellEnd"/>
      <w:r w:rsidRPr="0042186F">
        <w:rPr>
          <w:rFonts w:ascii="Times New Roman" w:eastAsia="Times New Roman" w:hAnsi="Times New Roman" w:cs="Times New Roman"/>
          <w:b/>
          <w:color w:val="212121"/>
          <w:sz w:val="24"/>
          <w:szCs w:val="24"/>
          <w:shd w:val="clear" w:color="auto" w:fill="FFFFFF"/>
          <w:lang w:val="en-GB" w:eastAsia="en-GB"/>
        </w:rPr>
        <w:t xml:space="preserve"> </w:t>
      </w:r>
      <w:proofErr w:type="spellStart"/>
      <w:r w:rsidRPr="0042186F">
        <w:rPr>
          <w:rFonts w:ascii="Times New Roman" w:eastAsia="Times New Roman" w:hAnsi="Times New Roman" w:cs="Times New Roman"/>
          <w:b/>
          <w:color w:val="212121"/>
          <w:sz w:val="24"/>
          <w:szCs w:val="24"/>
          <w:shd w:val="clear" w:color="auto" w:fill="FFFFFF"/>
          <w:lang w:val="en-GB" w:eastAsia="en-GB"/>
        </w:rPr>
        <w:t>impactului</w:t>
      </w:r>
      <w:proofErr w:type="spellEnd"/>
      <w:r w:rsidRPr="0042186F">
        <w:rPr>
          <w:rFonts w:ascii="Times New Roman" w:eastAsia="Times New Roman" w:hAnsi="Times New Roman" w:cs="Times New Roman"/>
          <w:b/>
          <w:color w:val="212121"/>
          <w:sz w:val="24"/>
          <w:szCs w:val="24"/>
          <w:shd w:val="clear" w:color="auto" w:fill="FFFFFF"/>
          <w:lang w:val="en-GB" w:eastAsia="en-GB"/>
        </w:rPr>
        <w:t xml:space="preserve"> </w:t>
      </w:r>
      <w:proofErr w:type="spellStart"/>
      <w:r w:rsidRPr="0042186F">
        <w:rPr>
          <w:rFonts w:ascii="Times New Roman" w:eastAsia="Times New Roman" w:hAnsi="Times New Roman" w:cs="Times New Roman"/>
          <w:b/>
          <w:color w:val="212121"/>
          <w:sz w:val="24"/>
          <w:szCs w:val="24"/>
          <w:shd w:val="clear" w:color="auto" w:fill="FFFFFF"/>
          <w:lang w:val="en-GB" w:eastAsia="en-GB"/>
        </w:rPr>
        <w:t>cumulat</w:t>
      </w:r>
      <w:proofErr w:type="spellEnd"/>
      <w:r w:rsidRPr="0042186F">
        <w:rPr>
          <w:rFonts w:ascii="Times New Roman" w:eastAsia="Times New Roman" w:hAnsi="Times New Roman" w:cs="Times New Roman"/>
          <w:b/>
          <w:color w:val="212121"/>
          <w:sz w:val="24"/>
          <w:szCs w:val="24"/>
          <w:shd w:val="clear" w:color="auto" w:fill="FFFFFF"/>
          <w:lang w:val="en-GB" w:eastAsia="en-GB"/>
        </w:rPr>
        <w:t>:</w:t>
      </w:r>
    </w:p>
    <w:p w14:paraId="1D430F4D"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shd w:val="clear" w:color="auto" w:fill="FFFFFF"/>
          <w:lang w:val="en-GB" w:eastAsia="en-GB"/>
        </w:rPr>
      </w:pPr>
    </w:p>
    <w:tbl>
      <w:tblPr>
        <w:tblStyle w:val="TableGrid1"/>
        <w:tblW w:w="0" w:type="auto"/>
        <w:tblLook w:val="04A0" w:firstRow="1" w:lastRow="0" w:firstColumn="1" w:lastColumn="0" w:noHBand="0" w:noVBand="1"/>
      </w:tblPr>
      <w:tblGrid>
        <w:gridCol w:w="4135"/>
        <w:gridCol w:w="5423"/>
      </w:tblGrid>
      <w:tr w:rsidR="00BF5BA3" w:rsidRPr="0042186F" w14:paraId="04E7B01C" w14:textId="77777777" w:rsidTr="0074671F">
        <w:tc>
          <w:tcPr>
            <w:tcW w:w="4135" w:type="dxa"/>
          </w:tcPr>
          <w:p w14:paraId="30AECEA5" w14:textId="77777777" w:rsidR="00BF5BA3" w:rsidRPr="0042186F" w:rsidRDefault="00BF5BA3" w:rsidP="00D31F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b/>
                <w:color w:val="212121"/>
                <w:sz w:val="24"/>
                <w:szCs w:val="24"/>
                <w:shd w:val="clear" w:color="auto" w:fill="FFFFFF"/>
                <w:lang w:val="en-GB" w:eastAsia="en-GB"/>
              </w:rPr>
            </w:pPr>
            <w:r w:rsidRPr="0042186F">
              <w:rPr>
                <w:rFonts w:ascii="Times New Roman" w:eastAsia="Times New Roman" w:hAnsi="Times New Roman"/>
                <w:b/>
                <w:color w:val="212121"/>
                <w:sz w:val="24"/>
                <w:szCs w:val="24"/>
                <w:lang w:val="ro-RO" w:eastAsia="en-GB"/>
              </w:rPr>
              <w:t>Etapele evaluării</w:t>
            </w:r>
          </w:p>
        </w:tc>
        <w:tc>
          <w:tcPr>
            <w:tcW w:w="5423" w:type="dxa"/>
          </w:tcPr>
          <w:p w14:paraId="3D3A6955" w14:textId="77777777" w:rsidR="00BF5BA3" w:rsidRPr="0042186F" w:rsidRDefault="00BF5BA3" w:rsidP="00D31F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b/>
                <w:color w:val="212121"/>
                <w:sz w:val="24"/>
                <w:szCs w:val="24"/>
                <w:shd w:val="clear" w:color="auto" w:fill="FFFFFF"/>
                <w:lang w:val="en-GB" w:eastAsia="en-GB"/>
              </w:rPr>
            </w:pPr>
            <w:r w:rsidRPr="0042186F">
              <w:rPr>
                <w:rFonts w:ascii="Times New Roman" w:eastAsia="Times New Roman" w:hAnsi="Times New Roman"/>
                <w:b/>
                <w:color w:val="212121"/>
                <w:sz w:val="24"/>
                <w:szCs w:val="24"/>
                <w:lang w:val="ro-RO" w:eastAsia="en-GB"/>
              </w:rPr>
              <w:t>Activitatea care trebuie finalizată</w:t>
            </w:r>
          </w:p>
        </w:tc>
      </w:tr>
      <w:tr w:rsidR="00BF5BA3" w:rsidRPr="0042186F" w14:paraId="6DA931B8" w14:textId="77777777" w:rsidTr="0074671F">
        <w:tc>
          <w:tcPr>
            <w:tcW w:w="4135" w:type="dxa"/>
          </w:tcPr>
          <w:p w14:paraId="475BC790"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rFonts w:ascii="Times New Roman" w:eastAsia="Times New Roman" w:hAnsi="Times New Roman"/>
                <w:color w:val="212121"/>
                <w:sz w:val="24"/>
                <w:szCs w:val="24"/>
                <w:lang w:val="ro-RO" w:eastAsia="en-GB"/>
              </w:rPr>
            </w:pPr>
            <w:r w:rsidRPr="0042186F">
              <w:rPr>
                <w:rFonts w:ascii="Times New Roman" w:eastAsia="Times New Roman" w:hAnsi="Times New Roman"/>
                <w:color w:val="212121"/>
                <w:sz w:val="24"/>
                <w:szCs w:val="24"/>
                <w:lang w:val="ro-RO" w:eastAsia="en-GB"/>
              </w:rPr>
              <w:t>Identificarea tuturor proiectelor care ar putea acționa în combinație</w:t>
            </w:r>
          </w:p>
          <w:p w14:paraId="2703AB4B" w14:textId="77777777" w:rsidR="00BF5BA3" w:rsidRPr="0042186F" w:rsidRDefault="00BF5BA3" w:rsidP="00421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rFonts w:ascii="Times New Roman" w:eastAsia="Times New Roman" w:hAnsi="Times New Roman"/>
                <w:color w:val="212121"/>
                <w:sz w:val="24"/>
                <w:szCs w:val="24"/>
                <w:shd w:val="clear" w:color="auto" w:fill="FFFFFF"/>
                <w:lang w:val="en-GB" w:eastAsia="en-GB"/>
              </w:rPr>
            </w:pPr>
          </w:p>
        </w:tc>
        <w:tc>
          <w:tcPr>
            <w:tcW w:w="5423" w:type="dxa"/>
          </w:tcPr>
          <w:p w14:paraId="52CF16C4" w14:textId="77777777" w:rsidR="00BF5BA3" w:rsidRPr="0042186F" w:rsidRDefault="00BF5BA3" w:rsidP="00343D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olor w:val="212121"/>
                <w:sz w:val="24"/>
                <w:szCs w:val="24"/>
                <w:shd w:val="clear" w:color="auto" w:fill="FFFFFF"/>
                <w:lang w:val="en-GB" w:eastAsia="en-GB"/>
              </w:rPr>
            </w:pPr>
            <w:r w:rsidRPr="0042186F">
              <w:rPr>
                <w:rFonts w:ascii="Times New Roman" w:eastAsia="Times New Roman" w:hAnsi="Times New Roman"/>
                <w:color w:val="212121"/>
                <w:sz w:val="24"/>
                <w:szCs w:val="24"/>
                <w:lang w:val="ro-RO" w:eastAsia="en-GB"/>
              </w:rPr>
              <w:t>Identificarea tuturor surselor posibile de efecte din proiectul în cauză, împreună cu toate celelalte surse din mediul existent și orice alte efecte posibile din alte proiecte propuse.</w:t>
            </w:r>
          </w:p>
        </w:tc>
      </w:tr>
      <w:tr w:rsidR="00BF5BA3" w:rsidRPr="0042186F" w14:paraId="432A5A5F" w14:textId="77777777" w:rsidTr="0074671F">
        <w:tc>
          <w:tcPr>
            <w:tcW w:w="4135" w:type="dxa"/>
          </w:tcPr>
          <w:p w14:paraId="0EE55BDA"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rFonts w:ascii="Times New Roman" w:eastAsia="Times New Roman" w:hAnsi="Times New Roman"/>
                <w:color w:val="212121"/>
                <w:sz w:val="24"/>
                <w:szCs w:val="24"/>
                <w:lang w:val="ro-RO" w:eastAsia="en-GB"/>
              </w:rPr>
            </w:pPr>
            <w:r w:rsidRPr="0042186F">
              <w:rPr>
                <w:rFonts w:ascii="Times New Roman" w:eastAsia="Times New Roman" w:hAnsi="Times New Roman"/>
                <w:color w:val="212121"/>
                <w:sz w:val="24"/>
                <w:szCs w:val="24"/>
                <w:lang w:val="ro-RO" w:eastAsia="en-GB"/>
              </w:rPr>
              <w:t>Identificarea impactului</w:t>
            </w:r>
          </w:p>
          <w:p w14:paraId="1001855A" w14:textId="77777777" w:rsidR="00BF5BA3" w:rsidRPr="0042186F" w:rsidRDefault="00BF5BA3" w:rsidP="00421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rFonts w:ascii="Times New Roman" w:eastAsia="Times New Roman" w:hAnsi="Times New Roman"/>
                <w:color w:val="212121"/>
                <w:sz w:val="24"/>
                <w:szCs w:val="24"/>
                <w:shd w:val="clear" w:color="auto" w:fill="FFFFFF"/>
                <w:lang w:val="en-GB" w:eastAsia="en-GB"/>
              </w:rPr>
            </w:pPr>
          </w:p>
        </w:tc>
        <w:tc>
          <w:tcPr>
            <w:tcW w:w="5423" w:type="dxa"/>
          </w:tcPr>
          <w:p w14:paraId="2565884B" w14:textId="77777777" w:rsidR="00BF5BA3" w:rsidRPr="0042186F" w:rsidRDefault="00BF5BA3" w:rsidP="00343D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olor w:val="212121"/>
                <w:sz w:val="24"/>
                <w:szCs w:val="24"/>
                <w:shd w:val="clear" w:color="auto" w:fill="FFFFFF"/>
                <w:lang w:val="en-GB" w:eastAsia="en-GB"/>
              </w:rPr>
            </w:pPr>
            <w:r w:rsidRPr="0042186F">
              <w:rPr>
                <w:rFonts w:ascii="Times New Roman" w:eastAsia="Times New Roman" w:hAnsi="Times New Roman"/>
                <w:color w:val="212121"/>
                <w:sz w:val="24"/>
                <w:szCs w:val="24"/>
                <w:lang w:val="ro-RO" w:eastAsia="en-GB"/>
              </w:rPr>
              <w:t>Identificarea tipurilor de impact (de ex. zgomot, reducerea resurselor de apă, emisiile chimice etc.) care pot afecta structura și funcțiile sitului vulnerabil la schimbare.</w:t>
            </w:r>
          </w:p>
        </w:tc>
      </w:tr>
      <w:tr w:rsidR="00BF5BA3" w:rsidRPr="0042186F" w14:paraId="505B63AC" w14:textId="77777777" w:rsidTr="0074671F">
        <w:tc>
          <w:tcPr>
            <w:tcW w:w="4135" w:type="dxa"/>
          </w:tcPr>
          <w:p w14:paraId="4AD9C009" w14:textId="77777777" w:rsidR="00BF5BA3" w:rsidRPr="0042186F" w:rsidRDefault="00BF5BA3" w:rsidP="00421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rFonts w:ascii="Times New Roman" w:eastAsia="Times New Roman" w:hAnsi="Times New Roman"/>
                <w:color w:val="212121"/>
                <w:sz w:val="24"/>
                <w:szCs w:val="24"/>
                <w:shd w:val="clear" w:color="auto" w:fill="FFFFFF"/>
                <w:lang w:val="en-GB" w:eastAsia="en-GB"/>
              </w:rPr>
            </w:pPr>
            <w:r w:rsidRPr="0042186F">
              <w:rPr>
                <w:rFonts w:ascii="Times New Roman" w:eastAsia="Times New Roman" w:hAnsi="Times New Roman"/>
                <w:color w:val="212121"/>
                <w:sz w:val="24"/>
                <w:szCs w:val="24"/>
                <w:lang w:val="ro-RO" w:eastAsia="en-GB"/>
              </w:rPr>
              <w:t>Definirea limitelor pentru evaluare</w:t>
            </w:r>
          </w:p>
        </w:tc>
        <w:tc>
          <w:tcPr>
            <w:tcW w:w="5423" w:type="dxa"/>
          </w:tcPr>
          <w:p w14:paraId="1EA8E4BA" w14:textId="77777777" w:rsidR="00BF5BA3" w:rsidRPr="0042186F" w:rsidRDefault="00BF5BA3" w:rsidP="00343D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olor w:val="212121"/>
                <w:sz w:val="24"/>
                <w:szCs w:val="24"/>
                <w:shd w:val="clear" w:color="auto" w:fill="FFFFFF"/>
                <w:lang w:val="en-GB" w:eastAsia="en-GB"/>
              </w:rPr>
            </w:pPr>
            <w:r w:rsidRPr="0042186F">
              <w:rPr>
                <w:rFonts w:ascii="Times New Roman" w:eastAsia="Times New Roman" w:hAnsi="Times New Roman"/>
                <w:color w:val="212121"/>
                <w:sz w:val="24"/>
                <w:szCs w:val="24"/>
                <w:lang w:val="ro-RO" w:eastAsia="en-GB"/>
              </w:rPr>
              <w:t>Definirea limitelor pentru examinarea efectelor cumulative; Acestea vor fi diferite pentru diferite tipuri de impact (de exemplu, efecte asupra resurselor de apă, zgomot) și pot include locații la distanță (în afara amplasamentului).</w:t>
            </w:r>
          </w:p>
        </w:tc>
      </w:tr>
      <w:tr w:rsidR="00BF5BA3" w:rsidRPr="0042186F" w14:paraId="5EA367E3" w14:textId="77777777" w:rsidTr="0074671F">
        <w:tc>
          <w:tcPr>
            <w:tcW w:w="4135" w:type="dxa"/>
          </w:tcPr>
          <w:p w14:paraId="5D0BAED9"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rFonts w:ascii="Times New Roman" w:eastAsia="Times New Roman" w:hAnsi="Times New Roman"/>
                <w:color w:val="212121"/>
                <w:sz w:val="24"/>
                <w:szCs w:val="24"/>
                <w:lang w:val="ro-RO" w:eastAsia="en-GB"/>
              </w:rPr>
            </w:pPr>
            <w:r w:rsidRPr="0042186F">
              <w:rPr>
                <w:rFonts w:ascii="Times New Roman" w:eastAsia="Times New Roman" w:hAnsi="Times New Roman"/>
                <w:color w:val="212121"/>
                <w:sz w:val="24"/>
                <w:szCs w:val="24"/>
                <w:lang w:val="ro-RO" w:eastAsia="en-GB"/>
              </w:rPr>
              <w:t>Identificarea căii</w:t>
            </w:r>
          </w:p>
          <w:p w14:paraId="243FB438" w14:textId="77777777" w:rsidR="00BF5BA3" w:rsidRPr="0042186F" w:rsidRDefault="00BF5BA3" w:rsidP="00421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rFonts w:ascii="Times New Roman" w:eastAsia="Times New Roman" w:hAnsi="Times New Roman"/>
                <w:color w:val="212121"/>
                <w:sz w:val="24"/>
                <w:szCs w:val="24"/>
                <w:shd w:val="clear" w:color="auto" w:fill="FFFFFF"/>
                <w:lang w:val="en-GB" w:eastAsia="en-GB"/>
              </w:rPr>
            </w:pPr>
          </w:p>
        </w:tc>
        <w:tc>
          <w:tcPr>
            <w:tcW w:w="5423" w:type="dxa"/>
          </w:tcPr>
          <w:p w14:paraId="3AF185B6" w14:textId="77777777" w:rsidR="00BF5BA3" w:rsidRPr="0042186F" w:rsidRDefault="00BF5BA3" w:rsidP="00343D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olor w:val="212121"/>
                <w:sz w:val="24"/>
                <w:szCs w:val="24"/>
                <w:shd w:val="clear" w:color="auto" w:fill="FFFFFF"/>
                <w:lang w:val="en-GB" w:eastAsia="en-GB"/>
              </w:rPr>
            </w:pPr>
            <w:r w:rsidRPr="0042186F">
              <w:rPr>
                <w:rFonts w:ascii="Times New Roman" w:eastAsia="Times New Roman" w:hAnsi="Times New Roman"/>
                <w:color w:val="212121"/>
                <w:sz w:val="24"/>
                <w:szCs w:val="24"/>
                <w:lang w:val="ro-RO" w:eastAsia="en-GB"/>
              </w:rPr>
              <w:t>Identificare căilor cumulative potențiale (de exemplu, prin apă, aer etc., acumularea efectelor în timp sau în spațiu). Examinați condițiile sitului pentru a identifica unde sunt expuse riscurilor. aspectelor vulnerabile ale structurii și funcției sitului.</w:t>
            </w:r>
          </w:p>
        </w:tc>
      </w:tr>
      <w:tr w:rsidR="00BF5BA3" w:rsidRPr="0042186F" w14:paraId="667AEFD9" w14:textId="77777777" w:rsidTr="0074671F">
        <w:tc>
          <w:tcPr>
            <w:tcW w:w="4135" w:type="dxa"/>
          </w:tcPr>
          <w:p w14:paraId="3DD56853" w14:textId="77777777" w:rsidR="00BF5BA3" w:rsidRPr="0042186F" w:rsidRDefault="00BF5BA3" w:rsidP="00421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rFonts w:ascii="Times New Roman" w:eastAsia="Times New Roman" w:hAnsi="Times New Roman"/>
                <w:color w:val="212121"/>
                <w:sz w:val="24"/>
                <w:szCs w:val="24"/>
                <w:shd w:val="clear" w:color="auto" w:fill="FFFFFF"/>
                <w:lang w:val="en-GB" w:eastAsia="en-GB"/>
              </w:rPr>
            </w:pPr>
            <w:proofErr w:type="spellStart"/>
            <w:r w:rsidRPr="0042186F">
              <w:rPr>
                <w:rFonts w:ascii="Times New Roman" w:eastAsia="Times New Roman" w:hAnsi="Times New Roman"/>
                <w:color w:val="212121"/>
                <w:sz w:val="24"/>
                <w:szCs w:val="24"/>
                <w:shd w:val="clear" w:color="auto" w:fill="FFFFFF"/>
                <w:lang w:val="en-GB" w:eastAsia="en-GB"/>
              </w:rPr>
              <w:t>previziune</w:t>
            </w:r>
            <w:proofErr w:type="spellEnd"/>
          </w:p>
        </w:tc>
        <w:tc>
          <w:tcPr>
            <w:tcW w:w="5423" w:type="dxa"/>
          </w:tcPr>
          <w:p w14:paraId="3F101178"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rFonts w:ascii="Times New Roman" w:eastAsia="Times New Roman" w:hAnsi="Times New Roman"/>
                <w:color w:val="212121"/>
                <w:sz w:val="24"/>
                <w:szCs w:val="24"/>
                <w:shd w:val="clear" w:color="auto" w:fill="FFFFFF"/>
                <w:lang w:val="en-GB" w:eastAsia="en-GB"/>
              </w:rPr>
            </w:pPr>
            <w:r w:rsidRPr="0042186F">
              <w:rPr>
                <w:rFonts w:ascii="Times New Roman" w:eastAsia="Times New Roman" w:hAnsi="Times New Roman"/>
                <w:color w:val="212121"/>
                <w:sz w:val="24"/>
                <w:szCs w:val="24"/>
                <w:lang w:val="ro-RO" w:eastAsia="en-GB"/>
              </w:rPr>
              <w:t>Previziunea mărimii / amplorii efectelor cumulative probabile identificate.</w:t>
            </w:r>
          </w:p>
        </w:tc>
      </w:tr>
      <w:tr w:rsidR="00BF5BA3" w:rsidRPr="0042186F" w14:paraId="740A4D7B" w14:textId="77777777" w:rsidTr="0074671F">
        <w:tc>
          <w:tcPr>
            <w:tcW w:w="4135" w:type="dxa"/>
          </w:tcPr>
          <w:p w14:paraId="15504E12" w14:textId="77777777" w:rsidR="00BF5BA3" w:rsidRPr="0042186F" w:rsidRDefault="00BF5BA3" w:rsidP="00421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rFonts w:ascii="Times New Roman" w:eastAsia="Times New Roman" w:hAnsi="Times New Roman"/>
                <w:color w:val="212121"/>
                <w:sz w:val="24"/>
                <w:szCs w:val="24"/>
                <w:shd w:val="clear" w:color="auto" w:fill="FFFFFF"/>
                <w:lang w:val="en-GB" w:eastAsia="en-GB"/>
              </w:rPr>
            </w:pPr>
            <w:proofErr w:type="spellStart"/>
            <w:r w:rsidRPr="0042186F">
              <w:rPr>
                <w:rFonts w:ascii="Times New Roman" w:eastAsia="Times New Roman" w:hAnsi="Times New Roman"/>
                <w:color w:val="212121"/>
                <w:sz w:val="24"/>
                <w:szCs w:val="24"/>
                <w:shd w:val="clear" w:color="auto" w:fill="FFFFFF"/>
                <w:lang w:val="en-GB" w:eastAsia="en-GB"/>
              </w:rPr>
              <w:t>evaluare</w:t>
            </w:r>
            <w:proofErr w:type="spellEnd"/>
          </w:p>
        </w:tc>
        <w:tc>
          <w:tcPr>
            <w:tcW w:w="5423" w:type="dxa"/>
          </w:tcPr>
          <w:p w14:paraId="44CFD424" w14:textId="1BB84AF1" w:rsidR="00BF5BA3" w:rsidRPr="0042186F" w:rsidRDefault="00BF5BA3" w:rsidP="00343D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olor w:val="212121"/>
                <w:sz w:val="24"/>
                <w:szCs w:val="24"/>
                <w:shd w:val="clear" w:color="auto" w:fill="FFFFFF"/>
                <w:lang w:val="en-GB" w:eastAsia="en-GB"/>
              </w:rPr>
            </w:pPr>
            <w:r w:rsidRPr="0042186F">
              <w:rPr>
                <w:rFonts w:ascii="Times New Roman" w:eastAsia="Times New Roman" w:hAnsi="Times New Roman"/>
                <w:color w:val="212121"/>
                <w:sz w:val="24"/>
                <w:szCs w:val="24"/>
                <w:lang w:val="ro-RO" w:eastAsia="en-GB"/>
              </w:rPr>
              <w:t>Se observă dacă este posibil ca potențialele impacturi cumulative să fie semnificative.</w:t>
            </w:r>
            <w:r w:rsidR="00AF5D36" w:rsidRPr="0042186F">
              <w:rPr>
                <w:rFonts w:ascii="Times New Roman" w:eastAsia="Times New Roman" w:hAnsi="Times New Roman"/>
                <w:color w:val="212121"/>
                <w:sz w:val="24"/>
                <w:szCs w:val="24"/>
                <w:lang w:val="ro-RO" w:eastAsia="en-GB"/>
              </w:rPr>
              <w:t xml:space="preserve"> </w:t>
            </w:r>
            <w:r w:rsidR="00AF5D36" w:rsidRPr="0042186F">
              <w:rPr>
                <w:rFonts w:ascii="Times New Roman" w:hAnsi="Times New Roman"/>
                <w:color w:val="212121"/>
                <w:sz w:val="24"/>
                <w:szCs w:val="24"/>
                <w:lang w:val="ro-RO"/>
              </w:rPr>
              <w:t>De obicei impactul cumulat este mai mare decât suma impacturilor diferitelor proiecte.</w:t>
            </w:r>
          </w:p>
        </w:tc>
      </w:tr>
    </w:tbl>
    <w:p w14:paraId="4A4B50CF"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p>
    <w:p w14:paraId="6F29E95D" w14:textId="77777777" w:rsidR="004F2EAE" w:rsidRPr="00FF7128" w:rsidRDefault="004F2EAE" w:rsidP="0042186F">
      <w:pPr>
        <w:spacing w:after="0"/>
        <w:jc w:val="both"/>
        <w:rPr>
          <w:rFonts w:ascii="Times New Roman" w:eastAsia="Times New Roman" w:hAnsi="Times New Roman" w:cs="Times New Roman"/>
          <w:sz w:val="24"/>
          <w:szCs w:val="24"/>
          <w:lang w:val="ro-RO"/>
        </w:rPr>
      </w:pPr>
      <w:r w:rsidRPr="00FF7128">
        <w:rPr>
          <w:rFonts w:ascii="Times New Roman" w:hAnsi="Times New Roman" w:cs="Times New Roman"/>
          <w:sz w:val="24"/>
          <w:szCs w:val="24"/>
          <w:lang w:val="ro-RO"/>
        </w:rPr>
        <w:t>După parcurgerea etapei de încadrare și completarea Listei de control prevăzute în Anexa nr. 1 din  Ordinul nr. 19/2010, autoritatea competentă pentru protecția mediului decide dacă:</w:t>
      </w:r>
    </w:p>
    <w:p w14:paraId="35EA8E52" w14:textId="77777777" w:rsidR="004F2EAE" w:rsidRPr="0042186F" w:rsidRDefault="004F2EAE" w:rsidP="0042186F">
      <w:pPr>
        <w:numPr>
          <w:ilvl w:val="3"/>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nu este necesară o evaluare adecvată; sau</w:t>
      </w:r>
    </w:p>
    <w:p w14:paraId="0262AB3F" w14:textId="457FFB6C" w:rsidR="004F2EAE" w:rsidRPr="0042186F" w:rsidRDefault="004F2EAE" w:rsidP="0042186F">
      <w:pPr>
        <w:numPr>
          <w:ilvl w:val="3"/>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0"/>
        <w:jc w:val="both"/>
        <w:rPr>
          <w:rFonts w:ascii="Times New Roman" w:hAnsi="Times New Roman" w:cs="Times New Roman"/>
          <w:sz w:val="24"/>
          <w:szCs w:val="24"/>
        </w:rPr>
      </w:pPr>
      <w:r w:rsidRPr="0042186F">
        <w:rPr>
          <w:rFonts w:ascii="Times New Roman" w:eastAsia="Times New Roman" w:hAnsi="Times New Roman" w:cs="Times New Roman"/>
          <w:color w:val="212121"/>
          <w:sz w:val="24"/>
          <w:szCs w:val="24"/>
          <w:lang w:val="ro-RO" w:eastAsia="en-GB"/>
        </w:rPr>
        <w:t>este necesară o evaluare adecvată (parcurgerea următoarei etape din cadrul procedurii).</w:t>
      </w:r>
    </w:p>
    <w:p w14:paraId="1AC2E67F" w14:textId="77777777" w:rsidR="004F2EAE" w:rsidRPr="0042186F" w:rsidRDefault="004F2EAE" w:rsidP="0042186F">
      <w:pPr>
        <w:spacing w:after="0"/>
        <w:jc w:val="both"/>
        <w:rPr>
          <w:rFonts w:ascii="Times New Roman" w:eastAsia="Times New Roman" w:hAnsi="Times New Roman" w:cs="Times New Roman"/>
          <w:color w:val="FF0000"/>
          <w:sz w:val="24"/>
          <w:szCs w:val="24"/>
          <w:lang w:val="en-GB" w:eastAsia="da-DK"/>
        </w:rPr>
      </w:pPr>
    </w:p>
    <w:p w14:paraId="41F6B0BF" w14:textId="0F690148" w:rsidR="00BF5BA3" w:rsidRPr="0042186F" w:rsidRDefault="00BF5BA3" w:rsidP="0042186F">
      <w:pPr>
        <w:keepNext/>
        <w:spacing w:after="0"/>
        <w:jc w:val="both"/>
        <w:outlineLvl w:val="2"/>
        <w:rPr>
          <w:rFonts w:ascii="Times New Roman" w:eastAsia="Times New Roman" w:hAnsi="Times New Roman" w:cs="Times New Roman"/>
          <w:b/>
          <w:bCs/>
          <w:sz w:val="24"/>
          <w:szCs w:val="24"/>
          <w:lang w:val="ro-RO" w:eastAsia="da-DK"/>
        </w:rPr>
      </w:pPr>
      <w:bookmarkStart w:id="27" w:name="_Toc531095321"/>
      <w:bookmarkStart w:id="28" w:name="_Toc531622418"/>
      <w:r w:rsidRPr="0042186F">
        <w:rPr>
          <w:rFonts w:ascii="Times New Roman" w:eastAsia="Times New Roman" w:hAnsi="Times New Roman" w:cs="Times New Roman"/>
          <w:b/>
          <w:bCs/>
          <w:sz w:val="24"/>
          <w:szCs w:val="24"/>
          <w:lang w:val="ro-RO" w:eastAsia="da-DK"/>
        </w:rPr>
        <w:t>3.2 Evaluarea adecvată a proiectelor cu efecte semnificative asupra  ariei naturale protejate</w:t>
      </w:r>
      <w:bookmarkEnd w:id="27"/>
      <w:bookmarkEnd w:id="28"/>
    </w:p>
    <w:p w14:paraId="2FE773DE"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Această etapă implică evaluarea impactului asupra integrității sitului (siturilor) Natura 2000 al proiectului, singur sau în combinație cu alte proiecte. Evaluarea ar trebui să se concentreze și să se limiteze la obiectivele de conservare ale sitului.</w:t>
      </w:r>
    </w:p>
    <w:p w14:paraId="5D54D560"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Evaluarea adecvată pentru proiecte va fi integrata în EIM.</w:t>
      </w:r>
    </w:p>
    <w:p w14:paraId="570A1686"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lastRenderedPageBreak/>
        <w:t>În cazul în care există efecte negative potențiale, această etapă presupune, de asemenea, propunerea de măsuri de atenuare pentru reducerea impactului.</w:t>
      </w:r>
    </w:p>
    <w:p w14:paraId="390F0373" w14:textId="04FA6205"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Este responsabilitatea autorității competente să ajungă la o concluzie cu privire la efectele proiectului asupra  ariilor naturale protejate si, implicit, a</w:t>
      </w:r>
      <w:r w:rsidR="004F2EAE" w:rsidRPr="0042186F">
        <w:rPr>
          <w:rFonts w:ascii="Times New Roman" w:eastAsia="Times New Roman" w:hAnsi="Times New Roman" w:cs="Times New Roman"/>
          <w:color w:val="212121"/>
          <w:sz w:val="24"/>
          <w:szCs w:val="24"/>
          <w:lang w:val="ro-RO" w:eastAsia="en-GB"/>
        </w:rPr>
        <w:t xml:space="preserve">l </w:t>
      </w:r>
      <w:r w:rsidRPr="0042186F">
        <w:rPr>
          <w:rFonts w:ascii="Times New Roman" w:eastAsia="Times New Roman" w:hAnsi="Times New Roman" w:cs="Times New Roman"/>
          <w:color w:val="212121"/>
          <w:sz w:val="24"/>
          <w:szCs w:val="24"/>
          <w:lang w:val="ro-RO" w:eastAsia="en-GB"/>
        </w:rPr>
        <w:t>e</w:t>
      </w:r>
      <w:r w:rsidR="004F2EAE" w:rsidRPr="0042186F">
        <w:rPr>
          <w:rFonts w:ascii="Times New Roman" w:eastAsia="Times New Roman" w:hAnsi="Times New Roman" w:cs="Times New Roman"/>
          <w:color w:val="212121"/>
          <w:sz w:val="24"/>
          <w:szCs w:val="24"/>
          <w:lang w:val="ro-RO" w:eastAsia="en-GB"/>
        </w:rPr>
        <w:t>ț</w:t>
      </w:r>
      <w:r w:rsidRPr="0042186F">
        <w:rPr>
          <w:rFonts w:ascii="Times New Roman" w:eastAsia="Times New Roman" w:hAnsi="Times New Roman" w:cs="Times New Roman"/>
          <w:color w:val="212121"/>
          <w:sz w:val="24"/>
          <w:szCs w:val="24"/>
          <w:lang w:val="ro-RO" w:eastAsia="en-GB"/>
        </w:rPr>
        <w:t xml:space="preserve">elei Natura 2000. Procesul de evaluare va include colectarea și luarea în considerare a informațiilor de la diverși actori, inclusiv titularul proiectului,  autoritățile naționale de conservare a naturii, regionale și locale și ONG-urile relevante. </w:t>
      </w:r>
    </w:p>
    <w:p w14:paraId="689B4F0A" w14:textId="566F4710" w:rsidR="00FA6BC1" w:rsidRPr="0042186F" w:rsidRDefault="00FA6BC1"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p>
    <w:p w14:paraId="06061B70" w14:textId="464E0CD2" w:rsidR="00FA6BC1" w:rsidRPr="0042186F" w:rsidRDefault="00FA6BC1"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Structura Studiului de evaluare adecvată este definită în Ordinul nr. 19/2010:</w:t>
      </w:r>
    </w:p>
    <w:p w14:paraId="1D7FEC4B" w14:textId="369343F9" w:rsidR="00FA6BC1" w:rsidRPr="0042186F" w:rsidRDefault="00FA6BC1" w:rsidP="0042186F">
      <w:pPr>
        <w:spacing w:after="0"/>
        <w:jc w:val="both"/>
        <w:rPr>
          <w:rFonts w:ascii="Times New Roman" w:eastAsia="Times New Roman" w:hAnsi="Times New Roman" w:cs="Times New Roman"/>
          <w:sz w:val="24"/>
          <w:szCs w:val="24"/>
        </w:rPr>
      </w:pPr>
      <w:r w:rsidRPr="0042186F">
        <w:rPr>
          <w:rFonts w:ascii="Times New Roman" w:eastAsia="Times New Roman" w:hAnsi="Times New Roman" w:cs="Times New Roman"/>
          <w:sz w:val="24"/>
          <w:szCs w:val="24"/>
        </w:rPr>
        <w:t xml:space="preserve">a) </w:t>
      </w:r>
      <w:proofErr w:type="spellStart"/>
      <w:r w:rsidRPr="0042186F">
        <w:rPr>
          <w:rFonts w:ascii="Times New Roman" w:eastAsia="Times New Roman" w:hAnsi="Times New Roman" w:cs="Times New Roman"/>
          <w:sz w:val="24"/>
          <w:szCs w:val="24"/>
        </w:rPr>
        <w:t>Informaţii</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privind</w:t>
      </w:r>
      <w:proofErr w:type="spellEnd"/>
      <w:r w:rsidRPr="0042186F">
        <w:rPr>
          <w:rFonts w:ascii="Times New Roman" w:eastAsia="Times New Roman" w:hAnsi="Times New Roman" w:cs="Times New Roman"/>
          <w:sz w:val="24"/>
          <w:szCs w:val="24"/>
        </w:rPr>
        <w:t xml:space="preserve"> PP </w:t>
      </w:r>
      <w:proofErr w:type="spellStart"/>
      <w:r w:rsidRPr="0042186F">
        <w:rPr>
          <w:rFonts w:ascii="Times New Roman" w:eastAsia="Times New Roman" w:hAnsi="Times New Roman" w:cs="Times New Roman"/>
          <w:sz w:val="24"/>
          <w:szCs w:val="24"/>
        </w:rPr>
        <w:t>supus</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aprobării</w:t>
      </w:r>
      <w:proofErr w:type="spellEnd"/>
    </w:p>
    <w:p w14:paraId="283C3B87" w14:textId="77777777" w:rsidR="00FA6BC1" w:rsidRPr="0042186F" w:rsidRDefault="00FA6BC1" w:rsidP="0042186F">
      <w:pPr>
        <w:spacing w:after="0"/>
        <w:jc w:val="both"/>
        <w:rPr>
          <w:rFonts w:ascii="Times New Roman" w:eastAsia="Times New Roman" w:hAnsi="Times New Roman" w:cs="Times New Roman"/>
          <w:sz w:val="24"/>
          <w:szCs w:val="24"/>
        </w:rPr>
      </w:pPr>
      <w:r w:rsidRPr="0042186F">
        <w:rPr>
          <w:rFonts w:ascii="Times New Roman" w:eastAsia="Times New Roman" w:hAnsi="Times New Roman" w:cs="Times New Roman"/>
          <w:sz w:val="24"/>
          <w:szCs w:val="24"/>
        </w:rPr>
        <w:t xml:space="preserve">b) </w:t>
      </w:r>
      <w:proofErr w:type="spellStart"/>
      <w:r w:rsidRPr="0042186F">
        <w:rPr>
          <w:rFonts w:ascii="Times New Roman" w:eastAsia="Times New Roman" w:hAnsi="Times New Roman" w:cs="Times New Roman"/>
          <w:sz w:val="24"/>
          <w:szCs w:val="24"/>
        </w:rPr>
        <w:t>Informații</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privind</w:t>
      </w:r>
      <w:proofErr w:type="spellEnd"/>
      <w:r w:rsidRPr="0042186F">
        <w:rPr>
          <w:rFonts w:ascii="Times New Roman" w:eastAsia="Times New Roman" w:hAnsi="Times New Roman" w:cs="Times New Roman"/>
          <w:sz w:val="24"/>
          <w:szCs w:val="24"/>
        </w:rPr>
        <w:t xml:space="preserve"> aria </w:t>
      </w:r>
      <w:proofErr w:type="spellStart"/>
      <w:r w:rsidRPr="0042186F">
        <w:rPr>
          <w:rFonts w:ascii="Times New Roman" w:eastAsia="Times New Roman" w:hAnsi="Times New Roman" w:cs="Times New Roman"/>
          <w:sz w:val="24"/>
          <w:szCs w:val="24"/>
        </w:rPr>
        <w:t>naturală</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protejată</w:t>
      </w:r>
      <w:proofErr w:type="spellEnd"/>
      <w:r w:rsidRPr="0042186F">
        <w:rPr>
          <w:rFonts w:ascii="Times New Roman" w:eastAsia="Times New Roman" w:hAnsi="Times New Roman" w:cs="Times New Roman"/>
          <w:sz w:val="24"/>
          <w:szCs w:val="24"/>
        </w:rPr>
        <w:t xml:space="preserve"> de </w:t>
      </w:r>
      <w:proofErr w:type="spellStart"/>
      <w:r w:rsidRPr="0042186F">
        <w:rPr>
          <w:rFonts w:ascii="Times New Roman" w:eastAsia="Times New Roman" w:hAnsi="Times New Roman" w:cs="Times New Roman"/>
          <w:sz w:val="24"/>
          <w:szCs w:val="24"/>
        </w:rPr>
        <w:t>interes</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comunitar</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afectată</w:t>
      </w:r>
      <w:proofErr w:type="spellEnd"/>
      <w:r w:rsidRPr="0042186F">
        <w:rPr>
          <w:rFonts w:ascii="Times New Roman" w:eastAsia="Times New Roman" w:hAnsi="Times New Roman" w:cs="Times New Roman"/>
          <w:sz w:val="24"/>
          <w:szCs w:val="24"/>
        </w:rPr>
        <w:t xml:space="preserve"> de </w:t>
      </w:r>
      <w:proofErr w:type="spellStart"/>
      <w:r w:rsidRPr="0042186F">
        <w:rPr>
          <w:rFonts w:ascii="Times New Roman" w:eastAsia="Times New Roman" w:hAnsi="Times New Roman" w:cs="Times New Roman"/>
          <w:sz w:val="24"/>
          <w:szCs w:val="24"/>
        </w:rPr>
        <w:t>implementarea</w:t>
      </w:r>
      <w:proofErr w:type="spellEnd"/>
      <w:r w:rsidRPr="0042186F">
        <w:rPr>
          <w:rFonts w:ascii="Times New Roman" w:eastAsia="Times New Roman" w:hAnsi="Times New Roman" w:cs="Times New Roman"/>
          <w:sz w:val="24"/>
          <w:szCs w:val="24"/>
        </w:rPr>
        <w:t xml:space="preserve"> PP:</w:t>
      </w:r>
    </w:p>
    <w:p w14:paraId="7D28F3EE" w14:textId="77777777" w:rsidR="00FA6BC1" w:rsidRPr="0042186F" w:rsidRDefault="00FA6BC1" w:rsidP="0042186F">
      <w:pPr>
        <w:spacing w:after="0"/>
        <w:jc w:val="both"/>
        <w:rPr>
          <w:rFonts w:ascii="Times New Roman" w:eastAsia="Times New Roman" w:hAnsi="Times New Roman" w:cs="Times New Roman"/>
          <w:sz w:val="24"/>
          <w:szCs w:val="24"/>
        </w:rPr>
      </w:pPr>
      <w:r w:rsidRPr="0042186F">
        <w:rPr>
          <w:rFonts w:ascii="Times New Roman" w:eastAsia="Times New Roman" w:hAnsi="Times New Roman" w:cs="Times New Roman"/>
          <w:sz w:val="24"/>
          <w:szCs w:val="24"/>
        </w:rPr>
        <w:t xml:space="preserve">c) </w:t>
      </w:r>
      <w:proofErr w:type="spellStart"/>
      <w:r w:rsidRPr="0042186F">
        <w:rPr>
          <w:rFonts w:ascii="Times New Roman" w:eastAsia="Times New Roman" w:hAnsi="Times New Roman" w:cs="Times New Roman"/>
          <w:sz w:val="24"/>
          <w:szCs w:val="24"/>
        </w:rPr>
        <w:t>Identificarea</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și</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evaluarea</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impactului</w:t>
      </w:r>
      <w:proofErr w:type="spellEnd"/>
    </w:p>
    <w:p w14:paraId="3B4EBC84" w14:textId="32638CD6" w:rsidR="00FA6BC1" w:rsidRPr="0042186F" w:rsidRDefault="00FA6BC1"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en-GB" w:eastAsia="en-GB"/>
        </w:rPr>
      </w:pPr>
      <w:proofErr w:type="spellStart"/>
      <w:r w:rsidRPr="0042186F">
        <w:rPr>
          <w:rFonts w:ascii="Times New Roman" w:hAnsi="Times New Roman" w:cs="Times New Roman"/>
          <w:sz w:val="24"/>
          <w:szCs w:val="24"/>
        </w:rPr>
        <w:t>În</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cadrul</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studiului</w:t>
      </w:r>
      <w:proofErr w:type="spellEnd"/>
      <w:r w:rsidRPr="0042186F">
        <w:rPr>
          <w:rFonts w:ascii="Times New Roman" w:hAnsi="Times New Roman" w:cs="Times New Roman"/>
          <w:sz w:val="24"/>
          <w:szCs w:val="24"/>
        </w:rPr>
        <w:t xml:space="preserve"> de </w:t>
      </w:r>
      <w:proofErr w:type="spellStart"/>
      <w:r w:rsidRPr="0042186F">
        <w:rPr>
          <w:rFonts w:ascii="Times New Roman" w:hAnsi="Times New Roman" w:cs="Times New Roman"/>
          <w:sz w:val="24"/>
          <w:szCs w:val="24"/>
        </w:rPr>
        <w:t>evaluare</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adecvată</w:t>
      </w:r>
      <w:proofErr w:type="spellEnd"/>
      <w:r w:rsidRPr="0042186F">
        <w:rPr>
          <w:rFonts w:ascii="Times New Roman" w:hAnsi="Times New Roman" w:cs="Times New Roman"/>
          <w:sz w:val="24"/>
          <w:szCs w:val="24"/>
        </w:rPr>
        <w:t xml:space="preserve"> se fac </w:t>
      </w:r>
      <w:proofErr w:type="spellStart"/>
      <w:r w:rsidRPr="0042186F">
        <w:rPr>
          <w:rFonts w:ascii="Times New Roman" w:hAnsi="Times New Roman" w:cs="Times New Roman"/>
          <w:sz w:val="24"/>
          <w:szCs w:val="24"/>
        </w:rPr>
        <w:t>identificarea</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și</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evaluarea</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tuturor</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tipurilor</w:t>
      </w:r>
      <w:proofErr w:type="spellEnd"/>
      <w:r w:rsidRPr="0042186F">
        <w:rPr>
          <w:rFonts w:ascii="Times New Roman" w:hAnsi="Times New Roman" w:cs="Times New Roman"/>
          <w:sz w:val="24"/>
          <w:szCs w:val="24"/>
        </w:rPr>
        <w:t xml:space="preserve"> de impact </w:t>
      </w:r>
      <w:proofErr w:type="spellStart"/>
      <w:r w:rsidRPr="0042186F">
        <w:rPr>
          <w:rFonts w:ascii="Times New Roman" w:hAnsi="Times New Roman" w:cs="Times New Roman"/>
          <w:sz w:val="24"/>
          <w:szCs w:val="24"/>
        </w:rPr>
        <w:t>negativ</w:t>
      </w:r>
      <w:proofErr w:type="spellEnd"/>
      <w:r w:rsidRPr="0042186F">
        <w:rPr>
          <w:rFonts w:ascii="Times New Roman" w:hAnsi="Times New Roman" w:cs="Times New Roman"/>
          <w:sz w:val="24"/>
          <w:szCs w:val="24"/>
        </w:rPr>
        <w:t xml:space="preserve"> al PP </w:t>
      </w:r>
      <w:proofErr w:type="spellStart"/>
      <w:r w:rsidRPr="0042186F">
        <w:rPr>
          <w:rFonts w:ascii="Times New Roman" w:hAnsi="Times New Roman" w:cs="Times New Roman"/>
          <w:sz w:val="24"/>
          <w:szCs w:val="24"/>
        </w:rPr>
        <w:t>susceptibile</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să</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afecteze</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în</w:t>
      </w:r>
      <w:proofErr w:type="spellEnd"/>
      <w:r w:rsidRPr="0042186F">
        <w:rPr>
          <w:rFonts w:ascii="Times New Roman" w:hAnsi="Times New Roman" w:cs="Times New Roman"/>
          <w:sz w:val="24"/>
          <w:szCs w:val="24"/>
        </w:rPr>
        <w:t xml:space="preserve"> mod </w:t>
      </w:r>
      <w:proofErr w:type="spellStart"/>
      <w:r w:rsidRPr="0042186F">
        <w:rPr>
          <w:rFonts w:ascii="Times New Roman" w:hAnsi="Times New Roman" w:cs="Times New Roman"/>
          <w:sz w:val="24"/>
          <w:szCs w:val="24"/>
        </w:rPr>
        <w:t>semnificativ</w:t>
      </w:r>
      <w:proofErr w:type="spellEnd"/>
      <w:r w:rsidRPr="0042186F">
        <w:rPr>
          <w:rFonts w:ascii="Times New Roman" w:hAnsi="Times New Roman" w:cs="Times New Roman"/>
          <w:sz w:val="24"/>
          <w:szCs w:val="24"/>
        </w:rPr>
        <w:t xml:space="preserve"> aria </w:t>
      </w:r>
      <w:proofErr w:type="spellStart"/>
      <w:r w:rsidRPr="0042186F">
        <w:rPr>
          <w:rFonts w:ascii="Times New Roman" w:hAnsi="Times New Roman" w:cs="Times New Roman"/>
          <w:sz w:val="24"/>
          <w:szCs w:val="24"/>
        </w:rPr>
        <w:t>naturală</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protejată</w:t>
      </w:r>
      <w:proofErr w:type="spellEnd"/>
      <w:r w:rsidRPr="0042186F">
        <w:rPr>
          <w:rFonts w:ascii="Times New Roman" w:hAnsi="Times New Roman" w:cs="Times New Roman"/>
          <w:sz w:val="24"/>
          <w:szCs w:val="24"/>
        </w:rPr>
        <w:t xml:space="preserve"> de </w:t>
      </w:r>
      <w:proofErr w:type="spellStart"/>
      <w:r w:rsidRPr="0042186F">
        <w:rPr>
          <w:rFonts w:ascii="Times New Roman" w:hAnsi="Times New Roman" w:cs="Times New Roman"/>
          <w:sz w:val="24"/>
          <w:szCs w:val="24"/>
        </w:rPr>
        <w:t>interes</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comunitar</w:t>
      </w:r>
      <w:proofErr w:type="spellEnd"/>
      <w:r w:rsidRPr="0042186F">
        <w:rPr>
          <w:rFonts w:ascii="Times New Roman" w:hAnsi="Times New Roman" w:cs="Times New Roman"/>
          <w:sz w:val="24"/>
          <w:szCs w:val="24"/>
        </w:rPr>
        <w:t>.</w:t>
      </w:r>
    </w:p>
    <w:p w14:paraId="4700B2CC" w14:textId="77E8A982" w:rsidR="00252337" w:rsidRPr="0042186F" w:rsidRDefault="00252337" w:rsidP="0042186F">
      <w:pPr>
        <w:spacing w:after="0"/>
        <w:jc w:val="both"/>
        <w:rPr>
          <w:rFonts w:ascii="Times New Roman" w:eastAsia="Times New Roman" w:hAnsi="Times New Roman" w:cs="Times New Roman"/>
          <w:sz w:val="24"/>
          <w:szCs w:val="24"/>
        </w:rPr>
      </w:pPr>
      <w:proofErr w:type="spellStart"/>
      <w:r w:rsidRPr="0042186F">
        <w:rPr>
          <w:rFonts w:ascii="Times New Roman" w:eastAsia="Times New Roman" w:hAnsi="Times New Roman" w:cs="Times New Roman"/>
          <w:sz w:val="24"/>
          <w:szCs w:val="24"/>
        </w:rPr>
        <w:t>Vor</w:t>
      </w:r>
      <w:proofErr w:type="spellEnd"/>
      <w:r w:rsidRPr="0042186F">
        <w:rPr>
          <w:rFonts w:ascii="Times New Roman" w:eastAsia="Times New Roman" w:hAnsi="Times New Roman" w:cs="Times New Roman"/>
          <w:sz w:val="24"/>
          <w:szCs w:val="24"/>
        </w:rPr>
        <w:t xml:space="preserve"> fi </w:t>
      </w:r>
      <w:proofErr w:type="spellStart"/>
      <w:r w:rsidRPr="0042186F">
        <w:rPr>
          <w:rFonts w:ascii="Times New Roman" w:eastAsia="Times New Roman" w:hAnsi="Times New Roman" w:cs="Times New Roman"/>
          <w:sz w:val="24"/>
          <w:szCs w:val="24"/>
        </w:rPr>
        <w:t>identificate</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următoarele</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tipuri</w:t>
      </w:r>
      <w:proofErr w:type="spellEnd"/>
      <w:r w:rsidRPr="0042186F">
        <w:rPr>
          <w:rFonts w:ascii="Times New Roman" w:eastAsia="Times New Roman" w:hAnsi="Times New Roman" w:cs="Times New Roman"/>
          <w:sz w:val="24"/>
          <w:szCs w:val="24"/>
        </w:rPr>
        <w:t xml:space="preserve"> de impact:</w:t>
      </w:r>
    </w:p>
    <w:p w14:paraId="00D819C6" w14:textId="77777777" w:rsidR="00252337" w:rsidRPr="0042186F" w:rsidRDefault="00252337" w:rsidP="0042186F">
      <w:pPr>
        <w:spacing w:after="0"/>
        <w:jc w:val="both"/>
        <w:rPr>
          <w:rFonts w:ascii="Times New Roman" w:eastAsia="Times New Roman" w:hAnsi="Times New Roman" w:cs="Times New Roman"/>
          <w:sz w:val="24"/>
          <w:szCs w:val="24"/>
        </w:rPr>
      </w:pPr>
      <w:r w:rsidRPr="0042186F">
        <w:rPr>
          <w:rFonts w:ascii="Times New Roman" w:eastAsia="Times New Roman" w:hAnsi="Times New Roman" w:cs="Times New Roman"/>
          <w:sz w:val="24"/>
          <w:szCs w:val="24"/>
        </w:rPr>
        <w:t xml:space="preserve">1. direct </w:t>
      </w:r>
      <w:proofErr w:type="spellStart"/>
      <w:r w:rsidRPr="0042186F">
        <w:rPr>
          <w:rFonts w:ascii="Times New Roman" w:eastAsia="Times New Roman" w:hAnsi="Times New Roman" w:cs="Times New Roman"/>
          <w:sz w:val="24"/>
          <w:szCs w:val="24"/>
        </w:rPr>
        <w:t>și</w:t>
      </w:r>
      <w:proofErr w:type="spellEnd"/>
      <w:r w:rsidRPr="0042186F">
        <w:rPr>
          <w:rFonts w:ascii="Times New Roman" w:eastAsia="Times New Roman" w:hAnsi="Times New Roman" w:cs="Times New Roman"/>
          <w:sz w:val="24"/>
          <w:szCs w:val="24"/>
        </w:rPr>
        <w:t xml:space="preserve"> indirect;</w:t>
      </w:r>
    </w:p>
    <w:p w14:paraId="7D61765A" w14:textId="77777777" w:rsidR="00252337" w:rsidRPr="0042186F" w:rsidRDefault="00252337" w:rsidP="0042186F">
      <w:pPr>
        <w:spacing w:after="0"/>
        <w:jc w:val="both"/>
        <w:rPr>
          <w:rFonts w:ascii="Times New Roman" w:eastAsia="Times New Roman" w:hAnsi="Times New Roman" w:cs="Times New Roman"/>
          <w:sz w:val="24"/>
          <w:szCs w:val="24"/>
        </w:rPr>
      </w:pPr>
      <w:r w:rsidRPr="0042186F">
        <w:rPr>
          <w:rFonts w:ascii="Times New Roman" w:eastAsia="Times New Roman" w:hAnsi="Times New Roman" w:cs="Times New Roman"/>
          <w:sz w:val="24"/>
          <w:szCs w:val="24"/>
        </w:rPr>
        <w:t xml:space="preserve">2. pe </w:t>
      </w:r>
      <w:proofErr w:type="spellStart"/>
      <w:r w:rsidRPr="0042186F">
        <w:rPr>
          <w:rFonts w:ascii="Times New Roman" w:eastAsia="Times New Roman" w:hAnsi="Times New Roman" w:cs="Times New Roman"/>
          <w:sz w:val="24"/>
          <w:szCs w:val="24"/>
        </w:rPr>
        <w:t>termen</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scurt</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sau</w:t>
      </w:r>
      <w:proofErr w:type="spellEnd"/>
      <w:r w:rsidRPr="0042186F">
        <w:rPr>
          <w:rFonts w:ascii="Times New Roman" w:eastAsia="Times New Roman" w:hAnsi="Times New Roman" w:cs="Times New Roman"/>
          <w:sz w:val="24"/>
          <w:szCs w:val="24"/>
        </w:rPr>
        <w:t xml:space="preserve"> lung;</w:t>
      </w:r>
    </w:p>
    <w:p w14:paraId="1F064818" w14:textId="77777777" w:rsidR="00252337" w:rsidRPr="0042186F" w:rsidRDefault="00252337" w:rsidP="0042186F">
      <w:pPr>
        <w:spacing w:after="0"/>
        <w:jc w:val="both"/>
        <w:rPr>
          <w:rFonts w:ascii="Times New Roman" w:eastAsia="Times New Roman" w:hAnsi="Times New Roman" w:cs="Times New Roman"/>
          <w:sz w:val="24"/>
          <w:szCs w:val="24"/>
        </w:rPr>
      </w:pPr>
      <w:r w:rsidRPr="0042186F">
        <w:rPr>
          <w:rFonts w:ascii="Times New Roman" w:eastAsia="Times New Roman" w:hAnsi="Times New Roman" w:cs="Times New Roman"/>
          <w:sz w:val="24"/>
          <w:szCs w:val="24"/>
        </w:rPr>
        <w:t xml:space="preserve">3. din </w:t>
      </w:r>
      <w:proofErr w:type="spellStart"/>
      <w:r w:rsidRPr="0042186F">
        <w:rPr>
          <w:rFonts w:ascii="Times New Roman" w:eastAsia="Times New Roman" w:hAnsi="Times New Roman" w:cs="Times New Roman"/>
          <w:sz w:val="24"/>
          <w:szCs w:val="24"/>
        </w:rPr>
        <w:t>faza</w:t>
      </w:r>
      <w:proofErr w:type="spellEnd"/>
      <w:r w:rsidRPr="0042186F">
        <w:rPr>
          <w:rFonts w:ascii="Times New Roman" w:eastAsia="Times New Roman" w:hAnsi="Times New Roman" w:cs="Times New Roman"/>
          <w:sz w:val="24"/>
          <w:szCs w:val="24"/>
        </w:rPr>
        <w:t xml:space="preserve"> de </w:t>
      </w:r>
      <w:proofErr w:type="spellStart"/>
      <w:r w:rsidRPr="0042186F">
        <w:rPr>
          <w:rFonts w:ascii="Times New Roman" w:eastAsia="Times New Roman" w:hAnsi="Times New Roman" w:cs="Times New Roman"/>
          <w:sz w:val="24"/>
          <w:szCs w:val="24"/>
        </w:rPr>
        <w:t>construcție</w:t>
      </w:r>
      <w:proofErr w:type="spellEnd"/>
      <w:r w:rsidRPr="0042186F">
        <w:rPr>
          <w:rFonts w:ascii="Times New Roman" w:eastAsia="Times New Roman" w:hAnsi="Times New Roman" w:cs="Times New Roman"/>
          <w:sz w:val="24"/>
          <w:szCs w:val="24"/>
        </w:rPr>
        <w:t xml:space="preserve">, de </w:t>
      </w:r>
      <w:proofErr w:type="spellStart"/>
      <w:r w:rsidRPr="0042186F">
        <w:rPr>
          <w:rFonts w:ascii="Times New Roman" w:eastAsia="Times New Roman" w:hAnsi="Times New Roman" w:cs="Times New Roman"/>
          <w:sz w:val="24"/>
          <w:szCs w:val="24"/>
        </w:rPr>
        <w:t>operare</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și</w:t>
      </w:r>
      <w:proofErr w:type="spellEnd"/>
      <w:r w:rsidRPr="0042186F">
        <w:rPr>
          <w:rFonts w:ascii="Times New Roman" w:eastAsia="Times New Roman" w:hAnsi="Times New Roman" w:cs="Times New Roman"/>
          <w:sz w:val="24"/>
          <w:szCs w:val="24"/>
        </w:rPr>
        <w:t xml:space="preserve"> de </w:t>
      </w:r>
      <w:proofErr w:type="spellStart"/>
      <w:r w:rsidRPr="0042186F">
        <w:rPr>
          <w:rFonts w:ascii="Times New Roman" w:eastAsia="Times New Roman" w:hAnsi="Times New Roman" w:cs="Times New Roman"/>
          <w:sz w:val="24"/>
          <w:szCs w:val="24"/>
        </w:rPr>
        <w:t>dezafectare</w:t>
      </w:r>
      <w:proofErr w:type="spellEnd"/>
      <w:r w:rsidRPr="0042186F">
        <w:rPr>
          <w:rFonts w:ascii="Times New Roman" w:eastAsia="Times New Roman" w:hAnsi="Times New Roman" w:cs="Times New Roman"/>
          <w:sz w:val="24"/>
          <w:szCs w:val="24"/>
        </w:rPr>
        <w:t>;</w:t>
      </w:r>
    </w:p>
    <w:p w14:paraId="4F08873A" w14:textId="77777777" w:rsidR="00252337" w:rsidRPr="0042186F" w:rsidRDefault="00252337" w:rsidP="0042186F">
      <w:pPr>
        <w:spacing w:after="0"/>
        <w:jc w:val="both"/>
        <w:rPr>
          <w:rFonts w:ascii="Times New Roman" w:eastAsia="Times New Roman" w:hAnsi="Times New Roman" w:cs="Times New Roman"/>
          <w:sz w:val="24"/>
          <w:szCs w:val="24"/>
        </w:rPr>
      </w:pPr>
      <w:r w:rsidRPr="0042186F">
        <w:rPr>
          <w:rFonts w:ascii="Times New Roman" w:eastAsia="Times New Roman" w:hAnsi="Times New Roman" w:cs="Times New Roman"/>
          <w:sz w:val="24"/>
          <w:szCs w:val="24"/>
        </w:rPr>
        <w:t xml:space="preserve">4. </w:t>
      </w:r>
      <w:proofErr w:type="spellStart"/>
      <w:r w:rsidRPr="0042186F">
        <w:rPr>
          <w:rFonts w:ascii="Times New Roman" w:eastAsia="Times New Roman" w:hAnsi="Times New Roman" w:cs="Times New Roman"/>
          <w:sz w:val="24"/>
          <w:szCs w:val="24"/>
        </w:rPr>
        <w:t>rezidual</w:t>
      </w:r>
      <w:proofErr w:type="spellEnd"/>
      <w:r w:rsidRPr="0042186F">
        <w:rPr>
          <w:rFonts w:ascii="Times New Roman" w:eastAsia="Times New Roman" w:hAnsi="Times New Roman" w:cs="Times New Roman"/>
          <w:sz w:val="24"/>
          <w:szCs w:val="24"/>
        </w:rPr>
        <w:t>;</w:t>
      </w:r>
    </w:p>
    <w:p w14:paraId="153892FD" w14:textId="77777777" w:rsidR="00252337" w:rsidRPr="0042186F" w:rsidRDefault="00252337" w:rsidP="0042186F">
      <w:pPr>
        <w:spacing w:after="0"/>
        <w:jc w:val="both"/>
        <w:rPr>
          <w:rFonts w:ascii="Times New Roman" w:eastAsia="Times New Roman" w:hAnsi="Times New Roman" w:cs="Times New Roman"/>
          <w:sz w:val="24"/>
          <w:szCs w:val="24"/>
        </w:rPr>
      </w:pPr>
      <w:r w:rsidRPr="0042186F">
        <w:rPr>
          <w:rFonts w:ascii="Times New Roman" w:eastAsia="Times New Roman" w:hAnsi="Times New Roman" w:cs="Times New Roman"/>
          <w:sz w:val="24"/>
          <w:szCs w:val="24"/>
        </w:rPr>
        <w:t xml:space="preserve">5. </w:t>
      </w:r>
      <w:proofErr w:type="spellStart"/>
      <w:r w:rsidRPr="0042186F">
        <w:rPr>
          <w:rFonts w:ascii="Times New Roman" w:eastAsia="Times New Roman" w:hAnsi="Times New Roman" w:cs="Times New Roman"/>
          <w:sz w:val="24"/>
          <w:szCs w:val="24"/>
        </w:rPr>
        <w:t>cumulativ</w:t>
      </w:r>
      <w:proofErr w:type="spellEnd"/>
      <w:r w:rsidRPr="0042186F">
        <w:rPr>
          <w:rFonts w:ascii="Times New Roman" w:eastAsia="Times New Roman" w:hAnsi="Times New Roman" w:cs="Times New Roman"/>
          <w:sz w:val="24"/>
          <w:szCs w:val="24"/>
        </w:rPr>
        <w:t>.</w:t>
      </w:r>
    </w:p>
    <w:p w14:paraId="1004146B" w14:textId="4CD6744B" w:rsidR="00BF5BA3" w:rsidRPr="0042186F" w:rsidRDefault="00252337" w:rsidP="0042186F">
      <w:pPr>
        <w:spacing w:after="0"/>
        <w:jc w:val="both"/>
        <w:rPr>
          <w:rFonts w:ascii="Times New Roman" w:hAnsi="Times New Roman" w:cs="Times New Roman"/>
          <w:sz w:val="24"/>
          <w:szCs w:val="24"/>
        </w:rPr>
      </w:pPr>
      <w:r w:rsidRPr="0042186F">
        <w:rPr>
          <w:rFonts w:ascii="Times New Roman" w:hAnsi="Times New Roman" w:cs="Times New Roman"/>
          <w:sz w:val="24"/>
          <w:szCs w:val="24"/>
        </w:rPr>
        <w:t xml:space="preserve">Se </w:t>
      </w:r>
      <w:proofErr w:type="spellStart"/>
      <w:r w:rsidRPr="0042186F">
        <w:rPr>
          <w:rFonts w:ascii="Times New Roman" w:hAnsi="Times New Roman" w:cs="Times New Roman"/>
          <w:sz w:val="24"/>
          <w:szCs w:val="24"/>
        </w:rPr>
        <w:t>va</w:t>
      </w:r>
      <w:proofErr w:type="spellEnd"/>
      <w:r w:rsidRPr="0042186F">
        <w:rPr>
          <w:rFonts w:ascii="Times New Roman" w:hAnsi="Times New Roman" w:cs="Times New Roman"/>
          <w:sz w:val="24"/>
          <w:szCs w:val="24"/>
        </w:rPr>
        <w:t xml:space="preserve"> face o </w:t>
      </w:r>
      <w:proofErr w:type="spellStart"/>
      <w:r w:rsidRPr="0042186F">
        <w:rPr>
          <w:rFonts w:ascii="Times New Roman" w:hAnsi="Times New Roman" w:cs="Times New Roman"/>
          <w:sz w:val="24"/>
          <w:szCs w:val="24"/>
        </w:rPr>
        <w:t>prognoză</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privind</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amploarea</w:t>
      </w:r>
      <w:proofErr w:type="spellEnd"/>
      <w:r w:rsidRPr="0042186F">
        <w:rPr>
          <w:rFonts w:ascii="Times New Roman" w:hAnsi="Times New Roman" w:cs="Times New Roman"/>
          <w:sz w:val="24"/>
          <w:szCs w:val="24"/>
        </w:rPr>
        <w:t>/</w:t>
      </w:r>
      <w:r w:rsidR="00D31FF6">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mărimea</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impactului</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cumulativ</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identificat</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și</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semnificația</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acestuia</w:t>
      </w:r>
      <w:proofErr w:type="spellEnd"/>
      <w:r w:rsidRPr="0042186F">
        <w:rPr>
          <w:rFonts w:ascii="Times New Roman" w:hAnsi="Times New Roman" w:cs="Times New Roman"/>
          <w:sz w:val="24"/>
          <w:szCs w:val="24"/>
        </w:rPr>
        <w:t>.</w:t>
      </w:r>
    </w:p>
    <w:p w14:paraId="70376F65" w14:textId="7DC1C251" w:rsidR="00252337" w:rsidRPr="0042186F" w:rsidRDefault="00252337" w:rsidP="0042186F">
      <w:pPr>
        <w:spacing w:after="0"/>
        <w:jc w:val="both"/>
        <w:rPr>
          <w:rFonts w:ascii="Times New Roman" w:eastAsia="Times New Roman" w:hAnsi="Times New Roman" w:cs="Times New Roman"/>
          <w:color w:val="FF0000"/>
          <w:sz w:val="24"/>
          <w:szCs w:val="24"/>
          <w:lang w:val="en-GB" w:eastAsia="da-DK"/>
        </w:rPr>
      </w:pPr>
      <w:proofErr w:type="spellStart"/>
      <w:r w:rsidRPr="0042186F">
        <w:rPr>
          <w:rFonts w:ascii="Times New Roman" w:hAnsi="Times New Roman" w:cs="Times New Roman"/>
          <w:sz w:val="24"/>
          <w:szCs w:val="24"/>
        </w:rPr>
        <w:t>Evaluarea</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semnificației</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impactului</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în</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cadrul</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studiului</w:t>
      </w:r>
      <w:proofErr w:type="spellEnd"/>
      <w:r w:rsidRPr="0042186F">
        <w:rPr>
          <w:rFonts w:ascii="Times New Roman" w:hAnsi="Times New Roman" w:cs="Times New Roman"/>
          <w:sz w:val="24"/>
          <w:szCs w:val="24"/>
        </w:rPr>
        <w:t xml:space="preserve"> se face pe </w:t>
      </w:r>
      <w:proofErr w:type="spellStart"/>
      <w:r w:rsidRPr="0042186F">
        <w:rPr>
          <w:rFonts w:ascii="Times New Roman" w:hAnsi="Times New Roman" w:cs="Times New Roman"/>
          <w:sz w:val="24"/>
          <w:szCs w:val="24"/>
        </w:rPr>
        <w:t>baza</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unor</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indicatori-cheie</w:t>
      </w:r>
      <w:proofErr w:type="spellEnd"/>
      <w:r w:rsidRPr="0042186F">
        <w:rPr>
          <w:rFonts w:ascii="Times New Roman" w:hAnsi="Times New Roman" w:cs="Times New Roman"/>
          <w:sz w:val="24"/>
          <w:szCs w:val="24"/>
        </w:rPr>
        <w:t xml:space="preserve"> </w:t>
      </w:r>
      <w:proofErr w:type="spellStart"/>
      <w:r w:rsidRPr="0042186F">
        <w:rPr>
          <w:rFonts w:ascii="Times New Roman" w:hAnsi="Times New Roman" w:cs="Times New Roman"/>
          <w:sz w:val="24"/>
          <w:szCs w:val="24"/>
        </w:rPr>
        <w:t>cuantificabili</w:t>
      </w:r>
      <w:proofErr w:type="spellEnd"/>
      <w:r w:rsidRPr="0042186F">
        <w:rPr>
          <w:rFonts w:ascii="Times New Roman" w:hAnsi="Times New Roman" w:cs="Times New Roman"/>
          <w:sz w:val="24"/>
          <w:szCs w:val="24"/>
        </w:rPr>
        <w:t>:</w:t>
      </w:r>
    </w:p>
    <w:p w14:paraId="609BD293" w14:textId="77777777" w:rsidR="00252337" w:rsidRPr="0042186F" w:rsidRDefault="00252337" w:rsidP="0042186F">
      <w:pPr>
        <w:pStyle w:val="al"/>
        <w:spacing w:before="0" w:beforeAutospacing="0" w:after="0" w:afterAutospacing="0" w:line="276" w:lineRule="auto"/>
        <w:ind w:left="360"/>
        <w:jc w:val="both"/>
      </w:pPr>
      <w:r w:rsidRPr="0042186F">
        <w:t xml:space="preserve">1. </w:t>
      </w:r>
      <w:proofErr w:type="spellStart"/>
      <w:r w:rsidRPr="0042186F">
        <w:t>procentul</w:t>
      </w:r>
      <w:proofErr w:type="spellEnd"/>
      <w:r w:rsidRPr="0042186F">
        <w:t xml:space="preserve"> din </w:t>
      </w:r>
      <w:proofErr w:type="spellStart"/>
      <w:r w:rsidRPr="0042186F">
        <w:t>suprafața</w:t>
      </w:r>
      <w:proofErr w:type="spellEnd"/>
      <w:r w:rsidRPr="0042186F">
        <w:t xml:space="preserve"> </w:t>
      </w:r>
      <w:proofErr w:type="spellStart"/>
      <w:r w:rsidRPr="0042186F">
        <w:t>habitatului</w:t>
      </w:r>
      <w:proofErr w:type="spellEnd"/>
      <w:r w:rsidRPr="0042186F">
        <w:t xml:space="preserve"> care </w:t>
      </w:r>
      <w:proofErr w:type="spellStart"/>
      <w:r w:rsidRPr="0042186F">
        <w:t>va</w:t>
      </w:r>
      <w:proofErr w:type="spellEnd"/>
      <w:r w:rsidRPr="0042186F">
        <w:t xml:space="preserve"> fi </w:t>
      </w:r>
      <w:proofErr w:type="spellStart"/>
      <w:r w:rsidRPr="0042186F">
        <w:t>pierdut</w:t>
      </w:r>
      <w:proofErr w:type="spellEnd"/>
      <w:r w:rsidRPr="0042186F">
        <w:t>;</w:t>
      </w:r>
    </w:p>
    <w:p w14:paraId="54EA452A" w14:textId="77777777" w:rsidR="00252337" w:rsidRPr="0042186F" w:rsidRDefault="00252337" w:rsidP="0042186F">
      <w:pPr>
        <w:pStyle w:val="al"/>
        <w:spacing w:before="0" w:beforeAutospacing="0" w:after="0" w:afterAutospacing="0" w:line="276" w:lineRule="auto"/>
        <w:ind w:left="360"/>
        <w:jc w:val="both"/>
      </w:pPr>
      <w:r w:rsidRPr="0042186F">
        <w:t xml:space="preserve">2. </w:t>
      </w:r>
      <w:proofErr w:type="spellStart"/>
      <w:r w:rsidRPr="0042186F">
        <w:t>procentul</w:t>
      </w:r>
      <w:proofErr w:type="spellEnd"/>
      <w:r w:rsidRPr="0042186F">
        <w:t xml:space="preserve"> </w:t>
      </w:r>
      <w:proofErr w:type="spellStart"/>
      <w:r w:rsidRPr="0042186F">
        <w:t>ce</w:t>
      </w:r>
      <w:proofErr w:type="spellEnd"/>
      <w:r w:rsidRPr="0042186F">
        <w:t xml:space="preserve"> </w:t>
      </w:r>
      <w:proofErr w:type="spellStart"/>
      <w:r w:rsidRPr="0042186F">
        <w:t>va</w:t>
      </w:r>
      <w:proofErr w:type="spellEnd"/>
      <w:r w:rsidRPr="0042186F">
        <w:t xml:space="preserve"> fi </w:t>
      </w:r>
      <w:proofErr w:type="spellStart"/>
      <w:r w:rsidRPr="0042186F">
        <w:t>pierdut</w:t>
      </w:r>
      <w:proofErr w:type="spellEnd"/>
      <w:r w:rsidRPr="0042186F">
        <w:t xml:space="preserve"> din </w:t>
      </w:r>
      <w:proofErr w:type="spellStart"/>
      <w:r w:rsidRPr="0042186F">
        <w:t>suprafețele</w:t>
      </w:r>
      <w:proofErr w:type="spellEnd"/>
      <w:r w:rsidRPr="0042186F">
        <w:t xml:space="preserve"> </w:t>
      </w:r>
      <w:proofErr w:type="spellStart"/>
      <w:r w:rsidRPr="0042186F">
        <w:t>habitatelor</w:t>
      </w:r>
      <w:proofErr w:type="spellEnd"/>
      <w:r w:rsidRPr="0042186F">
        <w:t xml:space="preserve"> </w:t>
      </w:r>
      <w:proofErr w:type="spellStart"/>
      <w:r w:rsidRPr="0042186F">
        <w:t>folosite</w:t>
      </w:r>
      <w:proofErr w:type="spellEnd"/>
      <w:r w:rsidRPr="0042186F">
        <w:t xml:space="preserve"> </w:t>
      </w:r>
      <w:proofErr w:type="spellStart"/>
      <w:r w:rsidRPr="0042186F">
        <w:t>pentru</w:t>
      </w:r>
      <w:proofErr w:type="spellEnd"/>
      <w:r w:rsidRPr="0042186F">
        <w:t xml:space="preserve"> </w:t>
      </w:r>
      <w:proofErr w:type="spellStart"/>
      <w:r w:rsidRPr="0042186F">
        <w:t>necesitățile</w:t>
      </w:r>
      <w:proofErr w:type="spellEnd"/>
      <w:r w:rsidRPr="0042186F">
        <w:t xml:space="preserve"> de </w:t>
      </w:r>
      <w:proofErr w:type="spellStart"/>
      <w:r w:rsidRPr="0042186F">
        <w:t>hrană</w:t>
      </w:r>
      <w:proofErr w:type="spellEnd"/>
      <w:r w:rsidRPr="0042186F">
        <w:t xml:space="preserve">, </w:t>
      </w:r>
      <w:proofErr w:type="spellStart"/>
      <w:r w:rsidRPr="0042186F">
        <w:t>odihnă</w:t>
      </w:r>
      <w:proofErr w:type="spellEnd"/>
      <w:r w:rsidRPr="0042186F">
        <w:t xml:space="preserve"> </w:t>
      </w:r>
      <w:proofErr w:type="spellStart"/>
      <w:r w:rsidRPr="0042186F">
        <w:t>și</w:t>
      </w:r>
      <w:proofErr w:type="spellEnd"/>
      <w:r w:rsidRPr="0042186F">
        <w:t xml:space="preserve"> </w:t>
      </w:r>
      <w:proofErr w:type="spellStart"/>
      <w:r w:rsidRPr="0042186F">
        <w:t>reproducere</w:t>
      </w:r>
      <w:proofErr w:type="spellEnd"/>
      <w:r w:rsidRPr="0042186F">
        <w:t xml:space="preserve"> ale </w:t>
      </w:r>
      <w:proofErr w:type="spellStart"/>
      <w:r w:rsidRPr="0042186F">
        <w:t>speciilor</w:t>
      </w:r>
      <w:proofErr w:type="spellEnd"/>
      <w:r w:rsidRPr="0042186F">
        <w:t xml:space="preserve"> de </w:t>
      </w:r>
      <w:proofErr w:type="spellStart"/>
      <w:r w:rsidRPr="0042186F">
        <w:t>interes</w:t>
      </w:r>
      <w:proofErr w:type="spellEnd"/>
      <w:r w:rsidRPr="0042186F">
        <w:t xml:space="preserve"> </w:t>
      </w:r>
      <w:proofErr w:type="spellStart"/>
      <w:r w:rsidRPr="0042186F">
        <w:t>comunitar</w:t>
      </w:r>
      <w:proofErr w:type="spellEnd"/>
      <w:r w:rsidRPr="0042186F">
        <w:t>;</w:t>
      </w:r>
    </w:p>
    <w:p w14:paraId="3A6C4E73" w14:textId="77777777" w:rsidR="00252337" w:rsidRPr="0042186F" w:rsidRDefault="00252337" w:rsidP="0042186F">
      <w:pPr>
        <w:pStyle w:val="al"/>
        <w:spacing w:before="0" w:beforeAutospacing="0" w:after="0" w:afterAutospacing="0" w:line="276" w:lineRule="auto"/>
        <w:ind w:left="360"/>
        <w:jc w:val="both"/>
      </w:pPr>
      <w:r w:rsidRPr="0042186F">
        <w:t xml:space="preserve">3. </w:t>
      </w:r>
      <w:proofErr w:type="spellStart"/>
      <w:r w:rsidRPr="0042186F">
        <w:t>fragmentarea</w:t>
      </w:r>
      <w:proofErr w:type="spellEnd"/>
      <w:r w:rsidRPr="0042186F">
        <w:t xml:space="preserve"> </w:t>
      </w:r>
      <w:proofErr w:type="spellStart"/>
      <w:r w:rsidRPr="0042186F">
        <w:t>habitatelor</w:t>
      </w:r>
      <w:proofErr w:type="spellEnd"/>
      <w:r w:rsidRPr="0042186F">
        <w:t xml:space="preserve"> de </w:t>
      </w:r>
      <w:proofErr w:type="spellStart"/>
      <w:r w:rsidRPr="0042186F">
        <w:t>interes</w:t>
      </w:r>
      <w:proofErr w:type="spellEnd"/>
      <w:r w:rsidRPr="0042186F">
        <w:t xml:space="preserve"> </w:t>
      </w:r>
      <w:proofErr w:type="spellStart"/>
      <w:r w:rsidRPr="0042186F">
        <w:t>comunitar</w:t>
      </w:r>
      <w:proofErr w:type="spellEnd"/>
      <w:r w:rsidRPr="0042186F">
        <w:t xml:space="preserve"> (</w:t>
      </w:r>
      <w:proofErr w:type="spellStart"/>
      <w:r w:rsidRPr="0042186F">
        <w:t>exprimată</w:t>
      </w:r>
      <w:proofErr w:type="spellEnd"/>
      <w:r w:rsidRPr="0042186F">
        <w:t xml:space="preserve"> </w:t>
      </w:r>
      <w:proofErr w:type="spellStart"/>
      <w:r w:rsidRPr="0042186F">
        <w:t>în</w:t>
      </w:r>
      <w:proofErr w:type="spellEnd"/>
      <w:r w:rsidRPr="0042186F">
        <w:t xml:space="preserve"> </w:t>
      </w:r>
      <w:proofErr w:type="spellStart"/>
      <w:r w:rsidRPr="0042186F">
        <w:t>procente</w:t>
      </w:r>
      <w:proofErr w:type="spellEnd"/>
      <w:r w:rsidRPr="0042186F">
        <w:t>);</w:t>
      </w:r>
    </w:p>
    <w:p w14:paraId="680A64B9" w14:textId="77777777" w:rsidR="00252337" w:rsidRPr="0042186F" w:rsidRDefault="00252337" w:rsidP="0042186F">
      <w:pPr>
        <w:pStyle w:val="al"/>
        <w:spacing w:before="0" w:beforeAutospacing="0" w:after="0" w:afterAutospacing="0" w:line="276" w:lineRule="auto"/>
        <w:ind w:left="360"/>
        <w:jc w:val="both"/>
      </w:pPr>
      <w:r w:rsidRPr="0042186F">
        <w:t xml:space="preserve">4. </w:t>
      </w:r>
      <w:proofErr w:type="spellStart"/>
      <w:r w:rsidRPr="0042186F">
        <w:t>durata</w:t>
      </w:r>
      <w:proofErr w:type="spellEnd"/>
      <w:r w:rsidRPr="0042186F">
        <w:t xml:space="preserve"> </w:t>
      </w:r>
      <w:proofErr w:type="spellStart"/>
      <w:r w:rsidRPr="0042186F">
        <w:t>sau</w:t>
      </w:r>
      <w:proofErr w:type="spellEnd"/>
      <w:r w:rsidRPr="0042186F">
        <w:t xml:space="preserve"> </w:t>
      </w:r>
      <w:proofErr w:type="spellStart"/>
      <w:r w:rsidRPr="0042186F">
        <w:t>persistența</w:t>
      </w:r>
      <w:proofErr w:type="spellEnd"/>
      <w:r w:rsidRPr="0042186F">
        <w:t xml:space="preserve"> </w:t>
      </w:r>
      <w:proofErr w:type="spellStart"/>
      <w:r w:rsidRPr="0042186F">
        <w:t>fragmentării</w:t>
      </w:r>
      <w:proofErr w:type="spellEnd"/>
      <w:r w:rsidRPr="0042186F">
        <w:t>;</w:t>
      </w:r>
    </w:p>
    <w:p w14:paraId="71C6E9F7" w14:textId="77777777" w:rsidR="00252337" w:rsidRPr="0042186F" w:rsidRDefault="00252337" w:rsidP="0042186F">
      <w:pPr>
        <w:pStyle w:val="al"/>
        <w:spacing w:before="0" w:beforeAutospacing="0" w:after="0" w:afterAutospacing="0" w:line="276" w:lineRule="auto"/>
        <w:ind w:left="360"/>
        <w:jc w:val="both"/>
      </w:pPr>
      <w:r w:rsidRPr="0042186F">
        <w:t xml:space="preserve">5. </w:t>
      </w:r>
      <w:proofErr w:type="spellStart"/>
      <w:r w:rsidRPr="0042186F">
        <w:t>durata</w:t>
      </w:r>
      <w:proofErr w:type="spellEnd"/>
      <w:r w:rsidRPr="0042186F">
        <w:t xml:space="preserve"> </w:t>
      </w:r>
      <w:proofErr w:type="spellStart"/>
      <w:r w:rsidRPr="0042186F">
        <w:t>sau</w:t>
      </w:r>
      <w:proofErr w:type="spellEnd"/>
      <w:r w:rsidRPr="0042186F">
        <w:t xml:space="preserve"> </w:t>
      </w:r>
      <w:proofErr w:type="spellStart"/>
      <w:r w:rsidRPr="0042186F">
        <w:t>persistența</w:t>
      </w:r>
      <w:proofErr w:type="spellEnd"/>
      <w:r w:rsidRPr="0042186F">
        <w:t xml:space="preserve"> </w:t>
      </w:r>
      <w:proofErr w:type="spellStart"/>
      <w:r w:rsidRPr="0042186F">
        <w:t>perturbării</w:t>
      </w:r>
      <w:proofErr w:type="spellEnd"/>
      <w:r w:rsidRPr="0042186F">
        <w:t xml:space="preserve"> </w:t>
      </w:r>
      <w:proofErr w:type="spellStart"/>
      <w:r w:rsidRPr="0042186F">
        <w:t>speciilor</w:t>
      </w:r>
      <w:proofErr w:type="spellEnd"/>
      <w:r w:rsidRPr="0042186F">
        <w:t xml:space="preserve"> de </w:t>
      </w:r>
      <w:proofErr w:type="spellStart"/>
      <w:r w:rsidRPr="0042186F">
        <w:t>interes</w:t>
      </w:r>
      <w:proofErr w:type="spellEnd"/>
      <w:r w:rsidRPr="0042186F">
        <w:t xml:space="preserve"> </w:t>
      </w:r>
      <w:proofErr w:type="spellStart"/>
      <w:r w:rsidRPr="0042186F">
        <w:t>comunitar</w:t>
      </w:r>
      <w:proofErr w:type="spellEnd"/>
      <w:r w:rsidRPr="0042186F">
        <w:t xml:space="preserve">, </w:t>
      </w:r>
      <w:proofErr w:type="spellStart"/>
      <w:r w:rsidRPr="0042186F">
        <w:t>distanța</w:t>
      </w:r>
      <w:proofErr w:type="spellEnd"/>
      <w:r w:rsidRPr="0042186F">
        <w:t xml:space="preserve"> </w:t>
      </w:r>
      <w:proofErr w:type="spellStart"/>
      <w:r w:rsidRPr="0042186F">
        <w:t>față</w:t>
      </w:r>
      <w:proofErr w:type="spellEnd"/>
      <w:r w:rsidRPr="0042186F">
        <w:t xml:space="preserve"> de aria </w:t>
      </w:r>
      <w:proofErr w:type="spellStart"/>
      <w:r w:rsidRPr="0042186F">
        <w:t>naturală</w:t>
      </w:r>
      <w:proofErr w:type="spellEnd"/>
      <w:r w:rsidRPr="0042186F">
        <w:t xml:space="preserve"> </w:t>
      </w:r>
      <w:proofErr w:type="spellStart"/>
      <w:r w:rsidRPr="0042186F">
        <w:t>protejată</w:t>
      </w:r>
      <w:proofErr w:type="spellEnd"/>
      <w:r w:rsidRPr="0042186F">
        <w:t xml:space="preserve"> de </w:t>
      </w:r>
      <w:proofErr w:type="spellStart"/>
      <w:r w:rsidRPr="0042186F">
        <w:t>interes</w:t>
      </w:r>
      <w:proofErr w:type="spellEnd"/>
      <w:r w:rsidRPr="0042186F">
        <w:t xml:space="preserve"> </w:t>
      </w:r>
      <w:proofErr w:type="spellStart"/>
      <w:r w:rsidRPr="0042186F">
        <w:t>comunitar</w:t>
      </w:r>
      <w:proofErr w:type="spellEnd"/>
      <w:r w:rsidRPr="0042186F">
        <w:t>;</w:t>
      </w:r>
    </w:p>
    <w:p w14:paraId="770AA3FC" w14:textId="77777777" w:rsidR="00252337" w:rsidRPr="0042186F" w:rsidRDefault="00252337" w:rsidP="0042186F">
      <w:pPr>
        <w:pStyle w:val="al"/>
        <w:spacing w:before="0" w:beforeAutospacing="0" w:after="0" w:afterAutospacing="0" w:line="276" w:lineRule="auto"/>
        <w:ind w:left="360"/>
        <w:jc w:val="both"/>
      </w:pPr>
      <w:r w:rsidRPr="0042186F">
        <w:t xml:space="preserve">6. </w:t>
      </w:r>
      <w:proofErr w:type="spellStart"/>
      <w:r w:rsidRPr="0042186F">
        <w:t>schimbări</w:t>
      </w:r>
      <w:proofErr w:type="spellEnd"/>
      <w:r w:rsidRPr="0042186F">
        <w:t xml:space="preserve"> </w:t>
      </w:r>
      <w:proofErr w:type="spellStart"/>
      <w:r w:rsidRPr="0042186F">
        <w:t>în</w:t>
      </w:r>
      <w:proofErr w:type="spellEnd"/>
      <w:r w:rsidRPr="0042186F">
        <w:t xml:space="preserve"> </w:t>
      </w:r>
      <w:proofErr w:type="spellStart"/>
      <w:r w:rsidRPr="0042186F">
        <w:t>densitatea</w:t>
      </w:r>
      <w:proofErr w:type="spellEnd"/>
      <w:r w:rsidRPr="0042186F">
        <w:t xml:space="preserve"> </w:t>
      </w:r>
      <w:proofErr w:type="spellStart"/>
      <w:r w:rsidRPr="0042186F">
        <w:t>populațiilor</w:t>
      </w:r>
      <w:proofErr w:type="spellEnd"/>
      <w:r w:rsidRPr="0042186F">
        <w:t xml:space="preserve"> (nr. de </w:t>
      </w:r>
      <w:proofErr w:type="spellStart"/>
      <w:r w:rsidRPr="0042186F">
        <w:t>indivizi</w:t>
      </w:r>
      <w:proofErr w:type="spellEnd"/>
      <w:r w:rsidRPr="0042186F">
        <w:t>/</w:t>
      </w:r>
      <w:proofErr w:type="spellStart"/>
      <w:r w:rsidRPr="0042186F">
        <w:t>suprafață</w:t>
      </w:r>
      <w:proofErr w:type="spellEnd"/>
      <w:r w:rsidRPr="0042186F">
        <w:t>);</w:t>
      </w:r>
    </w:p>
    <w:p w14:paraId="6E41F31B" w14:textId="77777777" w:rsidR="00252337" w:rsidRPr="0042186F" w:rsidRDefault="00252337" w:rsidP="0042186F">
      <w:pPr>
        <w:pStyle w:val="al"/>
        <w:spacing w:before="0" w:beforeAutospacing="0" w:after="0" w:afterAutospacing="0" w:line="276" w:lineRule="auto"/>
        <w:ind w:left="360"/>
        <w:jc w:val="both"/>
      </w:pPr>
      <w:r w:rsidRPr="0042186F">
        <w:t xml:space="preserve">7. </w:t>
      </w:r>
      <w:proofErr w:type="spellStart"/>
      <w:r w:rsidRPr="0042186F">
        <w:t>scara</w:t>
      </w:r>
      <w:proofErr w:type="spellEnd"/>
      <w:r w:rsidRPr="0042186F">
        <w:t xml:space="preserve"> de </w:t>
      </w:r>
      <w:proofErr w:type="spellStart"/>
      <w:r w:rsidRPr="0042186F">
        <w:t>timp</w:t>
      </w:r>
      <w:proofErr w:type="spellEnd"/>
      <w:r w:rsidRPr="0042186F">
        <w:t xml:space="preserve"> </w:t>
      </w:r>
      <w:proofErr w:type="spellStart"/>
      <w:r w:rsidRPr="0042186F">
        <w:t>pentru</w:t>
      </w:r>
      <w:proofErr w:type="spellEnd"/>
      <w:r w:rsidRPr="0042186F">
        <w:t xml:space="preserve"> </w:t>
      </w:r>
      <w:proofErr w:type="spellStart"/>
      <w:r w:rsidRPr="0042186F">
        <w:t>înlocuirea</w:t>
      </w:r>
      <w:proofErr w:type="spellEnd"/>
      <w:r w:rsidRPr="0042186F">
        <w:t xml:space="preserve"> </w:t>
      </w:r>
      <w:proofErr w:type="spellStart"/>
      <w:r w:rsidRPr="0042186F">
        <w:t>speciilor</w:t>
      </w:r>
      <w:proofErr w:type="spellEnd"/>
      <w:r w:rsidRPr="0042186F">
        <w:t>/</w:t>
      </w:r>
      <w:proofErr w:type="spellStart"/>
      <w:r w:rsidRPr="0042186F">
        <w:t>habitatelor</w:t>
      </w:r>
      <w:proofErr w:type="spellEnd"/>
      <w:r w:rsidRPr="0042186F">
        <w:t xml:space="preserve"> </w:t>
      </w:r>
      <w:proofErr w:type="spellStart"/>
      <w:r w:rsidRPr="0042186F">
        <w:t>afectate</w:t>
      </w:r>
      <w:proofErr w:type="spellEnd"/>
      <w:r w:rsidRPr="0042186F">
        <w:t xml:space="preserve"> de </w:t>
      </w:r>
      <w:proofErr w:type="spellStart"/>
      <w:r w:rsidRPr="0042186F">
        <w:t>implementarea</w:t>
      </w:r>
      <w:proofErr w:type="spellEnd"/>
      <w:r w:rsidRPr="0042186F">
        <w:t xml:space="preserve"> PP;</w:t>
      </w:r>
    </w:p>
    <w:p w14:paraId="731836AF" w14:textId="77777777" w:rsidR="00252337" w:rsidRPr="0042186F" w:rsidRDefault="00252337" w:rsidP="0042186F">
      <w:pPr>
        <w:pStyle w:val="al"/>
        <w:spacing w:before="0" w:beforeAutospacing="0" w:after="0" w:afterAutospacing="0" w:line="276" w:lineRule="auto"/>
        <w:ind w:left="360"/>
        <w:jc w:val="both"/>
      </w:pPr>
      <w:r w:rsidRPr="0042186F">
        <w:t xml:space="preserve">8. </w:t>
      </w:r>
      <w:proofErr w:type="spellStart"/>
      <w:r w:rsidRPr="0042186F">
        <w:t>indicatorii</w:t>
      </w:r>
      <w:proofErr w:type="spellEnd"/>
      <w:r w:rsidRPr="0042186F">
        <w:t xml:space="preserve"> </w:t>
      </w:r>
      <w:proofErr w:type="spellStart"/>
      <w:r w:rsidRPr="0042186F">
        <w:t>chimici-cheie</w:t>
      </w:r>
      <w:proofErr w:type="spellEnd"/>
      <w:r w:rsidRPr="0042186F">
        <w:t xml:space="preserve"> care pot </w:t>
      </w:r>
      <w:proofErr w:type="spellStart"/>
      <w:r w:rsidRPr="0042186F">
        <w:t>determina</w:t>
      </w:r>
      <w:proofErr w:type="spellEnd"/>
      <w:r w:rsidRPr="0042186F">
        <w:t xml:space="preserve"> </w:t>
      </w:r>
      <w:proofErr w:type="spellStart"/>
      <w:r w:rsidRPr="0042186F">
        <w:t>modificări</w:t>
      </w:r>
      <w:proofErr w:type="spellEnd"/>
      <w:r w:rsidRPr="0042186F">
        <w:t xml:space="preserve"> legate de </w:t>
      </w:r>
      <w:proofErr w:type="spellStart"/>
      <w:r w:rsidRPr="0042186F">
        <w:t>resursele</w:t>
      </w:r>
      <w:proofErr w:type="spellEnd"/>
      <w:r w:rsidRPr="0042186F">
        <w:t xml:space="preserve"> de </w:t>
      </w:r>
      <w:proofErr w:type="spellStart"/>
      <w:r w:rsidRPr="0042186F">
        <w:t>apă</w:t>
      </w:r>
      <w:proofErr w:type="spellEnd"/>
      <w:r w:rsidRPr="0042186F">
        <w:t xml:space="preserve"> </w:t>
      </w:r>
      <w:proofErr w:type="spellStart"/>
      <w:r w:rsidRPr="0042186F">
        <w:t>sau</w:t>
      </w:r>
      <w:proofErr w:type="spellEnd"/>
      <w:r w:rsidRPr="0042186F">
        <w:t xml:space="preserve"> de </w:t>
      </w:r>
      <w:proofErr w:type="spellStart"/>
      <w:r w:rsidRPr="0042186F">
        <w:t>alte</w:t>
      </w:r>
      <w:proofErr w:type="spellEnd"/>
      <w:r w:rsidRPr="0042186F">
        <w:t xml:space="preserve"> </w:t>
      </w:r>
      <w:proofErr w:type="spellStart"/>
      <w:r w:rsidRPr="0042186F">
        <w:t>resurse</w:t>
      </w:r>
      <w:proofErr w:type="spellEnd"/>
      <w:r w:rsidRPr="0042186F">
        <w:t xml:space="preserve"> </w:t>
      </w:r>
      <w:proofErr w:type="spellStart"/>
      <w:r w:rsidRPr="0042186F">
        <w:t>naturale</w:t>
      </w:r>
      <w:proofErr w:type="spellEnd"/>
      <w:r w:rsidRPr="0042186F">
        <w:t xml:space="preserve">, care pot </w:t>
      </w:r>
      <w:proofErr w:type="spellStart"/>
      <w:r w:rsidRPr="0042186F">
        <w:t>determina</w:t>
      </w:r>
      <w:proofErr w:type="spellEnd"/>
      <w:r w:rsidRPr="0042186F">
        <w:t xml:space="preserve"> </w:t>
      </w:r>
      <w:proofErr w:type="spellStart"/>
      <w:r w:rsidRPr="0042186F">
        <w:t>modificarea</w:t>
      </w:r>
      <w:proofErr w:type="spellEnd"/>
      <w:r w:rsidRPr="0042186F">
        <w:t xml:space="preserve"> </w:t>
      </w:r>
      <w:proofErr w:type="spellStart"/>
      <w:r w:rsidRPr="0042186F">
        <w:t>funcțiilor</w:t>
      </w:r>
      <w:proofErr w:type="spellEnd"/>
      <w:r w:rsidRPr="0042186F">
        <w:t xml:space="preserve"> </w:t>
      </w:r>
      <w:proofErr w:type="spellStart"/>
      <w:r w:rsidRPr="0042186F">
        <w:t>ecologice</w:t>
      </w:r>
      <w:proofErr w:type="spellEnd"/>
      <w:r w:rsidRPr="0042186F">
        <w:t xml:space="preserve"> ale </w:t>
      </w:r>
      <w:proofErr w:type="spellStart"/>
      <w:r w:rsidRPr="0042186F">
        <w:t>unei</w:t>
      </w:r>
      <w:proofErr w:type="spellEnd"/>
      <w:r w:rsidRPr="0042186F">
        <w:t xml:space="preserve"> </w:t>
      </w:r>
      <w:proofErr w:type="spellStart"/>
      <w:r w:rsidRPr="0042186F">
        <w:t>arii</w:t>
      </w:r>
      <w:proofErr w:type="spellEnd"/>
      <w:r w:rsidRPr="0042186F">
        <w:t xml:space="preserve"> </w:t>
      </w:r>
      <w:proofErr w:type="spellStart"/>
      <w:r w:rsidRPr="0042186F">
        <w:t>naturale</w:t>
      </w:r>
      <w:proofErr w:type="spellEnd"/>
      <w:r w:rsidRPr="0042186F">
        <w:t xml:space="preserve"> </w:t>
      </w:r>
      <w:proofErr w:type="spellStart"/>
      <w:r w:rsidRPr="0042186F">
        <w:t>protejate</w:t>
      </w:r>
      <w:proofErr w:type="spellEnd"/>
      <w:r w:rsidRPr="0042186F">
        <w:t xml:space="preserve"> de </w:t>
      </w:r>
      <w:proofErr w:type="spellStart"/>
      <w:r w:rsidRPr="0042186F">
        <w:t>interes</w:t>
      </w:r>
      <w:proofErr w:type="spellEnd"/>
      <w:r w:rsidRPr="0042186F">
        <w:t xml:space="preserve"> </w:t>
      </w:r>
      <w:proofErr w:type="spellStart"/>
      <w:r w:rsidRPr="0042186F">
        <w:t>comunitar</w:t>
      </w:r>
      <w:proofErr w:type="spellEnd"/>
      <w:r w:rsidRPr="0042186F">
        <w:t>.</w:t>
      </w:r>
    </w:p>
    <w:p w14:paraId="284389B8" w14:textId="77777777" w:rsidR="00C74630" w:rsidRPr="0042186F" w:rsidRDefault="00C74630" w:rsidP="0042186F">
      <w:pPr>
        <w:spacing w:after="0"/>
        <w:jc w:val="both"/>
        <w:rPr>
          <w:rFonts w:ascii="Times New Roman" w:eastAsia="Times New Roman" w:hAnsi="Times New Roman" w:cs="Times New Roman"/>
          <w:sz w:val="24"/>
          <w:szCs w:val="24"/>
        </w:rPr>
      </w:pPr>
      <w:r w:rsidRPr="0042186F">
        <w:rPr>
          <w:rFonts w:ascii="Times New Roman" w:eastAsia="Times New Roman" w:hAnsi="Times New Roman" w:cs="Times New Roman"/>
          <w:sz w:val="24"/>
          <w:szCs w:val="24"/>
        </w:rPr>
        <w:t xml:space="preserve">d) </w:t>
      </w:r>
      <w:proofErr w:type="spellStart"/>
      <w:r w:rsidRPr="0042186F">
        <w:rPr>
          <w:rFonts w:ascii="Times New Roman" w:eastAsia="Times New Roman" w:hAnsi="Times New Roman" w:cs="Times New Roman"/>
          <w:sz w:val="24"/>
          <w:szCs w:val="24"/>
        </w:rPr>
        <w:t>Măsurile</w:t>
      </w:r>
      <w:proofErr w:type="spellEnd"/>
      <w:r w:rsidRPr="0042186F">
        <w:rPr>
          <w:rFonts w:ascii="Times New Roman" w:eastAsia="Times New Roman" w:hAnsi="Times New Roman" w:cs="Times New Roman"/>
          <w:sz w:val="24"/>
          <w:szCs w:val="24"/>
        </w:rPr>
        <w:t xml:space="preserve"> de </w:t>
      </w:r>
      <w:proofErr w:type="spellStart"/>
      <w:r w:rsidRPr="0042186F">
        <w:rPr>
          <w:rFonts w:ascii="Times New Roman" w:eastAsia="Times New Roman" w:hAnsi="Times New Roman" w:cs="Times New Roman"/>
          <w:sz w:val="24"/>
          <w:szCs w:val="24"/>
        </w:rPr>
        <w:t>reducere</w:t>
      </w:r>
      <w:proofErr w:type="spellEnd"/>
      <w:r w:rsidRPr="0042186F">
        <w:rPr>
          <w:rFonts w:ascii="Times New Roman" w:eastAsia="Times New Roman" w:hAnsi="Times New Roman" w:cs="Times New Roman"/>
          <w:sz w:val="24"/>
          <w:szCs w:val="24"/>
        </w:rPr>
        <w:t xml:space="preserve"> </w:t>
      </w:r>
      <w:proofErr w:type="gramStart"/>
      <w:r w:rsidRPr="0042186F">
        <w:rPr>
          <w:rFonts w:ascii="Times New Roman" w:eastAsia="Times New Roman" w:hAnsi="Times New Roman" w:cs="Times New Roman"/>
          <w:sz w:val="24"/>
          <w:szCs w:val="24"/>
        </w:rPr>
        <w:t>a</w:t>
      </w:r>
      <w:proofErr w:type="gram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impactului</w:t>
      </w:r>
      <w:proofErr w:type="spellEnd"/>
    </w:p>
    <w:p w14:paraId="6727C85C" w14:textId="77777777" w:rsidR="00D31FF6" w:rsidRDefault="002666B4"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sidRPr="0042186F">
        <w:rPr>
          <w:rFonts w:ascii="Times New Roman" w:eastAsia="Times New Roman" w:hAnsi="Times New Roman" w:cs="Times New Roman"/>
          <w:sz w:val="24"/>
          <w:szCs w:val="24"/>
        </w:rPr>
        <w:t xml:space="preserve">e) </w:t>
      </w:r>
      <w:proofErr w:type="spellStart"/>
      <w:r w:rsidRPr="0042186F">
        <w:rPr>
          <w:rFonts w:ascii="Times New Roman" w:eastAsia="Times New Roman" w:hAnsi="Times New Roman" w:cs="Times New Roman"/>
          <w:sz w:val="24"/>
          <w:szCs w:val="24"/>
        </w:rPr>
        <w:t>Metodele</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utilizate</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pentru</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culegerea</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informațiilor</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privind</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speciile</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și</w:t>
      </w:r>
      <w:proofErr w:type="spellEnd"/>
      <w:r w:rsidRPr="0042186F">
        <w:rPr>
          <w:rFonts w:ascii="Times New Roman" w:eastAsia="Times New Roman" w:hAnsi="Times New Roman" w:cs="Times New Roman"/>
          <w:sz w:val="24"/>
          <w:szCs w:val="24"/>
        </w:rPr>
        <w:t>/</w:t>
      </w:r>
      <w:proofErr w:type="spellStart"/>
      <w:r w:rsidRPr="0042186F">
        <w:rPr>
          <w:rFonts w:ascii="Times New Roman" w:eastAsia="Times New Roman" w:hAnsi="Times New Roman" w:cs="Times New Roman"/>
          <w:sz w:val="24"/>
          <w:szCs w:val="24"/>
        </w:rPr>
        <w:t>sau</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habitatele</w:t>
      </w:r>
      <w:proofErr w:type="spellEnd"/>
      <w:r w:rsidRPr="0042186F">
        <w:rPr>
          <w:rFonts w:ascii="Times New Roman" w:eastAsia="Times New Roman" w:hAnsi="Times New Roman" w:cs="Times New Roman"/>
          <w:sz w:val="24"/>
          <w:szCs w:val="24"/>
        </w:rPr>
        <w:t xml:space="preserve"> de </w:t>
      </w:r>
      <w:proofErr w:type="spellStart"/>
      <w:r w:rsidRPr="0042186F">
        <w:rPr>
          <w:rFonts w:ascii="Times New Roman" w:eastAsia="Times New Roman" w:hAnsi="Times New Roman" w:cs="Times New Roman"/>
          <w:sz w:val="24"/>
          <w:szCs w:val="24"/>
        </w:rPr>
        <w:t>interes</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comunitar</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afectate</w:t>
      </w:r>
      <w:proofErr w:type="spellEnd"/>
      <w:r w:rsidR="00D31FF6">
        <w:rPr>
          <w:rFonts w:ascii="Times New Roman" w:eastAsia="Times New Roman" w:hAnsi="Times New Roman" w:cs="Times New Roman"/>
          <w:sz w:val="24"/>
          <w:szCs w:val="24"/>
        </w:rPr>
        <w:t xml:space="preserve"> </w:t>
      </w:r>
    </w:p>
    <w:p w14:paraId="06891E52" w14:textId="66DA7E2F"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color w:val="212121"/>
          <w:sz w:val="24"/>
          <w:szCs w:val="24"/>
          <w:lang w:val="en-GB" w:eastAsia="en-GB"/>
        </w:rPr>
      </w:pPr>
      <w:r w:rsidRPr="0042186F">
        <w:rPr>
          <w:rFonts w:ascii="Times New Roman" w:eastAsia="Times New Roman" w:hAnsi="Times New Roman" w:cs="Times New Roman"/>
          <w:b/>
          <w:color w:val="212121"/>
          <w:sz w:val="24"/>
          <w:szCs w:val="24"/>
          <w:lang w:val="ro-RO" w:eastAsia="en-GB"/>
        </w:rPr>
        <w:lastRenderedPageBreak/>
        <w:t>LISTĂ DE VERIFICARE PENTRU ASIGURAREA CALITĂȚII EVALUĂRII ADECVATE ÎN TEMEIUL ARTICOLULUI 6 ALINEATUL (3)</w:t>
      </w:r>
    </w:p>
    <w:p w14:paraId="555CE763" w14:textId="77777777" w:rsidR="00BF5BA3" w:rsidRPr="0042186F" w:rsidRDefault="00BF5BA3" w:rsidP="0042186F">
      <w:pPr>
        <w:spacing w:after="0"/>
        <w:jc w:val="both"/>
        <w:rPr>
          <w:rFonts w:ascii="Times New Roman" w:eastAsia="Times New Roman" w:hAnsi="Times New Roman" w:cs="Times New Roman"/>
          <w:color w:val="FF0000"/>
          <w:sz w:val="24"/>
          <w:szCs w:val="24"/>
          <w:lang w:val="en-GB" w:eastAsia="da-DK"/>
        </w:rPr>
      </w:pPr>
    </w:p>
    <w:p w14:paraId="68259243"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Evaluarea:</w:t>
      </w:r>
    </w:p>
    <w:p w14:paraId="0468F141"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sym w:font="Symbol" w:char="F0A7"/>
      </w:r>
      <w:r w:rsidRPr="0042186F">
        <w:rPr>
          <w:rFonts w:ascii="Times New Roman" w:eastAsia="Times New Roman" w:hAnsi="Times New Roman" w:cs="Times New Roman"/>
          <w:color w:val="212121"/>
          <w:sz w:val="24"/>
          <w:szCs w:val="24"/>
          <w:lang w:val="ro-RO" w:eastAsia="en-GB"/>
        </w:rPr>
        <w:t xml:space="preserve"> Ia in considerare toate elementele care contribuie la integritatea sitului și la coerența globală a rețelei, așa cum este definită în obiectivele de conservare ale sitului și în Formularul standard și se bazează pe cele mai bune cunoștințe științifice disponibile în domeniu.</w:t>
      </w:r>
    </w:p>
    <w:p w14:paraId="48FC0715"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sym w:font="Symbol" w:char="F0A7"/>
      </w:r>
      <w:r w:rsidRPr="0042186F">
        <w:rPr>
          <w:rFonts w:ascii="Times New Roman" w:eastAsia="Times New Roman" w:hAnsi="Times New Roman" w:cs="Times New Roman"/>
          <w:color w:val="212121"/>
          <w:sz w:val="24"/>
          <w:szCs w:val="24"/>
          <w:lang w:val="ro-RO" w:eastAsia="en-GB"/>
        </w:rPr>
        <w:t xml:space="preserve"> Informațiile utilizate sunt actualizate și includ următoarele aspecte:</w:t>
      </w:r>
    </w:p>
    <w:p w14:paraId="07A87A83"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 Structura și funcția și rolul bunurilor ecologice ale sitului</w:t>
      </w:r>
    </w:p>
    <w:p w14:paraId="6570AACF"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 Suprafața, reprezentativitatea și stadiul de conservare a habitatelor prioritare și nonprioritare din amplasament</w:t>
      </w:r>
    </w:p>
    <w:p w14:paraId="2E55C262"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 Dimensiunea populației, gradul de izolare, ecotipul, fondul genetic, structura clasei de vârstă și starea de conservare a speciilor în conformitate cu anexa II la Directiva habitate sau cu anexa I la Directiva privind păsările prezente pe sit</w:t>
      </w:r>
    </w:p>
    <w:p w14:paraId="2B0EF4C2"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en-GB" w:eastAsia="en-GB"/>
        </w:rPr>
      </w:pPr>
      <w:r w:rsidRPr="0042186F">
        <w:rPr>
          <w:rFonts w:ascii="Times New Roman" w:eastAsia="Times New Roman" w:hAnsi="Times New Roman" w:cs="Times New Roman"/>
          <w:color w:val="212121"/>
          <w:sz w:val="24"/>
          <w:szCs w:val="24"/>
          <w:lang w:val="ro-RO" w:eastAsia="en-GB"/>
        </w:rPr>
        <w:sym w:font="Symbol" w:char="F0A7"/>
      </w:r>
      <w:r w:rsidRPr="0042186F">
        <w:rPr>
          <w:rFonts w:ascii="Times New Roman" w:eastAsia="Times New Roman" w:hAnsi="Times New Roman" w:cs="Times New Roman"/>
          <w:color w:val="212121"/>
          <w:sz w:val="24"/>
          <w:szCs w:val="24"/>
          <w:lang w:val="ro-RO" w:eastAsia="en-GB"/>
        </w:rPr>
        <w:t xml:space="preserve"> Rolul sitului în regiunea biografică.</w:t>
      </w:r>
    </w:p>
    <w:p w14:paraId="77D07111"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sym w:font="Symbol" w:char="F0A7"/>
      </w:r>
      <w:r w:rsidRPr="0042186F">
        <w:rPr>
          <w:rFonts w:ascii="Times New Roman" w:eastAsia="Times New Roman" w:hAnsi="Times New Roman" w:cs="Times New Roman"/>
          <w:color w:val="212121"/>
          <w:sz w:val="24"/>
          <w:szCs w:val="24"/>
          <w:lang w:val="ro-RO" w:eastAsia="en-GB"/>
        </w:rPr>
        <w:t xml:space="preserve"> Orice alte bunuri și funcții ecologice identificate pe sit.</w:t>
      </w:r>
    </w:p>
    <w:p w14:paraId="128E9B08"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sym w:font="Symbol" w:char="F0A7"/>
      </w:r>
      <w:r w:rsidRPr="0042186F">
        <w:rPr>
          <w:rFonts w:ascii="Times New Roman" w:eastAsia="Times New Roman" w:hAnsi="Times New Roman" w:cs="Times New Roman"/>
          <w:color w:val="212121"/>
          <w:sz w:val="24"/>
          <w:szCs w:val="24"/>
          <w:lang w:val="ro-RO" w:eastAsia="en-GB"/>
        </w:rPr>
        <w:t xml:space="preserve"> Include o identificare cuprinzătoare a tuturor impacturilor potențiale ale proiectului care pot fi semnificative pe amplasament, ținând seama de impacturile cumulate și de alte efecte care ar putea apărea ca urmare a acțiunii combinate a proiectului în curs de evaluare și a altor proiecte.</w:t>
      </w:r>
    </w:p>
    <w:p w14:paraId="03DE2D25"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sym w:font="Symbol" w:char="F0A7"/>
      </w:r>
      <w:r w:rsidRPr="0042186F">
        <w:rPr>
          <w:rFonts w:ascii="Times New Roman" w:eastAsia="Times New Roman" w:hAnsi="Times New Roman" w:cs="Times New Roman"/>
          <w:color w:val="212121"/>
          <w:sz w:val="24"/>
          <w:szCs w:val="24"/>
          <w:lang w:val="ro-RO" w:eastAsia="en-GB"/>
        </w:rPr>
        <w:t xml:space="preserve"> Aplică cele mai bune tehnici și metode disponibile pentru a estima măsura efectelor proiectului asupra integrității biologice a sitului (siturilor) care pot fi deteriorate.</w:t>
      </w:r>
    </w:p>
    <w:p w14:paraId="7D76907F"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sym w:font="Symbol" w:char="F0A7"/>
      </w:r>
      <w:r w:rsidRPr="0042186F">
        <w:rPr>
          <w:rFonts w:ascii="Times New Roman" w:eastAsia="Times New Roman" w:hAnsi="Times New Roman" w:cs="Times New Roman"/>
          <w:color w:val="212121"/>
          <w:sz w:val="24"/>
          <w:szCs w:val="24"/>
          <w:lang w:val="ro-RO" w:eastAsia="en-GB"/>
        </w:rPr>
        <w:t xml:space="preserve"> Oferă includerea celor mai eficiente măsuri de atenuare în proiectul în cauză, pentru a evita, reduce sau chiar anula impactul negativ asupra sitului.</w:t>
      </w:r>
    </w:p>
    <w:p w14:paraId="489250D9"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sym w:font="Symbol" w:char="F0A7"/>
      </w:r>
      <w:r w:rsidRPr="0042186F">
        <w:rPr>
          <w:rFonts w:ascii="Times New Roman" w:eastAsia="Times New Roman" w:hAnsi="Times New Roman" w:cs="Times New Roman"/>
          <w:color w:val="212121"/>
          <w:sz w:val="24"/>
          <w:szCs w:val="24"/>
          <w:lang w:val="ro-RO" w:eastAsia="en-GB"/>
        </w:rPr>
        <w:t xml:space="preserve"> Caracterizarea integrității biologice și evaluarea impactului se bazează pe cei mai buni indicatori posibili pentru activitățile Natura 2000, care trebuie de asemenea să fie utile pentru monitorizarea implementării proiectului.</w:t>
      </w:r>
    </w:p>
    <w:p w14:paraId="30346049"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p>
    <w:p w14:paraId="645EA6FC"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Pentru a îndeplini cerințele de evaluare a articolului 6 alineatul (3), pare cel mai potrivit ca autoritățile Natura 2000 să stabilească cerințele formale specifice privind tipul de informații și criteriile care trebuie urmate la efectuarea evaluării corespunzătoare.</w:t>
      </w:r>
    </w:p>
    <w:p w14:paraId="6E2FD1D1" w14:textId="217A57D6" w:rsidR="00051A5E" w:rsidRPr="0042186F" w:rsidRDefault="00051A5E" w:rsidP="0042186F">
      <w:pPr>
        <w:spacing w:after="0"/>
        <w:jc w:val="both"/>
        <w:rPr>
          <w:rFonts w:ascii="Times New Roman" w:eastAsia="Times New Roman" w:hAnsi="Times New Roman" w:cs="Times New Roman"/>
          <w:sz w:val="24"/>
          <w:szCs w:val="24"/>
        </w:rPr>
      </w:pPr>
      <w:proofErr w:type="spellStart"/>
      <w:r w:rsidRPr="0042186F">
        <w:rPr>
          <w:rFonts w:ascii="Times New Roman" w:eastAsia="Times New Roman" w:hAnsi="Times New Roman" w:cs="Times New Roman"/>
          <w:sz w:val="24"/>
          <w:szCs w:val="24"/>
          <w:lang w:val="en-GB" w:eastAsia="da-DK"/>
        </w:rPr>
        <w:t>Anexa</w:t>
      </w:r>
      <w:proofErr w:type="spellEnd"/>
      <w:r w:rsidRPr="0042186F">
        <w:rPr>
          <w:rFonts w:ascii="Times New Roman" w:eastAsia="Times New Roman" w:hAnsi="Times New Roman" w:cs="Times New Roman"/>
          <w:sz w:val="24"/>
          <w:szCs w:val="24"/>
          <w:lang w:val="en-GB" w:eastAsia="da-DK"/>
        </w:rPr>
        <w:t xml:space="preserve"> 2 din </w:t>
      </w:r>
      <w:proofErr w:type="spellStart"/>
      <w:r w:rsidRPr="0042186F">
        <w:rPr>
          <w:rFonts w:ascii="Times New Roman" w:eastAsia="Times New Roman" w:hAnsi="Times New Roman" w:cs="Times New Roman"/>
          <w:sz w:val="24"/>
          <w:szCs w:val="24"/>
          <w:lang w:val="en-GB" w:eastAsia="da-DK"/>
        </w:rPr>
        <w:t>Ordinul</w:t>
      </w:r>
      <w:proofErr w:type="spellEnd"/>
      <w:r w:rsidRPr="0042186F">
        <w:rPr>
          <w:rFonts w:ascii="Times New Roman" w:eastAsia="Times New Roman" w:hAnsi="Times New Roman" w:cs="Times New Roman"/>
          <w:sz w:val="24"/>
          <w:szCs w:val="24"/>
          <w:lang w:val="en-GB" w:eastAsia="da-DK"/>
        </w:rPr>
        <w:t xml:space="preserve"> 19/2010 </w:t>
      </w:r>
      <w:proofErr w:type="spellStart"/>
      <w:r w:rsidRPr="0042186F">
        <w:rPr>
          <w:rFonts w:ascii="Times New Roman" w:eastAsia="Times New Roman" w:hAnsi="Times New Roman" w:cs="Times New Roman"/>
          <w:sz w:val="24"/>
          <w:szCs w:val="24"/>
          <w:lang w:val="en-GB" w:eastAsia="da-DK"/>
        </w:rPr>
        <w:t>prezintă</w:t>
      </w:r>
      <w:proofErr w:type="spellEnd"/>
      <w:r w:rsidRPr="0042186F">
        <w:rPr>
          <w:rFonts w:ascii="Times New Roman" w:eastAsia="Times New Roman" w:hAnsi="Times New Roman" w:cs="Times New Roman"/>
          <w:sz w:val="24"/>
          <w:szCs w:val="24"/>
          <w:lang w:val="en-GB" w:eastAsia="da-DK"/>
        </w:rPr>
        <w:t xml:space="preserve"> Lista de control </w:t>
      </w:r>
      <w:proofErr w:type="spellStart"/>
      <w:r w:rsidRPr="0042186F">
        <w:rPr>
          <w:rFonts w:ascii="Times New Roman" w:eastAsia="Times New Roman" w:hAnsi="Times New Roman" w:cs="Times New Roman"/>
          <w:sz w:val="24"/>
          <w:szCs w:val="24"/>
        </w:rPr>
        <w:t>pentru</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analiza</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calităţii</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studiului</w:t>
      </w:r>
      <w:proofErr w:type="spellEnd"/>
      <w:r w:rsidRPr="0042186F">
        <w:rPr>
          <w:rFonts w:ascii="Times New Roman" w:eastAsia="Times New Roman" w:hAnsi="Times New Roman" w:cs="Times New Roman"/>
          <w:sz w:val="24"/>
          <w:szCs w:val="24"/>
        </w:rPr>
        <w:t xml:space="preserve"> de </w:t>
      </w:r>
      <w:proofErr w:type="spellStart"/>
      <w:r w:rsidRPr="0042186F">
        <w:rPr>
          <w:rFonts w:ascii="Times New Roman" w:eastAsia="Times New Roman" w:hAnsi="Times New Roman" w:cs="Times New Roman"/>
          <w:sz w:val="24"/>
          <w:szCs w:val="24"/>
        </w:rPr>
        <w:t>evaluare</w:t>
      </w:r>
      <w:proofErr w:type="spellEnd"/>
      <w:r w:rsidRPr="0042186F">
        <w:rPr>
          <w:rFonts w:ascii="Times New Roman" w:eastAsia="Times New Roman" w:hAnsi="Times New Roman" w:cs="Times New Roman"/>
          <w:sz w:val="24"/>
          <w:szCs w:val="24"/>
        </w:rPr>
        <w:t xml:space="preserve"> </w:t>
      </w:r>
      <w:proofErr w:type="spellStart"/>
      <w:r w:rsidRPr="0042186F">
        <w:rPr>
          <w:rFonts w:ascii="Times New Roman" w:eastAsia="Times New Roman" w:hAnsi="Times New Roman" w:cs="Times New Roman"/>
          <w:sz w:val="24"/>
          <w:szCs w:val="24"/>
        </w:rPr>
        <w:t>adecvată</w:t>
      </w:r>
      <w:proofErr w:type="spellEnd"/>
      <w:r w:rsidRPr="0042186F">
        <w:rPr>
          <w:rFonts w:ascii="Times New Roman" w:eastAsia="Times New Roman" w:hAnsi="Times New Roman" w:cs="Times New Roman"/>
          <w:sz w:val="24"/>
          <w:szCs w:val="24"/>
        </w:rPr>
        <w:t>.</w:t>
      </w:r>
    </w:p>
    <w:p w14:paraId="75BB3953" w14:textId="77777777" w:rsidR="00FA6BC1" w:rsidRPr="0042186F" w:rsidRDefault="00FA6BC1" w:rsidP="0042186F">
      <w:pPr>
        <w:spacing w:after="0"/>
        <w:jc w:val="both"/>
        <w:rPr>
          <w:rFonts w:ascii="Times New Roman" w:eastAsia="Times New Roman" w:hAnsi="Times New Roman" w:cs="Times New Roman"/>
          <w:color w:val="FF0000"/>
          <w:sz w:val="24"/>
          <w:szCs w:val="24"/>
          <w:lang w:val="en-GB" w:eastAsia="da-DK"/>
        </w:rPr>
      </w:pPr>
    </w:p>
    <w:p w14:paraId="0C319E08" w14:textId="19963555" w:rsidR="00BF5BA3" w:rsidRPr="0042186F" w:rsidRDefault="00BF5BA3" w:rsidP="0042186F">
      <w:pPr>
        <w:keepNext/>
        <w:spacing w:after="0"/>
        <w:jc w:val="both"/>
        <w:outlineLvl w:val="2"/>
        <w:rPr>
          <w:rFonts w:ascii="Times New Roman" w:eastAsia="Times New Roman" w:hAnsi="Times New Roman" w:cs="Times New Roman"/>
          <w:b/>
          <w:bCs/>
          <w:sz w:val="24"/>
          <w:szCs w:val="24"/>
          <w:lang w:val="ro-RO" w:eastAsia="da-DK"/>
        </w:rPr>
      </w:pPr>
      <w:bookmarkStart w:id="29" w:name="_Toc531095322"/>
      <w:bookmarkStart w:id="30" w:name="_Toc531622419"/>
      <w:r w:rsidRPr="0042186F">
        <w:rPr>
          <w:rFonts w:ascii="Times New Roman" w:eastAsia="Times New Roman" w:hAnsi="Times New Roman" w:cs="Times New Roman"/>
          <w:b/>
          <w:bCs/>
          <w:sz w:val="24"/>
          <w:szCs w:val="24"/>
          <w:lang w:val="ro-RO" w:eastAsia="da-DK"/>
        </w:rPr>
        <w:t>3.3 Derogarea de la articolul 6, alin. (3)</w:t>
      </w:r>
      <w:bookmarkEnd w:id="29"/>
      <w:bookmarkEnd w:id="30"/>
    </w:p>
    <w:p w14:paraId="66885645"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Proiectele care au fost supuse Evaluării adecvate și pentru care încheierea evaluării este negativă pot fi aprobate numai de autoritățile competente prin intermediul dispozițiilor articolului 6 alineatul (4). Pentru a realiza aceasta, trei cerințe cheie trebuie să fie îndeplinite și documentate:</w:t>
      </w:r>
    </w:p>
    <w:p w14:paraId="17628C35"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1. Nu există altă alternativă care să respecte integritatea sitului.</w:t>
      </w:r>
    </w:p>
    <w:p w14:paraId="3AA97963"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2. Există motive imperative de interes public major.</w:t>
      </w:r>
    </w:p>
    <w:p w14:paraId="12A2A448"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lastRenderedPageBreak/>
        <w:t>3. Se iau toate măsurile compensatorii necesare pentru asigurarea protejării coerenței globale a programului Natura 2000.</w:t>
      </w:r>
    </w:p>
    <w:p w14:paraId="0485256B"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Cum se procedează la evaluarea și documentarea acestor trei etape principale, în conformitate cu articolul 6 alineatul (4), este explicat în secțiunile următoare:</w:t>
      </w:r>
    </w:p>
    <w:p w14:paraId="02F92363"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ab/>
        <w:t>1 (Evaluarea soluțiilor alternative);</w:t>
      </w:r>
    </w:p>
    <w:p w14:paraId="2ACF3235"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ab/>
        <w:t xml:space="preserve">2 (Motive imperative de interes public superior); și </w:t>
      </w:r>
    </w:p>
    <w:p w14:paraId="69C5D94B"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en-GB" w:eastAsia="en-GB"/>
        </w:rPr>
      </w:pPr>
      <w:r w:rsidRPr="0042186F">
        <w:rPr>
          <w:rFonts w:ascii="Times New Roman" w:eastAsia="Times New Roman" w:hAnsi="Times New Roman" w:cs="Times New Roman"/>
          <w:color w:val="212121"/>
          <w:sz w:val="24"/>
          <w:szCs w:val="24"/>
          <w:lang w:val="ro-RO" w:eastAsia="en-GB"/>
        </w:rPr>
        <w:tab/>
        <w:t>3 (Măsuri compensatorii).</w:t>
      </w:r>
    </w:p>
    <w:p w14:paraId="662E125F" w14:textId="77777777" w:rsidR="00BF5BA3" w:rsidRPr="0042186F" w:rsidRDefault="00BF5BA3" w:rsidP="0042186F">
      <w:pPr>
        <w:spacing w:after="0"/>
        <w:jc w:val="both"/>
        <w:rPr>
          <w:rFonts w:ascii="Times New Roman" w:eastAsia="Times New Roman" w:hAnsi="Times New Roman" w:cs="Times New Roman"/>
          <w:color w:val="FF0000"/>
          <w:sz w:val="24"/>
          <w:szCs w:val="24"/>
          <w:lang w:val="en-GB" w:eastAsia="da-DK"/>
        </w:rPr>
      </w:pPr>
    </w:p>
    <w:p w14:paraId="1083B795"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i/>
          <w:color w:val="212121"/>
          <w:sz w:val="24"/>
          <w:szCs w:val="24"/>
          <w:lang w:val="ro-RO" w:eastAsia="en-GB"/>
        </w:rPr>
      </w:pPr>
      <w:r w:rsidRPr="0042186F">
        <w:rPr>
          <w:rFonts w:ascii="Times New Roman" w:eastAsia="Times New Roman" w:hAnsi="Times New Roman" w:cs="Times New Roman"/>
          <w:b/>
          <w:i/>
          <w:color w:val="212121"/>
          <w:sz w:val="24"/>
          <w:szCs w:val="24"/>
          <w:lang w:val="ro-RO" w:eastAsia="en-GB"/>
        </w:rPr>
        <w:tab/>
        <w:t>1 (Evaluarea soluțiilor alternative);</w:t>
      </w:r>
    </w:p>
    <w:p w14:paraId="28268647"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Pașii pentru evaluarea soluțiilor alternative sunt:</w:t>
      </w:r>
    </w:p>
    <w:p w14:paraId="68FA1FA4"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 Identificarea alternativelor</w:t>
      </w:r>
    </w:p>
    <w:p w14:paraId="5E9CCC37"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 Evaluarea comparativă a alternativelor luate în considerare</w:t>
      </w:r>
    </w:p>
    <w:p w14:paraId="40533A90"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en-GB" w:eastAsia="en-GB"/>
        </w:rPr>
      </w:pPr>
      <w:r w:rsidRPr="0042186F">
        <w:rPr>
          <w:rFonts w:ascii="Times New Roman" w:eastAsia="Times New Roman" w:hAnsi="Times New Roman" w:cs="Times New Roman"/>
          <w:color w:val="212121"/>
          <w:sz w:val="24"/>
          <w:szCs w:val="24"/>
          <w:lang w:val="ro-RO" w:eastAsia="en-GB"/>
        </w:rPr>
        <w:t>- Declarație privind lipsa alternativelor adecvate în conformitate cu articolul 6 alineatul (4)</w:t>
      </w:r>
    </w:p>
    <w:p w14:paraId="53FA8552" w14:textId="77777777" w:rsidR="00BF5BA3" w:rsidRPr="0042186F" w:rsidRDefault="00BF5BA3" w:rsidP="0042186F">
      <w:pPr>
        <w:spacing w:after="0"/>
        <w:jc w:val="both"/>
        <w:rPr>
          <w:rFonts w:ascii="Times New Roman" w:eastAsia="Times New Roman" w:hAnsi="Times New Roman" w:cs="Times New Roman"/>
          <w:color w:val="FF0000"/>
          <w:sz w:val="24"/>
          <w:szCs w:val="24"/>
          <w:lang w:val="en-GB" w:eastAsia="da-DK"/>
        </w:rPr>
      </w:pPr>
    </w:p>
    <w:p w14:paraId="4CD980EA" w14:textId="77777777" w:rsidR="00BF5BA3" w:rsidRPr="0042186F" w:rsidRDefault="00BF5BA3" w:rsidP="0042186F">
      <w:pPr>
        <w:spacing w:after="0"/>
        <w:ind w:firstLine="720"/>
        <w:jc w:val="both"/>
        <w:rPr>
          <w:rFonts w:ascii="Times New Roman" w:eastAsia="Times New Roman" w:hAnsi="Times New Roman" w:cs="Times New Roman"/>
          <w:b/>
          <w:i/>
          <w:color w:val="FF0000"/>
          <w:sz w:val="24"/>
          <w:szCs w:val="24"/>
          <w:lang w:val="en-GB" w:eastAsia="da-DK"/>
        </w:rPr>
      </w:pPr>
      <w:r w:rsidRPr="0042186F">
        <w:rPr>
          <w:rFonts w:ascii="Times New Roman" w:eastAsia="Times New Roman" w:hAnsi="Times New Roman" w:cs="Times New Roman"/>
          <w:b/>
          <w:i/>
          <w:color w:val="212121"/>
          <w:sz w:val="24"/>
          <w:szCs w:val="24"/>
          <w:lang w:val="ro-RO" w:eastAsia="da-DK"/>
        </w:rPr>
        <w:t>2 (Motive imperative de interes public superior);</w:t>
      </w:r>
    </w:p>
    <w:p w14:paraId="4F3380F3" w14:textId="77777777" w:rsidR="00BF5BA3" w:rsidRPr="0042186F" w:rsidRDefault="00BF5BA3" w:rsidP="0042186F">
      <w:pPr>
        <w:spacing w:after="0"/>
        <w:jc w:val="both"/>
        <w:rPr>
          <w:rFonts w:ascii="Times New Roman" w:eastAsia="Times New Roman" w:hAnsi="Times New Roman" w:cs="Times New Roman"/>
          <w:color w:val="212121"/>
          <w:sz w:val="24"/>
          <w:szCs w:val="24"/>
          <w:shd w:val="clear" w:color="auto" w:fill="FFFFFF"/>
          <w:lang w:val="ro-RO" w:eastAsia="da-DK"/>
        </w:rPr>
      </w:pPr>
      <w:r w:rsidRPr="0042186F">
        <w:rPr>
          <w:rFonts w:ascii="Times New Roman" w:eastAsia="Times New Roman" w:hAnsi="Times New Roman" w:cs="Times New Roman"/>
          <w:color w:val="212121"/>
          <w:sz w:val="24"/>
          <w:szCs w:val="24"/>
          <w:shd w:val="clear" w:color="auto" w:fill="FFFFFF"/>
          <w:lang w:val="ro-RO" w:eastAsia="da-DK"/>
        </w:rPr>
        <w:t>Este rezonabil să se considere că "motivele imperative de interes public major, inclusiv cele de natură socială și economică", se referă la situațiile în care proiectele avute în vedere se dovedesc a fi indispensabile:</w:t>
      </w:r>
    </w:p>
    <w:p w14:paraId="05E6D25B" w14:textId="77777777" w:rsidR="00BF5BA3" w:rsidRPr="0042186F" w:rsidRDefault="00BF5BA3" w:rsidP="0042186F">
      <w:pPr>
        <w:spacing w:after="0"/>
        <w:jc w:val="both"/>
        <w:rPr>
          <w:rFonts w:ascii="Times New Roman" w:eastAsia="Times New Roman" w:hAnsi="Times New Roman" w:cs="Times New Roman"/>
          <w:color w:val="212121"/>
          <w:sz w:val="24"/>
          <w:szCs w:val="24"/>
          <w:shd w:val="clear" w:color="auto" w:fill="FFFFFF"/>
          <w:lang w:val="ro-RO" w:eastAsia="da-DK"/>
        </w:rPr>
      </w:pPr>
      <w:r w:rsidRPr="0042186F">
        <w:rPr>
          <w:rFonts w:ascii="Times New Roman" w:eastAsia="Times New Roman" w:hAnsi="Times New Roman" w:cs="Times New Roman"/>
          <w:color w:val="212121"/>
          <w:sz w:val="24"/>
          <w:szCs w:val="24"/>
          <w:shd w:val="clear" w:color="auto" w:fill="FFFFFF"/>
          <w:lang w:val="ro-RO" w:eastAsia="da-DK"/>
        </w:rPr>
        <w:t xml:space="preserve"> - în cadrul acțiunilor sau politicilor care vizează protejarea valorilor fundamentale ale vieții cetățenilor (sănătate, siguranță, mediu); </w:t>
      </w:r>
    </w:p>
    <w:p w14:paraId="0320AC01" w14:textId="77777777" w:rsidR="00BF5BA3" w:rsidRPr="0042186F" w:rsidRDefault="00BF5BA3" w:rsidP="0042186F">
      <w:pPr>
        <w:spacing w:after="0"/>
        <w:jc w:val="both"/>
        <w:rPr>
          <w:rFonts w:ascii="Times New Roman" w:eastAsia="Times New Roman" w:hAnsi="Times New Roman" w:cs="Times New Roman"/>
          <w:color w:val="212121"/>
          <w:sz w:val="24"/>
          <w:szCs w:val="24"/>
          <w:shd w:val="clear" w:color="auto" w:fill="FFFFFF"/>
          <w:lang w:val="ro-RO" w:eastAsia="da-DK"/>
        </w:rPr>
      </w:pPr>
      <w:r w:rsidRPr="0042186F">
        <w:rPr>
          <w:rFonts w:ascii="Times New Roman" w:eastAsia="Times New Roman" w:hAnsi="Times New Roman" w:cs="Times New Roman"/>
          <w:color w:val="212121"/>
          <w:sz w:val="24"/>
          <w:szCs w:val="24"/>
          <w:shd w:val="clear" w:color="auto" w:fill="FFFFFF"/>
          <w:lang w:val="ro-RO" w:eastAsia="da-DK"/>
        </w:rPr>
        <w:t xml:space="preserve">- în cadrul politicilor fundamentale pentru stat și societate; </w:t>
      </w:r>
    </w:p>
    <w:p w14:paraId="177345A8" w14:textId="77777777" w:rsidR="00BF5BA3" w:rsidRPr="0042186F" w:rsidRDefault="00BF5BA3" w:rsidP="0042186F">
      <w:pPr>
        <w:spacing w:after="0"/>
        <w:jc w:val="both"/>
        <w:rPr>
          <w:rFonts w:ascii="Times New Roman" w:eastAsia="Times New Roman" w:hAnsi="Times New Roman" w:cs="Times New Roman"/>
          <w:color w:val="FF0000"/>
          <w:sz w:val="24"/>
          <w:szCs w:val="24"/>
          <w:lang w:val="en-GB" w:eastAsia="da-DK"/>
        </w:rPr>
      </w:pPr>
      <w:r w:rsidRPr="0042186F">
        <w:rPr>
          <w:rFonts w:ascii="Times New Roman" w:eastAsia="Times New Roman" w:hAnsi="Times New Roman" w:cs="Times New Roman"/>
          <w:color w:val="212121"/>
          <w:sz w:val="24"/>
          <w:szCs w:val="24"/>
          <w:shd w:val="clear" w:color="auto" w:fill="FFFFFF"/>
          <w:lang w:val="ro-RO" w:eastAsia="da-DK"/>
        </w:rPr>
        <w:t>- în cadrul desfășurării de activități de natură economică sau socială, îndeplinirea obligațiilor specifice ale serviciului public.</w:t>
      </w:r>
    </w:p>
    <w:p w14:paraId="3C4406B7" w14:textId="77777777" w:rsidR="00BF5BA3" w:rsidRPr="0042186F" w:rsidRDefault="00BF5BA3" w:rsidP="0042186F">
      <w:pPr>
        <w:spacing w:after="0"/>
        <w:jc w:val="both"/>
        <w:rPr>
          <w:rFonts w:ascii="Times New Roman" w:eastAsia="Times New Roman" w:hAnsi="Times New Roman" w:cs="Times New Roman"/>
          <w:color w:val="FF0000"/>
          <w:sz w:val="24"/>
          <w:szCs w:val="24"/>
          <w:lang w:val="en-GB" w:eastAsia="da-DK"/>
        </w:rPr>
      </w:pPr>
    </w:p>
    <w:p w14:paraId="18C26C4E"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i/>
          <w:color w:val="212121"/>
          <w:sz w:val="24"/>
          <w:szCs w:val="24"/>
          <w:lang w:val="en-GB" w:eastAsia="en-GB"/>
        </w:rPr>
      </w:pPr>
      <w:r w:rsidRPr="0042186F">
        <w:rPr>
          <w:rFonts w:ascii="Times New Roman" w:eastAsia="Times New Roman" w:hAnsi="Times New Roman" w:cs="Times New Roman"/>
          <w:b/>
          <w:i/>
          <w:color w:val="212121"/>
          <w:sz w:val="24"/>
          <w:szCs w:val="24"/>
          <w:lang w:val="ro-RO" w:eastAsia="en-GB"/>
        </w:rPr>
        <w:tab/>
        <w:t>3 (Măsuri compensatorii).</w:t>
      </w:r>
    </w:p>
    <w:p w14:paraId="75C1AD4C" w14:textId="77777777"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42186F">
        <w:rPr>
          <w:rFonts w:ascii="Times New Roman" w:eastAsia="Times New Roman" w:hAnsi="Times New Roman" w:cs="Times New Roman"/>
          <w:color w:val="212121"/>
          <w:sz w:val="24"/>
          <w:szCs w:val="24"/>
          <w:lang w:val="ro-RO" w:eastAsia="en-GB"/>
        </w:rPr>
        <w:t xml:space="preserve">Principii directoare pentru stabilirea obiectivelor măsurilor compensatorii se referă, în primul rând, </w:t>
      </w:r>
      <w:r w:rsidRPr="0042186F">
        <w:rPr>
          <w:rFonts w:ascii="Times New Roman" w:eastAsia="Times New Roman" w:hAnsi="Times New Roman" w:cs="Times New Roman"/>
          <w:i/>
          <w:color w:val="212121"/>
          <w:sz w:val="24"/>
          <w:szCs w:val="24"/>
          <w:lang w:val="ro-RO" w:eastAsia="en-GB"/>
        </w:rPr>
        <w:t>la aspecte legate de coerența globală a rețelei Natura 2000</w:t>
      </w:r>
      <w:r w:rsidRPr="0042186F">
        <w:rPr>
          <w:rFonts w:ascii="Times New Roman" w:eastAsia="Times New Roman" w:hAnsi="Times New Roman" w:cs="Times New Roman"/>
          <w:color w:val="212121"/>
          <w:sz w:val="24"/>
          <w:szCs w:val="24"/>
          <w:lang w:val="ro-RO" w:eastAsia="en-GB"/>
        </w:rPr>
        <w:t xml:space="preserve">. În al doilea rând, sunt abordate două aspecte care determină proiectarea și punerea în aplicare a măsurilor compensatorii: </w:t>
      </w:r>
      <w:r w:rsidRPr="0042186F">
        <w:rPr>
          <w:rFonts w:ascii="Times New Roman" w:eastAsia="Times New Roman" w:hAnsi="Times New Roman" w:cs="Times New Roman"/>
          <w:i/>
          <w:color w:val="212121"/>
          <w:sz w:val="24"/>
          <w:szCs w:val="24"/>
          <w:lang w:val="ro-RO" w:eastAsia="en-GB"/>
        </w:rPr>
        <w:t>proporționalitatea și funcționalitatea ecologică</w:t>
      </w:r>
      <w:r w:rsidRPr="0042186F">
        <w:rPr>
          <w:rFonts w:ascii="Times New Roman" w:eastAsia="Times New Roman" w:hAnsi="Times New Roman" w:cs="Times New Roman"/>
          <w:color w:val="212121"/>
          <w:sz w:val="24"/>
          <w:szCs w:val="24"/>
          <w:lang w:val="ro-RO" w:eastAsia="en-GB"/>
        </w:rPr>
        <w:t>. Aceste două principii stabilesc sfera de aplicare a măsurilor pentru a se asigura că furnizează funcționalitatea ecologică necesară pentru proporția necesară.</w:t>
      </w:r>
    </w:p>
    <w:p w14:paraId="222228F5" w14:textId="7D467C31" w:rsidR="00BF5BA3" w:rsidRPr="0042186F" w:rsidRDefault="00BF5BA3"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p>
    <w:p w14:paraId="141761E8" w14:textId="7147188B" w:rsidR="00051A5E" w:rsidRPr="0042186F" w:rsidRDefault="00051A5E" w:rsidP="004218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12121"/>
          <w:sz w:val="24"/>
          <w:szCs w:val="24"/>
          <w:lang w:val="ro-RO" w:eastAsia="en-GB"/>
        </w:rPr>
      </w:pPr>
      <w:r w:rsidRPr="00FF7128">
        <w:rPr>
          <w:rFonts w:ascii="Times New Roman" w:hAnsi="Times New Roman" w:cs="Times New Roman"/>
          <w:sz w:val="24"/>
          <w:szCs w:val="24"/>
          <w:lang w:val="ro-RO"/>
        </w:rPr>
        <w:t>Etapa măsurilor compensatorii, atunci când nu există soluții alternative și când impactul negativ persist este prezentată în Ordinul 19/2010 ca o a patra etapă.</w:t>
      </w:r>
    </w:p>
    <w:p w14:paraId="0080BDAC" w14:textId="77777777" w:rsidR="00C21580" w:rsidRPr="0042186F" w:rsidRDefault="00C21580" w:rsidP="0042186F">
      <w:pPr>
        <w:spacing w:after="0"/>
        <w:jc w:val="both"/>
        <w:rPr>
          <w:rFonts w:ascii="Times New Roman" w:eastAsia="Times New Roman" w:hAnsi="Times New Roman" w:cs="Times New Roman"/>
          <w:color w:val="26282A"/>
          <w:sz w:val="24"/>
          <w:szCs w:val="24"/>
          <w:lang w:val="ro-RO" w:eastAsia="en-GB"/>
        </w:rPr>
      </w:pPr>
    </w:p>
    <w:p w14:paraId="1258B9B7" w14:textId="0AE7D251" w:rsidR="00BF5BA3" w:rsidRPr="0042186F" w:rsidRDefault="00C21580" w:rsidP="0042186F">
      <w:pPr>
        <w:keepNext/>
        <w:spacing w:after="0"/>
        <w:jc w:val="both"/>
        <w:outlineLvl w:val="2"/>
        <w:rPr>
          <w:rFonts w:ascii="Times New Roman" w:eastAsia="Times New Roman" w:hAnsi="Times New Roman" w:cs="Times New Roman"/>
          <w:b/>
          <w:bCs/>
          <w:sz w:val="24"/>
          <w:szCs w:val="24"/>
          <w:lang w:val="ro-RO" w:eastAsia="da-DK"/>
        </w:rPr>
      </w:pPr>
      <w:r w:rsidRPr="0042186F">
        <w:rPr>
          <w:rFonts w:ascii="Times New Roman" w:eastAsia="Times New Roman" w:hAnsi="Times New Roman" w:cs="Times New Roman"/>
          <w:b/>
          <w:bCs/>
          <w:sz w:val="24"/>
          <w:szCs w:val="24"/>
          <w:lang w:val="ro-RO" w:eastAsia="da-DK"/>
        </w:rPr>
        <w:t xml:space="preserve">3.4 </w:t>
      </w:r>
      <w:r w:rsidR="00BF5BA3" w:rsidRPr="0042186F">
        <w:rPr>
          <w:rFonts w:ascii="Times New Roman" w:eastAsia="Times New Roman" w:hAnsi="Times New Roman" w:cs="Times New Roman"/>
          <w:b/>
          <w:bCs/>
          <w:sz w:val="24"/>
          <w:szCs w:val="24"/>
          <w:lang w:val="ro-RO" w:eastAsia="da-DK"/>
        </w:rPr>
        <w:t>Analiza ghidurilor sectoriale elaborate de CE privind aplicarea prevederilor art. 6.3. și 6.4 în diferite sectoare</w:t>
      </w:r>
    </w:p>
    <w:p w14:paraId="70D95421" w14:textId="77777777" w:rsidR="00BF5BA3" w:rsidRPr="0042186F" w:rsidRDefault="00BF5BA3" w:rsidP="0042186F">
      <w:pPr>
        <w:spacing w:after="0"/>
        <w:jc w:val="both"/>
        <w:rPr>
          <w:rFonts w:ascii="Times New Roman" w:eastAsia="Calibri" w:hAnsi="Times New Roman" w:cs="Times New Roman"/>
          <w:sz w:val="24"/>
          <w:szCs w:val="24"/>
        </w:rPr>
      </w:pPr>
    </w:p>
    <w:tbl>
      <w:tblPr>
        <w:tblStyle w:val="TableGrid2"/>
        <w:tblW w:w="10085" w:type="dxa"/>
        <w:tblInd w:w="-196" w:type="dxa"/>
        <w:tblLayout w:type="fixed"/>
        <w:tblLook w:val="04A0" w:firstRow="1" w:lastRow="0" w:firstColumn="1" w:lastColumn="0" w:noHBand="0" w:noVBand="1"/>
      </w:tblPr>
      <w:tblGrid>
        <w:gridCol w:w="1691"/>
        <w:gridCol w:w="3716"/>
        <w:gridCol w:w="4678"/>
      </w:tblGrid>
      <w:tr w:rsidR="00BF5BA3" w:rsidRPr="00CD29A1" w14:paraId="696E668C" w14:textId="77777777" w:rsidTr="0074671F">
        <w:trPr>
          <w:tblHeader/>
        </w:trPr>
        <w:tc>
          <w:tcPr>
            <w:tcW w:w="1691" w:type="dxa"/>
          </w:tcPr>
          <w:p w14:paraId="5C7D6E19" w14:textId="77777777" w:rsidR="00BF5BA3" w:rsidRPr="00CD29A1" w:rsidRDefault="00BF5BA3" w:rsidP="00CD29A1">
            <w:pPr>
              <w:spacing w:line="276" w:lineRule="auto"/>
              <w:jc w:val="center"/>
              <w:rPr>
                <w:rFonts w:ascii="Times New Roman" w:eastAsia="Times New Roman" w:hAnsi="Times New Roman" w:cs="Times New Roman"/>
                <w:b/>
                <w:color w:val="26282A"/>
                <w:sz w:val="20"/>
                <w:szCs w:val="20"/>
                <w:lang w:val="ro-RO" w:eastAsia="en-GB"/>
              </w:rPr>
            </w:pPr>
            <w:r w:rsidRPr="00CD29A1">
              <w:rPr>
                <w:rFonts w:ascii="Times New Roman" w:eastAsia="Times New Roman" w:hAnsi="Times New Roman" w:cs="Times New Roman"/>
                <w:b/>
                <w:color w:val="26282A"/>
                <w:sz w:val="20"/>
                <w:szCs w:val="20"/>
                <w:lang w:val="ro-RO" w:eastAsia="en-GB"/>
              </w:rPr>
              <w:t>GHID</w:t>
            </w:r>
          </w:p>
        </w:tc>
        <w:tc>
          <w:tcPr>
            <w:tcW w:w="3716" w:type="dxa"/>
          </w:tcPr>
          <w:p w14:paraId="52F59584" w14:textId="77777777" w:rsidR="00BF5BA3" w:rsidRPr="00CD29A1" w:rsidRDefault="00BF5BA3" w:rsidP="00CD29A1">
            <w:pPr>
              <w:spacing w:line="276" w:lineRule="auto"/>
              <w:jc w:val="center"/>
              <w:rPr>
                <w:rFonts w:ascii="Times New Roman" w:eastAsia="Times New Roman" w:hAnsi="Times New Roman" w:cs="Times New Roman"/>
                <w:b/>
                <w:color w:val="26282A"/>
                <w:sz w:val="20"/>
                <w:szCs w:val="20"/>
                <w:lang w:val="ro-RO" w:eastAsia="en-GB"/>
              </w:rPr>
            </w:pPr>
            <w:r w:rsidRPr="00CD29A1">
              <w:rPr>
                <w:rFonts w:ascii="Times New Roman" w:eastAsia="Times New Roman" w:hAnsi="Times New Roman" w:cs="Times New Roman"/>
                <w:b/>
                <w:color w:val="26282A"/>
                <w:sz w:val="20"/>
                <w:szCs w:val="20"/>
                <w:lang w:val="ro-RO" w:eastAsia="en-GB"/>
              </w:rPr>
              <w:t>SCOP</w:t>
            </w:r>
          </w:p>
        </w:tc>
        <w:tc>
          <w:tcPr>
            <w:tcW w:w="4678" w:type="dxa"/>
          </w:tcPr>
          <w:p w14:paraId="3275BA07" w14:textId="5283B3B2" w:rsidR="00BF5BA3" w:rsidRPr="00CD29A1" w:rsidRDefault="00BF5BA3" w:rsidP="00CD29A1">
            <w:pPr>
              <w:spacing w:line="276" w:lineRule="auto"/>
              <w:jc w:val="center"/>
              <w:rPr>
                <w:rFonts w:ascii="Times New Roman" w:eastAsia="Times New Roman" w:hAnsi="Times New Roman" w:cs="Times New Roman"/>
                <w:b/>
                <w:color w:val="26282A"/>
                <w:sz w:val="20"/>
                <w:szCs w:val="20"/>
                <w:lang w:val="ro-RO" w:eastAsia="en-GB"/>
              </w:rPr>
            </w:pPr>
            <w:r w:rsidRPr="00CD29A1">
              <w:rPr>
                <w:rFonts w:ascii="Times New Roman" w:eastAsia="Times New Roman" w:hAnsi="Times New Roman" w:cs="Times New Roman"/>
                <w:b/>
                <w:color w:val="26282A"/>
                <w:sz w:val="20"/>
                <w:szCs w:val="20"/>
                <w:lang w:val="ro-RO" w:eastAsia="en-GB"/>
              </w:rPr>
              <w:t xml:space="preserve">Legislatie </w:t>
            </w:r>
            <w:r w:rsidR="00C21580" w:rsidRPr="00CD29A1">
              <w:rPr>
                <w:rFonts w:ascii="Times New Roman" w:eastAsia="Times New Roman" w:hAnsi="Times New Roman" w:cs="Times New Roman"/>
                <w:b/>
                <w:color w:val="26282A"/>
                <w:sz w:val="20"/>
                <w:szCs w:val="20"/>
                <w:lang w:val="ro-RO" w:eastAsia="en-GB"/>
              </w:rPr>
              <w:t xml:space="preserve">cadru </w:t>
            </w:r>
            <w:r w:rsidRPr="00CD29A1">
              <w:rPr>
                <w:rFonts w:ascii="Times New Roman" w:eastAsia="Times New Roman" w:hAnsi="Times New Roman" w:cs="Times New Roman"/>
                <w:b/>
                <w:color w:val="26282A"/>
                <w:sz w:val="20"/>
                <w:szCs w:val="20"/>
                <w:lang w:val="ro-RO" w:eastAsia="en-GB"/>
              </w:rPr>
              <w:t>aplicabila domeniului</w:t>
            </w:r>
          </w:p>
        </w:tc>
      </w:tr>
      <w:tr w:rsidR="00066E95" w:rsidRPr="00614DB4" w14:paraId="69ABCAE2" w14:textId="77777777" w:rsidTr="0074671F">
        <w:trPr>
          <w:trHeight w:val="602"/>
        </w:trPr>
        <w:tc>
          <w:tcPr>
            <w:tcW w:w="1691" w:type="dxa"/>
          </w:tcPr>
          <w:p w14:paraId="4B60F80D" w14:textId="77777777" w:rsidR="00066E95" w:rsidRPr="00614DB4" w:rsidRDefault="00066E95" w:rsidP="00CD29A1">
            <w:pPr>
              <w:spacing w:line="276" w:lineRule="auto"/>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t>Orientări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infrastructura</w:t>
            </w:r>
            <w:proofErr w:type="spellEnd"/>
            <w:r w:rsidRPr="00614DB4">
              <w:rPr>
                <w:rFonts w:ascii="Times New Roman" w:eastAsia="Calibri" w:hAnsi="Times New Roman" w:cs="Times New Roman"/>
                <w:sz w:val="20"/>
                <w:szCs w:val="20"/>
              </w:rPr>
              <w:t xml:space="preserve"> de </w:t>
            </w:r>
            <w:r w:rsidRPr="00614DB4">
              <w:rPr>
                <w:rFonts w:ascii="Times New Roman" w:eastAsia="Calibri" w:hAnsi="Times New Roman" w:cs="Times New Roman"/>
                <w:sz w:val="20"/>
                <w:szCs w:val="20"/>
              </w:rPr>
              <w:lastRenderedPageBreak/>
              <w:t xml:space="preserve">transport </w:t>
            </w:r>
            <w:proofErr w:type="gramStart"/>
            <w:r w:rsidRPr="00614DB4">
              <w:rPr>
                <w:rFonts w:ascii="Times New Roman" w:eastAsia="Calibri" w:hAnsi="Times New Roman" w:cs="Times New Roman"/>
                <w:sz w:val="20"/>
                <w:szCs w:val="20"/>
              </w:rPr>
              <w:t>a</w:t>
            </w:r>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energiei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legislația</w:t>
            </w:r>
            <w:proofErr w:type="spellEnd"/>
            <w:r w:rsidRPr="00614DB4">
              <w:rPr>
                <w:rFonts w:ascii="Times New Roman" w:eastAsia="Calibri" w:hAnsi="Times New Roman" w:cs="Times New Roman"/>
                <w:sz w:val="20"/>
                <w:szCs w:val="20"/>
              </w:rPr>
              <w:t xml:space="preserve"> UE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w:t>
            </w:r>
            <w:proofErr w:type="spellEnd"/>
          </w:p>
        </w:tc>
        <w:tc>
          <w:tcPr>
            <w:tcW w:w="3716" w:type="dxa"/>
          </w:tcPr>
          <w:p w14:paraId="6218F9D7" w14:textId="77777777" w:rsidR="00066E95" w:rsidRPr="00614DB4" w:rsidRDefault="00066E95" w:rsidP="00CD29A1">
            <w:pPr>
              <w:shd w:val="clear" w:color="auto" w:fill="FFFFFF"/>
              <w:spacing w:line="276" w:lineRule="auto"/>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lastRenderedPageBreak/>
              <w:t>Documentul</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oferă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îndrumare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cele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mai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bune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practici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instalarea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operarea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lastRenderedPageBreak/>
              <w:t>dezafectarea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instalațiilor</w:t>
            </w:r>
            <w:proofErr w:type="spellEnd"/>
            <w:r w:rsidRPr="00614DB4">
              <w:rPr>
                <w:rFonts w:ascii="Times New Roman" w:eastAsia="Calibri" w:hAnsi="Times New Roman" w:cs="Times New Roman"/>
                <w:sz w:val="20"/>
                <w:szCs w:val="20"/>
              </w:rPr>
              <w:t xml:space="preserve"> de </w:t>
            </w:r>
            <w:proofErr w:type="gramStart"/>
            <w:r w:rsidRPr="00614DB4">
              <w:rPr>
                <w:rFonts w:ascii="Times New Roman" w:eastAsia="Calibri" w:hAnsi="Times New Roman" w:cs="Times New Roman"/>
                <w:sz w:val="20"/>
                <w:szCs w:val="20"/>
              </w:rPr>
              <w:t xml:space="preserve">transport  </w:t>
            </w:r>
            <w:proofErr w:type="spellStart"/>
            <w:r w:rsidRPr="00614DB4">
              <w:rPr>
                <w:rFonts w:ascii="Times New Roman" w:eastAsia="Calibri" w:hAnsi="Times New Roman" w:cs="Times New Roman"/>
                <w:sz w:val="20"/>
                <w:szCs w:val="20"/>
              </w:rPr>
              <w:t>și</w:t>
            </w:r>
            <w:proofErr w:type="spellEnd"/>
            <w:proofErr w:type="gram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distribuție</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energie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electrică</w:t>
            </w:r>
            <w:proofErr w:type="spellEnd"/>
            <w:r w:rsidRPr="00614DB4">
              <w:rPr>
                <w:rFonts w:ascii="Times New Roman" w:eastAsia="Calibri" w:hAnsi="Times New Roman" w:cs="Times New Roman"/>
                <w:sz w:val="20"/>
                <w:szCs w:val="20"/>
              </w:rPr>
              <w:t xml:space="preserve">, gaze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produse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petroliere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legatura</w:t>
            </w:r>
            <w:proofErr w:type="spellEnd"/>
            <w:r w:rsidRPr="00614DB4">
              <w:rPr>
                <w:rFonts w:ascii="Times New Roman" w:eastAsia="Calibri" w:hAnsi="Times New Roman" w:cs="Times New Roman"/>
                <w:sz w:val="20"/>
                <w:szCs w:val="20"/>
              </w:rPr>
              <w:t xml:space="preserve"> cu  </w:t>
            </w:r>
            <w:proofErr w:type="spellStart"/>
            <w:r w:rsidRPr="00614DB4">
              <w:rPr>
                <w:rFonts w:ascii="Times New Roman" w:eastAsia="Calibri" w:hAnsi="Times New Roman" w:cs="Times New Roman"/>
                <w:sz w:val="20"/>
                <w:szCs w:val="20"/>
              </w:rPr>
              <w:t>siturile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speciile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temeiul</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Directivelor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Habitate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Păsări</w:t>
            </w:r>
            <w:proofErr w:type="spellEnd"/>
            <w:r w:rsidRPr="00614DB4">
              <w:rPr>
                <w:rFonts w:ascii="Times New Roman" w:eastAsia="Calibri" w:hAnsi="Times New Roman" w:cs="Times New Roman"/>
                <w:sz w:val="20"/>
                <w:szCs w:val="20"/>
              </w:rPr>
              <w:t xml:space="preserve"> . </w:t>
            </w:r>
            <w:proofErr w:type="spellStart"/>
            <w:r w:rsidRPr="00614DB4">
              <w:rPr>
                <w:rFonts w:ascii="Times New Roman" w:eastAsia="Calibri" w:hAnsi="Times New Roman" w:cs="Times New Roman"/>
                <w:sz w:val="20"/>
                <w:szCs w:val="20"/>
              </w:rPr>
              <w:t>Acesta</w:t>
            </w:r>
            <w:proofErr w:type="spellEnd"/>
            <w:r w:rsidRPr="00614DB4">
              <w:rPr>
                <w:rFonts w:ascii="Times New Roman" w:eastAsia="Calibri" w:hAnsi="Times New Roman" w:cs="Times New Roman"/>
                <w:sz w:val="20"/>
                <w:szCs w:val="20"/>
              </w:rPr>
              <w:t xml:space="preserve"> se </w:t>
            </w:r>
            <w:proofErr w:type="spellStart"/>
            <w:r w:rsidRPr="00614DB4">
              <w:rPr>
                <w:rFonts w:ascii="Times New Roman" w:eastAsia="Calibri" w:hAnsi="Times New Roman" w:cs="Times New Roman"/>
                <w:sz w:val="20"/>
                <w:szCs w:val="20"/>
              </w:rPr>
              <w:t>concentrează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numai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asupra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infrastructurilor</w:t>
            </w:r>
            <w:proofErr w:type="spellEnd"/>
            <w:r w:rsidRPr="00614DB4">
              <w:rPr>
                <w:rFonts w:ascii="Times New Roman" w:eastAsia="Calibri" w:hAnsi="Times New Roman" w:cs="Times New Roman"/>
                <w:sz w:val="20"/>
                <w:szCs w:val="20"/>
              </w:rPr>
              <w:t xml:space="preserve"> de transport de </w:t>
            </w:r>
            <w:proofErr w:type="spellStart"/>
            <w:r w:rsidRPr="00614DB4">
              <w:rPr>
                <w:rFonts w:ascii="Times New Roman" w:eastAsia="Calibri" w:hAnsi="Times New Roman" w:cs="Times New Roman"/>
                <w:sz w:val="20"/>
                <w:szCs w:val="20"/>
              </w:rPr>
              <w:t>energie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nu </w:t>
            </w:r>
            <w:proofErr w:type="spellStart"/>
            <w:r w:rsidRPr="00614DB4">
              <w:rPr>
                <w:rFonts w:ascii="Times New Roman" w:eastAsia="Calibri" w:hAnsi="Times New Roman" w:cs="Times New Roman"/>
                <w:sz w:val="20"/>
                <w:szCs w:val="20"/>
              </w:rPr>
              <w:t>asupra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instalațiilor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producție</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energie</w:t>
            </w:r>
            <w:proofErr w:type="spellEnd"/>
            <w:r w:rsidRPr="00614DB4">
              <w:rPr>
                <w:rFonts w:ascii="Times New Roman" w:eastAsia="Calibri" w:hAnsi="Times New Roman" w:cs="Times New Roman"/>
                <w:sz w:val="20"/>
                <w:szCs w:val="20"/>
              </w:rPr>
              <w:t xml:space="preserve">, cum </w:t>
            </w:r>
            <w:proofErr w:type="spellStart"/>
            <w:r w:rsidRPr="00614DB4">
              <w:rPr>
                <w:rFonts w:ascii="Times New Roman" w:eastAsia="Calibri" w:hAnsi="Times New Roman" w:cs="Times New Roman"/>
                <w:sz w:val="20"/>
                <w:szCs w:val="20"/>
              </w:rPr>
              <w:t>ar</w:t>
            </w:r>
            <w:proofErr w:type="spellEnd"/>
            <w:r w:rsidRPr="00614DB4">
              <w:rPr>
                <w:rFonts w:ascii="Times New Roman" w:eastAsia="Calibri" w:hAnsi="Times New Roman" w:cs="Times New Roman"/>
                <w:sz w:val="20"/>
                <w:szCs w:val="20"/>
              </w:rPr>
              <w:t xml:space="preserve"> fi </w:t>
            </w:r>
            <w:proofErr w:type="spellStart"/>
            <w:r w:rsidRPr="00614DB4">
              <w:rPr>
                <w:rFonts w:ascii="Times New Roman" w:eastAsia="Calibri" w:hAnsi="Times New Roman" w:cs="Times New Roman"/>
                <w:sz w:val="20"/>
                <w:szCs w:val="20"/>
              </w:rPr>
              <w:t>platformele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petroliere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baraje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hidroelectrice</w:t>
            </w:r>
            <w:proofErr w:type="spellEnd"/>
            <w:r w:rsidRPr="00614DB4">
              <w:rPr>
                <w:rFonts w:ascii="Times New Roman" w:eastAsia="Calibri" w:hAnsi="Times New Roman" w:cs="Times New Roman"/>
                <w:sz w:val="20"/>
                <w:szCs w:val="20"/>
              </w:rPr>
              <w:t xml:space="preserve">, turbine </w:t>
            </w:r>
            <w:proofErr w:type="spellStart"/>
            <w:r w:rsidRPr="00614DB4">
              <w:rPr>
                <w:rFonts w:ascii="Times New Roman" w:eastAsia="Calibri" w:hAnsi="Times New Roman" w:cs="Times New Roman"/>
                <w:sz w:val="20"/>
                <w:szCs w:val="20"/>
              </w:rPr>
              <w:t>eoliene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centrale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electrice</w:t>
            </w:r>
            <w:proofErr w:type="spellEnd"/>
            <w:r w:rsidRPr="00614DB4">
              <w:rPr>
                <w:rFonts w:ascii="Times New Roman" w:eastAsia="Calibri" w:hAnsi="Times New Roman" w:cs="Times New Roman"/>
                <w:sz w:val="20"/>
                <w:szCs w:val="20"/>
              </w:rPr>
              <w:t xml:space="preserve">, etc. </w:t>
            </w:r>
            <w:proofErr w:type="spellStart"/>
            <w:r w:rsidRPr="00614DB4">
              <w:rPr>
                <w:rFonts w:ascii="Times New Roman" w:eastAsia="Calibri" w:hAnsi="Times New Roman" w:cs="Times New Roman"/>
                <w:sz w:val="20"/>
                <w:szCs w:val="20"/>
              </w:rPr>
              <w:t>Tipurile</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infrastructuri</w:t>
            </w:r>
            <w:proofErr w:type="spellEnd"/>
            <w:r w:rsidRPr="00614DB4">
              <w:rPr>
                <w:rFonts w:ascii="Times New Roman" w:eastAsia="Calibri" w:hAnsi="Times New Roman" w:cs="Times New Roman"/>
                <w:sz w:val="20"/>
                <w:szCs w:val="20"/>
              </w:rPr>
              <w:t xml:space="preserve"> de transport </w:t>
            </w:r>
            <w:proofErr w:type="gramStart"/>
            <w:r w:rsidRPr="00614DB4">
              <w:rPr>
                <w:rFonts w:ascii="Times New Roman" w:eastAsia="Calibri" w:hAnsi="Times New Roman" w:cs="Times New Roman"/>
                <w:sz w:val="20"/>
                <w:szCs w:val="20"/>
              </w:rPr>
              <w:t>a</w:t>
            </w:r>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energiei</w:t>
            </w:r>
            <w:proofErr w:type="spellEnd"/>
            <w:r w:rsidRPr="00614DB4">
              <w:rPr>
                <w:rFonts w:ascii="Times New Roman" w:eastAsia="Calibri" w:hAnsi="Times New Roman" w:cs="Times New Roman"/>
                <w:sz w:val="20"/>
                <w:szCs w:val="20"/>
              </w:rPr>
              <w:t xml:space="preserve"> la care </w:t>
            </w:r>
            <w:proofErr w:type="spellStart"/>
            <w:r w:rsidRPr="00614DB4">
              <w:rPr>
                <w:rFonts w:ascii="Times New Roman" w:eastAsia="Calibri" w:hAnsi="Times New Roman" w:cs="Times New Roman"/>
                <w:sz w:val="20"/>
                <w:szCs w:val="20"/>
              </w:rPr>
              <w:t>ghidul</w:t>
            </w:r>
            <w:proofErr w:type="spellEnd"/>
            <w:r w:rsidRPr="00614DB4">
              <w:rPr>
                <w:rFonts w:ascii="Times New Roman" w:eastAsia="Calibri" w:hAnsi="Times New Roman" w:cs="Times New Roman"/>
                <w:sz w:val="20"/>
                <w:szCs w:val="20"/>
              </w:rPr>
              <w:t xml:space="preserve"> face </w:t>
            </w:r>
            <w:proofErr w:type="spellStart"/>
            <w:r w:rsidRPr="00614DB4">
              <w:rPr>
                <w:rFonts w:ascii="Times New Roman" w:eastAsia="Calibri" w:hAnsi="Times New Roman" w:cs="Times New Roman"/>
                <w:sz w:val="20"/>
                <w:szCs w:val="20"/>
              </w:rPr>
              <w:t>referire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includ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conducte</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gaz</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petrol, precum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cabluri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transmisie</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energie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electrică</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înaltă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medie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tensiune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facilități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distribuție</w:t>
            </w:r>
            <w:proofErr w:type="spellEnd"/>
            <w:r w:rsidRPr="00614DB4">
              <w:rPr>
                <w:rFonts w:ascii="Times New Roman" w:eastAsia="Calibri" w:hAnsi="Times New Roman" w:cs="Times New Roman"/>
                <w:sz w:val="20"/>
                <w:szCs w:val="20"/>
              </w:rPr>
              <w:t xml:space="preserve"> pe </w:t>
            </w:r>
            <w:proofErr w:type="spellStart"/>
            <w:r w:rsidRPr="00614DB4">
              <w:rPr>
                <w:rFonts w:ascii="Times New Roman" w:eastAsia="Calibri" w:hAnsi="Times New Roman" w:cs="Times New Roman"/>
                <w:sz w:val="20"/>
                <w:szCs w:val="20"/>
              </w:rPr>
              <w:t>uscat</w:t>
            </w:r>
            <w:proofErr w:type="spellEnd"/>
            <w:r w:rsidRPr="00614DB4">
              <w:rPr>
                <w:rFonts w:ascii="Times New Roman" w:eastAsia="Calibri" w:hAnsi="Times New Roman" w:cs="Times New Roman"/>
                <w:sz w:val="20"/>
                <w:szCs w:val="20"/>
              </w:rPr>
              <w:t xml:space="preserve">. Un capitol </w:t>
            </w:r>
            <w:proofErr w:type="spellStart"/>
            <w:r w:rsidRPr="00614DB4">
              <w:rPr>
                <w:rFonts w:ascii="Times New Roman" w:eastAsia="Calibri" w:hAnsi="Times New Roman" w:cs="Times New Roman"/>
                <w:sz w:val="20"/>
                <w:szCs w:val="20"/>
              </w:rPr>
              <w:t>separat</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este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inclus</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ceea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privește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infrastructura</w:t>
            </w:r>
            <w:proofErr w:type="spellEnd"/>
            <w:r w:rsidRPr="00614DB4">
              <w:rPr>
                <w:rFonts w:ascii="Times New Roman" w:eastAsia="Calibri" w:hAnsi="Times New Roman" w:cs="Times New Roman"/>
                <w:sz w:val="20"/>
                <w:szCs w:val="20"/>
              </w:rPr>
              <w:t xml:space="preserve"> de transport de </w:t>
            </w:r>
            <w:proofErr w:type="spellStart"/>
            <w:r w:rsidRPr="00614DB4">
              <w:rPr>
                <w:rFonts w:ascii="Times New Roman" w:eastAsia="Calibri" w:hAnsi="Times New Roman" w:cs="Times New Roman"/>
                <w:sz w:val="20"/>
                <w:szCs w:val="20"/>
              </w:rPr>
              <w:t>energie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mediul</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marin</w:t>
            </w:r>
            <w:proofErr w:type="spellEnd"/>
            <w:r w:rsidRPr="00614DB4">
              <w:rPr>
                <w:rFonts w:ascii="Times New Roman" w:eastAsia="Calibri" w:hAnsi="Times New Roman" w:cs="Times New Roman"/>
                <w:sz w:val="20"/>
                <w:szCs w:val="20"/>
              </w:rPr>
              <w:t>.</w:t>
            </w:r>
          </w:p>
        </w:tc>
        <w:tc>
          <w:tcPr>
            <w:tcW w:w="4678" w:type="dxa"/>
          </w:tcPr>
          <w:p w14:paraId="06C931A1" w14:textId="77777777" w:rsidR="00C21580" w:rsidRPr="00614DB4" w:rsidRDefault="00C21580"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lastRenderedPageBreak/>
              <w:t xml:space="preserve">OUG 57/2007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conservarea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habitatelor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florei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lastRenderedPageBreak/>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faunei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sălbatice</w:t>
            </w:r>
            <w:proofErr w:type="spellEnd"/>
            <w:r w:rsidRPr="00614DB4">
              <w:rPr>
                <w:rFonts w:ascii="Times New Roman" w:eastAsia="Calibri" w:hAnsi="Times New Roman" w:cs="Times New Roman"/>
                <w:sz w:val="20"/>
                <w:szCs w:val="20"/>
              </w:rPr>
              <w:t xml:space="preserve">, cu </w:t>
            </w:r>
            <w:proofErr w:type="spellStart"/>
            <w:r w:rsidRPr="00614DB4">
              <w:rPr>
                <w:rFonts w:ascii="Times New Roman" w:eastAsia="Calibri" w:hAnsi="Times New Roman" w:cs="Times New Roman"/>
                <w:sz w:val="20"/>
                <w:szCs w:val="20"/>
              </w:rPr>
              <w:t>modificările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completările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ulterioare</w:t>
            </w:r>
            <w:proofErr w:type="spellEnd"/>
          </w:p>
          <w:p w14:paraId="6F81ACF3" w14:textId="77777777" w:rsidR="00C21580" w:rsidRPr="00614DB4" w:rsidRDefault="00C21580"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1964/2007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siturilor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importanță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w:t>
            </w:r>
            <w:proofErr w:type="spellEnd"/>
            <w:r w:rsidRPr="00614DB4">
              <w:rPr>
                <w:rFonts w:ascii="Times New Roman" w:eastAsia="Calibri" w:hAnsi="Times New Roman" w:cs="Times New Roman"/>
                <w:sz w:val="20"/>
                <w:szCs w:val="20"/>
              </w:rPr>
              <w:t xml:space="preserve"> prim OM 2387/2011</w:t>
            </w:r>
          </w:p>
          <w:p w14:paraId="5CD4E0B5" w14:textId="77777777" w:rsidR="00C21580" w:rsidRPr="00614DB4" w:rsidRDefault="00C21580"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46/2016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siturilor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importanță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p>
          <w:p w14:paraId="6DBD7850" w14:textId="77777777" w:rsidR="00C21580" w:rsidRPr="00614DB4" w:rsidRDefault="00C21580"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19/2010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aprobarea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Ghidului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metodologic</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adecvată</w:t>
            </w:r>
            <w:proofErr w:type="spellEnd"/>
            <w:r w:rsidRPr="00614DB4">
              <w:rPr>
                <w:rFonts w:ascii="Times New Roman" w:eastAsia="Calibri" w:hAnsi="Times New Roman" w:cs="Times New Roman"/>
                <w:sz w:val="20"/>
                <w:szCs w:val="20"/>
              </w:rPr>
              <w:t xml:space="preserve"> </w:t>
            </w:r>
            <w:proofErr w:type="gramStart"/>
            <w:r w:rsidRPr="00614DB4">
              <w:rPr>
                <w:rFonts w:ascii="Times New Roman" w:eastAsia="Calibri" w:hAnsi="Times New Roman" w:cs="Times New Roman"/>
                <w:sz w:val="20"/>
                <w:szCs w:val="20"/>
              </w:rPr>
              <w:t>a</w:t>
            </w:r>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efectelor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potențiale</w:t>
            </w:r>
            <w:proofErr w:type="spellEnd"/>
            <w:r w:rsidRPr="00614DB4">
              <w:rPr>
                <w:rFonts w:ascii="Times New Roman" w:eastAsia="Calibri" w:hAnsi="Times New Roman" w:cs="Times New Roman"/>
                <w:sz w:val="20"/>
                <w:szCs w:val="20"/>
              </w:rPr>
              <w:t xml:space="preserve"> ale </w:t>
            </w:r>
            <w:proofErr w:type="spellStart"/>
            <w:r w:rsidRPr="00614DB4">
              <w:rPr>
                <w:rFonts w:ascii="Times New Roman" w:eastAsia="Calibri" w:hAnsi="Times New Roman" w:cs="Times New Roman"/>
                <w:sz w:val="20"/>
                <w:szCs w:val="20"/>
              </w:rPr>
              <w:t>planurilor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sau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proiectelor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asupra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protejate</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interes</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w:t>
            </w:r>
            <w:proofErr w:type="spellEnd"/>
          </w:p>
          <w:p w14:paraId="18BD78DF" w14:textId="77777777" w:rsidR="00C21580" w:rsidRPr="00614DB4" w:rsidRDefault="00C21580"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HG 1284/</w:t>
            </w:r>
            <w:proofErr w:type="gramStart"/>
            <w:r w:rsidRPr="00614DB4">
              <w:rPr>
                <w:rFonts w:ascii="Times New Roman" w:eastAsia="Calibri" w:hAnsi="Times New Roman" w:cs="Times New Roman"/>
                <w:sz w:val="20"/>
                <w:szCs w:val="20"/>
              </w:rPr>
              <w:t xml:space="preserve">2007  </w:t>
            </w:r>
            <w:proofErr w:type="spellStart"/>
            <w:r w:rsidRPr="00614DB4">
              <w:rPr>
                <w:rFonts w:ascii="Times New Roman" w:eastAsia="Calibri" w:hAnsi="Times New Roman" w:cs="Times New Roman"/>
                <w:sz w:val="20"/>
                <w:szCs w:val="20"/>
              </w:rPr>
              <w:t>privind</w:t>
            </w:r>
            <w:proofErr w:type="spellEnd"/>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protecție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specială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avifaunistică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prin</w:t>
            </w:r>
            <w:proofErr w:type="spellEnd"/>
            <w:r w:rsidRPr="00614DB4">
              <w:rPr>
                <w:rFonts w:ascii="Times New Roman" w:eastAsia="Calibri" w:hAnsi="Times New Roman" w:cs="Times New Roman"/>
                <w:sz w:val="20"/>
                <w:szCs w:val="20"/>
              </w:rPr>
              <w:t xml:space="preserve"> HG 971/2011</w:t>
            </w:r>
          </w:p>
          <w:p w14:paraId="179AF3CD" w14:textId="37D2B464" w:rsidR="00C21580" w:rsidRPr="00614DB4" w:rsidRDefault="00C21580"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HG 663/2016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protecție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specială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avifaunistică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p>
          <w:p w14:paraId="2E87BCB1" w14:textId="7545C96C" w:rsidR="00C21580" w:rsidRPr="00614DB4" w:rsidRDefault="00C21580"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HG 1076/2004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stabilirea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procedurii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realizare</w:t>
            </w:r>
            <w:proofErr w:type="spellEnd"/>
            <w:r w:rsidRPr="00614DB4">
              <w:rPr>
                <w:rFonts w:ascii="Times New Roman" w:eastAsia="Calibri" w:hAnsi="Times New Roman" w:cs="Times New Roman"/>
                <w:sz w:val="20"/>
                <w:szCs w:val="20"/>
              </w:rPr>
              <w:t xml:space="preserve"> </w:t>
            </w:r>
            <w:proofErr w:type="gramStart"/>
            <w:r w:rsidRPr="00614DB4">
              <w:rPr>
                <w:rFonts w:ascii="Times New Roman" w:eastAsia="Calibri" w:hAnsi="Times New Roman" w:cs="Times New Roman"/>
                <w:sz w:val="20"/>
                <w:szCs w:val="20"/>
              </w:rPr>
              <w:t>a</w:t>
            </w:r>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evaluării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mediu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planuri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programe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prin</w:t>
            </w:r>
            <w:proofErr w:type="spellEnd"/>
            <w:r w:rsidRPr="00614DB4">
              <w:rPr>
                <w:rFonts w:ascii="Times New Roman" w:eastAsia="Calibri" w:hAnsi="Times New Roman" w:cs="Times New Roman"/>
                <w:sz w:val="20"/>
                <w:szCs w:val="20"/>
              </w:rPr>
              <w:t xml:space="preserve"> HG 1000/2012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reorganizarea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funcționarea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Agenției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Naționale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Protecția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Mediului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instituțiilor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publice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aflate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subordinea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acesteia</w:t>
            </w:r>
            <w:proofErr w:type="spellEnd"/>
          </w:p>
          <w:p w14:paraId="73359541" w14:textId="1666C15B" w:rsidR="00066E95" w:rsidRPr="00614DB4" w:rsidRDefault="00C21580" w:rsidP="00CD29A1">
            <w:pPr>
              <w:numPr>
                <w:ilvl w:val="0"/>
                <w:numId w:val="16"/>
              </w:numPr>
              <w:spacing w:line="276" w:lineRule="auto"/>
              <w:contextualSpacing/>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t>Legea</w:t>
            </w:r>
            <w:proofErr w:type="spellEnd"/>
            <w:r w:rsidRPr="00614DB4">
              <w:rPr>
                <w:rFonts w:ascii="Times New Roman" w:eastAsia="Calibri" w:hAnsi="Times New Roman" w:cs="Times New Roman"/>
                <w:sz w:val="20"/>
                <w:szCs w:val="20"/>
              </w:rPr>
              <w:t xml:space="preserve"> 485/2018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impactului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anumitor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proiecte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publice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si</w:t>
            </w:r>
            <w:proofErr w:type="spellEnd"/>
            <w:r w:rsidRPr="00614DB4">
              <w:rPr>
                <w:rFonts w:ascii="Times New Roman" w:eastAsia="Calibri" w:hAnsi="Times New Roman" w:cs="Times New Roman"/>
                <w:sz w:val="20"/>
                <w:szCs w:val="20"/>
              </w:rPr>
              <w:t xml:space="preserve"> private </w:t>
            </w:r>
            <w:proofErr w:type="spellStart"/>
            <w:r w:rsidRPr="00614DB4">
              <w:rPr>
                <w:rFonts w:ascii="Times New Roman" w:eastAsia="Calibri" w:hAnsi="Times New Roman" w:cs="Times New Roman"/>
                <w:sz w:val="20"/>
                <w:szCs w:val="20"/>
              </w:rPr>
              <w:t>asupra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mediului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planurilor</w:t>
            </w:r>
            <w:proofErr w:type="spellEnd"/>
            <w:r w:rsidRPr="00614DB4">
              <w:rPr>
                <w:rFonts w:ascii="Times New Roman" w:eastAsia="Calibri" w:hAnsi="Times New Roman" w:cs="Times New Roman"/>
                <w:sz w:val="20"/>
                <w:szCs w:val="20"/>
              </w:rPr>
              <w:t xml:space="preserve"> </w:t>
            </w:r>
          </w:p>
        </w:tc>
      </w:tr>
      <w:tr w:rsidR="00066E95" w:rsidRPr="00614DB4" w14:paraId="2DF4FBF0" w14:textId="77777777" w:rsidTr="0074671F">
        <w:trPr>
          <w:trHeight w:val="3221"/>
        </w:trPr>
        <w:tc>
          <w:tcPr>
            <w:tcW w:w="1691" w:type="dxa"/>
          </w:tcPr>
          <w:p w14:paraId="7E932C12" w14:textId="77777777" w:rsidR="00066E95" w:rsidRPr="00614DB4" w:rsidRDefault="00066E95" w:rsidP="00CD29A1">
            <w:pPr>
              <w:spacing w:line="276" w:lineRule="auto"/>
              <w:jc w:val="both"/>
              <w:rPr>
                <w:rFonts w:ascii="Times New Roman" w:eastAsia="Times New Roman" w:hAnsi="Times New Roman" w:cs="Times New Roman"/>
                <w:color w:val="26282A"/>
                <w:sz w:val="20"/>
                <w:szCs w:val="20"/>
                <w:lang w:val="ro-RO" w:eastAsia="en-GB"/>
              </w:rPr>
            </w:pPr>
            <w:proofErr w:type="spellStart"/>
            <w:r w:rsidRPr="00614DB4">
              <w:rPr>
                <w:rFonts w:ascii="Times New Roman" w:eastAsia="Calibri" w:hAnsi="Times New Roman" w:cs="Times New Roman"/>
                <w:sz w:val="20"/>
                <w:szCs w:val="20"/>
              </w:rPr>
              <w:lastRenderedPageBreak/>
              <w:t>Ghid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cerințele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producția</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energie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hidroelectrică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contextul</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legislației</w:t>
            </w:r>
            <w:proofErr w:type="spellEnd"/>
            <w:r w:rsidRPr="00614DB4">
              <w:rPr>
                <w:rFonts w:ascii="Times New Roman" w:eastAsia="Calibri" w:hAnsi="Times New Roman" w:cs="Times New Roman"/>
                <w:sz w:val="20"/>
                <w:szCs w:val="20"/>
              </w:rPr>
              <w:t xml:space="preserve"> UE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w:t>
            </w:r>
            <w:proofErr w:type="spellEnd"/>
          </w:p>
        </w:tc>
        <w:tc>
          <w:tcPr>
            <w:tcW w:w="3716" w:type="dxa"/>
          </w:tcPr>
          <w:p w14:paraId="6F0EA4EC" w14:textId="77777777" w:rsidR="00066E95" w:rsidRPr="00614DB4" w:rsidRDefault="00066E95" w:rsidP="00CD29A1">
            <w:pPr>
              <w:spacing w:line="276" w:lineRule="auto"/>
              <w:jc w:val="both"/>
              <w:rPr>
                <w:rFonts w:ascii="Times New Roman" w:eastAsia="Calibri" w:hAnsi="Times New Roman" w:cs="Times New Roman"/>
                <w:sz w:val="20"/>
                <w:szCs w:val="20"/>
              </w:rPr>
            </w:pPr>
            <w:r w:rsidRPr="005F0DA1">
              <w:rPr>
                <w:rFonts w:ascii="Times New Roman" w:eastAsia="Calibri" w:hAnsi="Times New Roman" w:cs="Times New Roman"/>
                <w:sz w:val="20"/>
                <w:szCs w:val="20"/>
                <w:lang w:val="ro-RO"/>
              </w:rPr>
              <w:t xml:space="preserve">Documentul de față oferă orientări și prezintă o serie de studii de caz practice privind adaptarea centralelor hidroelectrice astfel încât să funcționeze în conformitate cu cerințele Directivei privind habitatele și ale Directivei privind păsările. </w:t>
            </w:r>
            <w:r w:rsidRPr="00614DB4">
              <w:rPr>
                <w:rFonts w:ascii="Times New Roman" w:eastAsia="Calibri" w:hAnsi="Times New Roman" w:cs="Times New Roman"/>
                <w:sz w:val="20"/>
                <w:szCs w:val="20"/>
              </w:rPr>
              <w:t xml:space="preserve">Se </w:t>
            </w:r>
            <w:proofErr w:type="spellStart"/>
            <w:r w:rsidRPr="00614DB4">
              <w:rPr>
                <w:rFonts w:ascii="Times New Roman" w:eastAsia="Calibri" w:hAnsi="Times New Roman" w:cs="Times New Roman"/>
                <w:sz w:val="20"/>
                <w:szCs w:val="20"/>
              </w:rPr>
              <w:t>analizează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tipurile</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efecte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posibile</w:t>
            </w:r>
            <w:proofErr w:type="spellEnd"/>
            <w:r w:rsidRPr="00614DB4">
              <w:rPr>
                <w:rFonts w:ascii="Times New Roman" w:eastAsia="Calibri" w:hAnsi="Times New Roman" w:cs="Times New Roman"/>
                <w:sz w:val="20"/>
                <w:szCs w:val="20"/>
              </w:rPr>
              <w:t xml:space="preserve"> ale </w:t>
            </w:r>
            <w:proofErr w:type="spellStart"/>
            <w:r w:rsidRPr="00614DB4">
              <w:rPr>
                <w:rFonts w:ascii="Times New Roman" w:eastAsia="Calibri" w:hAnsi="Times New Roman" w:cs="Times New Roman"/>
                <w:sz w:val="20"/>
                <w:szCs w:val="20"/>
              </w:rPr>
              <w:t>activităților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hidroenergetice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se </w:t>
            </w:r>
            <w:proofErr w:type="spellStart"/>
            <w:r w:rsidRPr="00614DB4">
              <w:rPr>
                <w:rFonts w:ascii="Times New Roman" w:eastAsia="Calibri" w:hAnsi="Times New Roman" w:cs="Times New Roman"/>
                <w:sz w:val="20"/>
                <w:szCs w:val="20"/>
              </w:rPr>
              <w:t>ilustrează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printr</w:t>
            </w:r>
            <w:proofErr w:type="spellEnd"/>
            <w:r w:rsidRPr="00614DB4">
              <w:rPr>
                <w:rFonts w:ascii="Times New Roman" w:eastAsia="Calibri" w:hAnsi="Times New Roman" w:cs="Times New Roman"/>
                <w:sz w:val="20"/>
                <w:szCs w:val="20"/>
              </w:rPr>
              <w:t xml:space="preserve">-o </w:t>
            </w:r>
            <w:proofErr w:type="spellStart"/>
            <w:r w:rsidRPr="00614DB4">
              <w:rPr>
                <w:rFonts w:ascii="Times New Roman" w:eastAsia="Calibri" w:hAnsi="Times New Roman" w:cs="Times New Roman"/>
                <w:sz w:val="20"/>
                <w:szCs w:val="20"/>
              </w:rPr>
              <w:t>serie</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experiențe</w:t>
            </w:r>
            <w:proofErr w:type="spellEnd"/>
            <w:r w:rsidRPr="00614DB4">
              <w:rPr>
                <w:rFonts w:ascii="Times New Roman" w:eastAsia="Calibri" w:hAnsi="Times New Roman" w:cs="Times New Roman"/>
                <w:sz w:val="20"/>
                <w:szCs w:val="20"/>
              </w:rPr>
              <w:t xml:space="preserve"> practice, </w:t>
            </w:r>
            <w:proofErr w:type="spellStart"/>
            <w:r w:rsidRPr="00614DB4">
              <w:rPr>
                <w:rFonts w:ascii="Times New Roman" w:eastAsia="Calibri" w:hAnsi="Times New Roman" w:cs="Times New Roman"/>
                <w:sz w:val="20"/>
                <w:szCs w:val="20"/>
              </w:rPr>
              <w:t>modul</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care </w:t>
            </w:r>
            <w:proofErr w:type="spellStart"/>
            <w:r w:rsidRPr="00614DB4">
              <w:rPr>
                <w:rFonts w:ascii="Times New Roman" w:eastAsia="Calibri" w:hAnsi="Times New Roman" w:cs="Times New Roman"/>
                <w:sz w:val="20"/>
                <w:szCs w:val="20"/>
              </w:rPr>
              <w:t>efectele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centralelor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hidroelectrice</w:t>
            </w:r>
            <w:proofErr w:type="spellEnd"/>
            <w:r w:rsidRPr="00614DB4">
              <w:rPr>
                <w:rFonts w:ascii="Times New Roman" w:eastAsia="Calibri" w:hAnsi="Times New Roman" w:cs="Times New Roman"/>
                <w:sz w:val="20"/>
                <w:szCs w:val="20"/>
              </w:rPr>
              <w:t xml:space="preserve"> pot fi </w:t>
            </w:r>
            <w:proofErr w:type="spellStart"/>
            <w:r w:rsidRPr="00614DB4">
              <w:rPr>
                <w:rFonts w:ascii="Times New Roman" w:eastAsia="Calibri" w:hAnsi="Times New Roman" w:cs="Times New Roman"/>
                <w:sz w:val="20"/>
                <w:szCs w:val="20"/>
              </w:rPr>
              <w:t>evitate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sau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cel</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puțin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minimizate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condiții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foarte</w:t>
            </w:r>
            <w:proofErr w:type="spellEnd"/>
            <w:r w:rsidRPr="00614DB4">
              <w:rPr>
                <w:rFonts w:ascii="Times New Roman" w:eastAsia="Calibri" w:hAnsi="Times New Roman" w:cs="Times New Roman"/>
                <w:sz w:val="20"/>
                <w:szCs w:val="20"/>
              </w:rPr>
              <w:t xml:space="preserve"> diverse.</w:t>
            </w:r>
          </w:p>
        </w:tc>
        <w:tc>
          <w:tcPr>
            <w:tcW w:w="4678" w:type="dxa"/>
          </w:tcPr>
          <w:p w14:paraId="36979038" w14:textId="77777777" w:rsidR="00FB45D5" w:rsidRPr="00614DB4" w:rsidRDefault="00FB45D5"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OUG 57/2007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conservarea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habitatelor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florei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faunei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sălbatice</w:t>
            </w:r>
            <w:proofErr w:type="spellEnd"/>
            <w:r w:rsidRPr="00614DB4">
              <w:rPr>
                <w:rFonts w:ascii="Times New Roman" w:eastAsia="Calibri" w:hAnsi="Times New Roman" w:cs="Times New Roman"/>
                <w:sz w:val="20"/>
                <w:szCs w:val="20"/>
              </w:rPr>
              <w:t xml:space="preserve">, cu </w:t>
            </w:r>
            <w:proofErr w:type="spellStart"/>
            <w:r w:rsidRPr="00614DB4">
              <w:rPr>
                <w:rFonts w:ascii="Times New Roman" w:eastAsia="Calibri" w:hAnsi="Times New Roman" w:cs="Times New Roman"/>
                <w:sz w:val="20"/>
                <w:szCs w:val="20"/>
              </w:rPr>
              <w:t>modificările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completările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ulterioare</w:t>
            </w:r>
            <w:proofErr w:type="spellEnd"/>
          </w:p>
          <w:p w14:paraId="6F84827E" w14:textId="77777777" w:rsidR="00FB45D5" w:rsidRPr="00614DB4" w:rsidRDefault="00FB45D5"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1964/2007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siturilor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importanță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w:t>
            </w:r>
            <w:proofErr w:type="spellEnd"/>
            <w:r w:rsidRPr="00614DB4">
              <w:rPr>
                <w:rFonts w:ascii="Times New Roman" w:eastAsia="Calibri" w:hAnsi="Times New Roman" w:cs="Times New Roman"/>
                <w:sz w:val="20"/>
                <w:szCs w:val="20"/>
              </w:rPr>
              <w:t xml:space="preserve"> prim OM 2387/2011</w:t>
            </w:r>
          </w:p>
          <w:p w14:paraId="498F06EC" w14:textId="77777777" w:rsidR="00FB45D5" w:rsidRPr="00614DB4" w:rsidRDefault="00FB45D5"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46/2016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siturilor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importanță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p>
          <w:p w14:paraId="0F095BD6" w14:textId="77777777" w:rsidR="00FB45D5" w:rsidRPr="00614DB4" w:rsidRDefault="00FB45D5"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19/2010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aprobarea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Ghidului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metodologic</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adecvată</w:t>
            </w:r>
            <w:proofErr w:type="spellEnd"/>
            <w:r w:rsidRPr="00614DB4">
              <w:rPr>
                <w:rFonts w:ascii="Times New Roman" w:eastAsia="Calibri" w:hAnsi="Times New Roman" w:cs="Times New Roman"/>
                <w:sz w:val="20"/>
                <w:szCs w:val="20"/>
              </w:rPr>
              <w:t xml:space="preserve"> </w:t>
            </w:r>
            <w:proofErr w:type="gramStart"/>
            <w:r w:rsidRPr="00614DB4">
              <w:rPr>
                <w:rFonts w:ascii="Times New Roman" w:eastAsia="Calibri" w:hAnsi="Times New Roman" w:cs="Times New Roman"/>
                <w:sz w:val="20"/>
                <w:szCs w:val="20"/>
              </w:rPr>
              <w:t>a</w:t>
            </w:r>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efectelor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lastRenderedPageBreak/>
              <w:t>potențiale</w:t>
            </w:r>
            <w:proofErr w:type="spellEnd"/>
            <w:r w:rsidRPr="00614DB4">
              <w:rPr>
                <w:rFonts w:ascii="Times New Roman" w:eastAsia="Calibri" w:hAnsi="Times New Roman" w:cs="Times New Roman"/>
                <w:sz w:val="20"/>
                <w:szCs w:val="20"/>
              </w:rPr>
              <w:t xml:space="preserve"> ale </w:t>
            </w:r>
            <w:proofErr w:type="spellStart"/>
            <w:r w:rsidRPr="00614DB4">
              <w:rPr>
                <w:rFonts w:ascii="Times New Roman" w:eastAsia="Calibri" w:hAnsi="Times New Roman" w:cs="Times New Roman"/>
                <w:sz w:val="20"/>
                <w:szCs w:val="20"/>
              </w:rPr>
              <w:t>planurilor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sau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proiectelor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asupra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protejate</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interes</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w:t>
            </w:r>
            <w:proofErr w:type="spellEnd"/>
          </w:p>
          <w:p w14:paraId="7514DAE2" w14:textId="77777777" w:rsidR="00FB45D5" w:rsidRPr="00614DB4" w:rsidRDefault="00FB45D5"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HG 1284/</w:t>
            </w:r>
            <w:proofErr w:type="gramStart"/>
            <w:r w:rsidRPr="00614DB4">
              <w:rPr>
                <w:rFonts w:ascii="Times New Roman" w:eastAsia="Calibri" w:hAnsi="Times New Roman" w:cs="Times New Roman"/>
                <w:sz w:val="20"/>
                <w:szCs w:val="20"/>
              </w:rPr>
              <w:t xml:space="preserve">2007  </w:t>
            </w:r>
            <w:proofErr w:type="spellStart"/>
            <w:r w:rsidRPr="00614DB4">
              <w:rPr>
                <w:rFonts w:ascii="Times New Roman" w:eastAsia="Calibri" w:hAnsi="Times New Roman" w:cs="Times New Roman"/>
                <w:sz w:val="20"/>
                <w:szCs w:val="20"/>
              </w:rPr>
              <w:t>privind</w:t>
            </w:r>
            <w:proofErr w:type="spellEnd"/>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protecție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specială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avifaunistică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prin</w:t>
            </w:r>
            <w:proofErr w:type="spellEnd"/>
            <w:r w:rsidRPr="00614DB4">
              <w:rPr>
                <w:rFonts w:ascii="Times New Roman" w:eastAsia="Calibri" w:hAnsi="Times New Roman" w:cs="Times New Roman"/>
                <w:sz w:val="20"/>
                <w:szCs w:val="20"/>
              </w:rPr>
              <w:t xml:space="preserve"> HG 971/2011</w:t>
            </w:r>
          </w:p>
          <w:p w14:paraId="3C1E0E82" w14:textId="77777777" w:rsidR="00FB45D5" w:rsidRPr="00614DB4" w:rsidRDefault="00FB45D5"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HG 663/2016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protecție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specială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avifaunistică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p>
          <w:p w14:paraId="681F552F" w14:textId="77777777" w:rsidR="00FB45D5" w:rsidRPr="00614DB4" w:rsidRDefault="00FB45D5"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HG 1076/2004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stabilirea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procedurii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realizare</w:t>
            </w:r>
            <w:proofErr w:type="spellEnd"/>
            <w:r w:rsidRPr="00614DB4">
              <w:rPr>
                <w:rFonts w:ascii="Times New Roman" w:eastAsia="Calibri" w:hAnsi="Times New Roman" w:cs="Times New Roman"/>
                <w:sz w:val="20"/>
                <w:szCs w:val="20"/>
              </w:rPr>
              <w:t xml:space="preserve"> </w:t>
            </w:r>
            <w:proofErr w:type="gramStart"/>
            <w:r w:rsidRPr="00614DB4">
              <w:rPr>
                <w:rFonts w:ascii="Times New Roman" w:eastAsia="Calibri" w:hAnsi="Times New Roman" w:cs="Times New Roman"/>
                <w:sz w:val="20"/>
                <w:szCs w:val="20"/>
              </w:rPr>
              <w:t>a</w:t>
            </w:r>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evaluării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mediu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planuri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programe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prin</w:t>
            </w:r>
            <w:proofErr w:type="spellEnd"/>
            <w:r w:rsidRPr="00614DB4">
              <w:rPr>
                <w:rFonts w:ascii="Times New Roman" w:eastAsia="Calibri" w:hAnsi="Times New Roman" w:cs="Times New Roman"/>
                <w:sz w:val="20"/>
                <w:szCs w:val="20"/>
              </w:rPr>
              <w:t xml:space="preserve"> HG 1000/2012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reorganizarea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funcționarea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Agenției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Naționale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Protecția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Mediului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instituțiilor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publice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aflate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subordinea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acesteia</w:t>
            </w:r>
            <w:proofErr w:type="spellEnd"/>
          </w:p>
          <w:p w14:paraId="1513E29D" w14:textId="77777777" w:rsidR="00FB45D5" w:rsidRPr="00614DB4" w:rsidRDefault="00FB45D5" w:rsidP="00CD29A1">
            <w:pPr>
              <w:numPr>
                <w:ilvl w:val="0"/>
                <w:numId w:val="16"/>
              </w:numPr>
              <w:spacing w:line="276" w:lineRule="auto"/>
              <w:contextualSpacing/>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t>Legea</w:t>
            </w:r>
            <w:proofErr w:type="spellEnd"/>
            <w:r w:rsidRPr="00614DB4">
              <w:rPr>
                <w:rFonts w:ascii="Times New Roman" w:eastAsia="Calibri" w:hAnsi="Times New Roman" w:cs="Times New Roman"/>
                <w:sz w:val="20"/>
                <w:szCs w:val="20"/>
              </w:rPr>
              <w:t xml:space="preserve"> 485/2018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impactului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anumitor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proiecte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publice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si</w:t>
            </w:r>
            <w:proofErr w:type="spellEnd"/>
            <w:r w:rsidRPr="00614DB4">
              <w:rPr>
                <w:rFonts w:ascii="Times New Roman" w:eastAsia="Calibri" w:hAnsi="Times New Roman" w:cs="Times New Roman"/>
                <w:sz w:val="20"/>
                <w:szCs w:val="20"/>
              </w:rPr>
              <w:t xml:space="preserve"> private </w:t>
            </w:r>
            <w:proofErr w:type="spellStart"/>
            <w:r w:rsidRPr="00614DB4">
              <w:rPr>
                <w:rFonts w:ascii="Times New Roman" w:eastAsia="Calibri" w:hAnsi="Times New Roman" w:cs="Times New Roman"/>
                <w:sz w:val="20"/>
                <w:szCs w:val="20"/>
              </w:rPr>
              <w:t>asupra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mediului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planurilor</w:t>
            </w:r>
            <w:proofErr w:type="spellEnd"/>
            <w:r w:rsidRPr="00614DB4">
              <w:rPr>
                <w:rFonts w:ascii="Times New Roman" w:eastAsia="Calibri" w:hAnsi="Times New Roman" w:cs="Times New Roman"/>
                <w:sz w:val="20"/>
                <w:szCs w:val="20"/>
              </w:rPr>
              <w:t xml:space="preserve"> </w:t>
            </w:r>
          </w:p>
          <w:p w14:paraId="260C1FCE" w14:textId="77777777" w:rsidR="00066E95" w:rsidRPr="00614DB4" w:rsidRDefault="00FB45D5" w:rsidP="00CD29A1">
            <w:pPr>
              <w:numPr>
                <w:ilvl w:val="0"/>
                <w:numId w:val="16"/>
              </w:numPr>
              <w:spacing w:line="276" w:lineRule="auto"/>
              <w:contextualSpacing/>
              <w:jc w:val="both"/>
              <w:rPr>
                <w:rFonts w:ascii="Times New Roman" w:eastAsia="Times New Roman" w:hAnsi="Times New Roman" w:cs="Times New Roman"/>
                <w:sz w:val="20"/>
                <w:szCs w:val="20"/>
                <w:lang w:val="ro-RO" w:eastAsia="en-GB"/>
              </w:rPr>
            </w:pPr>
            <w:r w:rsidRPr="00614DB4">
              <w:rPr>
                <w:rFonts w:ascii="Times New Roman" w:eastAsia="MS Mincho" w:hAnsi="Times New Roman" w:cs="Times New Roman"/>
                <w:noProof/>
                <w:sz w:val="20"/>
                <w:szCs w:val="20"/>
                <w:lang w:eastAsia="ja-JP"/>
              </w:rPr>
              <w:t>Legea apelor nr. 107/1996, cu modificările și completările ulterioare</w:t>
            </w:r>
          </w:p>
          <w:p w14:paraId="0EDB748F" w14:textId="77777777" w:rsidR="00FB45D5" w:rsidRPr="00614DB4" w:rsidRDefault="00FB45D5" w:rsidP="00CD29A1">
            <w:pPr>
              <w:numPr>
                <w:ilvl w:val="0"/>
                <w:numId w:val="16"/>
              </w:numPr>
              <w:spacing w:line="276" w:lineRule="auto"/>
              <w:contextualSpacing/>
              <w:jc w:val="both"/>
              <w:rPr>
                <w:rFonts w:ascii="Times New Roman" w:eastAsia="Times New Roman" w:hAnsi="Times New Roman" w:cs="Times New Roman"/>
                <w:sz w:val="20"/>
                <w:szCs w:val="20"/>
                <w:lang w:val="ro-RO" w:eastAsia="en-GB"/>
              </w:rPr>
            </w:pPr>
            <w:r w:rsidRPr="00614DB4">
              <w:rPr>
                <w:rFonts w:ascii="Times New Roman" w:eastAsia="MS Mincho" w:hAnsi="Times New Roman" w:cs="Times New Roman"/>
                <w:noProof/>
                <w:sz w:val="20"/>
                <w:szCs w:val="20"/>
                <w:lang w:eastAsia="ja-JP"/>
              </w:rPr>
              <w:t>Legea nr. 211/2011 privind regimul deșeurilor, cu modificările și completările ulterioare</w:t>
            </w:r>
          </w:p>
          <w:p w14:paraId="67711301" w14:textId="77777777" w:rsidR="00FB45D5" w:rsidRPr="00614DB4" w:rsidRDefault="00FB45D5" w:rsidP="00CD29A1">
            <w:pPr>
              <w:numPr>
                <w:ilvl w:val="0"/>
                <w:numId w:val="16"/>
              </w:numPr>
              <w:spacing w:line="276" w:lineRule="auto"/>
              <w:contextualSpacing/>
              <w:jc w:val="both"/>
              <w:rPr>
                <w:rFonts w:ascii="Times New Roman" w:eastAsia="Times New Roman" w:hAnsi="Times New Roman" w:cs="Times New Roman"/>
                <w:sz w:val="20"/>
                <w:szCs w:val="20"/>
                <w:lang w:val="ro-RO" w:eastAsia="en-GB"/>
              </w:rPr>
            </w:pPr>
            <w:r w:rsidRPr="00614DB4">
              <w:rPr>
                <w:rFonts w:ascii="Times New Roman" w:eastAsia="MS Mincho" w:hAnsi="Times New Roman" w:cs="Times New Roman"/>
                <w:noProof/>
                <w:sz w:val="20"/>
                <w:szCs w:val="20"/>
                <w:lang w:eastAsia="ja-JP"/>
              </w:rPr>
              <w:t>HG 846/2010 pentru aprobarea Strategiei naționale de management al riscului la inundații pe termen mediu și lung</w:t>
            </w:r>
          </w:p>
          <w:p w14:paraId="6F910EA8" w14:textId="77777777" w:rsidR="00FB45D5" w:rsidRPr="00614DB4" w:rsidRDefault="00FB45D5" w:rsidP="00CD29A1">
            <w:pPr>
              <w:numPr>
                <w:ilvl w:val="0"/>
                <w:numId w:val="16"/>
              </w:numPr>
              <w:spacing w:line="276" w:lineRule="auto"/>
              <w:contextualSpacing/>
              <w:jc w:val="both"/>
              <w:rPr>
                <w:rFonts w:ascii="Times New Roman" w:eastAsia="Times New Roman" w:hAnsi="Times New Roman" w:cs="Times New Roman"/>
                <w:sz w:val="20"/>
                <w:szCs w:val="20"/>
                <w:lang w:val="ro-RO" w:eastAsia="en-GB"/>
              </w:rPr>
            </w:pPr>
            <w:r w:rsidRPr="00614DB4">
              <w:rPr>
                <w:rFonts w:ascii="Times New Roman" w:eastAsia="MS Mincho" w:hAnsi="Times New Roman" w:cs="Times New Roman"/>
                <w:noProof/>
                <w:sz w:val="20"/>
                <w:szCs w:val="20"/>
                <w:lang w:eastAsia="ja-JP"/>
              </w:rPr>
              <w:t>Legea nr. 220/2008 pentru stabilirea sistemului de promovare a producerii energiei din surse regenerabile de energie, cu modificările şi completările ulterioare</w:t>
            </w:r>
          </w:p>
          <w:p w14:paraId="08B150BA" w14:textId="77777777" w:rsidR="00FB45D5" w:rsidRPr="00614DB4" w:rsidRDefault="00FB45D5" w:rsidP="00CD29A1">
            <w:pPr>
              <w:numPr>
                <w:ilvl w:val="0"/>
                <w:numId w:val="16"/>
              </w:numPr>
              <w:spacing w:line="276" w:lineRule="auto"/>
              <w:contextualSpacing/>
              <w:jc w:val="both"/>
              <w:rPr>
                <w:rFonts w:ascii="Times New Roman" w:eastAsia="Times New Roman" w:hAnsi="Times New Roman" w:cs="Times New Roman"/>
                <w:sz w:val="20"/>
                <w:szCs w:val="20"/>
                <w:lang w:val="ro-RO" w:eastAsia="en-GB"/>
              </w:rPr>
            </w:pPr>
            <w:r w:rsidRPr="00614DB4">
              <w:rPr>
                <w:rFonts w:ascii="Times New Roman" w:eastAsia="MS Mincho" w:hAnsi="Times New Roman" w:cs="Times New Roman"/>
                <w:noProof/>
                <w:sz w:val="20"/>
                <w:szCs w:val="20"/>
                <w:lang w:eastAsia="ja-JP"/>
              </w:rPr>
              <w:t>Legea 197/2018 (Legea Muntelui)</w:t>
            </w:r>
          </w:p>
          <w:p w14:paraId="4C544BA0" w14:textId="77777777" w:rsidR="00FB45D5" w:rsidRPr="00614DB4" w:rsidRDefault="00FB45D5" w:rsidP="00CD29A1">
            <w:pPr>
              <w:numPr>
                <w:ilvl w:val="0"/>
                <w:numId w:val="16"/>
              </w:numPr>
              <w:spacing w:line="276" w:lineRule="auto"/>
              <w:contextualSpacing/>
              <w:jc w:val="both"/>
              <w:rPr>
                <w:rFonts w:ascii="Times New Roman" w:eastAsia="Times New Roman" w:hAnsi="Times New Roman" w:cs="Times New Roman"/>
                <w:sz w:val="20"/>
                <w:szCs w:val="20"/>
                <w:lang w:val="ro-RO" w:eastAsia="en-GB"/>
              </w:rPr>
            </w:pPr>
            <w:r w:rsidRPr="00614DB4">
              <w:rPr>
                <w:rFonts w:ascii="Times New Roman" w:eastAsia="MS Mincho" w:hAnsi="Times New Roman" w:cs="Times New Roman"/>
                <w:bCs/>
                <w:noProof/>
                <w:sz w:val="20"/>
                <w:szCs w:val="20"/>
                <w:lang w:eastAsia="ja-JP"/>
              </w:rPr>
              <w:t>HG 1069/2007 privind aprobarea Strategiei energetice a României pentru perioada 2007-2020 - Guvernul României</w:t>
            </w:r>
          </w:p>
          <w:p w14:paraId="7063565C" w14:textId="1EA668D6" w:rsidR="00FB45D5" w:rsidRPr="00614DB4" w:rsidRDefault="00FB45D5" w:rsidP="00CD29A1">
            <w:pPr>
              <w:numPr>
                <w:ilvl w:val="0"/>
                <w:numId w:val="16"/>
              </w:numPr>
              <w:spacing w:line="276" w:lineRule="auto"/>
              <w:contextualSpacing/>
              <w:jc w:val="both"/>
              <w:rPr>
                <w:rFonts w:ascii="Times New Roman" w:eastAsia="Times New Roman" w:hAnsi="Times New Roman" w:cs="Times New Roman"/>
                <w:sz w:val="20"/>
                <w:szCs w:val="20"/>
                <w:lang w:val="ro-RO" w:eastAsia="en-GB"/>
              </w:rPr>
            </w:pPr>
            <w:r w:rsidRPr="00614DB4">
              <w:rPr>
                <w:rFonts w:ascii="Times New Roman" w:eastAsia="MS Mincho" w:hAnsi="Times New Roman" w:cs="Times New Roman"/>
                <w:noProof/>
                <w:sz w:val="20"/>
                <w:szCs w:val="20"/>
                <w:lang w:eastAsia="ja-JP"/>
              </w:rPr>
              <w:t>Legea nr. 466/2001 pentru aprobarea Ordonanței de urgență a Guvernului nr. 244/2000 privind siguranța barajelor</w:t>
            </w:r>
          </w:p>
        </w:tc>
      </w:tr>
      <w:tr w:rsidR="00066E95" w:rsidRPr="00614DB4" w14:paraId="78B9FB09" w14:textId="77777777" w:rsidTr="0074671F">
        <w:tc>
          <w:tcPr>
            <w:tcW w:w="1691" w:type="dxa"/>
          </w:tcPr>
          <w:p w14:paraId="2A71EB0C" w14:textId="77777777" w:rsidR="00066E95" w:rsidRPr="00614DB4" w:rsidRDefault="00066E95" w:rsidP="00CD29A1">
            <w:pPr>
              <w:spacing w:line="276" w:lineRule="auto"/>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lastRenderedPageBreak/>
              <w:t xml:space="preserve">Natura 2000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pădurile</w:t>
            </w:r>
            <w:proofErr w:type="spellEnd"/>
          </w:p>
        </w:tc>
        <w:tc>
          <w:tcPr>
            <w:tcW w:w="3716" w:type="dxa"/>
          </w:tcPr>
          <w:p w14:paraId="6F53026C" w14:textId="28180315" w:rsidR="00066E95" w:rsidRPr="00614DB4" w:rsidRDefault="00066E95" w:rsidP="00CD29A1">
            <w:pPr>
              <w:autoSpaceDE w:val="0"/>
              <w:autoSpaceDN w:val="0"/>
              <w:adjustRightInd w:val="0"/>
              <w:spacing w:line="276" w:lineRule="auto"/>
              <w:jc w:val="both"/>
              <w:rPr>
                <w:rFonts w:ascii="Times New Roman" w:eastAsia="Times New Roman" w:hAnsi="Times New Roman" w:cs="Times New Roman"/>
                <w:color w:val="26282A"/>
                <w:sz w:val="20"/>
                <w:szCs w:val="20"/>
                <w:lang w:val="ro-RO" w:eastAsia="en-GB"/>
              </w:rPr>
            </w:pPr>
            <w:proofErr w:type="spellStart"/>
            <w:r w:rsidRPr="00614DB4">
              <w:rPr>
                <w:rFonts w:ascii="Times New Roman" w:hAnsi="Times New Roman" w:cs="Times New Roman"/>
                <w:sz w:val="20"/>
                <w:szCs w:val="20"/>
              </w:rPr>
              <w:t>Scopul</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său</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este</w:t>
            </w:r>
            <w:proofErr w:type="spellEnd"/>
            <w:r w:rsidRPr="00614DB4">
              <w:rPr>
                <w:rFonts w:ascii="Times New Roman" w:hAnsi="Times New Roman" w:cs="Times New Roman"/>
                <w:sz w:val="20"/>
                <w:szCs w:val="20"/>
              </w:rPr>
              <w:t xml:space="preserve"> de a </w:t>
            </w:r>
            <w:proofErr w:type="spellStart"/>
            <w:r w:rsidRPr="00614DB4">
              <w:rPr>
                <w:rFonts w:ascii="Times New Roman" w:hAnsi="Times New Roman" w:cs="Times New Roman"/>
                <w:sz w:val="20"/>
                <w:szCs w:val="20"/>
              </w:rPr>
              <w:t>sublinia</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într</w:t>
            </w:r>
            <w:proofErr w:type="spellEnd"/>
            <w:r w:rsidRPr="00614DB4">
              <w:rPr>
                <w:rFonts w:ascii="Times New Roman" w:hAnsi="Times New Roman" w:cs="Times New Roman"/>
                <w:sz w:val="20"/>
                <w:szCs w:val="20"/>
              </w:rPr>
              <w:t xml:space="preserve">-un mod </w:t>
            </w:r>
            <w:proofErr w:type="spellStart"/>
            <w:r w:rsidRPr="00614DB4">
              <w:rPr>
                <w:rFonts w:ascii="Times New Roman" w:hAnsi="Times New Roman" w:cs="Times New Roman"/>
                <w:sz w:val="20"/>
                <w:szCs w:val="20"/>
              </w:rPr>
              <w:t>ușor</w:t>
            </w:r>
            <w:proofErr w:type="spellEnd"/>
            <w:r w:rsidRPr="00614DB4">
              <w:rPr>
                <w:rFonts w:ascii="Times New Roman" w:hAnsi="Times New Roman" w:cs="Times New Roman"/>
                <w:sz w:val="20"/>
                <w:szCs w:val="20"/>
              </w:rPr>
              <w:t xml:space="preserve"> de </w:t>
            </w:r>
            <w:proofErr w:type="spellStart"/>
            <w:r w:rsidRPr="00614DB4">
              <w:rPr>
                <w:rFonts w:ascii="Times New Roman" w:hAnsi="Times New Roman" w:cs="Times New Roman"/>
                <w:sz w:val="20"/>
                <w:szCs w:val="20"/>
              </w:rPr>
              <w:t>înțeles</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dispozițiile</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principale</w:t>
            </w:r>
            <w:proofErr w:type="spellEnd"/>
            <w:r w:rsidRPr="00614DB4">
              <w:rPr>
                <w:rFonts w:ascii="Times New Roman" w:hAnsi="Times New Roman" w:cs="Times New Roman"/>
                <w:sz w:val="20"/>
                <w:szCs w:val="20"/>
              </w:rPr>
              <w:t xml:space="preserve"> ale Natura 2000 </w:t>
            </w:r>
            <w:proofErr w:type="spellStart"/>
            <w:r w:rsidRPr="00614DB4">
              <w:rPr>
                <w:rFonts w:ascii="Times New Roman" w:hAnsi="Times New Roman" w:cs="Times New Roman"/>
                <w:sz w:val="20"/>
                <w:szCs w:val="20"/>
              </w:rPr>
              <w:t>în</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contextul</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altor</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politici</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și</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inițiative</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relevante</w:t>
            </w:r>
            <w:proofErr w:type="spellEnd"/>
            <w:r w:rsidRPr="00614DB4">
              <w:rPr>
                <w:rFonts w:ascii="Times New Roman" w:hAnsi="Times New Roman" w:cs="Times New Roman"/>
                <w:sz w:val="20"/>
                <w:szCs w:val="20"/>
              </w:rPr>
              <w:t xml:space="preserve"> ale UE cu </w:t>
            </w:r>
            <w:proofErr w:type="spellStart"/>
            <w:r w:rsidRPr="00614DB4">
              <w:rPr>
                <w:rFonts w:ascii="Times New Roman" w:hAnsi="Times New Roman" w:cs="Times New Roman"/>
                <w:sz w:val="20"/>
                <w:szCs w:val="20"/>
              </w:rPr>
              <w:t>privire</w:t>
            </w:r>
            <w:proofErr w:type="spellEnd"/>
            <w:r w:rsidRPr="00614DB4">
              <w:rPr>
                <w:rFonts w:ascii="Times New Roman" w:hAnsi="Times New Roman" w:cs="Times New Roman"/>
                <w:sz w:val="20"/>
                <w:szCs w:val="20"/>
              </w:rPr>
              <w:t xml:space="preserve"> la </w:t>
            </w:r>
            <w:proofErr w:type="spellStart"/>
            <w:r w:rsidRPr="00614DB4">
              <w:rPr>
                <w:rFonts w:ascii="Times New Roman" w:hAnsi="Times New Roman" w:cs="Times New Roman"/>
                <w:sz w:val="20"/>
                <w:szCs w:val="20"/>
              </w:rPr>
              <w:t>păduri</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îndeosebi</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noua</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strategie</w:t>
            </w:r>
            <w:proofErr w:type="spellEnd"/>
            <w:r w:rsidRPr="00614DB4">
              <w:rPr>
                <w:rFonts w:ascii="Times New Roman" w:hAnsi="Times New Roman" w:cs="Times New Roman"/>
                <w:sz w:val="20"/>
                <w:szCs w:val="20"/>
              </w:rPr>
              <w:t xml:space="preserve"> a UE </w:t>
            </w:r>
            <w:proofErr w:type="spellStart"/>
            <w:r w:rsidRPr="00614DB4">
              <w:rPr>
                <w:rFonts w:ascii="Times New Roman" w:hAnsi="Times New Roman" w:cs="Times New Roman"/>
                <w:sz w:val="20"/>
                <w:szCs w:val="20"/>
              </w:rPr>
              <w:t>pentru</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păduri</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și</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politica</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agricolă</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comună</w:t>
            </w:r>
            <w:proofErr w:type="spellEnd"/>
            <w:r w:rsidRPr="00614DB4">
              <w:rPr>
                <w:rFonts w:ascii="Times New Roman" w:hAnsi="Times New Roman" w:cs="Times New Roman"/>
                <w:sz w:val="20"/>
                <w:szCs w:val="20"/>
              </w:rPr>
              <w:t xml:space="preserve"> cu </w:t>
            </w:r>
            <w:proofErr w:type="spellStart"/>
            <w:r w:rsidRPr="00614DB4">
              <w:rPr>
                <w:rFonts w:ascii="Times New Roman" w:hAnsi="Times New Roman" w:cs="Times New Roman"/>
                <w:sz w:val="20"/>
                <w:szCs w:val="20"/>
              </w:rPr>
              <w:t>noul</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său</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Regulament</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privind</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dezvoltarea</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rurală</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pentru</w:t>
            </w:r>
            <w:proofErr w:type="spellEnd"/>
            <w:r w:rsidRPr="00614DB4">
              <w:rPr>
                <w:rFonts w:ascii="Times New Roman" w:hAnsi="Times New Roman" w:cs="Times New Roman"/>
                <w:sz w:val="20"/>
                <w:szCs w:val="20"/>
              </w:rPr>
              <w:t xml:space="preserve"> 2014-2020), </w:t>
            </w:r>
            <w:proofErr w:type="spellStart"/>
            <w:r w:rsidRPr="00614DB4">
              <w:rPr>
                <w:rFonts w:ascii="Times New Roman" w:hAnsi="Times New Roman" w:cs="Times New Roman"/>
                <w:sz w:val="20"/>
                <w:szCs w:val="20"/>
              </w:rPr>
              <w:t>și</w:t>
            </w:r>
            <w:proofErr w:type="spellEnd"/>
            <w:r w:rsidRPr="00614DB4">
              <w:rPr>
                <w:rFonts w:ascii="Times New Roman" w:hAnsi="Times New Roman" w:cs="Times New Roman"/>
                <w:sz w:val="20"/>
                <w:szCs w:val="20"/>
              </w:rPr>
              <w:t xml:space="preserve"> de a </w:t>
            </w:r>
            <w:proofErr w:type="spellStart"/>
            <w:r w:rsidRPr="00614DB4">
              <w:rPr>
                <w:rFonts w:ascii="Times New Roman" w:hAnsi="Times New Roman" w:cs="Times New Roman"/>
                <w:sz w:val="20"/>
                <w:szCs w:val="20"/>
              </w:rPr>
              <w:t>răspunde</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unei</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serii</w:t>
            </w:r>
            <w:proofErr w:type="spellEnd"/>
            <w:r w:rsidRPr="00614DB4">
              <w:rPr>
                <w:rFonts w:ascii="Times New Roman" w:hAnsi="Times New Roman" w:cs="Times New Roman"/>
                <w:sz w:val="20"/>
                <w:szCs w:val="20"/>
              </w:rPr>
              <w:t xml:space="preserve"> de </w:t>
            </w:r>
            <w:proofErr w:type="spellStart"/>
            <w:r w:rsidRPr="00614DB4">
              <w:rPr>
                <w:rFonts w:ascii="Times New Roman" w:hAnsi="Times New Roman" w:cs="Times New Roman"/>
                <w:sz w:val="20"/>
                <w:szCs w:val="20"/>
              </w:rPr>
              <w:t>întrebări</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și</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preocupări</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exprimate</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frecvent</w:t>
            </w:r>
            <w:proofErr w:type="spellEnd"/>
            <w:r w:rsidRPr="00614DB4">
              <w:rPr>
                <w:rFonts w:ascii="Times New Roman" w:hAnsi="Times New Roman" w:cs="Times New Roman"/>
                <w:sz w:val="20"/>
                <w:szCs w:val="20"/>
              </w:rPr>
              <w:t xml:space="preserve"> de </w:t>
            </w:r>
            <w:proofErr w:type="spellStart"/>
            <w:r w:rsidRPr="00614DB4">
              <w:rPr>
                <w:rFonts w:ascii="Times New Roman" w:hAnsi="Times New Roman" w:cs="Times New Roman"/>
                <w:sz w:val="20"/>
                <w:szCs w:val="20"/>
              </w:rPr>
              <w:t>părțile</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lastRenderedPageBreak/>
              <w:t>interesate</w:t>
            </w:r>
            <w:proofErr w:type="spellEnd"/>
            <w:r w:rsidRPr="00614DB4">
              <w:rPr>
                <w:rFonts w:ascii="Times New Roman" w:hAnsi="Times New Roman" w:cs="Times New Roman"/>
                <w:sz w:val="20"/>
                <w:szCs w:val="20"/>
              </w:rPr>
              <w:t xml:space="preserve"> cu </w:t>
            </w:r>
            <w:proofErr w:type="spellStart"/>
            <w:r w:rsidRPr="00614DB4">
              <w:rPr>
                <w:rFonts w:ascii="Times New Roman" w:hAnsi="Times New Roman" w:cs="Times New Roman"/>
                <w:sz w:val="20"/>
                <w:szCs w:val="20"/>
              </w:rPr>
              <w:t>privire</w:t>
            </w:r>
            <w:proofErr w:type="spellEnd"/>
            <w:r w:rsidRPr="00614DB4">
              <w:rPr>
                <w:rFonts w:ascii="Times New Roman" w:hAnsi="Times New Roman" w:cs="Times New Roman"/>
                <w:sz w:val="20"/>
                <w:szCs w:val="20"/>
              </w:rPr>
              <w:t xml:space="preserve"> la </w:t>
            </w:r>
            <w:proofErr w:type="spellStart"/>
            <w:r w:rsidRPr="00614DB4">
              <w:rPr>
                <w:rFonts w:ascii="Times New Roman" w:hAnsi="Times New Roman" w:cs="Times New Roman"/>
                <w:sz w:val="20"/>
                <w:szCs w:val="20"/>
              </w:rPr>
              <w:t>gestionarea</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pădurilor</w:t>
            </w:r>
            <w:proofErr w:type="spellEnd"/>
            <w:r w:rsidRPr="00614DB4">
              <w:rPr>
                <w:rFonts w:ascii="Times New Roman" w:hAnsi="Times New Roman" w:cs="Times New Roman"/>
                <w:sz w:val="20"/>
                <w:szCs w:val="20"/>
              </w:rPr>
              <w:t xml:space="preserve"> din </w:t>
            </w:r>
            <w:proofErr w:type="spellStart"/>
            <w:r w:rsidRPr="00614DB4">
              <w:rPr>
                <w:rFonts w:ascii="Times New Roman" w:hAnsi="Times New Roman" w:cs="Times New Roman"/>
                <w:sz w:val="20"/>
                <w:szCs w:val="20"/>
              </w:rPr>
              <w:t>siturile</w:t>
            </w:r>
            <w:proofErr w:type="spellEnd"/>
            <w:r w:rsidRPr="00614DB4">
              <w:rPr>
                <w:rFonts w:ascii="Times New Roman" w:hAnsi="Times New Roman" w:cs="Times New Roman"/>
                <w:sz w:val="20"/>
                <w:szCs w:val="20"/>
              </w:rPr>
              <w:t xml:space="preserve"> Natura 2000. </w:t>
            </w:r>
            <w:proofErr w:type="spellStart"/>
            <w:r w:rsidRPr="00614DB4">
              <w:rPr>
                <w:rFonts w:ascii="Times New Roman" w:hAnsi="Times New Roman" w:cs="Times New Roman"/>
                <w:sz w:val="20"/>
                <w:szCs w:val="20"/>
              </w:rPr>
              <w:t>Documentul</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urmărește</w:t>
            </w:r>
            <w:proofErr w:type="spellEnd"/>
            <w:r w:rsidRPr="00614DB4">
              <w:rPr>
                <w:rFonts w:ascii="Times New Roman" w:hAnsi="Times New Roman" w:cs="Times New Roman"/>
                <w:sz w:val="20"/>
                <w:szCs w:val="20"/>
              </w:rPr>
              <w:t xml:space="preserve">, de </w:t>
            </w:r>
            <w:proofErr w:type="spellStart"/>
            <w:r w:rsidRPr="00614DB4">
              <w:rPr>
                <w:rFonts w:ascii="Times New Roman" w:hAnsi="Times New Roman" w:cs="Times New Roman"/>
                <w:sz w:val="20"/>
                <w:szCs w:val="20"/>
              </w:rPr>
              <w:t>asemenea</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să</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promoveze</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integrarea</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obiectivelor</w:t>
            </w:r>
            <w:proofErr w:type="spellEnd"/>
            <w:r w:rsidRPr="00614DB4">
              <w:rPr>
                <w:rFonts w:ascii="Times New Roman" w:hAnsi="Times New Roman" w:cs="Times New Roman"/>
                <w:sz w:val="20"/>
                <w:szCs w:val="20"/>
              </w:rPr>
              <w:t xml:space="preserve"> de </w:t>
            </w:r>
            <w:proofErr w:type="spellStart"/>
            <w:r w:rsidRPr="00614DB4">
              <w:rPr>
                <w:rFonts w:ascii="Times New Roman" w:hAnsi="Times New Roman" w:cs="Times New Roman"/>
                <w:sz w:val="20"/>
                <w:szCs w:val="20"/>
              </w:rPr>
              <w:t>conservare</w:t>
            </w:r>
            <w:proofErr w:type="spellEnd"/>
            <w:r w:rsidRPr="00614DB4">
              <w:rPr>
                <w:rFonts w:ascii="Times New Roman" w:hAnsi="Times New Roman" w:cs="Times New Roman"/>
                <w:sz w:val="20"/>
                <w:szCs w:val="20"/>
              </w:rPr>
              <w:t xml:space="preserve"> Natura 2000 </w:t>
            </w:r>
            <w:proofErr w:type="spellStart"/>
            <w:r w:rsidRPr="00614DB4">
              <w:rPr>
                <w:rFonts w:ascii="Times New Roman" w:hAnsi="Times New Roman" w:cs="Times New Roman"/>
                <w:sz w:val="20"/>
                <w:szCs w:val="20"/>
              </w:rPr>
              <w:t>în</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gestionarea</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pădurilor</w:t>
            </w:r>
            <w:proofErr w:type="spellEnd"/>
            <w:r w:rsidRPr="00614DB4">
              <w:rPr>
                <w:rFonts w:ascii="Times New Roman" w:hAnsi="Times New Roman" w:cs="Times New Roman"/>
                <w:sz w:val="20"/>
                <w:szCs w:val="20"/>
              </w:rPr>
              <w:t xml:space="preserve"> din </w:t>
            </w:r>
            <w:proofErr w:type="spellStart"/>
            <w:r w:rsidRPr="00614DB4">
              <w:rPr>
                <w:rFonts w:ascii="Times New Roman" w:hAnsi="Times New Roman" w:cs="Times New Roman"/>
                <w:sz w:val="20"/>
                <w:szCs w:val="20"/>
              </w:rPr>
              <w:t>siturile</w:t>
            </w:r>
            <w:proofErr w:type="spellEnd"/>
            <w:r w:rsidRPr="00614DB4">
              <w:rPr>
                <w:rFonts w:ascii="Times New Roman" w:hAnsi="Times New Roman" w:cs="Times New Roman"/>
                <w:sz w:val="20"/>
                <w:szCs w:val="20"/>
              </w:rPr>
              <w:t xml:space="preserve"> Natura 2000, </w:t>
            </w:r>
            <w:proofErr w:type="spellStart"/>
            <w:r w:rsidRPr="00614DB4">
              <w:rPr>
                <w:rFonts w:ascii="Times New Roman" w:hAnsi="Times New Roman" w:cs="Times New Roman"/>
                <w:sz w:val="20"/>
                <w:szCs w:val="20"/>
              </w:rPr>
              <w:t>insistând</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în</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același</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timp</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asupra</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importanței</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informării</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reciproce</w:t>
            </w:r>
            <w:proofErr w:type="spellEnd"/>
            <w:r w:rsidRPr="00614DB4">
              <w:rPr>
                <w:rFonts w:ascii="Times New Roman" w:hAnsi="Times New Roman" w:cs="Times New Roman"/>
                <w:sz w:val="20"/>
                <w:szCs w:val="20"/>
              </w:rPr>
              <w:t xml:space="preserve">, a </w:t>
            </w:r>
            <w:proofErr w:type="spellStart"/>
            <w:r w:rsidRPr="00614DB4">
              <w:rPr>
                <w:rFonts w:ascii="Times New Roman" w:hAnsi="Times New Roman" w:cs="Times New Roman"/>
                <w:sz w:val="20"/>
                <w:szCs w:val="20"/>
              </w:rPr>
              <w:t>înțelegerii</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și</w:t>
            </w:r>
            <w:proofErr w:type="spellEnd"/>
            <w:r w:rsidRPr="00614DB4">
              <w:rPr>
                <w:rFonts w:ascii="Times New Roman" w:hAnsi="Times New Roman" w:cs="Times New Roman"/>
                <w:sz w:val="20"/>
                <w:szCs w:val="20"/>
              </w:rPr>
              <w:t xml:space="preserve"> a </w:t>
            </w:r>
            <w:proofErr w:type="spellStart"/>
            <w:r w:rsidRPr="00614DB4">
              <w:rPr>
                <w:rFonts w:ascii="Times New Roman" w:hAnsi="Times New Roman" w:cs="Times New Roman"/>
                <w:sz w:val="20"/>
                <w:szCs w:val="20"/>
              </w:rPr>
              <w:t>cooperării</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între</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toate</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părțile</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afectate</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sau</w:t>
            </w:r>
            <w:proofErr w:type="spellEnd"/>
            <w:r w:rsidRPr="00614DB4">
              <w:rPr>
                <w:rFonts w:ascii="Times New Roman" w:hAnsi="Times New Roman" w:cs="Times New Roman"/>
                <w:sz w:val="20"/>
                <w:szCs w:val="20"/>
              </w:rPr>
              <w:t xml:space="preserve"> implicate </w:t>
            </w:r>
            <w:proofErr w:type="spellStart"/>
            <w:r w:rsidRPr="00614DB4">
              <w:rPr>
                <w:rFonts w:ascii="Times New Roman" w:hAnsi="Times New Roman" w:cs="Times New Roman"/>
                <w:sz w:val="20"/>
                <w:szCs w:val="20"/>
              </w:rPr>
              <w:t>în</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gestionarea</w:t>
            </w:r>
            <w:proofErr w:type="spellEnd"/>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pădurilor</w:t>
            </w:r>
            <w:proofErr w:type="spellEnd"/>
            <w:r w:rsidRPr="00614DB4">
              <w:rPr>
                <w:rFonts w:ascii="Times New Roman" w:hAnsi="Times New Roman" w:cs="Times New Roman"/>
                <w:sz w:val="20"/>
                <w:szCs w:val="20"/>
              </w:rPr>
              <w:t xml:space="preserve"> din </w:t>
            </w:r>
            <w:proofErr w:type="spellStart"/>
            <w:r w:rsidRPr="00614DB4">
              <w:rPr>
                <w:rFonts w:ascii="Times New Roman" w:hAnsi="Times New Roman" w:cs="Times New Roman"/>
                <w:sz w:val="20"/>
                <w:szCs w:val="20"/>
              </w:rPr>
              <w:t>siturile</w:t>
            </w:r>
            <w:proofErr w:type="spellEnd"/>
            <w:r w:rsidRPr="00614DB4">
              <w:rPr>
                <w:rFonts w:ascii="Times New Roman" w:hAnsi="Times New Roman" w:cs="Times New Roman"/>
                <w:sz w:val="20"/>
                <w:szCs w:val="20"/>
              </w:rPr>
              <w:t xml:space="preserve"> Natura 2000.</w:t>
            </w:r>
          </w:p>
        </w:tc>
        <w:tc>
          <w:tcPr>
            <w:tcW w:w="4678" w:type="dxa"/>
          </w:tcPr>
          <w:p w14:paraId="2ECE5101" w14:textId="77777777" w:rsidR="00FB45D5" w:rsidRPr="00614DB4" w:rsidRDefault="00FB45D5"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lastRenderedPageBreak/>
              <w:t xml:space="preserve">OUG 57/2007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conservarea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habitatelor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florei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faunei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sălbatice</w:t>
            </w:r>
            <w:proofErr w:type="spellEnd"/>
            <w:r w:rsidRPr="00614DB4">
              <w:rPr>
                <w:rFonts w:ascii="Times New Roman" w:eastAsia="Calibri" w:hAnsi="Times New Roman" w:cs="Times New Roman"/>
                <w:sz w:val="20"/>
                <w:szCs w:val="20"/>
              </w:rPr>
              <w:t xml:space="preserve">, cu </w:t>
            </w:r>
            <w:proofErr w:type="spellStart"/>
            <w:r w:rsidRPr="00614DB4">
              <w:rPr>
                <w:rFonts w:ascii="Times New Roman" w:eastAsia="Calibri" w:hAnsi="Times New Roman" w:cs="Times New Roman"/>
                <w:sz w:val="20"/>
                <w:szCs w:val="20"/>
              </w:rPr>
              <w:t>modificările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completările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ulterioare</w:t>
            </w:r>
            <w:proofErr w:type="spellEnd"/>
          </w:p>
          <w:p w14:paraId="3C0655AD" w14:textId="77777777" w:rsidR="00FB45D5" w:rsidRPr="00614DB4" w:rsidRDefault="00FB45D5"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1964/2007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siturilor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importanță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w:t>
            </w:r>
            <w:proofErr w:type="spellEnd"/>
            <w:r w:rsidRPr="00614DB4">
              <w:rPr>
                <w:rFonts w:ascii="Times New Roman" w:eastAsia="Calibri" w:hAnsi="Times New Roman" w:cs="Times New Roman"/>
                <w:sz w:val="20"/>
                <w:szCs w:val="20"/>
              </w:rPr>
              <w:t xml:space="preserve"> prim OM 2387/2011</w:t>
            </w:r>
          </w:p>
          <w:p w14:paraId="5A119E2B" w14:textId="77777777" w:rsidR="00FB45D5" w:rsidRPr="00614DB4" w:rsidRDefault="00FB45D5"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46/2016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lastRenderedPageBreak/>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siturilor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importanță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p>
          <w:p w14:paraId="70EDCD08" w14:textId="77777777" w:rsidR="00FB45D5" w:rsidRPr="00614DB4" w:rsidRDefault="00FB45D5"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19/2010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aprobarea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Ghidului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metodologic</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adecvată</w:t>
            </w:r>
            <w:proofErr w:type="spellEnd"/>
            <w:r w:rsidRPr="00614DB4">
              <w:rPr>
                <w:rFonts w:ascii="Times New Roman" w:eastAsia="Calibri" w:hAnsi="Times New Roman" w:cs="Times New Roman"/>
                <w:sz w:val="20"/>
                <w:szCs w:val="20"/>
              </w:rPr>
              <w:t xml:space="preserve"> </w:t>
            </w:r>
            <w:proofErr w:type="gramStart"/>
            <w:r w:rsidRPr="00614DB4">
              <w:rPr>
                <w:rFonts w:ascii="Times New Roman" w:eastAsia="Calibri" w:hAnsi="Times New Roman" w:cs="Times New Roman"/>
                <w:sz w:val="20"/>
                <w:szCs w:val="20"/>
              </w:rPr>
              <w:t>a</w:t>
            </w:r>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efectelor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potențiale</w:t>
            </w:r>
            <w:proofErr w:type="spellEnd"/>
            <w:r w:rsidRPr="00614DB4">
              <w:rPr>
                <w:rFonts w:ascii="Times New Roman" w:eastAsia="Calibri" w:hAnsi="Times New Roman" w:cs="Times New Roman"/>
                <w:sz w:val="20"/>
                <w:szCs w:val="20"/>
              </w:rPr>
              <w:t xml:space="preserve"> ale </w:t>
            </w:r>
            <w:proofErr w:type="spellStart"/>
            <w:r w:rsidRPr="00614DB4">
              <w:rPr>
                <w:rFonts w:ascii="Times New Roman" w:eastAsia="Calibri" w:hAnsi="Times New Roman" w:cs="Times New Roman"/>
                <w:sz w:val="20"/>
                <w:szCs w:val="20"/>
              </w:rPr>
              <w:t>planurilor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sau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proiectelor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asupra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protejate</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interes</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w:t>
            </w:r>
            <w:proofErr w:type="spellEnd"/>
          </w:p>
          <w:p w14:paraId="6DDF9DF2" w14:textId="77777777" w:rsidR="00FB45D5" w:rsidRPr="00614DB4" w:rsidRDefault="00FB45D5"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HG 1284/</w:t>
            </w:r>
            <w:proofErr w:type="gramStart"/>
            <w:r w:rsidRPr="00614DB4">
              <w:rPr>
                <w:rFonts w:ascii="Times New Roman" w:eastAsia="Calibri" w:hAnsi="Times New Roman" w:cs="Times New Roman"/>
                <w:sz w:val="20"/>
                <w:szCs w:val="20"/>
              </w:rPr>
              <w:t xml:space="preserve">2007  </w:t>
            </w:r>
            <w:proofErr w:type="spellStart"/>
            <w:r w:rsidRPr="00614DB4">
              <w:rPr>
                <w:rFonts w:ascii="Times New Roman" w:eastAsia="Calibri" w:hAnsi="Times New Roman" w:cs="Times New Roman"/>
                <w:sz w:val="20"/>
                <w:szCs w:val="20"/>
              </w:rPr>
              <w:t>privind</w:t>
            </w:r>
            <w:proofErr w:type="spellEnd"/>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protecție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specială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avifaunistică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prin</w:t>
            </w:r>
            <w:proofErr w:type="spellEnd"/>
            <w:r w:rsidRPr="00614DB4">
              <w:rPr>
                <w:rFonts w:ascii="Times New Roman" w:eastAsia="Calibri" w:hAnsi="Times New Roman" w:cs="Times New Roman"/>
                <w:sz w:val="20"/>
                <w:szCs w:val="20"/>
              </w:rPr>
              <w:t xml:space="preserve"> HG 971/2011</w:t>
            </w:r>
          </w:p>
          <w:p w14:paraId="36BB384A" w14:textId="77777777" w:rsidR="00FB45D5" w:rsidRPr="00614DB4" w:rsidRDefault="00FB45D5"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HG 663/2016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protecție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specială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avifaunistică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p>
          <w:p w14:paraId="476B2D99" w14:textId="77777777" w:rsidR="00FB45D5" w:rsidRPr="00614DB4" w:rsidRDefault="00FB45D5"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HG 1076/2004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stabilirea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procedurii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realizare</w:t>
            </w:r>
            <w:proofErr w:type="spellEnd"/>
            <w:r w:rsidRPr="00614DB4">
              <w:rPr>
                <w:rFonts w:ascii="Times New Roman" w:eastAsia="Calibri" w:hAnsi="Times New Roman" w:cs="Times New Roman"/>
                <w:sz w:val="20"/>
                <w:szCs w:val="20"/>
              </w:rPr>
              <w:t xml:space="preserve"> </w:t>
            </w:r>
            <w:proofErr w:type="gramStart"/>
            <w:r w:rsidRPr="00614DB4">
              <w:rPr>
                <w:rFonts w:ascii="Times New Roman" w:eastAsia="Calibri" w:hAnsi="Times New Roman" w:cs="Times New Roman"/>
                <w:sz w:val="20"/>
                <w:szCs w:val="20"/>
              </w:rPr>
              <w:t>a</w:t>
            </w:r>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evaluării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mediu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planuri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programe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prin</w:t>
            </w:r>
            <w:proofErr w:type="spellEnd"/>
            <w:r w:rsidRPr="00614DB4">
              <w:rPr>
                <w:rFonts w:ascii="Times New Roman" w:eastAsia="Calibri" w:hAnsi="Times New Roman" w:cs="Times New Roman"/>
                <w:sz w:val="20"/>
                <w:szCs w:val="20"/>
              </w:rPr>
              <w:t xml:space="preserve"> HG 1000/2012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reorganizarea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funcționarea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Agenției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Naționale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Protecția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Mediului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instituțiilor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publice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aflate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subordinea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acesteia</w:t>
            </w:r>
            <w:proofErr w:type="spellEnd"/>
          </w:p>
          <w:p w14:paraId="75C121B1" w14:textId="77777777" w:rsidR="00FB45D5" w:rsidRPr="00614DB4" w:rsidRDefault="00FB45D5" w:rsidP="00CD29A1">
            <w:pPr>
              <w:numPr>
                <w:ilvl w:val="0"/>
                <w:numId w:val="16"/>
              </w:numPr>
              <w:spacing w:line="276" w:lineRule="auto"/>
              <w:contextualSpacing/>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t>Legea</w:t>
            </w:r>
            <w:proofErr w:type="spellEnd"/>
            <w:r w:rsidRPr="00614DB4">
              <w:rPr>
                <w:rFonts w:ascii="Times New Roman" w:eastAsia="Calibri" w:hAnsi="Times New Roman" w:cs="Times New Roman"/>
                <w:sz w:val="20"/>
                <w:szCs w:val="20"/>
              </w:rPr>
              <w:t xml:space="preserve"> 485/2018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impactului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anumitor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proiecte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publice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si</w:t>
            </w:r>
            <w:proofErr w:type="spellEnd"/>
            <w:r w:rsidRPr="00614DB4">
              <w:rPr>
                <w:rFonts w:ascii="Times New Roman" w:eastAsia="Calibri" w:hAnsi="Times New Roman" w:cs="Times New Roman"/>
                <w:sz w:val="20"/>
                <w:szCs w:val="20"/>
              </w:rPr>
              <w:t xml:space="preserve"> private </w:t>
            </w:r>
            <w:proofErr w:type="spellStart"/>
            <w:r w:rsidRPr="00614DB4">
              <w:rPr>
                <w:rFonts w:ascii="Times New Roman" w:eastAsia="Calibri" w:hAnsi="Times New Roman" w:cs="Times New Roman"/>
                <w:sz w:val="20"/>
                <w:szCs w:val="20"/>
              </w:rPr>
              <w:t>asupra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mediului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planurilor</w:t>
            </w:r>
            <w:proofErr w:type="spellEnd"/>
            <w:r w:rsidRPr="00614DB4">
              <w:rPr>
                <w:rFonts w:ascii="Times New Roman" w:eastAsia="Calibri" w:hAnsi="Times New Roman" w:cs="Times New Roman"/>
                <w:sz w:val="20"/>
                <w:szCs w:val="20"/>
              </w:rPr>
              <w:t xml:space="preserve"> </w:t>
            </w:r>
          </w:p>
          <w:p w14:paraId="02914821" w14:textId="3B2C5416" w:rsidR="00FB45D5" w:rsidRPr="00614DB4" w:rsidRDefault="005C5D74" w:rsidP="00CD29A1">
            <w:pPr>
              <w:numPr>
                <w:ilvl w:val="0"/>
                <w:numId w:val="16"/>
              </w:numPr>
              <w:spacing w:line="276" w:lineRule="auto"/>
              <w:contextualSpacing/>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t>Legea</w:t>
            </w:r>
            <w:proofErr w:type="spellEnd"/>
            <w:r w:rsidRPr="00614DB4">
              <w:rPr>
                <w:rFonts w:ascii="Times New Roman" w:eastAsia="Calibri" w:hAnsi="Times New Roman" w:cs="Times New Roman"/>
                <w:sz w:val="20"/>
                <w:szCs w:val="20"/>
              </w:rPr>
              <w:t xml:space="preserve"> 46/</w:t>
            </w:r>
            <w:r w:rsidR="00FB45D5" w:rsidRPr="00614DB4">
              <w:rPr>
                <w:rFonts w:ascii="Times New Roman" w:eastAsia="Calibri" w:hAnsi="Times New Roman" w:cs="Times New Roman"/>
                <w:sz w:val="20"/>
                <w:szCs w:val="20"/>
              </w:rPr>
              <w:t xml:space="preserve">2008 </w:t>
            </w:r>
            <w:proofErr w:type="spellStart"/>
            <w:r w:rsidR="00FB45D5" w:rsidRPr="00614DB4">
              <w:rPr>
                <w:rFonts w:ascii="Times New Roman" w:eastAsia="Calibri" w:hAnsi="Times New Roman" w:cs="Times New Roman"/>
                <w:sz w:val="20"/>
                <w:szCs w:val="20"/>
              </w:rPr>
              <w:t>Codul</w:t>
            </w:r>
            <w:proofErr w:type="spellEnd"/>
            <w:r w:rsidR="00FB45D5" w:rsidRPr="00614DB4">
              <w:rPr>
                <w:rFonts w:ascii="Times New Roman" w:eastAsia="Calibri" w:hAnsi="Times New Roman" w:cs="Times New Roman"/>
                <w:sz w:val="20"/>
                <w:szCs w:val="20"/>
              </w:rPr>
              <w:t xml:space="preserve"> Silvic</w:t>
            </w:r>
          </w:p>
          <w:p w14:paraId="0A3CC291" w14:textId="0C1E1C71" w:rsidR="00FB45D5" w:rsidRPr="00614DB4" w:rsidRDefault="00FB45D5" w:rsidP="00CD29A1">
            <w:pPr>
              <w:numPr>
                <w:ilvl w:val="0"/>
                <w:numId w:val="16"/>
              </w:numPr>
              <w:spacing w:line="276" w:lineRule="auto"/>
              <w:contextualSpacing/>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t>L</w:t>
            </w:r>
            <w:r w:rsidR="005C5D74" w:rsidRPr="00614DB4">
              <w:rPr>
                <w:rFonts w:ascii="Times New Roman" w:eastAsia="Calibri" w:hAnsi="Times New Roman" w:cs="Times New Roman"/>
                <w:sz w:val="20"/>
                <w:szCs w:val="20"/>
              </w:rPr>
              <w:t>egea</w:t>
            </w:r>
            <w:proofErr w:type="spellEnd"/>
            <w:r w:rsidRPr="00614DB4">
              <w:rPr>
                <w:rFonts w:ascii="Times New Roman" w:eastAsia="Calibri" w:hAnsi="Times New Roman" w:cs="Times New Roman"/>
                <w:sz w:val="20"/>
                <w:szCs w:val="20"/>
              </w:rPr>
              <w:t xml:space="preserve"> </w:t>
            </w:r>
            <w:r w:rsidR="005C5D74" w:rsidRPr="00614DB4">
              <w:rPr>
                <w:rFonts w:ascii="Times New Roman" w:eastAsia="Calibri" w:hAnsi="Times New Roman" w:cs="Times New Roman"/>
                <w:sz w:val="20"/>
                <w:szCs w:val="20"/>
              </w:rPr>
              <w:t>56/</w:t>
            </w:r>
            <w:r w:rsidRPr="00614DB4">
              <w:rPr>
                <w:rFonts w:ascii="Times New Roman" w:eastAsia="Calibri" w:hAnsi="Times New Roman" w:cs="Times New Roman"/>
                <w:sz w:val="20"/>
                <w:szCs w:val="20"/>
              </w:rPr>
              <w:t xml:space="preserve"> 2010 </w:t>
            </w:r>
            <w:proofErr w:type="spellStart"/>
            <w:r w:rsidR="005C5D74" w:rsidRPr="00614DB4">
              <w:rPr>
                <w:rFonts w:ascii="Times New Roman" w:eastAsia="Calibri" w:hAnsi="Times New Roman" w:cs="Times New Roman"/>
                <w:sz w:val="20"/>
                <w:szCs w:val="20"/>
              </w:rPr>
              <w:t>privind</w:t>
            </w:r>
            <w:proofErr w:type="spellEnd"/>
            <w:r w:rsidR="005C5D74"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accesibilizare</w:t>
            </w:r>
            <w:proofErr w:type="spellEnd"/>
          </w:p>
          <w:p w14:paraId="60FCE146" w14:textId="77777777" w:rsidR="005C5D74" w:rsidRPr="00614DB4" w:rsidRDefault="00FB45D5" w:rsidP="00CD29A1">
            <w:pPr>
              <w:numPr>
                <w:ilvl w:val="0"/>
                <w:numId w:val="16"/>
              </w:numPr>
              <w:spacing w:line="276" w:lineRule="auto"/>
              <w:contextualSpacing/>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t>L</w:t>
            </w:r>
            <w:r w:rsidR="005C5D74" w:rsidRPr="00614DB4">
              <w:rPr>
                <w:rFonts w:ascii="Times New Roman" w:eastAsia="Calibri" w:hAnsi="Times New Roman" w:cs="Times New Roman"/>
                <w:sz w:val="20"/>
                <w:szCs w:val="20"/>
              </w:rPr>
              <w:t>egea</w:t>
            </w:r>
            <w:proofErr w:type="spellEnd"/>
            <w:r w:rsidRPr="00614DB4">
              <w:rPr>
                <w:rFonts w:ascii="Times New Roman" w:eastAsia="Calibri" w:hAnsi="Times New Roman" w:cs="Times New Roman"/>
                <w:sz w:val="20"/>
                <w:szCs w:val="20"/>
              </w:rPr>
              <w:t xml:space="preserve"> 107</w:t>
            </w:r>
            <w:r w:rsidR="005C5D74" w:rsidRPr="00614DB4">
              <w:rPr>
                <w:rFonts w:ascii="Times New Roman" w:eastAsia="Calibri" w:hAnsi="Times New Roman" w:cs="Times New Roman"/>
                <w:sz w:val="20"/>
                <w:szCs w:val="20"/>
              </w:rPr>
              <w:t xml:space="preserve">/2011 </w:t>
            </w:r>
            <w:proofErr w:type="spellStart"/>
            <w:proofErr w:type="gramStart"/>
            <w:r w:rsidR="005C5D74" w:rsidRPr="00614DB4">
              <w:rPr>
                <w:rFonts w:ascii="Times New Roman" w:eastAsia="Calibri" w:hAnsi="Times New Roman" w:cs="Times New Roman"/>
                <w:sz w:val="20"/>
                <w:szCs w:val="20"/>
              </w:rPr>
              <w:t>privind</w:t>
            </w:r>
            <w:proofErr w:type="spellEnd"/>
            <w:r w:rsidR="005C5D74" w:rsidRPr="00614DB4">
              <w:rPr>
                <w:rFonts w:ascii="Times New Roman" w:eastAsia="Calibri" w:hAnsi="Times New Roman" w:cs="Times New Roman"/>
                <w:sz w:val="20"/>
                <w:szCs w:val="20"/>
              </w:rPr>
              <w:t xml:space="preserve"> </w:t>
            </w:r>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comercializare</w:t>
            </w:r>
            <w:proofErr w:type="spellEnd"/>
            <w:proofErr w:type="gramEnd"/>
            <w:r w:rsidRPr="00614DB4">
              <w:rPr>
                <w:rFonts w:ascii="Times New Roman" w:eastAsia="Calibri" w:hAnsi="Times New Roman" w:cs="Times New Roman"/>
                <w:sz w:val="20"/>
                <w:szCs w:val="20"/>
              </w:rPr>
              <w:t xml:space="preserve"> </w:t>
            </w:r>
            <w:proofErr w:type="spellStart"/>
            <w:r w:rsidR="005C5D74" w:rsidRPr="00614DB4">
              <w:rPr>
                <w:rFonts w:ascii="Times New Roman" w:hAnsi="Times New Roman" w:cs="Times New Roman"/>
                <w:sz w:val="20"/>
                <w:szCs w:val="20"/>
              </w:rPr>
              <w:t>comercializarea</w:t>
            </w:r>
            <w:proofErr w:type="spellEnd"/>
            <w:r w:rsidR="005C5D74" w:rsidRPr="00614DB4">
              <w:rPr>
                <w:rFonts w:ascii="Times New Roman" w:hAnsi="Times New Roman" w:cs="Times New Roman"/>
                <w:sz w:val="20"/>
                <w:szCs w:val="20"/>
              </w:rPr>
              <w:t xml:space="preserve"> </w:t>
            </w:r>
            <w:proofErr w:type="spellStart"/>
            <w:r w:rsidR="005C5D74" w:rsidRPr="00614DB4">
              <w:rPr>
                <w:rFonts w:ascii="Times New Roman" w:hAnsi="Times New Roman" w:cs="Times New Roman"/>
                <w:sz w:val="20"/>
                <w:szCs w:val="20"/>
              </w:rPr>
              <w:t>materialelor</w:t>
            </w:r>
            <w:proofErr w:type="spellEnd"/>
            <w:r w:rsidR="005C5D74" w:rsidRPr="00614DB4">
              <w:rPr>
                <w:rFonts w:ascii="Times New Roman" w:hAnsi="Times New Roman" w:cs="Times New Roman"/>
                <w:sz w:val="20"/>
                <w:szCs w:val="20"/>
              </w:rPr>
              <w:t xml:space="preserve"> </w:t>
            </w:r>
            <w:proofErr w:type="spellStart"/>
            <w:r w:rsidR="005C5D74" w:rsidRPr="00614DB4">
              <w:rPr>
                <w:rFonts w:ascii="Times New Roman" w:hAnsi="Times New Roman" w:cs="Times New Roman"/>
                <w:sz w:val="20"/>
                <w:szCs w:val="20"/>
              </w:rPr>
              <w:t>forestiere</w:t>
            </w:r>
            <w:proofErr w:type="spellEnd"/>
            <w:r w:rsidR="005C5D74" w:rsidRPr="00614DB4">
              <w:rPr>
                <w:rFonts w:ascii="Times New Roman" w:hAnsi="Times New Roman" w:cs="Times New Roman"/>
                <w:sz w:val="20"/>
                <w:szCs w:val="20"/>
              </w:rPr>
              <w:t xml:space="preserve"> de </w:t>
            </w:r>
            <w:proofErr w:type="spellStart"/>
            <w:r w:rsidR="005C5D74" w:rsidRPr="00614DB4">
              <w:rPr>
                <w:rFonts w:ascii="Times New Roman" w:hAnsi="Times New Roman" w:cs="Times New Roman"/>
                <w:sz w:val="20"/>
                <w:szCs w:val="20"/>
              </w:rPr>
              <w:t>reproducere</w:t>
            </w:r>
            <w:proofErr w:type="spellEnd"/>
          </w:p>
          <w:p w14:paraId="6C3DB37E" w14:textId="306C2630" w:rsidR="00FB45D5" w:rsidRPr="00614DB4" w:rsidRDefault="00FB45D5" w:rsidP="00CD29A1">
            <w:pPr>
              <w:numPr>
                <w:ilvl w:val="0"/>
                <w:numId w:val="16"/>
              </w:numPr>
              <w:spacing w:line="276" w:lineRule="auto"/>
              <w:contextualSpacing/>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t>L</w:t>
            </w:r>
            <w:r w:rsidR="005C5D74" w:rsidRPr="00614DB4">
              <w:rPr>
                <w:rFonts w:ascii="Times New Roman" w:eastAsia="Calibri" w:hAnsi="Times New Roman" w:cs="Times New Roman"/>
                <w:sz w:val="20"/>
                <w:szCs w:val="20"/>
              </w:rPr>
              <w:t>egea</w:t>
            </w:r>
            <w:proofErr w:type="spellEnd"/>
            <w:r w:rsidRPr="00614DB4">
              <w:rPr>
                <w:rFonts w:ascii="Times New Roman" w:eastAsia="Calibri" w:hAnsi="Times New Roman" w:cs="Times New Roman"/>
                <w:sz w:val="20"/>
                <w:szCs w:val="20"/>
              </w:rPr>
              <w:t xml:space="preserve"> 171</w:t>
            </w:r>
            <w:r w:rsidR="005C5D74" w:rsidRPr="00614DB4">
              <w:rPr>
                <w:rFonts w:ascii="Times New Roman" w:eastAsia="Calibri" w:hAnsi="Times New Roman" w:cs="Times New Roman"/>
                <w:sz w:val="20"/>
                <w:szCs w:val="20"/>
              </w:rPr>
              <w:t>/</w:t>
            </w:r>
            <w:r w:rsidRPr="00614DB4">
              <w:rPr>
                <w:rFonts w:ascii="Times New Roman" w:eastAsia="Calibri" w:hAnsi="Times New Roman" w:cs="Times New Roman"/>
                <w:sz w:val="20"/>
                <w:szCs w:val="20"/>
              </w:rPr>
              <w:t xml:space="preserve"> 2010 </w:t>
            </w:r>
            <w:proofErr w:type="spellStart"/>
            <w:r w:rsidR="005C5D74" w:rsidRPr="00614DB4">
              <w:rPr>
                <w:rFonts w:ascii="Times New Roman" w:eastAsia="Calibri" w:hAnsi="Times New Roman" w:cs="Times New Roman"/>
                <w:sz w:val="20"/>
                <w:szCs w:val="20"/>
              </w:rPr>
              <w:t>privind</w:t>
            </w:r>
            <w:proofErr w:type="spellEnd"/>
            <w:r w:rsidR="005C5D74" w:rsidRPr="00614DB4">
              <w:rPr>
                <w:rFonts w:ascii="Times New Roman" w:eastAsia="Calibri" w:hAnsi="Times New Roman" w:cs="Times New Roman"/>
                <w:sz w:val="20"/>
                <w:szCs w:val="20"/>
              </w:rPr>
              <w:t xml:space="preserve"> </w:t>
            </w:r>
            <w:proofErr w:type="spellStart"/>
            <w:r w:rsidR="005C5D74" w:rsidRPr="00614DB4">
              <w:rPr>
                <w:rFonts w:ascii="Times New Roman" w:eastAsia="Calibri" w:hAnsi="Times New Roman" w:cs="Times New Roman"/>
                <w:sz w:val="20"/>
                <w:szCs w:val="20"/>
              </w:rPr>
              <w:t>contraventiile</w:t>
            </w:r>
            <w:proofErr w:type="spellEnd"/>
            <w:r w:rsidR="005C5D74"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silvice</w:t>
            </w:r>
            <w:proofErr w:type="spellEnd"/>
          </w:p>
          <w:p w14:paraId="02A53964" w14:textId="77777777" w:rsidR="005C5D74" w:rsidRPr="00614DB4" w:rsidRDefault="00FB45D5" w:rsidP="00CD29A1">
            <w:pPr>
              <w:numPr>
                <w:ilvl w:val="0"/>
                <w:numId w:val="16"/>
              </w:numPr>
              <w:spacing w:line="276" w:lineRule="auto"/>
              <w:contextualSpacing/>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t>L</w:t>
            </w:r>
            <w:r w:rsidR="005C5D74" w:rsidRPr="00614DB4">
              <w:rPr>
                <w:rFonts w:ascii="Times New Roman" w:eastAsia="Calibri" w:hAnsi="Times New Roman" w:cs="Times New Roman"/>
                <w:sz w:val="20"/>
                <w:szCs w:val="20"/>
              </w:rPr>
              <w:t>egea</w:t>
            </w:r>
            <w:proofErr w:type="spellEnd"/>
            <w:r w:rsidR="005C5D74" w:rsidRPr="00614DB4">
              <w:rPr>
                <w:rFonts w:ascii="Times New Roman" w:eastAsia="Calibri" w:hAnsi="Times New Roman" w:cs="Times New Roman"/>
                <w:sz w:val="20"/>
                <w:szCs w:val="20"/>
              </w:rPr>
              <w:t xml:space="preserve"> 192/</w:t>
            </w:r>
            <w:r w:rsidRPr="00614DB4">
              <w:rPr>
                <w:rFonts w:ascii="Times New Roman" w:eastAsia="Calibri" w:hAnsi="Times New Roman" w:cs="Times New Roman"/>
                <w:sz w:val="20"/>
                <w:szCs w:val="20"/>
              </w:rPr>
              <w:t xml:space="preserve">2010 </w:t>
            </w:r>
            <w:proofErr w:type="spellStart"/>
            <w:r w:rsidR="005C5D74" w:rsidRPr="00614DB4">
              <w:rPr>
                <w:rFonts w:ascii="Times New Roman" w:eastAsia="Calibri" w:hAnsi="Times New Roman" w:cs="Times New Roman"/>
                <w:sz w:val="20"/>
                <w:szCs w:val="20"/>
              </w:rPr>
              <w:t>privind</w:t>
            </w:r>
            <w:proofErr w:type="spellEnd"/>
            <w:r w:rsidR="005C5D74" w:rsidRPr="00614DB4">
              <w:rPr>
                <w:rFonts w:ascii="Times New Roman" w:eastAsia="Calibri" w:hAnsi="Times New Roman" w:cs="Times New Roman"/>
                <w:sz w:val="20"/>
                <w:szCs w:val="20"/>
              </w:rPr>
              <w:t xml:space="preserve"> </w:t>
            </w:r>
            <w:proofErr w:type="spellStart"/>
            <w:r w:rsidR="005C5D74" w:rsidRPr="00614DB4">
              <w:rPr>
                <w:rFonts w:ascii="Times New Roman" w:eastAsia="Calibri" w:hAnsi="Times New Roman" w:cs="Times New Roman"/>
                <w:sz w:val="20"/>
                <w:szCs w:val="20"/>
              </w:rPr>
              <w:t>trecerea</w:t>
            </w:r>
            <w:proofErr w:type="spellEnd"/>
            <w:r w:rsidR="005C5D74" w:rsidRPr="00614DB4">
              <w:rPr>
                <w:rFonts w:ascii="Times New Roman" w:eastAsia="Calibri" w:hAnsi="Times New Roman" w:cs="Times New Roman"/>
                <w:sz w:val="20"/>
                <w:szCs w:val="20"/>
              </w:rPr>
              <w:t xml:space="preserve"> </w:t>
            </w:r>
            <w:proofErr w:type="spellStart"/>
            <w:r w:rsidR="005C5D74" w:rsidRPr="00614DB4">
              <w:rPr>
                <w:rFonts w:ascii="Times New Roman" w:eastAsia="Calibri" w:hAnsi="Times New Roman" w:cs="Times New Roman"/>
                <w:sz w:val="20"/>
                <w:szCs w:val="20"/>
              </w:rPr>
              <w:t>unor</w:t>
            </w:r>
            <w:proofErr w:type="spellEnd"/>
            <w:r w:rsidR="005C5D74" w:rsidRPr="00614DB4">
              <w:rPr>
                <w:rFonts w:ascii="Times New Roman" w:eastAsia="Calibri" w:hAnsi="Times New Roman" w:cs="Times New Roman"/>
                <w:sz w:val="20"/>
                <w:szCs w:val="20"/>
              </w:rPr>
              <w:t xml:space="preserve"> </w:t>
            </w:r>
            <w:proofErr w:type="spellStart"/>
            <w:r w:rsidR="005C5D74" w:rsidRPr="00614DB4">
              <w:rPr>
                <w:rFonts w:ascii="Times New Roman" w:eastAsia="Calibri" w:hAnsi="Times New Roman" w:cs="Times New Roman"/>
                <w:sz w:val="20"/>
                <w:szCs w:val="20"/>
              </w:rPr>
              <w:t>drumuri</w:t>
            </w:r>
            <w:proofErr w:type="spellEnd"/>
            <w:r w:rsidR="005C5D74" w:rsidRPr="00614DB4">
              <w:rPr>
                <w:rFonts w:ascii="Times New Roman" w:eastAsia="Calibri" w:hAnsi="Times New Roman" w:cs="Times New Roman"/>
                <w:sz w:val="20"/>
                <w:szCs w:val="20"/>
              </w:rPr>
              <w:t xml:space="preserve"> </w:t>
            </w:r>
            <w:proofErr w:type="spellStart"/>
            <w:r w:rsidR="005C5D74" w:rsidRPr="00614DB4">
              <w:rPr>
                <w:rFonts w:ascii="Times New Roman" w:eastAsia="Calibri" w:hAnsi="Times New Roman" w:cs="Times New Roman"/>
                <w:sz w:val="20"/>
                <w:szCs w:val="20"/>
              </w:rPr>
              <w:t>forestiere</w:t>
            </w:r>
            <w:proofErr w:type="spellEnd"/>
            <w:r w:rsidR="005C5D74" w:rsidRPr="00614DB4">
              <w:rPr>
                <w:rFonts w:ascii="Times New Roman" w:eastAsia="Calibri" w:hAnsi="Times New Roman" w:cs="Times New Roman"/>
                <w:sz w:val="20"/>
                <w:szCs w:val="20"/>
              </w:rPr>
              <w:t xml:space="preserve"> din </w:t>
            </w:r>
            <w:proofErr w:type="spellStart"/>
            <w:r w:rsidR="005C5D74" w:rsidRPr="00614DB4">
              <w:rPr>
                <w:rFonts w:ascii="Times New Roman" w:eastAsia="Calibri" w:hAnsi="Times New Roman" w:cs="Times New Roman"/>
                <w:sz w:val="20"/>
                <w:szCs w:val="20"/>
              </w:rPr>
              <w:t>domeniul</w:t>
            </w:r>
            <w:proofErr w:type="spellEnd"/>
            <w:r w:rsidR="005C5D74" w:rsidRPr="00614DB4">
              <w:rPr>
                <w:rFonts w:ascii="Times New Roman" w:eastAsia="Calibri" w:hAnsi="Times New Roman" w:cs="Times New Roman"/>
                <w:sz w:val="20"/>
                <w:szCs w:val="20"/>
              </w:rPr>
              <w:t xml:space="preserve"> public al </w:t>
            </w:r>
            <w:proofErr w:type="spellStart"/>
            <w:r w:rsidR="005C5D74" w:rsidRPr="00614DB4">
              <w:rPr>
                <w:rFonts w:ascii="Times New Roman" w:eastAsia="Calibri" w:hAnsi="Times New Roman" w:cs="Times New Roman"/>
                <w:sz w:val="20"/>
                <w:szCs w:val="20"/>
              </w:rPr>
              <w:t>statului</w:t>
            </w:r>
            <w:proofErr w:type="spellEnd"/>
            <w:r w:rsidR="005C5D74" w:rsidRPr="00614DB4">
              <w:rPr>
                <w:rFonts w:ascii="Times New Roman" w:eastAsia="Calibri" w:hAnsi="Times New Roman" w:cs="Times New Roman"/>
                <w:sz w:val="20"/>
                <w:szCs w:val="20"/>
              </w:rPr>
              <w:t xml:space="preserve"> </w:t>
            </w:r>
            <w:proofErr w:type="spellStart"/>
            <w:r w:rsidR="005C5D74" w:rsidRPr="00614DB4">
              <w:rPr>
                <w:rFonts w:ascii="Times New Roman" w:eastAsia="Calibri" w:hAnsi="Times New Roman" w:cs="Times New Roman"/>
                <w:sz w:val="20"/>
                <w:szCs w:val="20"/>
              </w:rPr>
              <w:t>şi</w:t>
            </w:r>
            <w:proofErr w:type="spellEnd"/>
            <w:r w:rsidR="005C5D74" w:rsidRPr="00614DB4">
              <w:rPr>
                <w:rFonts w:ascii="Times New Roman" w:eastAsia="Calibri" w:hAnsi="Times New Roman" w:cs="Times New Roman"/>
                <w:sz w:val="20"/>
                <w:szCs w:val="20"/>
              </w:rPr>
              <w:t xml:space="preserve"> din </w:t>
            </w:r>
            <w:proofErr w:type="spellStart"/>
            <w:r w:rsidR="005C5D74" w:rsidRPr="00614DB4">
              <w:rPr>
                <w:rFonts w:ascii="Times New Roman" w:eastAsia="Calibri" w:hAnsi="Times New Roman" w:cs="Times New Roman"/>
                <w:sz w:val="20"/>
                <w:szCs w:val="20"/>
              </w:rPr>
              <w:t>administrarea</w:t>
            </w:r>
            <w:proofErr w:type="spellEnd"/>
            <w:r w:rsidR="005C5D74" w:rsidRPr="00614DB4">
              <w:rPr>
                <w:rFonts w:ascii="Times New Roman" w:eastAsia="Calibri" w:hAnsi="Times New Roman" w:cs="Times New Roman"/>
                <w:sz w:val="20"/>
                <w:szCs w:val="20"/>
              </w:rPr>
              <w:t xml:space="preserve"> </w:t>
            </w:r>
            <w:proofErr w:type="spellStart"/>
            <w:r w:rsidR="005C5D74" w:rsidRPr="00614DB4">
              <w:rPr>
                <w:rFonts w:ascii="Times New Roman" w:eastAsia="Calibri" w:hAnsi="Times New Roman" w:cs="Times New Roman"/>
                <w:sz w:val="20"/>
                <w:szCs w:val="20"/>
              </w:rPr>
              <w:t>Regiei</w:t>
            </w:r>
            <w:proofErr w:type="spellEnd"/>
            <w:r w:rsidR="005C5D74" w:rsidRPr="00614DB4">
              <w:rPr>
                <w:rFonts w:ascii="Times New Roman" w:eastAsia="Calibri" w:hAnsi="Times New Roman" w:cs="Times New Roman"/>
                <w:sz w:val="20"/>
                <w:szCs w:val="20"/>
              </w:rPr>
              <w:t xml:space="preserve"> </w:t>
            </w:r>
            <w:proofErr w:type="spellStart"/>
            <w:r w:rsidR="005C5D74" w:rsidRPr="00614DB4">
              <w:rPr>
                <w:rFonts w:ascii="Times New Roman" w:eastAsia="Calibri" w:hAnsi="Times New Roman" w:cs="Times New Roman"/>
                <w:sz w:val="20"/>
                <w:szCs w:val="20"/>
              </w:rPr>
              <w:t>Naţionale</w:t>
            </w:r>
            <w:proofErr w:type="spellEnd"/>
            <w:r w:rsidR="005C5D74" w:rsidRPr="00614DB4">
              <w:rPr>
                <w:rFonts w:ascii="Times New Roman" w:eastAsia="Calibri" w:hAnsi="Times New Roman" w:cs="Times New Roman"/>
                <w:sz w:val="20"/>
                <w:szCs w:val="20"/>
              </w:rPr>
              <w:t xml:space="preserve"> a</w:t>
            </w:r>
          </w:p>
          <w:p w14:paraId="179773A4" w14:textId="77777777" w:rsidR="005C5D74" w:rsidRPr="00614DB4" w:rsidRDefault="005C5D74" w:rsidP="00CD29A1">
            <w:pPr>
              <w:numPr>
                <w:ilvl w:val="0"/>
                <w:numId w:val="16"/>
              </w:numPr>
              <w:spacing w:line="276" w:lineRule="auto"/>
              <w:contextualSpacing/>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t>Pădurilor</w:t>
            </w:r>
            <w:proofErr w:type="spellEnd"/>
            <w:r w:rsidRPr="00614DB4">
              <w:rPr>
                <w:rFonts w:ascii="Times New Roman" w:eastAsia="Calibri" w:hAnsi="Times New Roman" w:cs="Times New Roman"/>
                <w:sz w:val="20"/>
                <w:szCs w:val="20"/>
              </w:rPr>
              <w:t xml:space="preserve"> - </w:t>
            </w:r>
            <w:proofErr w:type="spellStart"/>
            <w:r w:rsidRPr="00614DB4">
              <w:rPr>
                <w:rFonts w:ascii="Times New Roman" w:eastAsia="Calibri" w:hAnsi="Times New Roman" w:cs="Times New Roman"/>
                <w:sz w:val="20"/>
                <w:szCs w:val="20"/>
              </w:rPr>
              <w:t>Romsilva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domeniul</w:t>
            </w:r>
            <w:proofErr w:type="spellEnd"/>
            <w:r w:rsidRPr="00614DB4">
              <w:rPr>
                <w:rFonts w:ascii="Times New Roman" w:eastAsia="Calibri" w:hAnsi="Times New Roman" w:cs="Times New Roman"/>
                <w:sz w:val="20"/>
                <w:szCs w:val="20"/>
              </w:rPr>
              <w:t xml:space="preserve"> public al </w:t>
            </w:r>
            <w:proofErr w:type="spellStart"/>
            <w:r w:rsidRPr="00614DB4">
              <w:rPr>
                <w:rFonts w:ascii="Times New Roman" w:eastAsia="Calibri" w:hAnsi="Times New Roman" w:cs="Times New Roman"/>
                <w:sz w:val="20"/>
                <w:szCs w:val="20"/>
              </w:rPr>
              <w:t>unor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unităţi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administrativ-teritoriale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şi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administrarea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consiliilor</w:t>
            </w:r>
            <w:proofErr w:type="spellEnd"/>
          </w:p>
          <w:p w14:paraId="4749F60E" w14:textId="283C2AE8" w:rsidR="00FB45D5" w:rsidRPr="00614DB4" w:rsidRDefault="005C5D74"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locale ale </w:t>
            </w:r>
            <w:proofErr w:type="spellStart"/>
            <w:r w:rsidRPr="00614DB4">
              <w:rPr>
                <w:rFonts w:ascii="Times New Roman" w:eastAsia="Calibri" w:hAnsi="Times New Roman" w:cs="Times New Roman"/>
                <w:sz w:val="20"/>
                <w:szCs w:val="20"/>
              </w:rPr>
              <w:t>acestora</w:t>
            </w:r>
            <w:proofErr w:type="spellEnd"/>
          </w:p>
          <w:p w14:paraId="42F89FC4" w14:textId="0599C954" w:rsidR="00FB45D5" w:rsidRPr="00614DB4" w:rsidRDefault="00FB45D5"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Lg 289</w:t>
            </w:r>
            <w:r w:rsidR="005C5D74" w:rsidRPr="00614DB4">
              <w:rPr>
                <w:rFonts w:ascii="Times New Roman" w:eastAsia="Calibri" w:hAnsi="Times New Roman" w:cs="Times New Roman"/>
                <w:sz w:val="20"/>
                <w:szCs w:val="20"/>
              </w:rPr>
              <w:t xml:space="preserve">/2002 </w:t>
            </w:r>
            <w:proofErr w:type="spellStart"/>
            <w:r w:rsidR="005C5D74"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perdele</w:t>
            </w:r>
            <w:r w:rsidR="005C5D74" w:rsidRPr="00614DB4">
              <w:rPr>
                <w:rFonts w:ascii="Times New Roman" w:eastAsia="Calibri" w:hAnsi="Times New Roman" w:cs="Times New Roman"/>
                <w:sz w:val="20"/>
                <w:szCs w:val="20"/>
              </w:rPr>
              <w:t>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for</w:t>
            </w:r>
            <w:r w:rsidR="005C5D74" w:rsidRPr="00614DB4">
              <w:rPr>
                <w:rFonts w:ascii="Times New Roman" w:eastAsia="Calibri" w:hAnsi="Times New Roman" w:cs="Times New Roman"/>
                <w:sz w:val="20"/>
                <w:szCs w:val="20"/>
              </w:rPr>
              <w:t>estiere</w:t>
            </w:r>
            <w:proofErr w:type="spellEnd"/>
            <w:r w:rsidR="005C5D74" w:rsidRPr="00614DB4">
              <w:rPr>
                <w:rFonts w:ascii="Times New Roman" w:eastAsia="Calibri" w:hAnsi="Times New Roman" w:cs="Times New Roman"/>
                <w:sz w:val="20"/>
                <w:szCs w:val="20"/>
              </w:rPr>
              <w:t xml:space="preserve"> de </w:t>
            </w:r>
            <w:proofErr w:type="spellStart"/>
            <w:r w:rsidR="005C5D74" w:rsidRPr="00614DB4">
              <w:rPr>
                <w:rFonts w:ascii="Times New Roman" w:eastAsia="Calibri" w:hAnsi="Times New Roman" w:cs="Times New Roman"/>
                <w:sz w:val="20"/>
                <w:szCs w:val="20"/>
              </w:rPr>
              <w:t>protectie</w:t>
            </w:r>
            <w:proofErr w:type="spellEnd"/>
            <w:r w:rsidR="005C5D74" w:rsidRPr="00614DB4">
              <w:rPr>
                <w:rFonts w:ascii="Times New Roman" w:eastAsia="Calibri" w:hAnsi="Times New Roman" w:cs="Times New Roman"/>
                <w:sz w:val="20"/>
                <w:szCs w:val="20"/>
              </w:rPr>
              <w:t xml:space="preserve"> </w:t>
            </w:r>
            <w:proofErr w:type="spellStart"/>
            <w:r w:rsidR="005C5D74" w:rsidRPr="00614DB4">
              <w:rPr>
                <w:rFonts w:ascii="Times New Roman" w:eastAsia="Calibri" w:hAnsi="Times New Roman" w:cs="Times New Roman"/>
                <w:sz w:val="20"/>
                <w:szCs w:val="20"/>
              </w:rPr>
              <w:t>republicata</w:t>
            </w:r>
            <w:proofErr w:type="spellEnd"/>
          </w:p>
          <w:p w14:paraId="5E90EBFC" w14:textId="473BDF3A" w:rsidR="00066E95" w:rsidRPr="00614DB4" w:rsidRDefault="00FB45D5"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Lg_100</w:t>
            </w:r>
            <w:r w:rsidR="005C5D74" w:rsidRPr="00614DB4">
              <w:rPr>
                <w:rFonts w:ascii="Times New Roman" w:eastAsia="Calibri" w:hAnsi="Times New Roman" w:cs="Times New Roman"/>
                <w:sz w:val="20"/>
                <w:szCs w:val="20"/>
              </w:rPr>
              <w:t>/</w:t>
            </w:r>
            <w:r w:rsidRPr="00614DB4">
              <w:rPr>
                <w:rFonts w:ascii="Times New Roman" w:eastAsia="Calibri" w:hAnsi="Times New Roman" w:cs="Times New Roman"/>
                <w:sz w:val="20"/>
                <w:szCs w:val="20"/>
              </w:rPr>
              <w:t>2010</w:t>
            </w:r>
            <w:r w:rsidR="005C5D74" w:rsidRPr="00614DB4">
              <w:rPr>
                <w:rFonts w:ascii="Times New Roman" w:eastAsia="Calibri" w:hAnsi="Times New Roman" w:cs="Times New Roman"/>
                <w:sz w:val="20"/>
                <w:szCs w:val="20"/>
              </w:rPr>
              <w:t xml:space="preserve"> </w:t>
            </w:r>
            <w:proofErr w:type="spellStart"/>
            <w:r w:rsidR="005C5D74" w:rsidRPr="00614DB4">
              <w:rPr>
                <w:rFonts w:ascii="Times New Roman" w:eastAsia="Calibri" w:hAnsi="Times New Roman" w:cs="Times New Roman"/>
                <w:sz w:val="20"/>
                <w:szCs w:val="20"/>
              </w:rPr>
              <w:t>privind</w:t>
            </w:r>
            <w:proofErr w:type="spellEnd"/>
            <w:r w:rsidR="005C5D74"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împădurirea</w:t>
            </w:r>
            <w:proofErr w:type="spellEnd"/>
            <w:r w:rsidR="005C5D74"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terenurilor</w:t>
            </w:r>
            <w:proofErr w:type="spellEnd"/>
            <w:r w:rsidR="005C5D74"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degradate</w:t>
            </w:r>
            <w:proofErr w:type="spellEnd"/>
          </w:p>
        </w:tc>
      </w:tr>
      <w:tr w:rsidR="00066E95" w:rsidRPr="00614DB4" w14:paraId="13480C08" w14:textId="77777777" w:rsidTr="0074671F">
        <w:tc>
          <w:tcPr>
            <w:tcW w:w="1691" w:type="dxa"/>
          </w:tcPr>
          <w:p w14:paraId="11E075F8" w14:textId="77777777" w:rsidR="00066E95" w:rsidRPr="00614DB4" w:rsidRDefault="00066E95" w:rsidP="00CD29A1">
            <w:pPr>
              <w:spacing w:line="276" w:lineRule="auto"/>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lastRenderedPageBreak/>
              <w:t>Ghid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modul</w:t>
            </w:r>
            <w:proofErr w:type="spellEnd"/>
            <w:r w:rsidRPr="00614DB4">
              <w:rPr>
                <w:rFonts w:ascii="Times New Roman" w:eastAsia="Calibri" w:hAnsi="Times New Roman" w:cs="Times New Roman"/>
                <w:sz w:val="20"/>
                <w:szCs w:val="20"/>
              </w:rPr>
              <w:t xml:space="preserve"> de a </w:t>
            </w:r>
            <w:proofErr w:type="spellStart"/>
            <w:r w:rsidRPr="00614DB4">
              <w:rPr>
                <w:rFonts w:ascii="Times New Roman" w:eastAsia="Calibri" w:hAnsi="Times New Roman" w:cs="Times New Roman"/>
                <w:sz w:val="20"/>
                <w:szCs w:val="20"/>
              </w:rPr>
              <w:t>sprijini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sisteme</w:t>
            </w:r>
            <w:proofErr w:type="spellEnd"/>
            <w:r w:rsidRPr="00614DB4">
              <w:rPr>
                <w:rFonts w:ascii="Times New Roman" w:eastAsia="Calibri" w:hAnsi="Times New Roman" w:cs="Times New Roman"/>
                <w:sz w:val="20"/>
                <w:szCs w:val="20"/>
              </w:rPr>
              <w:t xml:space="preserve"> </w:t>
            </w:r>
            <w:proofErr w:type="spellStart"/>
            <w:proofErr w:type="gramStart"/>
            <w:r w:rsidRPr="00614DB4">
              <w:rPr>
                <w:rFonts w:ascii="Times New Roman" w:eastAsia="Calibri" w:hAnsi="Times New Roman" w:cs="Times New Roman"/>
                <w:sz w:val="20"/>
                <w:szCs w:val="20"/>
              </w:rPr>
              <w:t>agricole</w:t>
            </w:r>
            <w:proofErr w:type="spellEnd"/>
            <w:r w:rsidRPr="00614DB4">
              <w:rPr>
                <w:rFonts w:ascii="Times New Roman" w:eastAsia="Calibri" w:hAnsi="Times New Roman" w:cs="Times New Roman"/>
                <w:sz w:val="20"/>
                <w:szCs w:val="20"/>
              </w:rPr>
              <w:t xml:space="preserve">  Natura</w:t>
            </w:r>
            <w:proofErr w:type="gramEnd"/>
            <w:r w:rsidRPr="00614DB4">
              <w:rPr>
                <w:rFonts w:ascii="Times New Roman" w:eastAsia="Calibri" w:hAnsi="Times New Roman" w:cs="Times New Roman"/>
                <w:sz w:val="20"/>
                <w:szCs w:val="20"/>
              </w:rPr>
              <w:t xml:space="preserve"> 2000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atingerea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lastRenderedPageBreak/>
              <w:t>obiectivelor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conservare</w:t>
            </w:r>
            <w:proofErr w:type="spellEnd"/>
            <w:r w:rsidRPr="00614DB4">
              <w:rPr>
                <w:rFonts w:ascii="Times New Roman" w:eastAsia="Calibri" w:hAnsi="Times New Roman" w:cs="Times New Roman"/>
                <w:sz w:val="20"/>
                <w:szCs w:val="20"/>
              </w:rPr>
              <w:t xml:space="preserve">, pe </w:t>
            </w:r>
            <w:proofErr w:type="spellStart"/>
            <w:r w:rsidRPr="00614DB4">
              <w:rPr>
                <w:rFonts w:ascii="Times New Roman" w:eastAsia="Calibri" w:hAnsi="Times New Roman" w:cs="Times New Roman"/>
                <w:sz w:val="20"/>
                <w:szCs w:val="20"/>
              </w:rPr>
              <w:t>baza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experiențelor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bune</w:t>
            </w:r>
            <w:proofErr w:type="spellEnd"/>
            <w:r w:rsidRPr="00614DB4">
              <w:rPr>
                <w:rFonts w:ascii="Times New Roman" w:eastAsia="Calibri" w:hAnsi="Times New Roman" w:cs="Times New Roman"/>
                <w:sz w:val="20"/>
                <w:szCs w:val="20"/>
              </w:rPr>
              <w:t xml:space="preserve"> practice a </w:t>
            </w:r>
            <w:proofErr w:type="spellStart"/>
            <w:r w:rsidRPr="00614DB4">
              <w:rPr>
                <w:rFonts w:ascii="Times New Roman" w:eastAsia="Calibri" w:hAnsi="Times New Roman" w:cs="Times New Roman"/>
                <w:sz w:val="20"/>
                <w:szCs w:val="20"/>
              </w:rPr>
              <w:t>statelor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membre</w:t>
            </w:r>
            <w:proofErr w:type="spellEnd"/>
          </w:p>
        </w:tc>
        <w:tc>
          <w:tcPr>
            <w:tcW w:w="3716" w:type="dxa"/>
          </w:tcPr>
          <w:p w14:paraId="6B1A5B92" w14:textId="20159351" w:rsidR="00066E95" w:rsidRPr="00614DB4" w:rsidRDefault="00066E95" w:rsidP="00CD29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color w:val="26282A"/>
                <w:sz w:val="20"/>
                <w:szCs w:val="20"/>
                <w:lang w:val="ro-RO" w:eastAsia="en-GB"/>
              </w:rPr>
            </w:pPr>
            <w:proofErr w:type="spellStart"/>
            <w:r w:rsidRPr="00614DB4">
              <w:rPr>
                <w:rFonts w:ascii="Times New Roman" w:eastAsia="Calibri" w:hAnsi="Times New Roman" w:cs="Times New Roman"/>
                <w:sz w:val="20"/>
                <w:szCs w:val="20"/>
              </w:rPr>
              <w:lastRenderedPageBreak/>
              <w:t>Documentul</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oferă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îndrumare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cele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mai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bune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practici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practivicile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agricole</w:t>
            </w:r>
            <w:proofErr w:type="spellEnd"/>
            <w:r w:rsidRPr="00614DB4">
              <w:rPr>
                <w:rFonts w:ascii="Times New Roman" w:eastAsia="Calibri" w:hAnsi="Times New Roman" w:cs="Times New Roman"/>
                <w:sz w:val="20"/>
                <w:szCs w:val="20"/>
              </w:rPr>
              <w:t xml:space="preserve"> in </w:t>
            </w:r>
            <w:proofErr w:type="spellStart"/>
            <w:r w:rsidRPr="00614DB4">
              <w:rPr>
                <w:rFonts w:ascii="Times New Roman" w:eastAsia="Calibri" w:hAnsi="Times New Roman" w:cs="Times New Roman"/>
                <w:sz w:val="20"/>
                <w:szCs w:val="20"/>
              </w:rPr>
              <w:t>situri</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deoarece</w:t>
            </w:r>
            <w:proofErr w:type="spellEnd"/>
            <w:r w:rsidRPr="00614DB4">
              <w:rPr>
                <w:rFonts w:ascii="Times New Roman" w:eastAsia="Calibri" w:hAnsi="Times New Roman" w:cs="Times New Roman"/>
                <w:sz w:val="20"/>
                <w:szCs w:val="20"/>
              </w:rPr>
              <w:t xml:space="preserve"> m</w:t>
            </w:r>
            <w:r w:rsidRPr="00614DB4">
              <w:rPr>
                <w:rFonts w:ascii="Times New Roman" w:eastAsia="Times New Roman" w:hAnsi="Times New Roman" w:cs="Times New Roman"/>
                <w:sz w:val="20"/>
                <w:szCs w:val="20"/>
                <w:lang w:val="ro-RO"/>
              </w:rPr>
              <w:t xml:space="preserve">ulte dintre habitatele și speciile care sunt protejate conform Directivei habitate și Directivei păsări sunt dependente sau asociate cu </w:t>
            </w:r>
            <w:r w:rsidRPr="00614DB4">
              <w:rPr>
                <w:rFonts w:ascii="Times New Roman" w:eastAsia="Times New Roman" w:hAnsi="Times New Roman" w:cs="Times New Roman"/>
                <w:sz w:val="20"/>
                <w:szCs w:val="20"/>
                <w:lang w:val="ro-RO"/>
              </w:rPr>
              <w:lastRenderedPageBreak/>
              <w:t>practicile agricole. Aceste habitate și specii sunt în prezent, depindente de sistemele extinse de cultivare adaptate la nivel local și de practicile pentru acestea supraviețuirea continuă. Cu toate acestea, în ultimii 50 de ani, urmare a efectelor aplicării unei agriculturi internsive precum și a abandonului terneurilor agricole, biodiversitatea din aceste zone a avut de suferit un dramatic declin.</w:t>
            </w:r>
          </w:p>
        </w:tc>
        <w:tc>
          <w:tcPr>
            <w:tcW w:w="4678" w:type="dxa"/>
          </w:tcPr>
          <w:p w14:paraId="0AB19A18" w14:textId="77777777" w:rsidR="005C5D74" w:rsidRPr="00614DB4" w:rsidRDefault="005C5D74"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lastRenderedPageBreak/>
              <w:t xml:space="preserve">OUG 57/2007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conservarea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habitatelor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florei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faunei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sălbatice</w:t>
            </w:r>
            <w:proofErr w:type="spellEnd"/>
            <w:r w:rsidRPr="00614DB4">
              <w:rPr>
                <w:rFonts w:ascii="Times New Roman" w:eastAsia="Calibri" w:hAnsi="Times New Roman" w:cs="Times New Roman"/>
                <w:sz w:val="20"/>
                <w:szCs w:val="20"/>
              </w:rPr>
              <w:t xml:space="preserve">, cu </w:t>
            </w:r>
            <w:proofErr w:type="spellStart"/>
            <w:r w:rsidRPr="00614DB4">
              <w:rPr>
                <w:rFonts w:ascii="Times New Roman" w:eastAsia="Calibri" w:hAnsi="Times New Roman" w:cs="Times New Roman"/>
                <w:sz w:val="20"/>
                <w:szCs w:val="20"/>
              </w:rPr>
              <w:t>modificările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completările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ulterioare</w:t>
            </w:r>
            <w:proofErr w:type="spellEnd"/>
          </w:p>
          <w:p w14:paraId="5A713341" w14:textId="77777777" w:rsidR="005C5D74" w:rsidRPr="00614DB4" w:rsidRDefault="005C5D74"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1964/2007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lastRenderedPageBreak/>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siturilor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importanță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w:t>
            </w:r>
            <w:proofErr w:type="spellEnd"/>
            <w:r w:rsidRPr="00614DB4">
              <w:rPr>
                <w:rFonts w:ascii="Times New Roman" w:eastAsia="Calibri" w:hAnsi="Times New Roman" w:cs="Times New Roman"/>
                <w:sz w:val="20"/>
                <w:szCs w:val="20"/>
              </w:rPr>
              <w:t xml:space="preserve"> prim OM 2387/2011</w:t>
            </w:r>
          </w:p>
          <w:p w14:paraId="43C828B8" w14:textId="77777777" w:rsidR="005C5D74" w:rsidRPr="00614DB4" w:rsidRDefault="005C5D74"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46/2016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siturilor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importanță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p>
          <w:p w14:paraId="70CEE818" w14:textId="77777777" w:rsidR="005C5D74" w:rsidRPr="00614DB4" w:rsidRDefault="005C5D74"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19/2010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aprobarea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Ghidului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metodologic</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adecvată</w:t>
            </w:r>
            <w:proofErr w:type="spellEnd"/>
            <w:r w:rsidRPr="00614DB4">
              <w:rPr>
                <w:rFonts w:ascii="Times New Roman" w:eastAsia="Calibri" w:hAnsi="Times New Roman" w:cs="Times New Roman"/>
                <w:sz w:val="20"/>
                <w:szCs w:val="20"/>
              </w:rPr>
              <w:t xml:space="preserve"> </w:t>
            </w:r>
            <w:proofErr w:type="gramStart"/>
            <w:r w:rsidRPr="00614DB4">
              <w:rPr>
                <w:rFonts w:ascii="Times New Roman" w:eastAsia="Calibri" w:hAnsi="Times New Roman" w:cs="Times New Roman"/>
                <w:sz w:val="20"/>
                <w:szCs w:val="20"/>
              </w:rPr>
              <w:t>a</w:t>
            </w:r>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efectelor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potențiale</w:t>
            </w:r>
            <w:proofErr w:type="spellEnd"/>
            <w:r w:rsidRPr="00614DB4">
              <w:rPr>
                <w:rFonts w:ascii="Times New Roman" w:eastAsia="Calibri" w:hAnsi="Times New Roman" w:cs="Times New Roman"/>
                <w:sz w:val="20"/>
                <w:szCs w:val="20"/>
              </w:rPr>
              <w:t xml:space="preserve"> ale </w:t>
            </w:r>
            <w:proofErr w:type="spellStart"/>
            <w:r w:rsidRPr="00614DB4">
              <w:rPr>
                <w:rFonts w:ascii="Times New Roman" w:eastAsia="Calibri" w:hAnsi="Times New Roman" w:cs="Times New Roman"/>
                <w:sz w:val="20"/>
                <w:szCs w:val="20"/>
              </w:rPr>
              <w:t>planurilor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sau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proiectelor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asupra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protejate</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interes</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w:t>
            </w:r>
            <w:proofErr w:type="spellEnd"/>
          </w:p>
          <w:p w14:paraId="4CAAC4F9" w14:textId="77777777" w:rsidR="005C5D74" w:rsidRPr="00614DB4" w:rsidRDefault="005C5D74"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HG 1284/</w:t>
            </w:r>
            <w:proofErr w:type="gramStart"/>
            <w:r w:rsidRPr="00614DB4">
              <w:rPr>
                <w:rFonts w:ascii="Times New Roman" w:eastAsia="Calibri" w:hAnsi="Times New Roman" w:cs="Times New Roman"/>
                <w:sz w:val="20"/>
                <w:szCs w:val="20"/>
              </w:rPr>
              <w:t xml:space="preserve">2007  </w:t>
            </w:r>
            <w:proofErr w:type="spellStart"/>
            <w:r w:rsidRPr="00614DB4">
              <w:rPr>
                <w:rFonts w:ascii="Times New Roman" w:eastAsia="Calibri" w:hAnsi="Times New Roman" w:cs="Times New Roman"/>
                <w:sz w:val="20"/>
                <w:szCs w:val="20"/>
              </w:rPr>
              <w:t>privind</w:t>
            </w:r>
            <w:proofErr w:type="spellEnd"/>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protecție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specială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avifaunistică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prin</w:t>
            </w:r>
            <w:proofErr w:type="spellEnd"/>
            <w:r w:rsidRPr="00614DB4">
              <w:rPr>
                <w:rFonts w:ascii="Times New Roman" w:eastAsia="Calibri" w:hAnsi="Times New Roman" w:cs="Times New Roman"/>
                <w:sz w:val="20"/>
                <w:szCs w:val="20"/>
              </w:rPr>
              <w:t xml:space="preserve"> HG 971/2011</w:t>
            </w:r>
          </w:p>
          <w:p w14:paraId="4E535FA5" w14:textId="77777777" w:rsidR="005C5D74" w:rsidRPr="00614DB4" w:rsidRDefault="005C5D74"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HG 663/2016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protecție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specială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avifaunistică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p>
          <w:p w14:paraId="6F8918F3" w14:textId="77777777" w:rsidR="005C5D74" w:rsidRPr="00614DB4" w:rsidRDefault="005C5D74"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HG 1076/2004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stabilirea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procedurii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realizare</w:t>
            </w:r>
            <w:proofErr w:type="spellEnd"/>
            <w:r w:rsidRPr="00614DB4">
              <w:rPr>
                <w:rFonts w:ascii="Times New Roman" w:eastAsia="Calibri" w:hAnsi="Times New Roman" w:cs="Times New Roman"/>
                <w:sz w:val="20"/>
                <w:szCs w:val="20"/>
              </w:rPr>
              <w:t xml:space="preserve"> </w:t>
            </w:r>
            <w:proofErr w:type="gramStart"/>
            <w:r w:rsidRPr="00614DB4">
              <w:rPr>
                <w:rFonts w:ascii="Times New Roman" w:eastAsia="Calibri" w:hAnsi="Times New Roman" w:cs="Times New Roman"/>
                <w:sz w:val="20"/>
                <w:szCs w:val="20"/>
              </w:rPr>
              <w:t>a</w:t>
            </w:r>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evaluării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mediu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planuri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programe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prin</w:t>
            </w:r>
            <w:proofErr w:type="spellEnd"/>
            <w:r w:rsidRPr="00614DB4">
              <w:rPr>
                <w:rFonts w:ascii="Times New Roman" w:eastAsia="Calibri" w:hAnsi="Times New Roman" w:cs="Times New Roman"/>
                <w:sz w:val="20"/>
                <w:szCs w:val="20"/>
              </w:rPr>
              <w:t xml:space="preserve"> HG 1000/2012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reorganizarea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funcționarea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Agenției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Naționale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Protecția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Mediului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instituțiilor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publice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aflate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subordinea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acesteia</w:t>
            </w:r>
            <w:proofErr w:type="spellEnd"/>
          </w:p>
          <w:p w14:paraId="798F2493" w14:textId="71A67D16" w:rsidR="005C5D74" w:rsidRPr="00614DB4" w:rsidRDefault="005C5D74" w:rsidP="00CD29A1">
            <w:pPr>
              <w:numPr>
                <w:ilvl w:val="0"/>
                <w:numId w:val="16"/>
              </w:numPr>
              <w:spacing w:line="276" w:lineRule="auto"/>
              <w:contextualSpacing/>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t>Legea</w:t>
            </w:r>
            <w:proofErr w:type="spellEnd"/>
            <w:r w:rsidRPr="00614DB4">
              <w:rPr>
                <w:rFonts w:ascii="Times New Roman" w:eastAsia="Calibri" w:hAnsi="Times New Roman" w:cs="Times New Roman"/>
                <w:sz w:val="20"/>
                <w:szCs w:val="20"/>
              </w:rPr>
              <w:t xml:space="preserve"> 485/2018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impactului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anumitor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proiecte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publice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si</w:t>
            </w:r>
            <w:proofErr w:type="spellEnd"/>
            <w:r w:rsidRPr="00614DB4">
              <w:rPr>
                <w:rFonts w:ascii="Times New Roman" w:eastAsia="Calibri" w:hAnsi="Times New Roman" w:cs="Times New Roman"/>
                <w:sz w:val="20"/>
                <w:szCs w:val="20"/>
              </w:rPr>
              <w:t xml:space="preserve"> private </w:t>
            </w:r>
            <w:proofErr w:type="spellStart"/>
            <w:r w:rsidRPr="00614DB4">
              <w:rPr>
                <w:rFonts w:ascii="Times New Roman" w:eastAsia="Calibri" w:hAnsi="Times New Roman" w:cs="Times New Roman"/>
                <w:sz w:val="20"/>
                <w:szCs w:val="20"/>
              </w:rPr>
              <w:t>asupra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mediului</w:t>
            </w:r>
            <w:proofErr w:type="spellEnd"/>
            <w:r w:rsidRPr="00614DB4">
              <w:rPr>
                <w:rFonts w:ascii="Times New Roman" w:eastAsia="Calibri" w:hAnsi="Times New Roman" w:cs="Times New Roman"/>
                <w:sz w:val="20"/>
                <w:szCs w:val="20"/>
              </w:rPr>
              <w:t xml:space="preserve"> </w:t>
            </w:r>
          </w:p>
          <w:p w14:paraId="6D37DDE2" w14:textId="6B6E14F7" w:rsidR="00066E95" w:rsidRPr="00614DB4" w:rsidRDefault="0023792B" w:rsidP="00CD29A1">
            <w:pPr>
              <w:pStyle w:val="ListParagraph"/>
              <w:numPr>
                <w:ilvl w:val="0"/>
                <w:numId w:val="16"/>
              </w:numPr>
              <w:spacing w:line="276" w:lineRule="auto"/>
              <w:jc w:val="both"/>
              <w:rPr>
                <w:rFonts w:ascii="Times New Roman" w:eastAsia="Times New Roman" w:hAnsi="Times New Roman" w:cs="Times New Roman"/>
                <w:color w:val="26282A"/>
                <w:sz w:val="20"/>
                <w:szCs w:val="20"/>
                <w:lang w:val="ro-RO" w:eastAsia="en-GB"/>
              </w:rPr>
            </w:pPr>
            <w:r w:rsidRPr="00614DB4">
              <w:rPr>
                <w:rFonts w:ascii="Times New Roman" w:eastAsia="Times New Roman" w:hAnsi="Times New Roman" w:cs="Times New Roman"/>
                <w:color w:val="26282A"/>
                <w:sz w:val="20"/>
                <w:szCs w:val="20"/>
                <w:lang w:val="ro-RO" w:eastAsia="en-GB"/>
              </w:rPr>
              <w:t>Legislatia privind Noua Politica Agricola Comuna 2014-2020 http://www.apia.org.ro/ro/noua-politica-agricola-comuna-2014-20201424860113/noua-politica-agricola-comuna-2014-2020</w:t>
            </w:r>
          </w:p>
        </w:tc>
      </w:tr>
      <w:tr w:rsidR="00066E95" w:rsidRPr="00614DB4" w14:paraId="5D66DD44" w14:textId="77777777" w:rsidTr="0074671F">
        <w:tc>
          <w:tcPr>
            <w:tcW w:w="1691" w:type="dxa"/>
          </w:tcPr>
          <w:p w14:paraId="4E025C28" w14:textId="02F6E829" w:rsidR="00066E95" w:rsidRPr="00614DB4" w:rsidRDefault="00066E95" w:rsidP="00CD29A1">
            <w:pPr>
              <w:spacing w:line="276" w:lineRule="auto"/>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lastRenderedPageBreak/>
              <w:t>Ghid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acvacultura</w:t>
            </w:r>
            <w:proofErr w:type="spellEnd"/>
            <w:r w:rsidRPr="00614DB4">
              <w:rPr>
                <w:rFonts w:ascii="Times New Roman" w:eastAsia="Calibri" w:hAnsi="Times New Roman" w:cs="Times New Roman"/>
                <w:sz w:val="20"/>
                <w:szCs w:val="20"/>
              </w:rPr>
              <w:t xml:space="preserve"> </w:t>
            </w:r>
            <w:proofErr w:type="spellStart"/>
            <w:r w:rsidR="00CD29A1">
              <w:rPr>
                <w:rFonts w:ascii="Times New Roman" w:eastAsia="Calibri" w:hAnsi="Times New Roman" w:cs="Times New Roman"/>
                <w:sz w:val="20"/>
                <w:szCs w:val="20"/>
              </w:rPr>
              <w:t>ș</w:t>
            </w:r>
            <w:r w:rsidRPr="00614DB4">
              <w:rPr>
                <w:rFonts w:ascii="Times New Roman" w:eastAsia="Calibri" w:hAnsi="Times New Roman" w:cs="Times New Roman"/>
                <w:sz w:val="20"/>
                <w:szCs w:val="20"/>
              </w:rPr>
              <w:t>i</w:t>
            </w:r>
            <w:proofErr w:type="spellEnd"/>
            <w:r w:rsidRPr="00614DB4">
              <w:rPr>
                <w:rFonts w:ascii="Times New Roman" w:eastAsia="Calibri" w:hAnsi="Times New Roman" w:cs="Times New Roman"/>
                <w:sz w:val="20"/>
                <w:szCs w:val="20"/>
              </w:rPr>
              <w:t xml:space="preserve"> Natura 2000</w:t>
            </w:r>
          </w:p>
        </w:tc>
        <w:tc>
          <w:tcPr>
            <w:tcW w:w="3716" w:type="dxa"/>
          </w:tcPr>
          <w:p w14:paraId="4B964EC9" w14:textId="0D6FB268" w:rsidR="00066E95" w:rsidRPr="00614DB4" w:rsidRDefault="00066E95" w:rsidP="00CD29A1">
            <w:pPr>
              <w:pStyle w:val="HTMLPreformatted"/>
              <w:shd w:val="clear" w:color="auto" w:fill="FFFFFF"/>
              <w:spacing w:line="276" w:lineRule="auto"/>
              <w:jc w:val="both"/>
              <w:rPr>
                <w:rFonts w:ascii="Times New Roman" w:hAnsi="Times New Roman" w:cs="Times New Roman"/>
                <w:color w:val="26282A"/>
                <w:lang w:val="ro-RO" w:eastAsia="en-GB"/>
              </w:rPr>
            </w:pPr>
            <w:proofErr w:type="spellStart"/>
            <w:r w:rsidRPr="00614DB4">
              <w:rPr>
                <w:rFonts w:ascii="Times New Roman" w:hAnsi="Times New Roman" w:cs="Times New Roman"/>
              </w:rPr>
              <w:t>Documentul</w:t>
            </w:r>
            <w:proofErr w:type="spellEnd"/>
            <w:r w:rsidRPr="00614DB4">
              <w:rPr>
                <w:rFonts w:ascii="Times New Roman" w:hAnsi="Times New Roman" w:cs="Times New Roman"/>
              </w:rPr>
              <w:t xml:space="preserve"> </w:t>
            </w:r>
            <w:proofErr w:type="spellStart"/>
            <w:r w:rsidRPr="00614DB4">
              <w:rPr>
                <w:rFonts w:ascii="Times New Roman" w:hAnsi="Times New Roman" w:cs="Times New Roman"/>
              </w:rPr>
              <w:t>oferă</w:t>
            </w:r>
            <w:proofErr w:type="spellEnd"/>
            <w:r w:rsidRPr="00614DB4">
              <w:rPr>
                <w:rFonts w:ascii="Times New Roman" w:hAnsi="Times New Roman" w:cs="Times New Roman"/>
              </w:rPr>
              <w:t xml:space="preserve"> </w:t>
            </w:r>
            <w:r w:rsidRPr="00614DB4">
              <w:rPr>
                <w:rFonts w:ascii="Times New Roman" w:hAnsi="Times New Roman" w:cs="Times New Roman"/>
                <w:color w:val="212121"/>
                <w:lang w:val="ro-RO"/>
              </w:rPr>
              <w:t>orientare privind activitățile de acvacultură și Natura 2000, o mai bună punere în aplicare a legislației UE relevante de către statele membre ar trebui să asigure condiții echitabile pentru operatorii economici cu privire la luarea deciziilor care afectează dezvoltarea acvaculturii, cu alte cuvinte spus, activitățile umane trebuie să respecte dispozițiile art. 6 din Directiva Habitate.</w:t>
            </w:r>
          </w:p>
        </w:tc>
        <w:tc>
          <w:tcPr>
            <w:tcW w:w="4678" w:type="dxa"/>
          </w:tcPr>
          <w:p w14:paraId="62FB1CBC" w14:textId="77777777" w:rsidR="0023792B" w:rsidRPr="00614DB4" w:rsidRDefault="0023792B"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OUG 57/2007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conservarea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habitatelor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florei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faunei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sălbatice</w:t>
            </w:r>
            <w:proofErr w:type="spellEnd"/>
            <w:r w:rsidRPr="00614DB4">
              <w:rPr>
                <w:rFonts w:ascii="Times New Roman" w:eastAsia="Calibri" w:hAnsi="Times New Roman" w:cs="Times New Roman"/>
                <w:sz w:val="20"/>
                <w:szCs w:val="20"/>
              </w:rPr>
              <w:t xml:space="preserve">, cu </w:t>
            </w:r>
            <w:proofErr w:type="spellStart"/>
            <w:r w:rsidRPr="00614DB4">
              <w:rPr>
                <w:rFonts w:ascii="Times New Roman" w:eastAsia="Calibri" w:hAnsi="Times New Roman" w:cs="Times New Roman"/>
                <w:sz w:val="20"/>
                <w:szCs w:val="20"/>
              </w:rPr>
              <w:t>modificările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completările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ulterioare</w:t>
            </w:r>
            <w:proofErr w:type="spellEnd"/>
          </w:p>
          <w:p w14:paraId="568A41CB" w14:textId="77777777" w:rsidR="0023792B" w:rsidRPr="00614DB4" w:rsidRDefault="0023792B"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1964/2007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siturilor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importanță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w:t>
            </w:r>
            <w:proofErr w:type="spellEnd"/>
            <w:r w:rsidRPr="00614DB4">
              <w:rPr>
                <w:rFonts w:ascii="Times New Roman" w:eastAsia="Calibri" w:hAnsi="Times New Roman" w:cs="Times New Roman"/>
                <w:sz w:val="20"/>
                <w:szCs w:val="20"/>
              </w:rPr>
              <w:t xml:space="preserve"> prim OM 2387/2011</w:t>
            </w:r>
          </w:p>
          <w:p w14:paraId="110AFF5C" w14:textId="77777777" w:rsidR="0023792B" w:rsidRPr="00614DB4" w:rsidRDefault="0023792B"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46/2016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siturilor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importanță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p>
          <w:p w14:paraId="6DF33480" w14:textId="77777777" w:rsidR="0023792B" w:rsidRPr="00614DB4" w:rsidRDefault="0023792B"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lastRenderedPageBreak/>
              <w:t xml:space="preserve">OM 19/2010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aprobarea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Ghidului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metodologic</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adecvată</w:t>
            </w:r>
            <w:proofErr w:type="spellEnd"/>
            <w:r w:rsidRPr="00614DB4">
              <w:rPr>
                <w:rFonts w:ascii="Times New Roman" w:eastAsia="Calibri" w:hAnsi="Times New Roman" w:cs="Times New Roman"/>
                <w:sz w:val="20"/>
                <w:szCs w:val="20"/>
              </w:rPr>
              <w:t xml:space="preserve"> </w:t>
            </w:r>
            <w:proofErr w:type="gramStart"/>
            <w:r w:rsidRPr="00614DB4">
              <w:rPr>
                <w:rFonts w:ascii="Times New Roman" w:eastAsia="Calibri" w:hAnsi="Times New Roman" w:cs="Times New Roman"/>
                <w:sz w:val="20"/>
                <w:szCs w:val="20"/>
              </w:rPr>
              <w:t>a</w:t>
            </w:r>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efectelor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potențiale</w:t>
            </w:r>
            <w:proofErr w:type="spellEnd"/>
            <w:r w:rsidRPr="00614DB4">
              <w:rPr>
                <w:rFonts w:ascii="Times New Roman" w:eastAsia="Calibri" w:hAnsi="Times New Roman" w:cs="Times New Roman"/>
                <w:sz w:val="20"/>
                <w:szCs w:val="20"/>
              </w:rPr>
              <w:t xml:space="preserve"> ale </w:t>
            </w:r>
            <w:proofErr w:type="spellStart"/>
            <w:r w:rsidRPr="00614DB4">
              <w:rPr>
                <w:rFonts w:ascii="Times New Roman" w:eastAsia="Calibri" w:hAnsi="Times New Roman" w:cs="Times New Roman"/>
                <w:sz w:val="20"/>
                <w:szCs w:val="20"/>
              </w:rPr>
              <w:t>planurilor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sau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proiectelor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asupra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protejate</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interes</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w:t>
            </w:r>
            <w:proofErr w:type="spellEnd"/>
          </w:p>
          <w:p w14:paraId="263208AA" w14:textId="77777777" w:rsidR="0023792B" w:rsidRPr="00614DB4" w:rsidRDefault="0023792B"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HG 1284/</w:t>
            </w:r>
            <w:proofErr w:type="gramStart"/>
            <w:r w:rsidRPr="00614DB4">
              <w:rPr>
                <w:rFonts w:ascii="Times New Roman" w:eastAsia="Calibri" w:hAnsi="Times New Roman" w:cs="Times New Roman"/>
                <w:sz w:val="20"/>
                <w:szCs w:val="20"/>
              </w:rPr>
              <w:t xml:space="preserve">2007  </w:t>
            </w:r>
            <w:proofErr w:type="spellStart"/>
            <w:r w:rsidRPr="00614DB4">
              <w:rPr>
                <w:rFonts w:ascii="Times New Roman" w:eastAsia="Calibri" w:hAnsi="Times New Roman" w:cs="Times New Roman"/>
                <w:sz w:val="20"/>
                <w:szCs w:val="20"/>
              </w:rPr>
              <w:t>privind</w:t>
            </w:r>
            <w:proofErr w:type="spellEnd"/>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protecție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specială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avifaunistică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prin</w:t>
            </w:r>
            <w:proofErr w:type="spellEnd"/>
            <w:r w:rsidRPr="00614DB4">
              <w:rPr>
                <w:rFonts w:ascii="Times New Roman" w:eastAsia="Calibri" w:hAnsi="Times New Roman" w:cs="Times New Roman"/>
                <w:sz w:val="20"/>
                <w:szCs w:val="20"/>
              </w:rPr>
              <w:t xml:space="preserve"> HG 971/2011</w:t>
            </w:r>
          </w:p>
          <w:p w14:paraId="68832677" w14:textId="77777777" w:rsidR="0023792B" w:rsidRPr="00614DB4" w:rsidRDefault="0023792B"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HG 663/2016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protecție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specială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avifaunistică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p>
          <w:p w14:paraId="0A6792BA" w14:textId="77777777" w:rsidR="0023792B" w:rsidRPr="00614DB4" w:rsidRDefault="0023792B"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HG 1076/2004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stabilirea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procedurii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realizare</w:t>
            </w:r>
            <w:proofErr w:type="spellEnd"/>
            <w:r w:rsidRPr="00614DB4">
              <w:rPr>
                <w:rFonts w:ascii="Times New Roman" w:eastAsia="Calibri" w:hAnsi="Times New Roman" w:cs="Times New Roman"/>
                <w:sz w:val="20"/>
                <w:szCs w:val="20"/>
              </w:rPr>
              <w:t xml:space="preserve"> </w:t>
            </w:r>
            <w:proofErr w:type="gramStart"/>
            <w:r w:rsidRPr="00614DB4">
              <w:rPr>
                <w:rFonts w:ascii="Times New Roman" w:eastAsia="Calibri" w:hAnsi="Times New Roman" w:cs="Times New Roman"/>
                <w:sz w:val="20"/>
                <w:szCs w:val="20"/>
              </w:rPr>
              <w:t>a</w:t>
            </w:r>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evaluării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mediu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planuri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programe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prin</w:t>
            </w:r>
            <w:proofErr w:type="spellEnd"/>
            <w:r w:rsidRPr="00614DB4">
              <w:rPr>
                <w:rFonts w:ascii="Times New Roman" w:eastAsia="Calibri" w:hAnsi="Times New Roman" w:cs="Times New Roman"/>
                <w:sz w:val="20"/>
                <w:szCs w:val="20"/>
              </w:rPr>
              <w:t xml:space="preserve"> HG 1000/2012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reorganizarea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funcționarea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Agenției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Naționale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Protecția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Mediului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instituțiilor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publice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aflate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subordinea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acesteia</w:t>
            </w:r>
            <w:proofErr w:type="spellEnd"/>
          </w:p>
          <w:p w14:paraId="4274A7D6" w14:textId="77777777" w:rsidR="0023792B" w:rsidRPr="00614DB4" w:rsidRDefault="0023792B" w:rsidP="00CD29A1">
            <w:pPr>
              <w:numPr>
                <w:ilvl w:val="0"/>
                <w:numId w:val="16"/>
              </w:numPr>
              <w:spacing w:line="276" w:lineRule="auto"/>
              <w:contextualSpacing/>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t>Legea</w:t>
            </w:r>
            <w:proofErr w:type="spellEnd"/>
            <w:r w:rsidRPr="00614DB4">
              <w:rPr>
                <w:rFonts w:ascii="Times New Roman" w:eastAsia="Calibri" w:hAnsi="Times New Roman" w:cs="Times New Roman"/>
                <w:sz w:val="20"/>
                <w:szCs w:val="20"/>
              </w:rPr>
              <w:t xml:space="preserve"> 485/2018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impactului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anumitor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proiecte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publice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si</w:t>
            </w:r>
            <w:proofErr w:type="spellEnd"/>
            <w:r w:rsidRPr="00614DB4">
              <w:rPr>
                <w:rFonts w:ascii="Times New Roman" w:eastAsia="Calibri" w:hAnsi="Times New Roman" w:cs="Times New Roman"/>
                <w:sz w:val="20"/>
                <w:szCs w:val="20"/>
              </w:rPr>
              <w:t xml:space="preserve"> private </w:t>
            </w:r>
            <w:proofErr w:type="spellStart"/>
            <w:r w:rsidRPr="00614DB4">
              <w:rPr>
                <w:rFonts w:ascii="Times New Roman" w:eastAsia="Calibri" w:hAnsi="Times New Roman" w:cs="Times New Roman"/>
                <w:sz w:val="20"/>
                <w:szCs w:val="20"/>
              </w:rPr>
              <w:t>asupra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mediului</w:t>
            </w:r>
            <w:proofErr w:type="spellEnd"/>
            <w:r w:rsidRPr="00614DB4">
              <w:rPr>
                <w:rFonts w:ascii="Times New Roman" w:eastAsia="Calibri" w:hAnsi="Times New Roman" w:cs="Times New Roman"/>
                <w:sz w:val="20"/>
                <w:szCs w:val="20"/>
              </w:rPr>
              <w:t xml:space="preserve"> </w:t>
            </w:r>
          </w:p>
          <w:p w14:paraId="74C90850" w14:textId="0EA7B27D" w:rsidR="0023792B" w:rsidRPr="00614DB4" w:rsidRDefault="00FF2D2F" w:rsidP="00CD29A1">
            <w:pPr>
              <w:numPr>
                <w:ilvl w:val="0"/>
                <w:numId w:val="16"/>
              </w:numPr>
              <w:spacing w:line="276" w:lineRule="auto"/>
              <w:contextualSpacing/>
              <w:jc w:val="both"/>
              <w:rPr>
                <w:rFonts w:ascii="Times New Roman" w:eastAsia="Times New Roman" w:hAnsi="Times New Roman" w:cs="Times New Roman"/>
                <w:sz w:val="20"/>
                <w:szCs w:val="20"/>
                <w:lang w:val="ro-RO" w:eastAsia="en-GB"/>
              </w:rPr>
            </w:pPr>
            <w:r w:rsidRPr="00614DB4">
              <w:rPr>
                <w:rFonts w:ascii="Times New Roman" w:eastAsia="MS Mincho" w:hAnsi="Times New Roman" w:cs="Times New Roman"/>
                <w:noProof/>
                <w:sz w:val="20"/>
                <w:szCs w:val="20"/>
                <w:lang w:eastAsia="ja-JP"/>
              </w:rPr>
              <w:t xml:space="preserve">Legea </w:t>
            </w:r>
            <w:r w:rsidR="0023792B" w:rsidRPr="00614DB4">
              <w:rPr>
                <w:rFonts w:ascii="Times New Roman" w:eastAsia="MS Mincho" w:hAnsi="Times New Roman" w:cs="Times New Roman"/>
                <w:noProof/>
                <w:sz w:val="20"/>
                <w:szCs w:val="20"/>
                <w:lang w:eastAsia="ja-JP"/>
              </w:rPr>
              <w:t>107/1996, cu modificările și completările ulterioare</w:t>
            </w:r>
          </w:p>
          <w:p w14:paraId="5668D270" w14:textId="77777777" w:rsidR="00FF2D2F" w:rsidRPr="00614DB4" w:rsidRDefault="00FF2D2F" w:rsidP="00CD29A1">
            <w:pPr>
              <w:pStyle w:val="HTMLPreformatted"/>
              <w:numPr>
                <w:ilvl w:val="0"/>
                <w:numId w:val="16"/>
              </w:numPr>
              <w:shd w:val="clear" w:color="auto" w:fill="FFFFFF"/>
              <w:spacing w:line="276" w:lineRule="auto"/>
              <w:jc w:val="both"/>
              <w:rPr>
                <w:rFonts w:ascii="Times New Roman" w:hAnsi="Times New Roman" w:cs="Times New Roman"/>
                <w:color w:val="212121"/>
                <w:lang w:val="ro-RO"/>
              </w:rPr>
            </w:pPr>
            <w:r w:rsidRPr="00614DB4">
              <w:rPr>
                <w:rFonts w:ascii="Times New Roman" w:hAnsi="Times New Roman" w:cs="Times New Roman"/>
                <w:color w:val="212121"/>
                <w:lang w:val="ro-RO"/>
              </w:rPr>
              <w:t>OUG nr. 23/ 05.03.2008 privind pescuitul și acvacultura</w:t>
            </w:r>
          </w:p>
          <w:p w14:paraId="60595035" w14:textId="0E5DF872" w:rsidR="00066E95" w:rsidRPr="00614DB4" w:rsidRDefault="00FF2D2F" w:rsidP="00CD29A1">
            <w:pPr>
              <w:pStyle w:val="HTMLPreformatted"/>
              <w:numPr>
                <w:ilvl w:val="0"/>
                <w:numId w:val="16"/>
              </w:numPr>
              <w:shd w:val="clear" w:color="auto" w:fill="FFFFFF"/>
              <w:spacing w:line="276" w:lineRule="auto"/>
              <w:jc w:val="both"/>
              <w:rPr>
                <w:rFonts w:ascii="Times New Roman" w:hAnsi="Times New Roman" w:cs="Times New Roman"/>
                <w:color w:val="212121"/>
                <w:lang w:val="ro-RO"/>
              </w:rPr>
            </w:pPr>
            <w:r w:rsidRPr="00614DB4">
              <w:rPr>
                <w:rFonts w:ascii="Times New Roman" w:hAnsi="Times New Roman" w:cs="Times New Roman"/>
                <w:color w:val="212121"/>
                <w:lang w:val="ro-RO"/>
              </w:rPr>
              <w:t>Legea nr. 317/ 13.10.2009 pentru aprobarea Ordonanței de Urgență a Guvernului nr. 23/ 2008 privind pescuitul și acvacultura</w:t>
            </w:r>
          </w:p>
        </w:tc>
      </w:tr>
      <w:tr w:rsidR="00066E95" w:rsidRPr="00614DB4" w14:paraId="32AC3AFE" w14:textId="77777777" w:rsidTr="0074671F">
        <w:tc>
          <w:tcPr>
            <w:tcW w:w="1691" w:type="dxa"/>
          </w:tcPr>
          <w:p w14:paraId="4E4355A4" w14:textId="77777777" w:rsidR="00066E95" w:rsidRPr="00614DB4" w:rsidRDefault="00066E95" w:rsidP="00CD29A1">
            <w:pPr>
              <w:spacing w:line="276" w:lineRule="auto"/>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lastRenderedPageBreak/>
              <w:t>Orientări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transportul</w:t>
            </w:r>
            <w:proofErr w:type="spellEnd"/>
            <w:r w:rsidRPr="00614DB4">
              <w:rPr>
                <w:rFonts w:ascii="Times New Roman" w:eastAsia="Calibri" w:hAnsi="Times New Roman" w:cs="Times New Roman"/>
                <w:sz w:val="20"/>
                <w:szCs w:val="20"/>
              </w:rPr>
              <w:t xml:space="preserve"> pe </w:t>
            </w:r>
            <w:proofErr w:type="spellStart"/>
            <w:r w:rsidRPr="00614DB4">
              <w:rPr>
                <w:rFonts w:ascii="Times New Roman" w:eastAsia="Calibri" w:hAnsi="Times New Roman" w:cs="Times New Roman"/>
                <w:sz w:val="20"/>
                <w:szCs w:val="20"/>
              </w:rPr>
              <w:t>căi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navigabile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interioare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rețeaua</w:t>
            </w:r>
            <w:proofErr w:type="spellEnd"/>
            <w:r w:rsidRPr="00614DB4">
              <w:rPr>
                <w:rFonts w:ascii="Times New Roman" w:eastAsia="Calibri" w:hAnsi="Times New Roman" w:cs="Times New Roman"/>
                <w:sz w:val="20"/>
                <w:szCs w:val="20"/>
              </w:rPr>
              <w:t xml:space="preserve"> Natura 2000</w:t>
            </w:r>
          </w:p>
        </w:tc>
        <w:tc>
          <w:tcPr>
            <w:tcW w:w="3716" w:type="dxa"/>
          </w:tcPr>
          <w:p w14:paraId="743C2EA9" w14:textId="77777777" w:rsidR="00066E95" w:rsidRPr="00614DB4" w:rsidRDefault="00066E95" w:rsidP="00CD29A1">
            <w:pPr>
              <w:spacing w:line="276" w:lineRule="auto"/>
              <w:jc w:val="both"/>
              <w:rPr>
                <w:rFonts w:ascii="Times New Roman" w:hAnsi="Times New Roman" w:cs="Times New Roman"/>
                <w:sz w:val="20"/>
                <w:szCs w:val="20"/>
                <w:lang w:val="ro-RO"/>
              </w:rPr>
            </w:pPr>
            <w:r w:rsidRPr="00614DB4">
              <w:rPr>
                <w:rFonts w:ascii="Times New Roman" w:hAnsi="Times New Roman" w:cs="Times New Roman"/>
                <w:sz w:val="20"/>
                <w:szCs w:val="20"/>
                <w:lang w:val="ro-RO"/>
              </w:rPr>
              <w:t xml:space="preserve">Documentul a fost elaborat cu scopul de a furniza orientări cu privire la cea mai bună modalitate de garantare a compatibilității activităților legate de dezvoltarea și gestionarea căilor navigabile interioare cu politica de mediu a UE în general și legislația de mediu în particular.O atenție specială este acordată explicării modalității de elaborare a unor proiecte integrate care să ia în considerare procesele ecologice ale râurilor într-o etapă incipientă a procesului de proiectare și care să caute, pe cât posibil, soluții reciproc avantajoase atât pentru transportul pe căi navigabile interioare, cât și pentru biodiversitate.  </w:t>
            </w:r>
          </w:p>
          <w:p w14:paraId="0839498D" w14:textId="796BD4A6" w:rsidR="00066E95" w:rsidRPr="00614DB4" w:rsidRDefault="00066E95" w:rsidP="00CD29A1">
            <w:pPr>
              <w:spacing w:line="276" w:lineRule="auto"/>
              <w:jc w:val="both"/>
              <w:rPr>
                <w:rFonts w:ascii="Times New Roman" w:eastAsia="Times New Roman" w:hAnsi="Times New Roman" w:cs="Times New Roman"/>
                <w:color w:val="26282A"/>
                <w:sz w:val="20"/>
                <w:szCs w:val="20"/>
                <w:lang w:val="ro-RO" w:eastAsia="en-GB"/>
              </w:rPr>
            </w:pPr>
            <w:r w:rsidRPr="00614DB4">
              <w:rPr>
                <w:rFonts w:ascii="Times New Roman" w:hAnsi="Times New Roman" w:cs="Times New Roman"/>
                <w:sz w:val="20"/>
                <w:szCs w:val="20"/>
                <w:lang w:val="ro-RO"/>
              </w:rPr>
              <w:t xml:space="preserve">Prezentele orientări prezintă, de asemenea, procedurile care trebuie urmate în momentul efectuării unei evaluări corespunzătoare în temeiul articolului 6 din </w:t>
            </w:r>
            <w:r w:rsidRPr="00614DB4">
              <w:rPr>
                <w:rFonts w:ascii="Times New Roman" w:hAnsi="Times New Roman" w:cs="Times New Roman"/>
                <w:sz w:val="20"/>
                <w:szCs w:val="20"/>
                <w:lang w:val="ro-RO"/>
              </w:rPr>
              <w:lastRenderedPageBreak/>
              <w:t>Directiva „Habitate”.</w:t>
            </w:r>
          </w:p>
        </w:tc>
        <w:tc>
          <w:tcPr>
            <w:tcW w:w="4678" w:type="dxa"/>
          </w:tcPr>
          <w:p w14:paraId="0D89DFF3"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lastRenderedPageBreak/>
              <w:t xml:space="preserve">OUG 57/2007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conservarea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habitatelor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florei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faunei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sălbatice</w:t>
            </w:r>
            <w:proofErr w:type="spellEnd"/>
            <w:r w:rsidRPr="00614DB4">
              <w:rPr>
                <w:rFonts w:ascii="Times New Roman" w:eastAsia="Calibri" w:hAnsi="Times New Roman" w:cs="Times New Roman"/>
                <w:sz w:val="20"/>
                <w:szCs w:val="20"/>
              </w:rPr>
              <w:t xml:space="preserve">, cu </w:t>
            </w:r>
            <w:proofErr w:type="spellStart"/>
            <w:r w:rsidRPr="00614DB4">
              <w:rPr>
                <w:rFonts w:ascii="Times New Roman" w:eastAsia="Calibri" w:hAnsi="Times New Roman" w:cs="Times New Roman"/>
                <w:sz w:val="20"/>
                <w:szCs w:val="20"/>
              </w:rPr>
              <w:t>modificările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completările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ulterioare</w:t>
            </w:r>
            <w:proofErr w:type="spellEnd"/>
          </w:p>
          <w:p w14:paraId="7D612266"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1964/2007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siturilor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importanță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w:t>
            </w:r>
            <w:proofErr w:type="spellEnd"/>
            <w:r w:rsidRPr="00614DB4">
              <w:rPr>
                <w:rFonts w:ascii="Times New Roman" w:eastAsia="Calibri" w:hAnsi="Times New Roman" w:cs="Times New Roman"/>
                <w:sz w:val="20"/>
                <w:szCs w:val="20"/>
              </w:rPr>
              <w:t xml:space="preserve"> prim OM 2387/2011</w:t>
            </w:r>
          </w:p>
          <w:p w14:paraId="12719AF1"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46/2016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siturilor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importanță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p>
          <w:p w14:paraId="2B51DB01"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19/2010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aprobarea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Ghidului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metodologic</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adecvată</w:t>
            </w:r>
            <w:proofErr w:type="spellEnd"/>
            <w:r w:rsidRPr="00614DB4">
              <w:rPr>
                <w:rFonts w:ascii="Times New Roman" w:eastAsia="Calibri" w:hAnsi="Times New Roman" w:cs="Times New Roman"/>
                <w:sz w:val="20"/>
                <w:szCs w:val="20"/>
              </w:rPr>
              <w:t xml:space="preserve"> </w:t>
            </w:r>
            <w:proofErr w:type="gramStart"/>
            <w:r w:rsidRPr="00614DB4">
              <w:rPr>
                <w:rFonts w:ascii="Times New Roman" w:eastAsia="Calibri" w:hAnsi="Times New Roman" w:cs="Times New Roman"/>
                <w:sz w:val="20"/>
                <w:szCs w:val="20"/>
              </w:rPr>
              <w:t>a</w:t>
            </w:r>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efectelor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potențiale</w:t>
            </w:r>
            <w:proofErr w:type="spellEnd"/>
            <w:r w:rsidRPr="00614DB4">
              <w:rPr>
                <w:rFonts w:ascii="Times New Roman" w:eastAsia="Calibri" w:hAnsi="Times New Roman" w:cs="Times New Roman"/>
                <w:sz w:val="20"/>
                <w:szCs w:val="20"/>
              </w:rPr>
              <w:t xml:space="preserve"> ale </w:t>
            </w:r>
            <w:proofErr w:type="spellStart"/>
            <w:r w:rsidRPr="00614DB4">
              <w:rPr>
                <w:rFonts w:ascii="Times New Roman" w:eastAsia="Calibri" w:hAnsi="Times New Roman" w:cs="Times New Roman"/>
                <w:sz w:val="20"/>
                <w:szCs w:val="20"/>
              </w:rPr>
              <w:t>planurilor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sau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proiectelor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asupra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protejate</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interes</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w:t>
            </w:r>
            <w:proofErr w:type="spellEnd"/>
          </w:p>
          <w:p w14:paraId="7E4B8BD4"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HG 1284/</w:t>
            </w:r>
            <w:proofErr w:type="gramStart"/>
            <w:r w:rsidRPr="00614DB4">
              <w:rPr>
                <w:rFonts w:ascii="Times New Roman" w:eastAsia="Calibri" w:hAnsi="Times New Roman" w:cs="Times New Roman"/>
                <w:sz w:val="20"/>
                <w:szCs w:val="20"/>
              </w:rPr>
              <w:t xml:space="preserve">2007  </w:t>
            </w:r>
            <w:proofErr w:type="spellStart"/>
            <w:r w:rsidRPr="00614DB4">
              <w:rPr>
                <w:rFonts w:ascii="Times New Roman" w:eastAsia="Calibri" w:hAnsi="Times New Roman" w:cs="Times New Roman"/>
                <w:sz w:val="20"/>
                <w:szCs w:val="20"/>
              </w:rPr>
              <w:t>privind</w:t>
            </w:r>
            <w:proofErr w:type="spellEnd"/>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protecție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specială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avifaunistică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w:t>
            </w:r>
            <w:r w:rsidRPr="00614DB4">
              <w:rPr>
                <w:rFonts w:ascii="Times New Roman" w:eastAsia="Calibri" w:hAnsi="Times New Roman" w:cs="Times New Roman"/>
                <w:sz w:val="20"/>
                <w:szCs w:val="20"/>
              </w:rPr>
              <w:lastRenderedPageBreak/>
              <w:t xml:space="preserve">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prin</w:t>
            </w:r>
            <w:proofErr w:type="spellEnd"/>
            <w:r w:rsidRPr="00614DB4">
              <w:rPr>
                <w:rFonts w:ascii="Times New Roman" w:eastAsia="Calibri" w:hAnsi="Times New Roman" w:cs="Times New Roman"/>
                <w:sz w:val="20"/>
                <w:szCs w:val="20"/>
              </w:rPr>
              <w:t xml:space="preserve"> HG 971/2011</w:t>
            </w:r>
          </w:p>
          <w:p w14:paraId="33403562"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HG 663/2016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protecție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specială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avifaunistică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p>
          <w:p w14:paraId="414CC3B3"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HG 1076/2004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stabilirea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procedurii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realizare</w:t>
            </w:r>
            <w:proofErr w:type="spellEnd"/>
            <w:r w:rsidRPr="00614DB4">
              <w:rPr>
                <w:rFonts w:ascii="Times New Roman" w:eastAsia="Calibri" w:hAnsi="Times New Roman" w:cs="Times New Roman"/>
                <w:sz w:val="20"/>
                <w:szCs w:val="20"/>
              </w:rPr>
              <w:t xml:space="preserve"> </w:t>
            </w:r>
            <w:proofErr w:type="gramStart"/>
            <w:r w:rsidRPr="00614DB4">
              <w:rPr>
                <w:rFonts w:ascii="Times New Roman" w:eastAsia="Calibri" w:hAnsi="Times New Roman" w:cs="Times New Roman"/>
                <w:sz w:val="20"/>
                <w:szCs w:val="20"/>
              </w:rPr>
              <w:t>a</w:t>
            </w:r>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evaluării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mediu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planuri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programe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prin</w:t>
            </w:r>
            <w:proofErr w:type="spellEnd"/>
            <w:r w:rsidRPr="00614DB4">
              <w:rPr>
                <w:rFonts w:ascii="Times New Roman" w:eastAsia="Calibri" w:hAnsi="Times New Roman" w:cs="Times New Roman"/>
                <w:sz w:val="20"/>
                <w:szCs w:val="20"/>
              </w:rPr>
              <w:t xml:space="preserve"> HG 1000/2012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reorganizarea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funcționarea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Agenției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Naționale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Protecția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Mediului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instituțiilor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publice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aflate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subordinea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acesteia</w:t>
            </w:r>
            <w:proofErr w:type="spellEnd"/>
          </w:p>
          <w:p w14:paraId="38FC6E5D"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t>Legea</w:t>
            </w:r>
            <w:proofErr w:type="spellEnd"/>
            <w:r w:rsidRPr="00614DB4">
              <w:rPr>
                <w:rFonts w:ascii="Times New Roman" w:eastAsia="Calibri" w:hAnsi="Times New Roman" w:cs="Times New Roman"/>
                <w:sz w:val="20"/>
                <w:szCs w:val="20"/>
              </w:rPr>
              <w:t xml:space="preserve"> 485/2018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impactului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anumitor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proiecte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publice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si</w:t>
            </w:r>
            <w:proofErr w:type="spellEnd"/>
            <w:r w:rsidRPr="00614DB4">
              <w:rPr>
                <w:rFonts w:ascii="Times New Roman" w:eastAsia="Calibri" w:hAnsi="Times New Roman" w:cs="Times New Roman"/>
                <w:sz w:val="20"/>
                <w:szCs w:val="20"/>
              </w:rPr>
              <w:t xml:space="preserve"> private </w:t>
            </w:r>
            <w:proofErr w:type="spellStart"/>
            <w:r w:rsidRPr="00614DB4">
              <w:rPr>
                <w:rFonts w:ascii="Times New Roman" w:eastAsia="Calibri" w:hAnsi="Times New Roman" w:cs="Times New Roman"/>
                <w:sz w:val="20"/>
                <w:szCs w:val="20"/>
              </w:rPr>
              <w:t>asupra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mediului</w:t>
            </w:r>
            <w:proofErr w:type="spellEnd"/>
            <w:r w:rsidRPr="00614DB4">
              <w:rPr>
                <w:rFonts w:ascii="Times New Roman" w:eastAsia="Calibri" w:hAnsi="Times New Roman" w:cs="Times New Roman"/>
                <w:sz w:val="20"/>
                <w:szCs w:val="20"/>
              </w:rPr>
              <w:t xml:space="preserve"> </w:t>
            </w:r>
          </w:p>
          <w:p w14:paraId="4722B270"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t>Legea</w:t>
            </w:r>
            <w:proofErr w:type="spellEnd"/>
            <w:r w:rsidRPr="00614DB4">
              <w:rPr>
                <w:rFonts w:ascii="Times New Roman" w:eastAsia="Calibri" w:hAnsi="Times New Roman" w:cs="Times New Roman"/>
                <w:sz w:val="20"/>
                <w:szCs w:val="20"/>
              </w:rPr>
              <w:t xml:space="preserve"> 107/1996, cu </w:t>
            </w:r>
            <w:proofErr w:type="spellStart"/>
            <w:r w:rsidRPr="00614DB4">
              <w:rPr>
                <w:rFonts w:ascii="Times New Roman" w:eastAsia="Calibri" w:hAnsi="Times New Roman" w:cs="Times New Roman"/>
                <w:sz w:val="20"/>
                <w:szCs w:val="20"/>
              </w:rPr>
              <w:t>modificările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completările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ulterioare</w:t>
            </w:r>
            <w:proofErr w:type="spellEnd"/>
          </w:p>
          <w:p w14:paraId="12C14F54" w14:textId="77777777" w:rsidR="00FF2D2F" w:rsidRPr="00614DB4" w:rsidRDefault="00FF2D2F" w:rsidP="00CD29A1">
            <w:pPr>
              <w:pStyle w:val="ListParagraph"/>
              <w:numPr>
                <w:ilvl w:val="0"/>
                <w:numId w:val="16"/>
              </w:numPr>
              <w:spacing w:line="276" w:lineRule="auto"/>
              <w:jc w:val="both"/>
              <w:rPr>
                <w:rFonts w:ascii="Times New Roman" w:eastAsia="Times New Roman" w:hAnsi="Times New Roman" w:cs="Times New Roman"/>
                <w:color w:val="26282A"/>
                <w:sz w:val="20"/>
                <w:szCs w:val="20"/>
                <w:lang w:val="ro-RO" w:eastAsia="en-GB"/>
              </w:rPr>
            </w:pPr>
            <w:r w:rsidRPr="00614DB4">
              <w:rPr>
                <w:rFonts w:ascii="Times New Roman" w:eastAsia="Times New Roman" w:hAnsi="Times New Roman" w:cs="Times New Roman"/>
                <w:color w:val="26282A"/>
                <w:sz w:val="20"/>
                <w:szCs w:val="20"/>
                <w:lang w:val="ro-RO" w:eastAsia="en-GB"/>
              </w:rPr>
              <w:t>OG 22/1999 privind administrarea porturilor şi a căilor navigabile, utilizarea infrastructurilor de transport naval aparţinând domeniului public, precum şi desfăşurarea activităţilor de transport naval în porturi şi pe căile navigabile interioare, republicată, cu modificările și completările ulterioare;</w:t>
            </w:r>
          </w:p>
          <w:p w14:paraId="194F0B8C" w14:textId="77777777" w:rsidR="00066E95" w:rsidRPr="00614DB4" w:rsidRDefault="00FF2D2F" w:rsidP="00CD29A1">
            <w:pPr>
              <w:pStyle w:val="ListParagraph"/>
              <w:numPr>
                <w:ilvl w:val="0"/>
                <w:numId w:val="16"/>
              </w:numPr>
              <w:spacing w:line="276" w:lineRule="auto"/>
              <w:jc w:val="both"/>
              <w:rPr>
                <w:rFonts w:ascii="Times New Roman" w:eastAsia="Times New Roman" w:hAnsi="Times New Roman" w:cs="Times New Roman"/>
                <w:color w:val="26282A"/>
                <w:sz w:val="20"/>
                <w:szCs w:val="20"/>
                <w:lang w:val="ro-RO" w:eastAsia="en-GB"/>
              </w:rPr>
            </w:pPr>
            <w:r w:rsidRPr="00614DB4">
              <w:rPr>
                <w:rFonts w:ascii="Times New Roman" w:eastAsia="Times New Roman" w:hAnsi="Times New Roman" w:cs="Times New Roman"/>
                <w:color w:val="26282A"/>
                <w:sz w:val="20"/>
                <w:szCs w:val="20"/>
                <w:lang w:val="ro-RO" w:eastAsia="en-GB"/>
              </w:rPr>
              <w:t>OG nr. 42/1997 privind transportul maritim şi pe căile navigabile interioare, republicată, cu modificările și completările ulterioare</w:t>
            </w:r>
          </w:p>
          <w:p w14:paraId="5BF96856" w14:textId="77777777" w:rsidR="00FF2D2F" w:rsidRPr="00614DB4" w:rsidRDefault="00FF2D2F" w:rsidP="00CD29A1">
            <w:pPr>
              <w:pStyle w:val="ListParagraph"/>
              <w:numPr>
                <w:ilvl w:val="0"/>
                <w:numId w:val="16"/>
              </w:numPr>
              <w:spacing w:line="276" w:lineRule="auto"/>
              <w:jc w:val="both"/>
              <w:rPr>
                <w:rFonts w:ascii="Times New Roman" w:eastAsia="Times New Roman" w:hAnsi="Times New Roman" w:cs="Times New Roman"/>
                <w:color w:val="26282A"/>
                <w:sz w:val="20"/>
                <w:szCs w:val="20"/>
                <w:lang w:val="ro-RO" w:eastAsia="en-GB"/>
              </w:rPr>
            </w:pPr>
            <w:r w:rsidRPr="00614DB4">
              <w:rPr>
                <w:rFonts w:ascii="Times New Roman" w:eastAsia="Times New Roman" w:hAnsi="Times New Roman" w:cs="Times New Roman"/>
                <w:color w:val="26282A"/>
                <w:sz w:val="20"/>
                <w:szCs w:val="20"/>
                <w:lang w:val="ro-RO" w:eastAsia="en-GB"/>
              </w:rPr>
              <w:t>Convenţia despre regimul navigaţiei pe Dunăre, semnată la Belgrad la 18 august 1948, împreună cu cele două anexe şi protocolul adiţional din 18 august 1948;</w:t>
            </w:r>
          </w:p>
          <w:p w14:paraId="5077821D" w14:textId="77777777" w:rsidR="00FF2D2F" w:rsidRPr="00614DB4" w:rsidRDefault="00FF2D2F" w:rsidP="00CD29A1">
            <w:pPr>
              <w:pStyle w:val="ListParagraph"/>
              <w:numPr>
                <w:ilvl w:val="0"/>
                <w:numId w:val="16"/>
              </w:numPr>
              <w:spacing w:line="276" w:lineRule="auto"/>
              <w:jc w:val="both"/>
              <w:rPr>
                <w:rFonts w:ascii="Times New Roman" w:eastAsia="Times New Roman" w:hAnsi="Times New Roman" w:cs="Times New Roman"/>
                <w:color w:val="26282A"/>
                <w:sz w:val="20"/>
                <w:szCs w:val="20"/>
                <w:lang w:val="ro-RO" w:eastAsia="en-GB"/>
              </w:rPr>
            </w:pPr>
            <w:r w:rsidRPr="00614DB4">
              <w:rPr>
                <w:rFonts w:ascii="Times New Roman" w:eastAsia="Times New Roman" w:hAnsi="Times New Roman" w:cs="Times New Roman"/>
                <w:color w:val="26282A"/>
                <w:sz w:val="20"/>
                <w:szCs w:val="20"/>
                <w:lang w:val="ro-RO" w:eastAsia="en-GB"/>
              </w:rPr>
              <w:t>OMT nr. 859/2013 (modificat prin OMT nr. 624/2015) privind Regulamentul de navigaţie pe Dunăre în sectorul românesc (RND), ediţia 2013,</w:t>
            </w:r>
          </w:p>
          <w:p w14:paraId="18C758F4" w14:textId="56909AB0" w:rsidR="00FF2D2F" w:rsidRPr="00614DB4" w:rsidRDefault="00FF2D2F" w:rsidP="00CD29A1">
            <w:pPr>
              <w:pStyle w:val="ListParagraph"/>
              <w:numPr>
                <w:ilvl w:val="0"/>
                <w:numId w:val="16"/>
              </w:numPr>
              <w:spacing w:line="276" w:lineRule="auto"/>
              <w:jc w:val="both"/>
              <w:rPr>
                <w:rFonts w:ascii="Times New Roman" w:eastAsia="Times New Roman" w:hAnsi="Times New Roman" w:cs="Times New Roman"/>
                <w:color w:val="26282A"/>
                <w:sz w:val="20"/>
                <w:szCs w:val="20"/>
                <w:lang w:val="ro-RO" w:eastAsia="en-GB"/>
              </w:rPr>
            </w:pPr>
            <w:r w:rsidRPr="00614DB4">
              <w:rPr>
                <w:rFonts w:ascii="Times New Roman" w:eastAsia="Times New Roman" w:hAnsi="Times New Roman" w:cs="Times New Roman"/>
                <w:color w:val="26282A"/>
                <w:sz w:val="20"/>
                <w:szCs w:val="20"/>
                <w:lang w:val="ro-RO" w:eastAsia="en-GB"/>
              </w:rPr>
              <w:t>OMTCT nr. 920/2003 (modificat prin OMT nr. 639/2015)</w:t>
            </w:r>
            <w:r w:rsidRPr="00614DB4">
              <w:rPr>
                <w:rFonts w:ascii="Times New Roman" w:hAnsi="Times New Roman" w:cs="Times New Roman"/>
                <w:sz w:val="20"/>
                <w:szCs w:val="20"/>
              </w:rPr>
              <w:t xml:space="preserve"> </w:t>
            </w:r>
            <w:proofErr w:type="spellStart"/>
            <w:r w:rsidRPr="00614DB4">
              <w:rPr>
                <w:rFonts w:ascii="Times New Roman" w:hAnsi="Times New Roman" w:cs="Times New Roman"/>
                <w:sz w:val="20"/>
                <w:szCs w:val="20"/>
              </w:rPr>
              <w:t>privind</w:t>
            </w:r>
            <w:proofErr w:type="spellEnd"/>
            <w:r w:rsidRPr="00614DB4">
              <w:rPr>
                <w:rFonts w:ascii="Times New Roman" w:hAnsi="Times New Roman" w:cs="Times New Roman"/>
                <w:sz w:val="20"/>
                <w:szCs w:val="20"/>
              </w:rPr>
              <w:t xml:space="preserve"> </w:t>
            </w:r>
            <w:r w:rsidRPr="00614DB4">
              <w:rPr>
                <w:rFonts w:ascii="Times New Roman" w:eastAsia="Times New Roman" w:hAnsi="Times New Roman" w:cs="Times New Roman"/>
                <w:color w:val="26282A"/>
                <w:sz w:val="20"/>
                <w:szCs w:val="20"/>
                <w:lang w:val="ro-RO" w:eastAsia="en-GB"/>
              </w:rPr>
              <w:t>Regulamentul de navigaţie pe lacul Snagov</w:t>
            </w:r>
          </w:p>
        </w:tc>
      </w:tr>
      <w:tr w:rsidR="00066E95" w:rsidRPr="00614DB4" w14:paraId="4A74D6A8" w14:textId="77777777" w:rsidTr="0074671F">
        <w:tc>
          <w:tcPr>
            <w:tcW w:w="1691" w:type="dxa"/>
          </w:tcPr>
          <w:p w14:paraId="145FFE83" w14:textId="78911152" w:rsidR="00066E95" w:rsidRPr="00614DB4" w:rsidRDefault="00066E95" w:rsidP="00CD29A1">
            <w:pPr>
              <w:spacing w:line="276" w:lineRule="auto"/>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lastRenderedPageBreak/>
              <w:t>Orientări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punerea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aplicare</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Directivei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Păsări</w:t>
            </w:r>
            <w:proofErr w:type="spellEnd"/>
            <w:r w:rsidRPr="00614DB4">
              <w:rPr>
                <w:rFonts w:ascii="Times New Roman" w:eastAsia="Calibri" w:hAnsi="Times New Roman" w:cs="Times New Roman"/>
                <w:sz w:val="20"/>
                <w:szCs w:val="20"/>
              </w:rPr>
              <w:t xml:space="preserve">” </w:t>
            </w:r>
            <w:proofErr w:type="spellStart"/>
            <w:r w:rsidR="00CD29A1">
              <w:rPr>
                <w:rFonts w:ascii="Times New Roman" w:eastAsia="Calibri" w:hAnsi="Times New Roman" w:cs="Times New Roman"/>
                <w:sz w:val="20"/>
                <w:szCs w:val="20"/>
              </w:rPr>
              <w:t>ș</w:t>
            </w:r>
            <w:r w:rsidRPr="00614DB4">
              <w:rPr>
                <w:rFonts w:ascii="Times New Roman" w:eastAsia="Calibri" w:hAnsi="Times New Roman" w:cs="Times New Roman"/>
                <w:sz w:val="20"/>
                <w:szCs w:val="20"/>
              </w:rPr>
              <w:t>i</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Directivei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Habitate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estuare</w:t>
            </w:r>
            <w:proofErr w:type="spellEnd"/>
            <w:r w:rsidRPr="00614DB4">
              <w:rPr>
                <w:rFonts w:ascii="Times New Roman" w:eastAsia="Calibri" w:hAnsi="Times New Roman" w:cs="Times New Roman"/>
                <w:sz w:val="20"/>
                <w:szCs w:val="20"/>
              </w:rPr>
              <w:t xml:space="preserve"> </w:t>
            </w:r>
            <w:proofErr w:type="spellStart"/>
            <w:r w:rsidR="00CD29A1">
              <w:rPr>
                <w:rFonts w:ascii="Times New Roman" w:eastAsia="Calibri" w:hAnsi="Times New Roman" w:cs="Times New Roman"/>
                <w:sz w:val="20"/>
                <w:szCs w:val="20"/>
              </w:rPr>
              <w:t>ș</w:t>
            </w:r>
            <w:r w:rsidRPr="00614DB4">
              <w:rPr>
                <w:rFonts w:ascii="Times New Roman" w:eastAsia="Calibri" w:hAnsi="Times New Roman" w:cs="Times New Roman"/>
                <w:sz w:val="20"/>
                <w:szCs w:val="20"/>
              </w:rPr>
              <w:t>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zonele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costiere</w:t>
            </w:r>
            <w:proofErr w:type="spellEnd"/>
          </w:p>
        </w:tc>
        <w:tc>
          <w:tcPr>
            <w:tcW w:w="3716" w:type="dxa"/>
          </w:tcPr>
          <w:p w14:paraId="177E89DB" w14:textId="77777777" w:rsidR="00066E95" w:rsidRPr="00614DB4" w:rsidRDefault="00066E95" w:rsidP="00CD29A1">
            <w:pPr>
              <w:spacing w:line="276" w:lineRule="auto"/>
              <w:jc w:val="both"/>
              <w:rPr>
                <w:rFonts w:ascii="Times New Roman" w:hAnsi="Times New Roman" w:cs="Times New Roman"/>
                <w:sz w:val="20"/>
                <w:szCs w:val="20"/>
                <w:lang w:val="ro-RO"/>
              </w:rPr>
            </w:pPr>
            <w:r w:rsidRPr="00614DB4">
              <w:rPr>
                <w:rFonts w:ascii="Times New Roman" w:hAnsi="Times New Roman" w:cs="Times New Roman"/>
                <w:sz w:val="20"/>
                <w:szCs w:val="20"/>
                <w:lang w:val="ro-RO"/>
              </w:rPr>
              <w:t xml:space="preserve">Prezentul document de orientare furnizează o serie de recomandări și elemente de bună practică în vederea intensificării dezvoltării și gestionării porturilor aflate în cadrul sau în apropierea siturilor Natura 2000, având în vedere că politica portuară europeană, astfel cum a fost elaborată de Comisia Europeană, a recomandat revizuirea constrângerilor juridice care ar putea afecta proiectele de dezvoltare („procedură </w:t>
            </w:r>
            <w:r w:rsidRPr="00614DB4">
              <w:rPr>
                <w:rFonts w:ascii="Times New Roman" w:hAnsi="Times New Roman" w:cs="Times New Roman"/>
                <w:sz w:val="20"/>
                <w:szCs w:val="20"/>
                <w:lang w:val="ro-RO"/>
              </w:rPr>
              <w:lastRenderedPageBreak/>
              <w:t>accelerată”).</w:t>
            </w:r>
          </w:p>
          <w:p w14:paraId="41B3B212" w14:textId="0A369A6F" w:rsidR="00066E95" w:rsidRPr="00614DB4" w:rsidRDefault="00066E95" w:rsidP="00CD29A1">
            <w:pPr>
              <w:spacing w:line="276" w:lineRule="auto"/>
              <w:jc w:val="both"/>
              <w:rPr>
                <w:rFonts w:ascii="Times New Roman" w:eastAsia="Times New Roman" w:hAnsi="Times New Roman" w:cs="Times New Roman"/>
                <w:color w:val="26282A"/>
                <w:sz w:val="20"/>
                <w:szCs w:val="20"/>
                <w:lang w:val="ro-RO" w:eastAsia="en-GB"/>
              </w:rPr>
            </w:pPr>
            <w:r w:rsidRPr="00614DB4">
              <w:rPr>
                <w:rFonts w:ascii="Times New Roman" w:hAnsi="Times New Roman" w:cs="Times New Roman"/>
                <w:sz w:val="20"/>
                <w:szCs w:val="20"/>
                <w:lang w:val="ro-RO"/>
              </w:rPr>
              <w:t>Principalul obiectiv este clarificarea, explicarea și detalierea implementării legislației UE privind natura pentru siturile Natura 2000 situate în estuare și care cuprind șenale și zone costiere, acordându-se o atenție deosebită activităților portuare, inclusiv activităților de dragare și industriale.</w:t>
            </w:r>
          </w:p>
        </w:tc>
        <w:tc>
          <w:tcPr>
            <w:tcW w:w="4678" w:type="dxa"/>
          </w:tcPr>
          <w:p w14:paraId="0ACC0D3B"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lastRenderedPageBreak/>
              <w:t xml:space="preserve">OUG 57/2007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conservarea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habitatelor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florei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faunei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sălbatice</w:t>
            </w:r>
            <w:proofErr w:type="spellEnd"/>
            <w:r w:rsidRPr="00614DB4">
              <w:rPr>
                <w:rFonts w:ascii="Times New Roman" w:eastAsia="Calibri" w:hAnsi="Times New Roman" w:cs="Times New Roman"/>
                <w:sz w:val="20"/>
                <w:szCs w:val="20"/>
              </w:rPr>
              <w:t xml:space="preserve">, cu </w:t>
            </w:r>
            <w:proofErr w:type="spellStart"/>
            <w:r w:rsidRPr="00614DB4">
              <w:rPr>
                <w:rFonts w:ascii="Times New Roman" w:eastAsia="Calibri" w:hAnsi="Times New Roman" w:cs="Times New Roman"/>
                <w:sz w:val="20"/>
                <w:szCs w:val="20"/>
              </w:rPr>
              <w:t>modificările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completările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ulterioare</w:t>
            </w:r>
            <w:proofErr w:type="spellEnd"/>
          </w:p>
          <w:p w14:paraId="51244A34"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1964/2007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siturilor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importanță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w:t>
            </w:r>
            <w:proofErr w:type="spellEnd"/>
            <w:r w:rsidRPr="00614DB4">
              <w:rPr>
                <w:rFonts w:ascii="Times New Roman" w:eastAsia="Calibri" w:hAnsi="Times New Roman" w:cs="Times New Roman"/>
                <w:sz w:val="20"/>
                <w:szCs w:val="20"/>
              </w:rPr>
              <w:t xml:space="preserve"> prim OM 2387/2011</w:t>
            </w:r>
          </w:p>
          <w:p w14:paraId="783F8873"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46/2016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lastRenderedPageBreak/>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siturilor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importanță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p>
          <w:p w14:paraId="3862A2A2"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19/2010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aprobarea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Ghidului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metodologic</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adecvată</w:t>
            </w:r>
            <w:proofErr w:type="spellEnd"/>
            <w:r w:rsidRPr="00614DB4">
              <w:rPr>
                <w:rFonts w:ascii="Times New Roman" w:eastAsia="Calibri" w:hAnsi="Times New Roman" w:cs="Times New Roman"/>
                <w:sz w:val="20"/>
                <w:szCs w:val="20"/>
              </w:rPr>
              <w:t xml:space="preserve"> </w:t>
            </w:r>
            <w:proofErr w:type="gramStart"/>
            <w:r w:rsidRPr="00614DB4">
              <w:rPr>
                <w:rFonts w:ascii="Times New Roman" w:eastAsia="Calibri" w:hAnsi="Times New Roman" w:cs="Times New Roman"/>
                <w:sz w:val="20"/>
                <w:szCs w:val="20"/>
              </w:rPr>
              <w:t>a</w:t>
            </w:r>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efectelor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potențiale</w:t>
            </w:r>
            <w:proofErr w:type="spellEnd"/>
            <w:r w:rsidRPr="00614DB4">
              <w:rPr>
                <w:rFonts w:ascii="Times New Roman" w:eastAsia="Calibri" w:hAnsi="Times New Roman" w:cs="Times New Roman"/>
                <w:sz w:val="20"/>
                <w:szCs w:val="20"/>
              </w:rPr>
              <w:t xml:space="preserve"> ale </w:t>
            </w:r>
            <w:proofErr w:type="spellStart"/>
            <w:r w:rsidRPr="00614DB4">
              <w:rPr>
                <w:rFonts w:ascii="Times New Roman" w:eastAsia="Calibri" w:hAnsi="Times New Roman" w:cs="Times New Roman"/>
                <w:sz w:val="20"/>
                <w:szCs w:val="20"/>
              </w:rPr>
              <w:t>planurilor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sau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proiectelor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asupra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protejate</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interes</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w:t>
            </w:r>
            <w:proofErr w:type="spellEnd"/>
          </w:p>
          <w:p w14:paraId="3B05E842"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HG 1284/</w:t>
            </w:r>
            <w:proofErr w:type="gramStart"/>
            <w:r w:rsidRPr="00614DB4">
              <w:rPr>
                <w:rFonts w:ascii="Times New Roman" w:eastAsia="Calibri" w:hAnsi="Times New Roman" w:cs="Times New Roman"/>
                <w:sz w:val="20"/>
                <w:szCs w:val="20"/>
              </w:rPr>
              <w:t xml:space="preserve">2007  </w:t>
            </w:r>
            <w:proofErr w:type="spellStart"/>
            <w:r w:rsidRPr="00614DB4">
              <w:rPr>
                <w:rFonts w:ascii="Times New Roman" w:eastAsia="Calibri" w:hAnsi="Times New Roman" w:cs="Times New Roman"/>
                <w:sz w:val="20"/>
                <w:szCs w:val="20"/>
              </w:rPr>
              <w:t>privind</w:t>
            </w:r>
            <w:proofErr w:type="spellEnd"/>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protecție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specială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avifaunistică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prin</w:t>
            </w:r>
            <w:proofErr w:type="spellEnd"/>
            <w:r w:rsidRPr="00614DB4">
              <w:rPr>
                <w:rFonts w:ascii="Times New Roman" w:eastAsia="Calibri" w:hAnsi="Times New Roman" w:cs="Times New Roman"/>
                <w:sz w:val="20"/>
                <w:szCs w:val="20"/>
              </w:rPr>
              <w:t xml:space="preserve"> HG 971/2011</w:t>
            </w:r>
          </w:p>
          <w:p w14:paraId="6CAC09C9"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HG 663/2016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protecție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specială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avifaunistică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p>
          <w:p w14:paraId="1F004DBF"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HG 1076/2004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stabilirea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procedurii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realizare</w:t>
            </w:r>
            <w:proofErr w:type="spellEnd"/>
            <w:r w:rsidRPr="00614DB4">
              <w:rPr>
                <w:rFonts w:ascii="Times New Roman" w:eastAsia="Calibri" w:hAnsi="Times New Roman" w:cs="Times New Roman"/>
                <w:sz w:val="20"/>
                <w:szCs w:val="20"/>
              </w:rPr>
              <w:t xml:space="preserve"> </w:t>
            </w:r>
            <w:proofErr w:type="gramStart"/>
            <w:r w:rsidRPr="00614DB4">
              <w:rPr>
                <w:rFonts w:ascii="Times New Roman" w:eastAsia="Calibri" w:hAnsi="Times New Roman" w:cs="Times New Roman"/>
                <w:sz w:val="20"/>
                <w:szCs w:val="20"/>
              </w:rPr>
              <w:t>a</w:t>
            </w:r>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evaluării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mediu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planuri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programe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prin</w:t>
            </w:r>
            <w:proofErr w:type="spellEnd"/>
            <w:r w:rsidRPr="00614DB4">
              <w:rPr>
                <w:rFonts w:ascii="Times New Roman" w:eastAsia="Calibri" w:hAnsi="Times New Roman" w:cs="Times New Roman"/>
                <w:sz w:val="20"/>
                <w:szCs w:val="20"/>
              </w:rPr>
              <w:t xml:space="preserve"> HG 1000/2012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reorganizarea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funcționarea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Agenției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Naționale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Protecția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Mediului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instituțiilor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publice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aflate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subordinea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acesteia</w:t>
            </w:r>
            <w:proofErr w:type="spellEnd"/>
          </w:p>
          <w:p w14:paraId="69B35740"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t>Legea</w:t>
            </w:r>
            <w:proofErr w:type="spellEnd"/>
            <w:r w:rsidRPr="00614DB4">
              <w:rPr>
                <w:rFonts w:ascii="Times New Roman" w:eastAsia="Calibri" w:hAnsi="Times New Roman" w:cs="Times New Roman"/>
                <w:sz w:val="20"/>
                <w:szCs w:val="20"/>
              </w:rPr>
              <w:t xml:space="preserve"> 485/2018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impactului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anumitor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proiecte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publice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si</w:t>
            </w:r>
            <w:proofErr w:type="spellEnd"/>
            <w:r w:rsidRPr="00614DB4">
              <w:rPr>
                <w:rFonts w:ascii="Times New Roman" w:eastAsia="Calibri" w:hAnsi="Times New Roman" w:cs="Times New Roman"/>
                <w:sz w:val="20"/>
                <w:szCs w:val="20"/>
              </w:rPr>
              <w:t xml:space="preserve"> private </w:t>
            </w:r>
            <w:proofErr w:type="spellStart"/>
            <w:r w:rsidRPr="00614DB4">
              <w:rPr>
                <w:rFonts w:ascii="Times New Roman" w:eastAsia="Calibri" w:hAnsi="Times New Roman" w:cs="Times New Roman"/>
                <w:sz w:val="20"/>
                <w:szCs w:val="20"/>
              </w:rPr>
              <w:t>asupra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mediului</w:t>
            </w:r>
            <w:proofErr w:type="spellEnd"/>
            <w:r w:rsidRPr="00614DB4">
              <w:rPr>
                <w:rFonts w:ascii="Times New Roman" w:eastAsia="Calibri" w:hAnsi="Times New Roman" w:cs="Times New Roman"/>
                <w:sz w:val="20"/>
                <w:szCs w:val="20"/>
              </w:rPr>
              <w:t xml:space="preserve"> </w:t>
            </w:r>
          </w:p>
          <w:p w14:paraId="25C32526" w14:textId="457456D2" w:rsidR="00066E95"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t>Legea</w:t>
            </w:r>
            <w:proofErr w:type="spellEnd"/>
            <w:r w:rsidRPr="00614DB4">
              <w:rPr>
                <w:rFonts w:ascii="Times New Roman" w:eastAsia="Calibri" w:hAnsi="Times New Roman" w:cs="Times New Roman"/>
                <w:sz w:val="20"/>
                <w:szCs w:val="20"/>
              </w:rPr>
              <w:t xml:space="preserve"> 107/1996, cu </w:t>
            </w:r>
            <w:proofErr w:type="spellStart"/>
            <w:r w:rsidRPr="00614DB4">
              <w:rPr>
                <w:rFonts w:ascii="Times New Roman" w:eastAsia="Calibri" w:hAnsi="Times New Roman" w:cs="Times New Roman"/>
                <w:sz w:val="20"/>
                <w:szCs w:val="20"/>
              </w:rPr>
              <w:t>modificările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completările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ulterioare</w:t>
            </w:r>
            <w:proofErr w:type="spellEnd"/>
          </w:p>
        </w:tc>
      </w:tr>
      <w:tr w:rsidR="00066E95" w:rsidRPr="00614DB4" w14:paraId="3A182C24" w14:textId="77777777" w:rsidTr="0074671F">
        <w:tc>
          <w:tcPr>
            <w:tcW w:w="1691" w:type="dxa"/>
          </w:tcPr>
          <w:p w14:paraId="7F5BB92E" w14:textId="00A527E5" w:rsidR="00066E95" w:rsidRPr="00614DB4" w:rsidRDefault="00C2052A" w:rsidP="00CD29A1">
            <w:pPr>
              <w:spacing w:line="276" w:lineRule="auto"/>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lastRenderedPageBreak/>
              <w:t>Infrastructura</w:t>
            </w:r>
            <w:proofErr w:type="spellEnd"/>
            <w:r w:rsidRPr="00614DB4">
              <w:rPr>
                <w:rFonts w:ascii="Times New Roman" w:eastAsia="Calibri" w:hAnsi="Times New Roman" w:cs="Times New Roman"/>
                <w:sz w:val="20"/>
                <w:szCs w:val="20"/>
              </w:rPr>
              <w:t xml:space="preserve"> de transport energetic </w:t>
            </w:r>
            <w:proofErr w:type="spellStart"/>
            <w:r w:rsidR="00CD29A1">
              <w:rPr>
                <w:rFonts w:ascii="Times New Roman" w:eastAsia="Calibri" w:hAnsi="Times New Roman" w:cs="Times New Roman"/>
                <w:sz w:val="20"/>
                <w:szCs w:val="20"/>
              </w:rPr>
              <w:t>ș</w:t>
            </w:r>
            <w:r w:rsidR="00066E95" w:rsidRPr="00614DB4">
              <w:rPr>
                <w:rFonts w:ascii="Times New Roman" w:eastAsia="Calibri" w:hAnsi="Times New Roman" w:cs="Times New Roman"/>
                <w:sz w:val="20"/>
                <w:szCs w:val="20"/>
              </w:rPr>
              <w:t>i</w:t>
            </w:r>
            <w:proofErr w:type="spellEnd"/>
            <w:r w:rsidR="00066E95" w:rsidRPr="00614DB4">
              <w:rPr>
                <w:rFonts w:ascii="Times New Roman" w:eastAsia="Calibri" w:hAnsi="Times New Roman" w:cs="Times New Roman"/>
                <w:sz w:val="20"/>
                <w:szCs w:val="20"/>
              </w:rPr>
              <w:t xml:space="preserve"> Natura 2000</w:t>
            </w:r>
          </w:p>
        </w:tc>
        <w:tc>
          <w:tcPr>
            <w:tcW w:w="3716" w:type="dxa"/>
          </w:tcPr>
          <w:p w14:paraId="7CDC04DB" w14:textId="3ED474BA" w:rsidR="00066E95" w:rsidRPr="00614DB4" w:rsidRDefault="00C2052A" w:rsidP="00CD29A1">
            <w:pPr>
              <w:spacing w:line="276" w:lineRule="auto"/>
              <w:jc w:val="both"/>
              <w:rPr>
                <w:rFonts w:ascii="Times New Roman" w:eastAsia="Times New Roman" w:hAnsi="Times New Roman" w:cs="Times New Roman"/>
                <w:color w:val="26282A"/>
                <w:sz w:val="20"/>
                <w:szCs w:val="20"/>
                <w:lang w:val="ro-RO" w:eastAsia="en-GB"/>
              </w:rPr>
            </w:pPr>
            <w:r w:rsidRPr="00614DB4">
              <w:rPr>
                <w:rFonts w:ascii="Times New Roman" w:hAnsi="Times New Roman" w:cs="Times New Roman"/>
                <w:sz w:val="20"/>
                <w:szCs w:val="20"/>
                <w:lang w:val="ro-RO"/>
              </w:rPr>
              <w:t xml:space="preserve">Acest document este destinat în principal dezvoltatorilor de proiecte, operatorilor de sisteme de transport (OST) și autorităților responsabile pentru autorizarea planurilor și proiectelor de transport energetic, dar ar trebui să fie de asemenea de interes si pentri expertii care realizeaza studiile de  EIM, de managerii sit-urilor Natura 2000, de ONG-uri și de alți practicieni care sunt îngrijorați sau implicați în planificarea, proiectarea, implementarea sau aprobarea planurilor și proiectelor de infrastructură energetică. Scopul este de a le oferi o imagine de ansamblu asupra implicațiilor propunerilor de proiecte de infrastructură energetică asupra speciilor Natura 2000 și a speciilor și habitatelor protejate ale UE, precum și asupra abordărilor pentru a atenua orice efecte negative. Acest document ar putea fi, de asemenea, util pentru procedurile de evaluare realizate în </w:t>
            </w:r>
            <w:r w:rsidRPr="00614DB4">
              <w:rPr>
                <w:rFonts w:ascii="Times New Roman" w:hAnsi="Times New Roman" w:cs="Times New Roman"/>
                <w:sz w:val="20"/>
                <w:szCs w:val="20"/>
                <w:lang w:val="ro-RO"/>
              </w:rPr>
              <w:lastRenderedPageBreak/>
              <w:t>temeiul Directivei privind evaluarea impactului asupra mediului și a Directivei privind evaluarea strategică de mediu pentru planurile și proiectele pentru instalațiile de transport al energiei pentru care se stabilește că nu este necesară o evaluare adecvată a impactului acestora asupra sitului Natura 2000.</w:t>
            </w:r>
          </w:p>
        </w:tc>
        <w:tc>
          <w:tcPr>
            <w:tcW w:w="4678" w:type="dxa"/>
          </w:tcPr>
          <w:p w14:paraId="151739AF" w14:textId="77777777" w:rsidR="00C2052A" w:rsidRPr="00614DB4" w:rsidRDefault="00C2052A"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lastRenderedPageBreak/>
              <w:t xml:space="preserve">OUG 57/2007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conservarea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habitatelor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florei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faunei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sălbatice</w:t>
            </w:r>
            <w:proofErr w:type="spellEnd"/>
            <w:r w:rsidRPr="00614DB4">
              <w:rPr>
                <w:rFonts w:ascii="Times New Roman" w:eastAsia="Calibri" w:hAnsi="Times New Roman" w:cs="Times New Roman"/>
                <w:sz w:val="20"/>
                <w:szCs w:val="20"/>
              </w:rPr>
              <w:t xml:space="preserve">, cu </w:t>
            </w:r>
            <w:proofErr w:type="spellStart"/>
            <w:r w:rsidRPr="00614DB4">
              <w:rPr>
                <w:rFonts w:ascii="Times New Roman" w:eastAsia="Calibri" w:hAnsi="Times New Roman" w:cs="Times New Roman"/>
                <w:sz w:val="20"/>
                <w:szCs w:val="20"/>
              </w:rPr>
              <w:t>modificările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completările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ulterioare</w:t>
            </w:r>
            <w:proofErr w:type="spellEnd"/>
          </w:p>
          <w:p w14:paraId="370CBAB4" w14:textId="77777777" w:rsidR="00C2052A" w:rsidRPr="00614DB4" w:rsidRDefault="00C2052A"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1964/2007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siturilor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importanță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w:t>
            </w:r>
            <w:proofErr w:type="spellEnd"/>
            <w:r w:rsidRPr="00614DB4">
              <w:rPr>
                <w:rFonts w:ascii="Times New Roman" w:eastAsia="Calibri" w:hAnsi="Times New Roman" w:cs="Times New Roman"/>
                <w:sz w:val="20"/>
                <w:szCs w:val="20"/>
              </w:rPr>
              <w:t xml:space="preserve"> prim OM 2387/2011</w:t>
            </w:r>
          </w:p>
          <w:p w14:paraId="7E6353D8" w14:textId="77777777" w:rsidR="00C2052A" w:rsidRPr="00614DB4" w:rsidRDefault="00C2052A"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46/2016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siturilor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importanță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p>
          <w:p w14:paraId="4394781C" w14:textId="77777777" w:rsidR="00C2052A" w:rsidRPr="00614DB4" w:rsidRDefault="00C2052A"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19/2010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aprobarea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Ghidului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metodologic</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adecvată</w:t>
            </w:r>
            <w:proofErr w:type="spellEnd"/>
            <w:r w:rsidRPr="00614DB4">
              <w:rPr>
                <w:rFonts w:ascii="Times New Roman" w:eastAsia="Calibri" w:hAnsi="Times New Roman" w:cs="Times New Roman"/>
                <w:sz w:val="20"/>
                <w:szCs w:val="20"/>
              </w:rPr>
              <w:t xml:space="preserve"> </w:t>
            </w:r>
            <w:proofErr w:type="gramStart"/>
            <w:r w:rsidRPr="00614DB4">
              <w:rPr>
                <w:rFonts w:ascii="Times New Roman" w:eastAsia="Calibri" w:hAnsi="Times New Roman" w:cs="Times New Roman"/>
                <w:sz w:val="20"/>
                <w:szCs w:val="20"/>
              </w:rPr>
              <w:t>a</w:t>
            </w:r>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efectelor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potențiale</w:t>
            </w:r>
            <w:proofErr w:type="spellEnd"/>
            <w:r w:rsidRPr="00614DB4">
              <w:rPr>
                <w:rFonts w:ascii="Times New Roman" w:eastAsia="Calibri" w:hAnsi="Times New Roman" w:cs="Times New Roman"/>
                <w:sz w:val="20"/>
                <w:szCs w:val="20"/>
              </w:rPr>
              <w:t xml:space="preserve"> ale </w:t>
            </w:r>
            <w:proofErr w:type="spellStart"/>
            <w:r w:rsidRPr="00614DB4">
              <w:rPr>
                <w:rFonts w:ascii="Times New Roman" w:eastAsia="Calibri" w:hAnsi="Times New Roman" w:cs="Times New Roman"/>
                <w:sz w:val="20"/>
                <w:szCs w:val="20"/>
              </w:rPr>
              <w:t>planurilor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sau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proiectelor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asupra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protejate</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interes</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w:t>
            </w:r>
            <w:proofErr w:type="spellEnd"/>
          </w:p>
          <w:p w14:paraId="31D0A091" w14:textId="77777777" w:rsidR="00C2052A" w:rsidRPr="00614DB4" w:rsidRDefault="00C2052A"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HG 1284/</w:t>
            </w:r>
            <w:proofErr w:type="gramStart"/>
            <w:r w:rsidRPr="00614DB4">
              <w:rPr>
                <w:rFonts w:ascii="Times New Roman" w:eastAsia="Calibri" w:hAnsi="Times New Roman" w:cs="Times New Roman"/>
                <w:sz w:val="20"/>
                <w:szCs w:val="20"/>
              </w:rPr>
              <w:t xml:space="preserve">2007  </w:t>
            </w:r>
            <w:proofErr w:type="spellStart"/>
            <w:r w:rsidRPr="00614DB4">
              <w:rPr>
                <w:rFonts w:ascii="Times New Roman" w:eastAsia="Calibri" w:hAnsi="Times New Roman" w:cs="Times New Roman"/>
                <w:sz w:val="20"/>
                <w:szCs w:val="20"/>
              </w:rPr>
              <w:t>privind</w:t>
            </w:r>
            <w:proofErr w:type="spellEnd"/>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protecție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specială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avifaunistică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prin</w:t>
            </w:r>
            <w:proofErr w:type="spellEnd"/>
            <w:r w:rsidRPr="00614DB4">
              <w:rPr>
                <w:rFonts w:ascii="Times New Roman" w:eastAsia="Calibri" w:hAnsi="Times New Roman" w:cs="Times New Roman"/>
                <w:sz w:val="20"/>
                <w:szCs w:val="20"/>
              </w:rPr>
              <w:t xml:space="preserve"> HG 971/2011</w:t>
            </w:r>
          </w:p>
          <w:p w14:paraId="2BAC9EB6" w14:textId="77777777" w:rsidR="00C2052A" w:rsidRPr="00614DB4" w:rsidRDefault="00C2052A"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lastRenderedPageBreak/>
              <w:t xml:space="preserve">HG 663/2016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protecție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specială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avifaunistică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p>
          <w:p w14:paraId="18518343" w14:textId="77777777" w:rsidR="00C2052A" w:rsidRPr="00614DB4" w:rsidRDefault="00C2052A"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HG 1076/2004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stabilirea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procedurii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realizare</w:t>
            </w:r>
            <w:proofErr w:type="spellEnd"/>
            <w:r w:rsidRPr="00614DB4">
              <w:rPr>
                <w:rFonts w:ascii="Times New Roman" w:eastAsia="Calibri" w:hAnsi="Times New Roman" w:cs="Times New Roman"/>
                <w:sz w:val="20"/>
                <w:szCs w:val="20"/>
              </w:rPr>
              <w:t xml:space="preserve"> </w:t>
            </w:r>
            <w:proofErr w:type="gramStart"/>
            <w:r w:rsidRPr="00614DB4">
              <w:rPr>
                <w:rFonts w:ascii="Times New Roman" w:eastAsia="Calibri" w:hAnsi="Times New Roman" w:cs="Times New Roman"/>
                <w:sz w:val="20"/>
                <w:szCs w:val="20"/>
              </w:rPr>
              <w:t>a</w:t>
            </w:r>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evaluării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mediu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planuri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programe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prin</w:t>
            </w:r>
            <w:proofErr w:type="spellEnd"/>
            <w:r w:rsidRPr="00614DB4">
              <w:rPr>
                <w:rFonts w:ascii="Times New Roman" w:eastAsia="Calibri" w:hAnsi="Times New Roman" w:cs="Times New Roman"/>
                <w:sz w:val="20"/>
                <w:szCs w:val="20"/>
              </w:rPr>
              <w:t xml:space="preserve"> HG 1000/2012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reorganizarea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funcționarea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Agenției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Naționale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Protecția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Mediului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instituțiilor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publice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aflate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subordinea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acesteia</w:t>
            </w:r>
            <w:proofErr w:type="spellEnd"/>
          </w:p>
          <w:p w14:paraId="22E651B9" w14:textId="77777777" w:rsidR="00C2052A" w:rsidRPr="00614DB4" w:rsidRDefault="00C2052A" w:rsidP="00CD29A1">
            <w:pPr>
              <w:numPr>
                <w:ilvl w:val="0"/>
                <w:numId w:val="16"/>
              </w:numPr>
              <w:spacing w:line="276" w:lineRule="auto"/>
              <w:contextualSpacing/>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t>Legea</w:t>
            </w:r>
            <w:proofErr w:type="spellEnd"/>
            <w:r w:rsidRPr="00614DB4">
              <w:rPr>
                <w:rFonts w:ascii="Times New Roman" w:eastAsia="Calibri" w:hAnsi="Times New Roman" w:cs="Times New Roman"/>
                <w:sz w:val="20"/>
                <w:szCs w:val="20"/>
              </w:rPr>
              <w:t xml:space="preserve"> 485/2018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impactului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anumitor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proiecte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publice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si</w:t>
            </w:r>
            <w:proofErr w:type="spellEnd"/>
            <w:r w:rsidRPr="00614DB4">
              <w:rPr>
                <w:rFonts w:ascii="Times New Roman" w:eastAsia="Calibri" w:hAnsi="Times New Roman" w:cs="Times New Roman"/>
                <w:sz w:val="20"/>
                <w:szCs w:val="20"/>
              </w:rPr>
              <w:t xml:space="preserve"> private </w:t>
            </w:r>
            <w:proofErr w:type="spellStart"/>
            <w:r w:rsidRPr="00614DB4">
              <w:rPr>
                <w:rFonts w:ascii="Times New Roman" w:eastAsia="Calibri" w:hAnsi="Times New Roman" w:cs="Times New Roman"/>
                <w:sz w:val="20"/>
                <w:szCs w:val="20"/>
              </w:rPr>
              <w:t>asupra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mediului</w:t>
            </w:r>
            <w:proofErr w:type="spellEnd"/>
            <w:r w:rsidRPr="00614DB4">
              <w:rPr>
                <w:rFonts w:ascii="Times New Roman" w:eastAsia="Calibri" w:hAnsi="Times New Roman" w:cs="Times New Roman"/>
                <w:sz w:val="20"/>
                <w:szCs w:val="20"/>
              </w:rPr>
              <w:t xml:space="preserve"> </w:t>
            </w:r>
          </w:p>
          <w:p w14:paraId="12618647" w14:textId="77777777" w:rsidR="00C2052A" w:rsidRPr="00614DB4" w:rsidRDefault="00C2052A" w:rsidP="00CD29A1">
            <w:pPr>
              <w:numPr>
                <w:ilvl w:val="0"/>
                <w:numId w:val="16"/>
              </w:numPr>
              <w:spacing w:line="276" w:lineRule="auto"/>
              <w:contextualSpacing/>
              <w:jc w:val="both"/>
              <w:rPr>
                <w:rFonts w:ascii="Times New Roman" w:eastAsia="Times New Roman" w:hAnsi="Times New Roman" w:cs="Times New Roman"/>
                <w:color w:val="26282A"/>
                <w:sz w:val="20"/>
                <w:szCs w:val="20"/>
                <w:lang w:val="ro-RO" w:eastAsia="en-GB"/>
              </w:rPr>
            </w:pPr>
            <w:proofErr w:type="spellStart"/>
            <w:r w:rsidRPr="00614DB4">
              <w:rPr>
                <w:rFonts w:ascii="Times New Roman" w:eastAsia="Calibri" w:hAnsi="Times New Roman" w:cs="Times New Roman"/>
                <w:sz w:val="20"/>
                <w:szCs w:val="20"/>
              </w:rPr>
              <w:t>Legea</w:t>
            </w:r>
            <w:proofErr w:type="spellEnd"/>
            <w:r w:rsidRPr="00614DB4">
              <w:rPr>
                <w:rFonts w:ascii="Times New Roman" w:eastAsia="Calibri" w:hAnsi="Times New Roman" w:cs="Times New Roman"/>
                <w:sz w:val="20"/>
                <w:szCs w:val="20"/>
              </w:rPr>
              <w:t xml:space="preserve"> 107/1996, cu </w:t>
            </w:r>
            <w:proofErr w:type="spellStart"/>
            <w:r w:rsidRPr="00614DB4">
              <w:rPr>
                <w:rFonts w:ascii="Times New Roman" w:eastAsia="Calibri" w:hAnsi="Times New Roman" w:cs="Times New Roman"/>
                <w:sz w:val="20"/>
                <w:szCs w:val="20"/>
              </w:rPr>
              <w:t>modificările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completările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ulterioare</w:t>
            </w:r>
            <w:proofErr w:type="spellEnd"/>
          </w:p>
          <w:p w14:paraId="1FB33C2C" w14:textId="426907BE" w:rsidR="00C2052A" w:rsidRPr="00614DB4" w:rsidRDefault="00C2052A" w:rsidP="00CD29A1">
            <w:pPr>
              <w:numPr>
                <w:ilvl w:val="0"/>
                <w:numId w:val="16"/>
              </w:numPr>
              <w:spacing w:line="276" w:lineRule="auto"/>
              <w:contextualSpacing/>
              <w:jc w:val="both"/>
              <w:rPr>
                <w:rFonts w:ascii="Times New Roman" w:eastAsia="Times New Roman" w:hAnsi="Times New Roman" w:cs="Times New Roman"/>
                <w:color w:val="26282A"/>
                <w:sz w:val="20"/>
                <w:szCs w:val="20"/>
                <w:lang w:val="ro-RO" w:eastAsia="en-GB"/>
              </w:rPr>
            </w:pPr>
            <w:r w:rsidRPr="00614DB4">
              <w:rPr>
                <w:rFonts w:ascii="Times New Roman" w:eastAsia="Calibri" w:hAnsi="Times New Roman" w:cs="Times New Roman"/>
                <w:sz w:val="20"/>
                <w:szCs w:val="20"/>
              </w:rPr>
              <w:t xml:space="preserve">Ord. 139/2015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aprobarea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Metodologiei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investiţiilor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proiecte</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interes</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infrastructura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transportul</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energiei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electrice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inclusiv</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riscurilor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aferente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acestora</w:t>
            </w:r>
            <w:proofErr w:type="spellEnd"/>
            <w:r w:rsidRPr="00614DB4">
              <w:rPr>
                <w:rFonts w:ascii="Times New Roman" w:eastAsia="Calibri" w:hAnsi="Times New Roman" w:cs="Times New Roman"/>
                <w:sz w:val="20"/>
                <w:szCs w:val="20"/>
              </w:rPr>
              <w:t xml:space="preserve"> </w:t>
            </w:r>
          </w:p>
        </w:tc>
      </w:tr>
      <w:tr w:rsidR="00066E95" w:rsidRPr="00614DB4" w14:paraId="1E9821E1" w14:textId="77777777" w:rsidTr="0074671F">
        <w:tc>
          <w:tcPr>
            <w:tcW w:w="1691" w:type="dxa"/>
          </w:tcPr>
          <w:p w14:paraId="4C6237D8" w14:textId="71375CE0" w:rsidR="00066E95" w:rsidRPr="00614DB4" w:rsidRDefault="00066E95" w:rsidP="00CD29A1">
            <w:pPr>
              <w:spacing w:line="276" w:lineRule="auto"/>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lastRenderedPageBreak/>
              <w:t>Activităţile</w:t>
            </w:r>
            <w:proofErr w:type="spellEnd"/>
            <w:r w:rsidRPr="00614DB4">
              <w:rPr>
                <w:rFonts w:ascii="Times New Roman" w:eastAsia="Calibri" w:hAnsi="Times New Roman" w:cs="Times New Roman"/>
                <w:sz w:val="20"/>
                <w:szCs w:val="20"/>
              </w:rPr>
              <w:t xml:space="preserve"> extractive </w:t>
            </w:r>
            <w:proofErr w:type="spellStart"/>
            <w:r w:rsidRPr="00614DB4">
              <w:rPr>
                <w:rFonts w:ascii="Times New Roman" w:eastAsia="Calibri" w:hAnsi="Times New Roman" w:cs="Times New Roman"/>
                <w:sz w:val="20"/>
                <w:szCs w:val="20"/>
              </w:rPr>
              <w:t>neenergetice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şi</w:t>
            </w:r>
            <w:proofErr w:type="spellEnd"/>
            <w:r w:rsidRPr="00614DB4">
              <w:rPr>
                <w:rFonts w:ascii="Times New Roman" w:eastAsia="Calibri" w:hAnsi="Times New Roman" w:cs="Times New Roman"/>
                <w:sz w:val="20"/>
                <w:szCs w:val="20"/>
              </w:rPr>
              <w:t xml:space="preserve"> Natura 2000</w:t>
            </w:r>
          </w:p>
        </w:tc>
        <w:tc>
          <w:tcPr>
            <w:tcW w:w="3716" w:type="dxa"/>
          </w:tcPr>
          <w:p w14:paraId="3FF8B783" w14:textId="5BB54A31" w:rsidR="00066E95" w:rsidRPr="00614DB4" w:rsidRDefault="00066E95" w:rsidP="00CD29A1">
            <w:pPr>
              <w:spacing w:line="276" w:lineRule="auto"/>
              <w:jc w:val="both"/>
              <w:rPr>
                <w:rFonts w:ascii="Times New Roman" w:eastAsia="Times New Roman" w:hAnsi="Times New Roman" w:cs="Times New Roman"/>
                <w:color w:val="26282A"/>
                <w:sz w:val="20"/>
                <w:szCs w:val="20"/>
                <w:lang w:val="ro-RO" w:eastAsia="en-GB"/>
              </w:rPr>
            </w:pPr>
            <w:r w:rsidRPr="00614DB4">
              <w:rPr>
                <w:rFonts w:ascii="Times New Roman" w:eastAsia="Times New Roman" w:hAnsi="Times New Roman" w:cs="Times New Roman"/>
                <w:color w:val="26282A"/>
                <w:sz w:val="20"/>
                <w:szCs w:val="20"/>
                <w:lang w:val="ro-RO" w:eastAsia="en-GB"/>
              </w:rPr>
              <w:t xml:space="preserve">Documentul ofere o orientare privind cel mai bun mod de a asigura că evoluţiile IENE (Industria extractivă neenergetică) sunt compatibile cu dispoziţiile celor două directive. Acesta se axează în special pe procedurile care trebuie urmate în temeiul articolului 6 şi oferă clarificări privind anumite aspecte cheie ale procesului de aprobare, în special în contextul evoluţiilor IENE.  </w:t>
            </w:r>
          </w:p>
          <w:p w14:paraId="6F054058" w14:textId="77777777" w:rsidR="00066E95" w:rsidRPr="00614DB4" w:rsidRDefault="00066E95" w:rsidP="00CD29A1">
            <w:pPr>
              <w:spacing w:line="276" w:lineRule="auto"/>
              <w:jc w:val="both"/>
              <w:rPr>
                <w:rFonts w:ascii="Times New Roman" w:eastAsia="Times New Roman" w:hAnsi="Times New Roman" w:cs="Times New Roman"/>
                <w:color w:val="26282A"/>
                <w:sz w:val="20"/>
                <w:szCs w:val="20"/>
                <w:lang w:val="ro-RO" w:eastAsia="en-GB"/>
              </w:rPr>
            </w:pPr>
          </w:p>
        </w:tc>
        <w:tc>
          <w:tcPr>
            <w:tcW w:w="4678" w:type="dxa"/>
          </w:tcPr>
          <w:p w14:paraId="391AABDA"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OUG 57/2007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conservarea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habitatelor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florei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faunei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sălbatice</w:t>
            </w:r>
            <w:proofErr w:type="spellEnd"/>
            <w:r w:rsidRPr="00614DB4">
              <w:rPr>
                <w:rFonts w:ascii="Times New Roman" w:eastAsia="Calibri" w:hAnsi="Times New Roman" w:cs="Times New Roman"/>
                <w:sz w:val="20"/>
                <w:szCs w:val="20"/>
              </w:rPr>
              <w:t xml:space="preserve">, cu </w:t>
            </w:r>
            <w:proofErr w:type="spellStart"/>
            <w:r w:rsidRPr="00614DB4">
              <w:rPr>
                <w:rFonts w:ascii="Times New Roman" w:eastAsia="Calibri" w:hAnsi="Times New Roman" w:cs="Times New Roman"/>
                <w:sz w:val="20"/>
                <w:szCs w:val="20"/>
              </w:rPr>
              <w:t>modificările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completările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ulterioare</w:t>
            </w:r>
            <w:proofErr w:type="spellEnd"/>
          </w:p>
          <w:p w14:paraId="4F3FAE4D"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1964/2007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siturilor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importanță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w:t>
            </w:r>
            <w:proofErr w:type="spellEnd"/>
            <w:r w:rsidRPr="00614DB4">
              <w:rPr>
                <w:rFonts w:ascii="Times New Roman" w:eastAsia="Calibri" w:hAnsi="Times New Roman" w:cs="Times New Roman"/>
                <w:sz w:val="20"/>
                <w:szCs w:val="20"/>
              </w:rPr>
              <w:t xml:space="preserve"> prim OM 2387/2011</w:t>
            </w:r>
          </w:p>
          <w:p w14:paraId="590E8D39"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46/2016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siturilor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importanță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p>
          <w:p w14:paraId="1E4CA7F7"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OM 19/2010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aprobarea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Ghidului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metodologic</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adecvată</w:t>
            </w:r>
            <w:proofErr w:type="spellEnd"/>
            <w:r w:rsidRPr="00614DB4">
              <w:rPr>
                <w:rFonts w:ascii="Times New Roman" w:eastAsia="Calibri" w:hAnsi="Times New Roman" w:cs="Times New Roman"/>
                <w:sz w:val="20"/>
                <w:szCs w:val="20"/>
              </w:rPr>
              <w:t xml:space="preserve"> </w:t>
            </w:r>
            <w:proofErr w:type="gramStart"/>
            <w:r w:rsidRPr="00614DB4">
              <w:rPr>
                <w:rFonts w:ascii="Times New Roman" w:eastAsia="Calibri" w:hAnsi="Times New Roman" w:cs="Times New Roman"/>
                <w:sz w:val="20"/>
                <w:szCs w:val="20"/>
              </w:rPr>
              <w:t>a</w:t>
            </w:r>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efectelor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potențiale</w:t>
            </w:r>
            <w:proofErr w:type="spellEnd"/>
            <w:r w:rsidRPr="00614DB4">
              <w:rPr>
                <w:rFonts w:ascii="Times New Roman" w:eastAsia="Calibri" w:hAnsi="Times New Roman" w:cs="Times New Roman"/>
                <w:sz w:val="20"/>
                <w:szCs w:val="20"/>
              </w:rPr>
              <w:t xml:space="preserve"> ale </w:t>
            </w:r>
            <w:proofErr w:type="spellStart"/>
            <w:r w:rsidRPr="00614DB4">
              <w:rPr>
                <w:rFonts w:ascii="Times New Roman" w:eastAsia="Calibri" w:hAnsi="Times New Roman" w:cs="Times New Roman"/>
                <w:sz w:val="20"/>
                <w:szCs w:val="20"/>
              </w:rPr>
              <w:t>planurilor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sau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proiectelor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asupra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protejate</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interes</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comunitar</w:t>
            </w:r>
            <w:proofErr w:type="spellEnd"/>
          </w:p>
          <w:p w14:paraId="7DD4638D"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HG 1284/</w:t>
            </w:r>
            <w:proofErr w:type="gramStart"/>
            <w:r w:rsidRPr="00614DB4">
              <w:rPr>
                <w:rFonts w:ascii="Times New Roman" w:eastAsia="Calibri" w:hAnsi="Times New Roman" w:cs="Times New Roman"/>
                <w:sz w:val="20"/>
                <w:szCs w:val="20"/>
              </w:rPr>
              <w:t xml:space="preserve">2007  </w:t>
            </w:r>
            <w:proofErr w:type="spellStart"/>
            <w:r w:rsidRPr="00614DB4">
              <w:rPr>
                <w:rFonts w:ascii="Times New Roman" w:eastAsia="Calibri" w:hAnsi="Times New Roman" w:cs="Times New Roman"/>
                <w:sz w:val="20"/>
                <w:szCs w:val="20"/>
              </w:rPr>
              <w:t>privind</w:t>
            </w:r>
            <w:proofErr w:type="spellEnd"/>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protecție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specială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avifaunistică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prin</w:t>
            </w:r>
            <w:proofErr w:type="spellEnd"/>
            <w:r w:rsidRPr="00614DB4">
              <w:rPr>
                <w:rFonts w:ascii="Times New Roman" w:eastAsia="Calibri" w:hAnsi="Times New Roman" w:cs="Times New Roman"/>
                <w:sz w:val="20"/>
                <w:szCs w:val="20"/>
              </w:rPr>
              <w:t xml:space="preserve"> HG 971/2011</w:t>
            </w:r>
          </w:p>
          <w:p w14:paraId="57FC1A99"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HG 663/2016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instituirea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regimului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arie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naturală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protejată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declararea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ariilor</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protecție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specială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avifaunistică</w:t>
            </w:r>
            <w:proofErr w:type="spellEnd"/>
            <w:r w:rsidRPr="00614DB4">
              <w:rPr>
                <w:rFonts w:ascii="Times New Roman" w:eastAsia="Calibri" w:hAnsi="Times New Roman" w:cs="Times New Roman"/>
                <w:sz w:val="20"/>
                <w:szCs w:val="20"/>
              </w:rPr>
              <w:t xml:space="preserve"> ca </w:t>
            </w:r>
            <w:proofErr w:type="spellStart"/>
            <w:r w:rsidRPr="00614DB4">
              <w:rPr>
                <w:rFonts w:ascii="Times New Roman" w:eastAsia="Calibri" w:hAnsi="Times New Roman" w:cs="Times New Roman"/>
                <w:sz w:val="20"/>
                <w:szCs w:val="20"/>
              </w:rPr>
              <w:t>parte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integrantă</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rețelei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ecologice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europene</w:t>
            </w:r>
            <w:proofErr w:type="spellEnd"/>
            <w:r w:rsidRPr="00614DB4">
              <w:rPr>
                <w:rFonts w:ascii="Times New Roman" w:eastAsia="Calibri" w:hAnsi="Times New Roman" w:cs="Times New Roman"/>
                <w:sz w:val="20"/>
                <w:szCs w:val="20"/>
              </w:rPr>
              <w:t xml:space="preserve"> Natura 2000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România</w:t>
            </w:r>
            <w:proofErr w:type="spellEnd"/>
          </w:p>
          <w:p w14:paraId="7D953B84"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r w:rsidRPr="00614DB4">
              <w:rPr>
                <w:rFonts w:ascii="Times New Roman" w:eastAsia="Calibri" w:hAnsi="Times New Roman" w:cs="Times New Roman"/>
                <w:sz w:val="20"/>
                <w:szCs w:val="20"/>
              </w:rPr>
              <w:t xml:space="preserve">HG 1076/2004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stabilirea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procedurii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realizare</w:t>
            </w:r>
            <w:proofErr w:type="spellEnd"/>
            <w:r w:rsidRPr="00614DB4">
              <w:rPr>
                <w:rFonts w:ascii="Times New Roman" w:eastAsia="Calibri" w:hAnsi="Times New Roman" w:cs="Times New Roman"/>
                <w:sz w:val="20"/>
                <w:szCs w:val="20"/>
              </w:rPr>
              <w:t xml:space="preserve"> </w:t>
            </w:r>
            <w:proofErr w:type="gramStart"/>
            <w:r w:rsidRPr="00614DB4">
              <w:rPr>
                <w:rFonts w:ascii="Times New Roman" w:eastAsia="Calibri" w:hAnsi="Times New Roman" w:cs="Times New Roman"/>
                <w:sz w:val="20"/>
                <w:szCs w:val="20"/>
              </w:rPr>
              <w:t>a</w:t>
            </w:r>
            <w:proofErr w:type="gram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evaluării</w:t>
            </w:r>
            <w:proofErr w:type="spellEnd"/>
            <w:r w:rsidRPr="00614DB4">
              <w:rPr>
                <w:rFonts w:ascii="Times New Roman" w:eastAsia="Calibri" w:hAnsi="Times New Roman" w:cs="Times New Roman"/>
                <w:sz w:val="20"/>
                <w:szCs w:val="20"/>
              </w:rPr>
              <w:t xml:space="preserve"> de </w:t>
            </w:r>
            <w:proofErr w:type="spellStart"/>
            <w:r w:rsidRPr="00614DB4">
              <w:rPr>
                <w:rFonts w:ascii="Times New Roman" w:eastAsia="Calibri" w:hAnsi="Times New Roman" w:cs="Times New Roman"/>
                <w:sz w:val="20"/>
                <w:szCs w:val="20"/>
              </w:rPr>
              <w:t>mediu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planuri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lastRenderedPageBreak/>
              <w:t>programe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modificată</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prin</w:t>
            </w:r>
            <w:proofErr w:type="spellEnd"/>
            <w:r w:rsidRPr="00614DB4">
              <w:rPr>
                <w:rFonts w:ascii="Times New Roman" w:eastAsia="Calibri" w:hAnsi="Times New Roman" w:cs="Times New Roman"/>
                <w:sz w:val="20"/>
                <w:szCs w:val="20"/>
              </w:rPr>
              <w:t xml:space="preserve"> HG 1000/2012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reorganizarea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funcționarea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Agenției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Naționale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pentru</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Protecția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Mediului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a </w:t>
            </w:r>
            <w:proofErr w:type="spellStart"/>
            <w:r w:rsidRPr="00614DB4">
              <w:rPr>
                <w:rFonts w:ascii="Times New Roman" w:eastAsia="Calibri" w:hAnsi="Times New Roman" w:cs="Times New Roman"/>
                <w:sz w:val="20"/>
                <w:szCs w:val="20"/>
              </w:rPr>
              <w:t>instituțiilor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publice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aflate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în</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subordinea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acesteia</w:t>
            </w:r>
            <w:proofErr w:type="spellEnd"/>
          </w:p>
          <w:p w14:paraId="61193249"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t>Legea</w:t>
            </w:r>
            <w:proofErr w:type="spellEnd"/>
            <w:r w:rsidRPr="00614DB4">
              <w:rPr>
                <w:rFonts w:ascii="Times New Roman" w:eastAsia="Calibri" w:hAnsi="Times New Roman" w:cs="Times New Roman"/>
                <w:sz w:val="20"/>
                <w:szCs w:val="20"/>
              </w:rPr>
              <w:t xml:space="preserve"> 485/2018 </w:t>
            </w:r>
            <w:proofErr w:type="spellStart"/>
            <w:r w:rsidRPr="00614DB4">
              <w:rPr>
                <w:rFonts w:ascii="Times New Roman" w:eastAsia="Calibri" w:hAnsi="Times New Roman" w:cs="Times New Roman"/>
                <w:sz w:val="20"/>
                <w:szCs w:val="20"/>
              </w:rPr>
              <w:t>privind</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evaluarea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impactului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anumitor</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proiecte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publice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si</w:t>
            </w:r>
            <w:proofErr w:type="spellEnd"/>
            <w:r w:rsidRPr="00614DB4">
              <w:rPr>
                <w:rFonts w:ascii="Times New Roman" w:eastAsia="Calibri" w:hAnsi="Times New Roman" w:cs="Times New Roman"/>
                <w:sz w:val="20"/>
                <w:szCs w:val="20"/>
              </w:rPr>
              <w:t xml:space="preserve"> private </w:t>
            </w:r>
            <w:proofErr w:type="spellStart"/>
            <w:r w:rsidRPr="00614DB4">
              <w:rPr>
                <w:rFonts w:ascii="Times New Roman" w:eastAsia="Calibri" w:hAnsi="Times New Roman" w:cs="Times New Roman"/>
                <w:sz w:val="20"/>
                <w:szCs w:val="20"/>
              </w:rPr>
              <w:t>asupra</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mediului</w:t>
            </w:r>
            <w:proofErr w:type="spellEnd"/>
            <w:r w:rsidRPr="00614DB4">
              <w:rPr>
                <w:rFonts w:ascii="Times New Roman" w:eastAsia="Calibri" w:hAnsi="Times New Roman" w:cs="Times New Roman"/>
                <w:sz w:val="20"/>
                <w:szCs w:val="20"/>
              </w:rPr>
              <w:t xml:space="preserve"> </w:t>
            </w:r>
          </w:p>
          <w:p w14:paraId="1EAAF39D" w14:textId="77777777" w:rsidR="00FF2D2F" w:rsidRPr="00614DB4" w:rsidRDefault="00FF2D2F" w:rsidP="00CD29A1">
            <w:pPr>
              <w:numPr>
                <w:ilvl w:val="0"/>
                <w:numId w:val="16"/>
              </w:numPr>
              <w:spacing w:line="276" w:lineRule="auto"/>
              <w:contextualSpacing/>
              <w:jc w:val="both"/>
              <w:rPr>
                <w:rFonts w:ascii="Times New Roman" w:eastAsia="Calibri" w:hAnsi="Times New Roman" w:cs="Times New Roman"/>
                <w:sz w:val="20"/>
                <w:szCs w:val="20"/>
              </w:rPr>
            </w:pPr>
            <w:proofErr w:type="spellStart"/>
            <w:r w:rsidRPr="00614DB4">
              <w:rPr>
                <w:rFonts w:ascii="Times New Roman" w:eastAsia="Calibri" w:hAnsi="Times New Roman" w:cs="Times New Roman"/>
                <w:sz w:val="20"/>
                <w:szCs w:val="20"/>
              </w:rPr>
              <w:t>Legea</w:t>
            </w:r>
            <w:proofErr w:type="spellEnd"/>
            <w:r w:rsidRPr="00614DB4">
              <w:rPr>
                <w:rFonts w:ascii="Times New Roman" w:eastAsia="Calibri" w:hAnsi="Times New Roman" w:cs="Times New Roman"/>
                <w:sz w:val="20"/>
                <w:szCs w:val="20"/>
              </w:rPr>
              <w:t xml:space="preserve"> 107/1996, cu </w:t>
            </w:r>
            <w:proofErr w:type="spellStart"/>
            <w:r w:rsidRPr="00614DB4">
              <w:rPr>
                <w:rFonts w:ascii="Times New Roman" w:eastAsia="Calibri" w:hAnsi="Times New Roman" w:cs="Times New Roman"/>
                <w:sz w:val="20"/>
                <w:szCs w:val="20"/>
              </w:rPr>
              <w:t>modificările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și</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completările</w:t>
            </w:r>
            <w:proofErr w:type="spellEnd"/>
            <w:r w:rsidRPr="00614DB4">
              <w:rPr>
                <w:rFonts w:ascii="Times New Roman" w:eastAsia="Calibri" w:hAnsi="Times New Roman" w:cs="Times New Roman"/>
                <w:sz w:val="20"/>
                <w:szCs w:val="20"/>
              </w:rPr>
              <w:t xml:space="preserve"> </w:t>
            </w:r>
            <w:proofErr w:type="spellStart"/>
            <w:r w:rsidRPr="00614DB4">
              <w:rPr>
                <w:rFonts w:ascii="Times New Roman" w:eastAsia="Calibri" w:hAnsi="Times New Roman" w:cs="Times New Roman"/>
                <w:sz w:val="20"/>
                <w:szCs w:val="20"/>
              </w:rPr>
              <w:t>ulterioare</w:t>
            </w:r>
            <w:proofErr w:type="spellEnd"/>
          </w:p>
          <w:p w14:paraId="378258DF" w14:textId="6AA80D64" w:rsidR="00066E95" w:rsidRPr="00614DB4" w:rsidRDefault="00FF2D2F" w:rsidP="00CD29A1">
            <w:pPr>
              <w:pStyle w:val="ListParagraph"/>
              <w:numPr>
                <w:ilvl w:val="0"/>
                <w:numId w:val="16"/>
              </w:numPr>
              <w:spacing w:line="276" w:lineRule="auto"/>
              <w:jc w:val="both"/>
              <w:rPr>
                <w:rFonts w:ascii="Times New Roman" w:eastAsia="Times New Roman" w:hAnsi="Times New Roman" w:cs="Times New Roman"/>
                <w:color w:val="26282A"/>
                <w:sz w:val="20"/>
                <w:szCs w:val="20"/>
                <w:lang w:val="ro-RO" w:eastAsia="en-GB"/>
              </w:rPr>
            </w:pPr>
            <w:r w:rsidRPr="00614DB4">
              <w:rPr>
                <w:rFonts w:ascii="Times New Roman" w:eastAsia="Times New Roman" w:hAnsi="Times New Roman" w:cs="Times New Roman"/>
                <w:color w:val="26282A"/>
                <w:sz w:val="20"/>
                <w:szCs w:val="20"/>
                <w:lang w:val="ro-RO" w:eastAsia="en-GB"/>
              </w:rPr>
              <w:t>Legea Minelor nr. 85/2003</w:t>
            </w:r>
          </w:p>
        </w:tc>
      </w:tr>
    </w:tbl>
    <w:p w14:paraId="4D58776D" w14:textId="77777777" w:rsidR="00BF5BA3" w:rsidRPr="0042186F" w:rsidRDefault="00BF5BA3" w:rsidP="0042186F">
      <w:pPr>
        <w:spacing w:after="0"/>
        <w:jc w:val="both"/>
        <w:rPr>
          <w:rFonts w:ascii="Times New Roman" w:eastAsia="Calibri" w:hAnsi="Times New Roman" w:cs="Times New Roman"/>
          <w:sz w:val="24"/>
          <w:szCs w:val="24"/>
        </w:rPr>
      </w:pPr>
    </w:p>
    <w:p w14:paraId="55EA5D66" w14:textId="0B865FB5" w:rsidR="00BF5BA3" w:rsidRPr="0042186F" w:rsidRDefault="00EF2863" w:rsidP="0042186F">
      <w:pPr>
        <w:shd w:val="clear" w:color="auto" w:fill="FFFFFF"/>
        <w:spacing w:after="0"/>
        <w:jc w:val="both"/>
        <w:rPr>
          <w:rFonts w:ascii="Times New Roman" w:eastAsia="Times New Roman" w:hAnsi="Times New Roman" w:cs="Times New Roman"/>
          <w:color w:val="26282A"/>
          <w:sz w:val="24"/>
          <w:szCs w:val="24"/>
          <w:lang w:val="ro-RO" w:eastAsia="en-GB"/>
        </w:rPr>
      </w:pPr>
      <w:r w:rsidRPr="0042186F">
        <w:rPr>
          <w:rFonts w:ascii="Times New Roman" w:eastAsia="Times New Roman" w:hAnsi="Times New Roman" w:cs="Times New Roman"/>
          <w:color w:val="26282A"/>
          <w:sz w:val="24"/>
          <w:szCs w:val="24"/>
          <w:lang w:val="ro-RO" w:eastAsia="en-GB"/>
        </w:rPr>
        <w:t xml:space="preserve">Rezultatele analizei ghidurilor </w:t>
      </w:r>
      <w:r w:rsidRPr="0042186F">
        <w:rPr>
          <w:rFonts w:ascii="Times New Roman" w:eastAsia="Times New Roman" w:hAnsi="Times New Roman" w:cs="Times New Roman"/>
          <w:b/>
          <w:bCs/>
          <w:sz w:val="24"/>
          <w:szCs w:val="24"/>
          <w:lang w:val="ro-RO" w:eastAsia="da-DK"/>
        </w:rPr>
        <w:t xml:space="preserve">sectoriale elaborate de CE </w:t>
      </w:r>
      <w:r w:rsidR="00CD29A1">
        <w:rPr>
          <w:rFonts w:ascii="Times New Roman" w:eastAsia="Times New Roman" w:hAnsi="Times New Roman" w:cs="Times New Roman"/>
          <w:b/>
          <w:bCs/>
          <w:sz w:val="24"/>
          <w:szCs w:val="24"/>
          <w:lang w:val="ro-RO" w:eastAsia="da-DK"/>
        </w:rPr>
        <w:t>și menționate î</w:t>
      </w:r>
      <w:r w:rsidRPr="0042186F">
        <w:rPr>
          <w:rFonts w:ascii="Times New Roman" w:eastAsia="Times New Roman" w:hAnsi="Times New Roman" w:cs="Times New Roman"/>
          <w:b/>
          <w:bCs/>
          <w:sz w:val="24"/>
          <w:szCs w:val="24"/>
          <w:lang w:val="ro-RO" w:eastAsia="da-DK"/>
        </w:rPr>
        <w:t>n tabelul de mai sus</w:t>
      </w:r>
      <w:r w:rsidRPr="0042186F">
        <w:rPr>
          <w:rFonts w:ascii="Times New Roman" w:eastAsia="Times New Roman" w:hAnsi="Times New Roman" w:cs="Times New Roman"/>
          <w:color w:val="26282A"/>
          <w:sz w:val="24"/>
          <w:szCs w:val="24"/>
          <w:lang w:val="ro-RO" w:eastAsia="en-GB"/>
        </w:rPr>
        <w:t xml:space="preserve"> se reg</w:t>
      </w:r>
      <w:r w:rsidR="00CD29A1">
        <w:rPr>
          <w:rFonts w:ascii="Times New Roman" w:eastAsia="Times New Roman" w:hAnsi="Times New Roman" w:cs="Times New Roman"/>
          <w:color w:val="26282A"/>
          <w:sz w:val="24"/>
          <w:szCs w:val="24"/>
          <w:lang w:val="ro-RO" w:eastAsia="en-GB"/>
        </w:rPr>
        <w:t>ăsesc î</w:t>
      </w:r>
      <w:r w:rsidRPr="0042186F">
        <w:rPr>
          <w:rFonts w:ascii="Times New Roman" w:eastAsia="Times New Roman" w:hAnsi="Times New Roman" w:cs="Times New Roman"/>
          <w:color w:val="26282A"/>
          <w:sz w:val="24"/>
          <w:szCs w:val="24"/>
          <w:lang w:val="ro-RO" w:eastAsia="en-GB"/>
        </w:rPr>
        <w:t>n acest Ghid general aplicabil etapelor procedurii privind evalua</w:t>
      </w:r>
      <w:r w:rsidR="00CD29A1">
        <w:rPr>
          <w:rFonts w:ascii="Times New Roman" w:eastAsia="Times New Roman" w:hAnsi="Times New Roman" w:cs="Times New Roman"/>
          <w:color w:val="26282A"/>
          <w:sz w:val="24"/>
          <w:szCs w:val="24"/>
          <w:lang w:val="ro-RO" w:eastAsia="en-GB"/>
        </w:rPr>
        <w:t>rea impactului asupra mediului ș</w:t>
      </w:r>
      <w:r w:rsidRPr="0042186F">
        <w:rPr>
          <w:rFonts w:ascii="Times New Roman" w:eastAsia="Times New Roman" w:hAnsi="Times New Roman" w:cs="Times New Roman"/>
          <w:color w:val="26282A"/>
          <w:sz w:val="24"/>
          <w:szCs w:val="24"/>
          <w:lang w:val="ro-RO" w:eastAsia="en-GB"/>
        </w:rPr>
        <w:t xml:space="preserve">i in ghidurile sectoriale realizate </w:t>
      </w:r>
      <w:r w:rsidR="00CD29A1">
        <w:rPr>
          <w:rFonts w:ascii="Times New Roman" w:eastAsia="Times New Roman" w:hAnsi="Times New Roman" w:cs="Times New Roman"/>
          <w:color w:val="26282A"/>
          <w:sz w:val="24"/>
          <w:szCs w:val="24"/>
          <w:lang w:val="ro-RO" w:eastAsia="en-GB"/>
        </w:rPr>
        <w:t>î</w:t>
      </w:r>
      <w:r w:rsidRPr="0042186F">
        <w:rPr>
          <w:rFonts w:ascii="Times New Roman" w:eastAsia="Times New Roman" w:hAnsi="Times New Roman" w:cs="Times New Roman"/>
          <w:color w:val="26282A"/>
          <w:sz w:val="24"/>
          <w:szCs w:val="24"/>
          <w:lang w:val="ro-RO" w:eastAsia="en-GB"/>
        </w:rPr>
        <w:t>n cadrul proiectului SIPOCA.</w:t>
      </w:r>
    </w:p>
    <w:p w14:paraId="1B0DF2DD" w14:textId="77777777" w:rsidR="00BF5BA3" w:rsidRPr="0042186F" w:rsidRDefault="00BF5BA3" w:rsidP="0042186F">
      <w:pPr>
        <w:shd w:val="clear" w:color="auto" w:fill="FFFFFF"/>
        <w:spacing w:after="0"/>
        <w:jc w:val="both"/>
        <w:rPr>
          <w:rFonts w:ascii="Times New Roman" w:eastAsia="Times New Roman" w:hAnsi="Times New Roman" w:cs="Times New Roman"/>
          <w:color w:val="26282A"/>
          <w:sz w:val="24"/>
          <w:szCs w:val="24"/>
          <w:lang w:val="ro-RO" w:eastAsia="en-GB"/>
        </w:rPr>
      </w:pPr>
    </w:p>
    <w:p w14:paraId="635A4C81" w14:textId="77777777" w:rsidR="00BF5BA3" w:rsidRPr="0042186F" w:rsidRDefault="00BF5BA3" w:rsidP="0042186F">
      <w:pPr>
        <w:shd w:val="clear" w:color="auto" w:fill="FFFFFF"/>
        <w:spacing w:after="0"/>
        <w:jc w:val="both"/>
        <w:rPr>
          <w:rFonts w:ascii="Times New Roman" w:eastAsia="Times New Roman" w:hAnsi="Times New Roman" w:cs="Times New Roman"/>
          <w:color w:val="26282A"/>
          <w:sz w:val="24"/>
          <w:szCs w:val="24"/>
          <w:lang w:val="ro-RO" w:eastAsia="en-GB"/>
        </w:rPr>
        <w:sectPr w:rsidR="00BF5BA3" w:rsidRPr="0042186F" w:rsidSect="008364E9">
          <w:headerReference w:type="default" r:id="rId8"/>
          <w:footerReference w:type="even" r:id="rId9"/>
          <w:footerReference w:type="default" r:id="rId10"/>
          <w:headerReference w:type="first" r:id="rId11"/>
          <w:pgSz w:w="12240" w:h="15840"/>
          <w:pgMar w:top="1440" w:right="1440" w:bottom="1440" w:left="1440" w:header="720" w:footer="720" w:gutter="0"/>
          <w:cols w:space="720"/>
          <w:docGrid w:linePitch="360"/>
        </w:sectPr>
      </w:pPr>
    </w:p>
    <w:p w14:paraId="1A35E1EF" w14:textId="5CECA229" w:rsidR="00BF5BA3" w:rsidRPr="0042186F" w:rsidRDefault="00BF5BA3" w:rsidP="0042186F">
      <w:pPr>
        <w:keepNext/>
        <w:spacing w:after="0"/>
        <w:jc w:val="both"/>
        <w:outlineLvl w:val="1"/>
        <w:rPr>
          <w:rFonts w:ascii="Times New Roman" w:eastAsia="Times New Roman" w:hAnsi="Times New Roman" w:cs="Times New Roman"/>
          <w:b/>
          <w:bCs/>
          <w:iCs/>
          <w:caps/>
          <w:sz w:val="24"/>
          <w:szCs w:val="24"/>
          <w:lang w:val="it-IT" w:eastAsia="en-GB"/>
          <w14:shadow w14:blurRad="50800" w14:dist="38100" w14:dir="2700000" w14:sx="100000" w14:sy="100000" w14:kx="0" w14:ky="0" w14:algn="tl">
            <w14:srgbClr w14:val="000000">
              <w14:alpha w14:val="60000"/>
            </w14:srgbClr>
          </w14:shadow>
        </w:rPr>
      </w:pPr>
      <w:bookmarkStart w:id="31" w:name="_Toc528823864"/>
      <w:bookmarkStart w:id="32" w:name="_Toc531095323"/>
      <w:bookmarkStart w:id="33" w:name="_Toc531622420"/>
      <w:r w:rsidRPr="0042186F">
        <w:rPr>
          <w:rFonts w:ascii="Times New Roman" w:eastAsia="Times New Roman" w:hAnsi="Times New Roman" w:cs="Times New Roman"/>
          <w:b/>
          <w:bCs/>
          <w:iCs/>
          <w:caps/>
          <w:sz w:val="24"/>
          <w:szCs w:val="24"/>
          <w:lang w:val="it-IT" w:eastAsia="en-GB"/>
          <w14:shadow w14:blurRad="50800" w14:dist="38100" w14:dir="2700000" w14:sx="100000" w14:sy="100000" w14:kx="0" w14:ky="0" w14:algn="tl">
            <w14:srgbClr w14:val="000000">
              <w14:alpha w14:val="60000"/>
            </w14:srgbClr>
          </w14:shadow>
        </w:rPr>
        <w:lastRenderedPageBreak/>
        <w:t>4 Conceptul de vecinătate și conceptul de impact cumulat</w:t>
      </w:r>
      <w:bookmarkEnd w:id="31"/>
      <w:bookmarkEnd w:id="32"/>
      <w:bookmarkEnd w:id="33"/>
    </w:p>
    <w:p w14:paraId="6BFF9E85" w14:textId="77777777" w:rsidR="00BF5BA3" w:rsidRPr="005F0DA1" w:rsidRDefault="00BF5BA3" w:rsidP="00614DB4">
      <w:pPr>
        <w:spacing w:before="240" w:after="0"/>
        <w:jc w:val="both"/>
        <w:rPr>
          <w:rFonts w:ascii="Times New Roman" w:eastAsia="Times New Roman" w:hAnsi="Times New Roman" w:cs="Times New Roman"/>
          <w:b/>
          <w:color w:val="941100"/>
          <w:sz w:val="24"/>
          <w:szCs w:val="24"/>
          <w:lang w:val="it-IT" w:eastAsia="es-ES_tradnl"/>
        </w:rPr>
      </w:pPr>
      <w:r w:rsidRPr="005F0DA1">
        <w:rPr>
          <w:rFonts w:ascii="Times New Roman" w:eastAsia="Times New Roman" w:hAnsi="Times New Roman" w:cs="Times New Roman"/>
          <w:sz w:val="24"/>
          <w:szCs w:val="24"/>
          <w:lang w:val="it-IT" w:eastAsia="en-GB"/>
        </w:rPr>
        <w:t>În cadrul etapei de încadrare, un prim pas important il reprezintă</w:t>
      </w:r>
      <w:r w:rsidRPr="005F0DA1">
        <w:rPr>
          <w:rFonts w:ascii="Times New Roman" w:eastAsia="Times New Roman" w:hAnsi="Times New Roman" w:cs="Times New Roman"/>
          <w:color w:val="941100"/>
          <w:sz w:val="24"/>
          <w:szCs w:val="24"/>
          <w:lang w:val="it-IT" w:eastAsia="es-ES_tradnl"/>
        </w:rPr>
        <w:t xml:space="preserve"> </w:t>
      </w:r>
      <w:r w:rsidRPr="005F0DA1">
        <w:rPr>
          <w:rFonts w:ascii="Times New Roman" w:eastAsia="Times New Roman" w:hAnsi="Times New Roman" w:cs="Times New Roman"/>
          <w:sz w:val="24"/>
          <w:szCs w:val="24"/>
          <w:shd w:val="clear" w:color="auto" w:fill="FFFFFF"/>
          <w:lang w:val="it-IT" w:eastAsia="en-GB"/>
        </w:rPr>
        <w:t>identificarea tuturor ariilor natural protejate, inclusiv a siturilor Natura 2000 ce pot fi afectate de proiect și să stabilească dacă proiectul are sau nu o legătură direct cu situl și dacă este sau nu necesar pentru gestionarea sitului.</w:t>
      </w:r>
    </w:p>
    <w:p w14:paraId="4871393F" w14:textId="1CEA6317" w:rsidR="00BF5BA3" w:rsidRPr="0042186F" w:rsidRDefault="00BF5BA3" w:rsidP="0042186F">
      <w:pPr>
        <w:shd w:val="clear" w:color="auto" w:fill="FFFFFF"/>
        <w:spacing w:after="0"/>
        <w:jc w:val="both"/>
        <w:rPr>
          <w:rFonts w:ascii="Times New Roman" w:eastAsia="Times New Roman" w:hAnsi="Times New Roman" w:cs="Times New Roman"/>
          <w:color w:val="000000"/>
          <w:sz w:val="24"/>
          <w:szCs w:val="24"/>
          <w:shd w:val="clear" w:color="auto" w:fill="FFFFFF"/>
          <w:lang w:val="en-GB" w:eastAsia="en-GB"/>
        </w:rPr>
      </w:pPr>
      <w:proofErr w:type="spellStart"/>
      <w:r w:rsidRPr="0042186F">
        <w:rPr>
          <w:rFonts w:ascii="Times New Roman" w:eastAsia="Times New Roman" w:hAnsi="Times New Roman" w:cs="Times New Roman"/>
          <w:color w:val="000000"/>
          <w:sz w:val="24"/>
          <w:szCs w:val="24"/>
          <w:lang w:val="en-GB" w:eastAsia="en-GB"/>
        </w:rPr>
        <w:t>Această</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etapă</w:t>
      </w:r>
      <w:proofErr w:type="spellEnd"/>
      <w:r w:rsidRPr="0042186F">
        <w:rPr>
          <w:rFonts w:ascii="Times New Roman" w:eastAsia="Times New Roman" w:hAnsi="Times New Roman" w:cs="Times New Roman"/>
          <w:color w:val="000000"/>
          <w:sz w:val="24"/>
          <w:szCs w:val="24"/>
          <w:lang w:val="en-GB" w:eastAsia="en-GB"/>
        </w:rPr>
        <w:t xml:space="preserve"> are ca </w:t>
      </w:r>
      <w:proofErr w:type="spellStart"/>
      <w:r w:rsidRPr="0042186F">
        <w:rPr>
          <w:rFonts w:ascii="Times New Roman" w:eastAsia="Times New Roman" w:hAnsi="Times New Roman" w:cs="Times New Roman"/>
          <w:color w:val="000000"/>
          <w:sz w:val="24"/>
          <w:szCs w:val="24"/>
          <w:lang w:val="en-GB" w:eastAsia="en-GB"/>
        </w:rPr>
        <w:t>scop</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să</w:t>
      </w:r>
      <w:proofErr w:type="spellEnd"/>
      <w:r w:rsidRPr="0042186F">
        <w:rPr>
          <w:rFonts w:ascii="Times New Roman" w:eastAsia="Times New Roman" w:hAnsi="Times New Roman" w:cs="Times New Roman"/>
          <w:color w:val="000000"/>
          <w:sz w:val="24"/>
          <w:szCs w:val="24"/>
          <w:lang w:val="en-GB" w:eastAsia="en-GB"/>
        </w:rPr>
        <w:t xml:space="preserve"> determine </w:t>
      </w:r>
      <w:proofErr w:type="spellStart"/>
      <w:r w:rsidRPr="0042186F">
        <w:rPr>
          <w:rFonts w:ascii="Times New Roman" w:eastAsia="Times New Roman" w:hAnsi="Times New Roman" w:cs="Times New Roman"/>
          <w:color w:val="000000"/>
          <w:sz w:val="24"/>
          <w:szCs w:val="24"/>
          <w:lang w:val="en-GB" w:eastAsia="en-GB"/>
        </w:rPr>
        <w:t>dacă</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există</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posibilitatea</w:t>
      </w:r>
      <w:proofErr w:type="spellEnd"/>
      <w:r w:rsidRPr="0042186F">
        <w:rPr>
          <w:rFonts w:ascii="Times New Roman" w:eastAsia="Times New Roman" w:hAnsi="Times New Roman" w:cs="Times New Roman"/>
          <w:color w:val="000000"/>
          <w:sz w:val="24"/>
          <w:szCs w:val="24"/>
          <w:lang w:val="en-GB" w:eastAsia="en-GB"/>
        </w:rPr>
        <w:t xml:space="preserve"> ca </w:t>
      </w:r>
      <w:proofErr w:type="spellStart"/>
      <w:r w:rsidRPr="0042186F">
        <w:rPr>
          <w:rFonts w:ascii="Times New Roman" w:eastAsia="Times New Roman" w:hAnsi="Times New Roman" w:cs="Times New Roman"/>
          <w:color w:val="000000"/>
          <w:sz w:val="24"/>
          <w:szCs w:val="24"/>
          <w:lang w:val="en-GB" w:eastAsia="en-GB"/>
        </w:rPr>
        <w:t>proiectul</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afectează</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orice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arie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naturală</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protejată</w:t>
      </w:r>
      <w:proofErr w:type="spellEnd"/>
      <w:r w:rsidRPr="0042186F">
        <w:rPr>
          <w:rFonts w:ascii="Times New Roman" w:eastAsia="Times New Roman" w:hAnsi="Times New Roman" w:cs="Times New Roman"/>
          <w:color w:val="000000"/>
          <w:sz w:val="24"/>
          <w:szCs w:val="24"/>
          <w:lang w:val="en-GB" w:eastAsia="en-GB"/>
        </w:rPr>
        <w:t>. </w:t>
      </w:r>
      <w:proofErr w:type="spellStart"/>
      <w:r w:rsidR="00194A2B">
        <w:rPr>
          <w:rFonts w:ascii="Times New Roman" w:eastAsia="Times New Roman" w:hAnsi="Times New Roman" w:cs="Times New Roman"/>
          <w:color w:val="000000"/>
          <w:sz w:val="24"/>
          <w:szCs w:val="24"/>
          <w:shd w:val="clear" w:color="auto" w:fill="FFFFFF"/>
          <w:lang w:val="en-GB" w:eastAsia="en-GB"/>
        </w:rPr>
        <w:t>Abordarea</w:t>
      </w:r>
      <w:proofErr w:type="spellEnd"/>
      <w:r w:rsidR="00194A2B">
        <w:rPr>
          <w:rFonts w:ascii="Times New Roman" w:eastAsia="Times New Roman" w:hAnsi="Times New Roman" w:cs="Times New Roman"/>
          <w:color w:val="000000"/>
          <w:sz w:val="24"/>
          <w:szCs w:val="24"/>
          <w:shd w:val="clear" w:color="auto" w:fill="FFFFFF"/>
          <w:lang w:val="en-GB" w:eastAsia="en-GB"/>
        </w:rPr>
        <w:t xml:space="preserve"> </w:t>
      </w:r>
      <w:proofErr w:type="spellStart"/>
      <w:r w:rsidR="00194A2B">
        <w:rPr>
          <w:rFonts w:ascii="Times New Roman" w:eastAsia="Times New Roman" w:hAnsi="Times New Roman" w:cs="Times New Roman"/>
          <w:color w:val="000000"/>
          <w:sz w:val="24"/>
          <w:szCs w:val="24"/>
          <w:shd w:val="clear" w:color="auto" w:fill="FFFFFF"/>
          <w:lang w:val="en-GB" w:eastAsia="en-GB"/>
        </w:rPr>
        <w:t>î</w:t>
      </w:r>
      <w:r w:rsidRPr="0042186F">
        <w:rPr>
          <w:rFonts w:ascii="Times New Roman" w:eastAsia="Times New Roman" w:hAnsi="Times New Roman" w:cs="Times New Roman"/>
          <w:color w:val="000000"/>
          <w:sz w:val="24"/>
          <w:szCs w:val="24"/>
          <w:shd w:val="clear" w:color="auto" w:fill="FFFFFF"/>
          <w:lang w:val="en-GB" w:eastAsia="en-GB"/>
        </w:rPr>
        <w:t>ncadrarii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este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probabil</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să</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difere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în</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funcție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de </w:t>
      </w:r>
      <w:proofErr w:type="spellStart"/>
      <w:r w:rsidRPr="0042186F">
        <w:rPr>
          <w:rFonts w:ascii="Times New Roman" w:eastAsia="Times New Roman" w:hAnsi="Times New Roman" w:cs="Times New Roman"/>
          <w:color w:val="000000"/>
          <w:sz w:val="24"/>
          <w:szCs w:val="24"/>
          <w:shd w:val="clear" w:color="auto" w:fill="FFFFFF"/>
          <w:lang w:val="en-GB" w:eastAsia="en-GB"/>
        </w:rPr>
        <w:t>amploarea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și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efectele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probabile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ale </w:t>
      </w:r>
      <w:proofErr w:type="spellStart"/>
      <w:r w:rsidRPr="0042186F">
        <w:rPr>
          <w:rFonts w:ascii="Times New Roman" w:eastAsia="Times New Roman" w:hAnsi="Times New Roman" w:cs="Times New Roman"/>
          <w:color w:val="000000"/>
          <w:sz w:val="24"/>
          <w:szCs w:val="24"/>
          <w:shd w:val="clear" w:color="auto" w:fill="FFFFFF"/>
          <w:lang w:val="en-GB" w:eastAsia="en-GB"/>
        </w:rPr>
        <w:t>proiectului</w:t>
      </w:r>
      <w:proofErr w:type="spellEnd"/>
      <w:r w:rsidRPr="0042186F">
        <w:rPr>
          <w:rFonts w:ascii="Times New Roman" w:eastAsia="Times New Roman" w:hAnsi="Times New Roman" w:cs="Times New Roman"/>
          <w:color w:val="000000"/>
          <w:sz w:val="24"/>
          <w:szCs w:val="24"/>
          <w:shd w:val="clear" w:color="auto" w:fill="FFFFFF"/>
          <w:lang w:val="en-GB" w:eastAsia="en-GB"/>
        </w:rPr>
        <w:t>.</w:t>
      </w:r>
    </w:p>
    <w:p w14:paraId="3AADF323" w14:textId="77777777" w:rsidR="00BF5BA3" w:rsidRPr="0042186F" w:rsidRDefault="00BF5BA3" w:rsidP="0042186F">
      <w:pPr>
        <w:shd w:val="clear" w:color="auto" w:fill="FFFFFF"/>
        <w:spacing w:after="0"/>
        <w:jc w:val="both"/>
        <w:rPr>
          <w:rFonts w:ascii="Times New Roman" w:eastAsia="Times New Roman" w:hAnsi="Times New Roman" w:cs="Times New Roman"/>
          <w:color w:val="000000"/>
          <w:sz w:val="24"/>
          <w:szCs w:val="24"/>
          <w:shd w:val="clear" w:color="auto" w:fill="FFFFFF"/>
          <w:lang w:val="en-GB" w:eastAsia="en-GB"/>
        </w:rPr>
      </w:pPr>
      <w:proofErr w:type="spellStart"/>
      <w:r w:rsidRPr="0042186F">
        <w:rPr>
          <w:rFonts w:ascii="Times New Roman" w:eastAsia="Times New Roman" w:hAnsi="Times New Roman" w:cs="Times New Roman"/>
          <w:color w:val="000000"/>
          <w:sz w:val="24"/>
          <w:szCs w:val="24"/>
          <w:shd w:val="clear" w:color="auto" w:fill="FFFFFF"/>
          <w:lang w:val="en-GB" w:eastAsia="en-GB"/>
        </w:rPr>
        <w:t>Acest</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pas </w:t>
      </w:r>
      <w:proofErr w:type="spellStart"/>
      <w:r w:rsidRPr="0042186F">
        <w:rPr>
          <w:rFonts w:ascii="Times New Roman" w:eastAsia="Times New Roman" w:hAnsi="Times New Roman" w:cs="Times New Roman"/>
          <w:color w:val="000000"/>
          <w:sz w:val="24"/>
          <w:szCs w:val="24"/>
          <w:shd w:val="clear" w:color="auto" w:fill="FFFFFF"/>
          <w:lang w:val="en-GB" w:eastAsia="en-GB"/>
        </w:rPr>
        <w:t>va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determina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de </w:t>
      </w:r>
      <w:proofErr w:type="spellStart"/>
      <w:r w:rsidRPr="0042186F">
        <w:rPr>
          <w:rFonts w:ascii="Times New Roman" w:eastAsia="Times New Roman" w:hAnsi="Times New Roman" w:cs="Times New Roman"/>
          <w:color w:val="000000"/>
          <w:sz w:val="24"/>
          <w:szCs w:val="24"/>
          <w:shd w:val="clear" w:color="auto" w:fill="FFFFFF"/>
          <w:lang w:val="en-GB" w:eastAsia="en-GB"/>
        </w:rPr>
        <w:t>asemenea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dacă</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proiectul</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este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conectat</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sau</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nu </w:t>
      </w:r>
      <w:proofErr w:type="spellStart"/>
      <w:r w:rsidRPr="0042186F">
        <w:rPr>
          <w:rFonts w:ascii="Times New Roman" w:eastAsia="Times New Roman" w:hAnsi="Times New Roman" w:cs="Times New Roman"/>
          <w:color w:val="000000"/>
          <w:sz w:val="24"/>
          <w:szCs w:val="24"/>
          <w:shd w:val="clear" w:color="auto" w:fill="FFFFFF"/>
          <w:lang w:val="en-GB" w:eastAsia="en-GB"/>
        </w:rPr>
        <w:t>este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necesar</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pentru</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conservarea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unui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sit, </w:t>
      </w:r>
      <w:proofErr w:type="spellStart"/>
      <w:r w:rsidRPr="0042186F">
        <w:rPr>
          <w:rFonts w:ascii="Times New Roman" w:eastAsia="Times New Roman" w:hAnsi="Times New Roman" w:cs="Times New Roman"/>
          <w:color w:val="000000"/>
          <w:sz w:val="24"/>
          <w:szCs w:val="24"/>
          <w:shd w:val="clear" w:color="auto" w:fill="FFFFFF"/>
          <w:lang w:val="en-GB" w:eastAsia="en-GB"/>
        </w:rPr>
        <w:t>și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anume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de a-</w:t>
      </w:r>
      <w:proofErr w:type="spellStart"/>
      <w:r w:rsidRPr="0042186F">
        <w:rPr>
          <w:rFonts w:ascii="Times New Roman" w:eastAsia="Times New Roman" w:hAnsi="Times New Roman" w:cs="Times New Roman"/>
          <w:color w:val="000000"/>
          <w:sz w:val="24"/>
          <w:szCs w:val="24"/>
          <w:shd w:val="clear" w:color="auto" w:fill="FFFFFF"/>
          <w:lang w:val="en-GB" w:eastAsia="en-GB"/>
        </w:rPr>
        <w:t>și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atinge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obiectivele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de </w:t>
      </w:r>
      <w:proofErr w:type="spellStart"/>
      <w:r w:rsidRPr="0042186F">
        <w:rPr>
          <w:rFonts w:ascii="Times New Roman" w:eastAsia="Times New Roman" w:hAnsi="Times New Roman" w:cs="Times New Roman"/>
          <w:color w:val="000000"/>
          <w:sz w:val="24"/>
          <w:szCs w:val="24"/>
          <w:shd w:val="clear" w:color="auto" w:fill="FFFFFF"/>
          <w:lang w:val="en-GB" w:eastAsia="en-GB"/>
        </w:rPr>
        <w:t>conservare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în</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conformitate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cu </w:t>
      </w:r>
      <w:proofErr w:type="spellStart"/>
      <w:r w:rsidRPr="0042186F">
        <w:rPr>
          <w:rFonts w:ascii="Times New Roman" w:eastAsia="Times New Roman" w:hAnsi="Times New Roman" w:cs="Times New Roman"/>
          <w:color w:val="000000"/>
          <w:sz w:val="24"/>
          <w:szCs w:val="24"/>
          <w:shd w:val="clear" w:color="auto" w:fill="FFFFFF"/>
          <w:lang w:val="en-GB" w:eastAsia="en-GB"/>
        </w:rPr>
        <w:t>articolul</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6 </w:t>
      </w:r>
      <w:proofErr w:type="spellStart"/>
      <w:r w:rsidRPr="0042186F">
        <w:rPr>
          <w:rFonts w:ascii="Times New Roman" w:eastAsia="Times New Roman" w:hAnsi="Times New Roman" w:cs="Times New Roman"/>
          <w:color w:val="000000"/>
          <w:sz w:val="24"/>
          <w:szCs w:val="24"/>
          <w:shd w:val="clear" w:color="auto" w:fill="FFFFFF"/>
          <w:lang w:val="en-GB" w:eastAsia="en-GB"/>
        </w:rPr>
        <w:t>alineatul</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(1).</w:t>
      </w:r>
    </w:p>
    <w:p w14:paraId="3E5569F8" w14:textId="77777777" w:rsidR="00BF5BA3" w:rsidRPr="0042186F" w:rsidRDefault="00BF5BA3" w:rsidP="0042186F">
      <w:pPr>
        <w:shd w:val="clear" w:color="auto" w:fill="FFFFFF"/>
        <w:spacing w:after="0"/>
        <w:jc w:val="both"/>
        <w:rPr>
          <w:rFonts w:ascii="Times New Roman" w:eastAsia="Times New Roman" w:hAnsi="Times New Roman" w:cs="Times New Roman"/>
          <w:color w:val="000000"/>
          <w:sz w:val="24"/>
          <w:szCs w:val="24"/>
          <w:shd w:val="clear" w:color="auto" w:fill="FFFFFF"/>
          <w:lang w:val="en-GB" w:eastAsia="en-GB"/>
        </w:rPr>
      </w:pPr>
      <w:proofErr w:type="spellStart"/>
      <w:r w:rsidRPr="0042186F">
        <w:rPr>
          <w:rFonts w:ascii="Times New Roman" w:eastAsia="Times New Roman" w:hAnsi="Times New Roman" w:cs="Times New Roman"/>
          <w:color w:val="000000"/>
          <w:sz w:val="24"/>
          <w:szCs w:val="24"/>
          <w:shd w:val="clear" w:color="auto" w:fill="FFFFFF"/>
          <w:lang w:val="en-GB" w:eastAsia="en-GB"/>
        </w:rPr>
        <w:t>Proiectele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direct legate de </w:t>
      </w:r>
      <w:proofErr w:type="spellStart"/>
      <w:r w:rsidRPr="0042186F">
        <w:rPr>
          <w:rFonts w:ascii="Times New Roman" w:eastAsia="Times New Roman" w:hAnsi="Times New Roman" w:cs="Times New Roman"/>
          <w:color w:val="000000"/>
          <w:sz w:val="24"/>
          <w:szCs w:val="24"/>
          <w:shd w:val="clear" w:color="auto" w:fill="FFFFFF"/>
          <w:lang w:val="en-GB" w:eastAsia="en-GB"/>
        </w:rPr>
        <w:t>Planul</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de </w:t>
      </w:r>
      <w:proofErr w:type="gramStart"/>
      <w:r w:rsidRPr="0042186F">
        <w:rPr>
          <w:rFonts w:ascii="Times New Roman" w:eastAsia="Times New Roman" w:hAnsi="Times New Roman" w:cs="Times New Roman"/>
          <w:color w:val="000000"/>
          <w:sz w:val="24"/>
          <w:szCs w:val="24"/>
          <w:shd w:val="clear" w:color="auto" w:fill="FFFFFF"/>
          <w:lang w:val="en-GB" w:eastAsia="en-GB"/>
        </w:rPr>
        <w:t>management  a</w:t>
      </w:r>
      <w:proofErr w:type="gram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ariei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naturale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fie individual, fie </w:t>
      </w:r>
      <w:proofErr w:type="spellStart"/>
      <w:r w:rsidRPr="0042186F">
        <w:rPr>
          <w:rFonts w:ascii="Times New Roman" w:eastAsia="Times New Roman" w:hAnsi="Times New Roman" w:cs="Times New Roman"/>
          <w:color w:val="000000"/>
          <w:sz w:val="24"/>
          <w:szCs w:val="24"/>
          <w:shd w:val="clear" w:color="auto" w:fill="FFFFFF"/>
          <w:lang w:val="en-GB" w:eastAsia="en-GB"/>
        </w:rPr>
        <w:t>în</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calitate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de </w:t>
      </w:r>
      <w:proofErr w:type="spellStart"/>
      <w:r w:rsidRPr="0042186F">
        <w:rPr>
          <w:rFonts w:ascii="Times New Roman" w:eastAsia="Times New Roman" w:hAnsi="Times New Roman" w:cs="Times New Roman"/>
          <w:color w:val="000000"/>
          <w:sz w:val="24"/>
          <w:szCs w:val="24"/>
          <w:shd w:val="clear" w:color="auto" w:fill="FFFFFF"/>
          <w:lang w:val="en-GB" w:eastAsia="en-GB"/>
        </w:rPr>
        <w:t>componente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ale </w:t>
      </w:r>
      <w:proofErr w:type="spellStart"/>
      <w:r w:rsidRPr="0042186F">
        <w:rPr>
          <w:rFonts w:ascii="Times New Roman" w:eastAsia="Times New Roman" w:hAnsi="Times New Roman" w:cs="Times New Roman"/>
          <w:color w:val="000000"/>
          <w:sz w:val="24"/>
          <w:szCs w:val="24"/>
          <w:shd w:val="clear" w:color="auto" w:fill="FFFFFF"/>
          <w:lang w:val="en-GB" w:eastAsia="en-GB"/>
        </w:rPr>
        <w:t>altor</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planuri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și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proiecte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ar</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trebui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să</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fie, </w:t>
      </w:r>
      <w:proofErr w:type="spellStart"/>
      <w:r w:rsidRPr="0042186F">
        <w:rPr>
          <w:rFonts w:ascii="Times New Roman" w:eastAsia="Times New Roman" w:hAnsi="Times New Roman" w:cs="Times New Roman"/>
          <w:color w:val="000000"/>
          <w:sz w:val="24"/>
          <w:szCs w:val="24"/>
          <w:shd w:val="clear" w:color="auto" w:fill="FFFFFF"/>
          <w:lang w:val="en-GB" w:eastAsia="en-GB"/>
        </w:rPr>
        <w:t>în</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general, </w:t>
      </w:r>
      <w:proofErr w:type="spellStart"/>
      <w:r w:rsidRPr="0042186F">
        <w:rPr>
          <w:rFonts w:ascii="Times New Roman" w:eastAsia="Times New Roman" w:hAnsi="Times New Roman" w:cs="Times New Roman"/>
          <w:color w:val="000000"/>
          <w:sz w:val="24"/>
          <w:szCs w:val="24"/>
          <w:shd w:val="clear" w:color="auto" w:fill="FFFFFF"/>
          <w:lang w:val="en-GB" w:eastAsia="en-GB"/>
        </w:rPr>
        <w:t>excluse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de la </w:t>
      </w:r>
      <w:proofErr w:type="spellStart"/>
      <w:r w:rsidRPr="0042186F">
        <w:rPr>
          <w:rFonts w:ascii="Times New Roman" w:eastAsia="Times New Roman" w:hAnsi="Times New Roman" w:cs="Times New Roman"/>
          <w:color w:val="000000"/>
          <w:sz w:val="24"/>
          <w:szCs w:val="24"/>
          <w:shd w:val="clear" w:color="auto" w:fill="FFFFFF"/>
          <w:lang w:val="en-GB" w:eastAsia="en-GB"/>
        </w:rPr>
        <w:t>dispozițiile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articolului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6 </w:t>
      </w:r>
      <w:proofErr w:type="spellStart"/>
      <w:r w:rsidRPr="0042186F">
        <w:rPr>
          <w:rFonts w:ascii="Times New Roman" w:eastAsia="Times New Roman" w:hAnsi="Times New Roman" w:cs="Times New Roman"/>
          <w:color w:val="000000"/>
          <w:sz w:val="24"/>
          <w:szCs w:val="24"/>
          <w:shd w:val="clear" w:color="auto" w:fill="FFFFFF"/>
          <w:lang w:val="en-GB" w:eastAsia="en-GB"/>
        </w:rPr>
        <w:t>alineatul</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(3), </w:t>
      </w:r>
      <w:proofErr w:type="spellStart"/>
      <w:r w:rsidRPr="0042186F">
        <w:rPr>
          <w:rFonts w:ascii="Times New Roman" w:eastAsia="Times New Roman" w:hAnsi="Times New Roman" w:cs="Times New Roman"/>
          <w:color w:val="000000"/>
          <w:sz w:val="24"/>
          <w:szCs w:val="24"/>
          <w:shd w:val="clear" w:color="auto" w:fill="FFFFFF"/>
          <w:lang w:val="en-GB" w:eastAsia="en-GB"/>
        </w:rPr>
        <w:t>dar</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componentele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lor</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non-</w:t>
      </w:r>
      <w:proofErr w:type="spellStart"/>
      <w:r w:rsidRPr="0042186F">
        <w:rPr>
          <w:rFonts w:ascii="Times New Roman" w:eastAsia="Times New Roman" w:hAnsi="Times New Roman" w:cs="Times New Roman"/>
          <w:color w:val="000000"/>
          <w:sz w:val="24"/>
          <w:szCs w:val="24"/>
          <w:shd w:val="clear" w:color="auto" w:fill="FFFFFF"/>
          <w:lang w:val="en-GB" w:eastAsia="en-GB"/>
        </w:rPr>
        <w:t>conservare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pot </w:t>
      </w:r>
      <w:proofErr w:type="spellStart"/>
      <w:r w:rsidRPr="0042186F">
        <w:rPr>
          <w:rFonts w:ascii="Times New Roman" w:eastAsia="Times New Roman" w:hAnsi="Times New Roman" w:cs="Times New Roman"/>
          <w:color w:val="000000"/>
          <w:sz w:val="24"/>
          <w:szCs w:val="24"/>
          <w:shd w:val="clear" w:color="auto" w:fill="FFFFFF"/>
          <w:lang w:val="en-GB" w:eastAsia="en-GB"/>
        </w:rPr>
        <w:t>necesita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în</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continuare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o </w:t>
      </w:r>
      <w:proofErr w:type="spellStart"/>
      <w:r w:rsidRPr="0042186F">
        <w:rPr>
          <w:rFonts w:ascii="Times New Roman" w:eastAsia="Times New Roman" w:hAnsi="Times New Roman" w:cs="Times New Roman"/>
          <w:color w:val="000000"/>
          <w:sz w:val="24"/>
          <w:szCs w:val="24"/>
          <w:shd w:val="clear" w:color="auto" w:fill="FFFFFF"/>
          <w:lang w:val="en-GB" w:eastAsia="en-GB"/>
        </w:rPr>
        <w:t>evaluare</w:t>
      </w:r>
      <w:proofErr w:type="spellEnd"/>
      <w:r w:rsidRPr="0042186F">
        <w:rPr>
          <w:rFonts w:ascii="Times New Roman" w:eastAsia="Times New Roman" w:hAnsi="Times New Roman" w:cs="Times New Roman"/>
          <w:color w:val="000000"/>
          <w:sz w:val="24"/>
          <w:szCs w:val="24"/>
          <w:shd w:val="clear" w:color="auto" w:fill="FFFFFF"/>
          <w:lang w:val="en-GB" w:eastAsia="en-GB"/>
        </w:rPr>
        <w:t>.</w:t>
      </w:r>
    </w:p>
    <w:p w14:paraId="6DCF2A47" w14:textId="77777777" w:rsidR="00BF5BA3" w:rsidRPr="0042186F" w:rsidRDefault="00BF5BA3" w:rsidP="0042186F">
      <w:pPr>
        <w:shd w:val="clear" w:color="auto" w:fill="FFFFFF"/>
        <w:spacing w:after="0"/>
        <w:jc w:val="both"/>
        <w:rPr>
          <w:rFonts w:ascii="Times New Roman" w:eastAsia="Times New Roman" w:hAnsi="Times New Roman" w:cs="Times New Roman"/>
          <w:color w:val="000000"/>
          <w:sz w:val="24"/>
          <w:szCs w:val="24"/>
          <w:lang w:val="en-GB" w:eastAsia="en-GB"/>
        </w:rPr>
      </w:pPr>
      <w:r w:rsidRPr="0042186F">
        <w:rPr>
          <w:rFonts w:ascii="Times New Roman" w:eastAsia="Times New Roman" w:hAnsi="Times New Roman" w:cs="Times New Roman"/>
          <w:color w:val="000000"/>
          <w:sz w:val="24"/>
          <w:szCs w:val="24"/>
          <w:lang w:val="en-GB" w:eastAsia="en-GB"/>
        </w:rPr>
        <w:t xml:space="preserve">O </w:t>
      </w:r>
      <w:proofErr w:type="spellStart"/>
      <w:r w:rsidRPr="0042186F">
        <w:rPr>
          <w:rFonts w:ascii="Times New Roman" w:eastAsia="Times New Roman" w:hAnsi="Times New Roman" w:cs="Times New Roman"/>
          <w:color w:val="000000"/>
          <w:sz w:val="24"/>
          <w:szCs w:val="24"/>
          <w:lang w:val="en-GB" w:eastAsia="en-GB"/>
        </w:rPr>
        <w:t>componentă</w:t>
      </w:r>
      <w:proofErr w:type="spellEnd"/>
      <w:r w:rsidRPr="0042186F">
        <w:rPr>
          <w:rFonts w:ascii="Times New Roman" w:eastAsia="Times New Roman" w:hAnsi="Times New Roman" w:cs="Times New Roman"/>
          <w:color w:val="000000"/>
          <w:sz w:val="24"/>
          <w:szCs w:val="24"/>
          <w:lang w:val="en-GB" w:eastAsia="en-GB"/>
        </w:rPr>
        <w:t xml:space="preserve"> de </w:t>
      </w:r>
      <w:proofErr w:type="spellStart"/>
      <w:r w:rsidRPr="0042186F">
        <w:rPr>
          <w:rFonts w:ascii="Times New Roman" w:eastAsia="Times New Roman" w:hAnsi="Times New Roman" w:cs="Times New Roman"/>
          <w:color w:val="000000"/>
          <w:sz w:val="24"/>
          <w:szCs w:val="24"/>
          <w:lang w:val="en-GB" w:eastAsia="en-GB"/>
        </w:rPr>
        <w:t>bază</w:t>
      </w:r>
      <w:proofErr w:type="spellEnd"/>
      <w:r w:rsidRPr="0042186F">
        <w:rPr>
          <w:rFonts w:ascii="Times New Roman" w:eastAsia="Times New Roman" w:hAnsi="Times New Roman" w:cs="Times New Roman"/>
          <w:color w:val="000000"/>
          <w:sz w:val="24"/>
          <w:szCs w:val="24"/>
          <w:lang w:val="en-GB" w:eastAsia="en-GB"/>
        </w:rPr>
        <w:t xml:space="preserve"> non-</w:t>
      </w:r>
      <w:proofErr w:type="spellStart"/>
      <w:r w:rsidRPr="0042186F">
        <w:rPr>
          <w:rFonts w:ascii="Times New Roman" w:eastAsia="Times New Roman" w:hAnsi="Times New Roman" w:cs="Times New Roman"/>
          <w:color w:val="000000"/>
          <w:sz w:val="24"/>
          <w:szCs w:val="24"/>
          <w:lang w:val="en-GB" w:eastAsia="en-GB"/>
        </w:rPr>
        <w:t>conservare</w:t>
      </w:r>
      <w:proofErr w:type="spellEnd"/>
      <w:r w:rsidRPr="0042186F">
        <w:rPr>
          <w:rFonts w:ascii="Times New Roman" w:eastAsia="Times New Roman" w:hAnsi="Times New Roman" w:cs="Times New Roman"/>
          <w:color w:val="000000"/>
          <w:sz w:val="24"/>
          <w:szCs w:val="24"/>
          <w:lang w:val="en-GB" w:eastAsia="en-GB"/>
        </w:rPr>
        <w:t xml:space="preserve"> a </w:t>
      </w:r>
      <w:proofErr w:type="spellStart"/>
      <w:r w:rsidRPr="0042186F">
        <w:rPr>
          <w:rFonts w:ascii="Times New Roman" w:eastAsia="Times New Roman" w:hAnsi="Times New Roman" w:cs="Times New Roman"/>
          <w:color w:val="000000"/>
          <w:sz w:val="24"/>
          <w:szCs w:val="24"/>
          <w:lang w:val="en-GB" w:eastAsia="en-GB"/>
        </w:rPr>
        <w:t>unui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proiect</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ar</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putea</w:t>
      </w:r>
      <w:proofErr w:type="spellEnd"/>
      <w:r w:rsidRPr="0042186F">
        <w:rPr>
          <w:rFonts w:ascii="Times New Roman" w:eastAsia="Times New Roman" w:hAnsi="Times New Roman" w:cs="Times New Roman"/>
          <w:color w:val="000000"/>
          <w:sz w:val="24"/>
          <w:szCs w:val="24"/>
          <w:lang w:val="en-GB" w:eastAsia="en-GB"/>
        </w:rPr>
        <w:t xml:space="preserve"> fi, de </w:t>
      </w:r>
      <w:proofErr w:type="spellStart"/>
      <w:r w:rsidRPr="0042186F">
        <w:rPr>
          <w:rFonts w:ascii="Times New Roman" w:eastAsia="Times New Roman" w:hAnsi="Times New Roman" w:cs="Times New Roman"/>
          <w:color w:val="000000"/>
          <w:sz w:val="24"/>
          <w:szCs w:val="24"/>
          <w:lang w:val="en-GB" w:eastAsia="en-GB"/>
        </w:rPr>
        <w:t>exemplu</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recoltarea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lemnului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proofErr w:type="gramStart"/>
      <w:r w:rsidRPr="0042186F">
        <w:rPr>
          <w:rFonts w:ascii="Times New Roman" w:eastAsia="Times New Roman" w:hAnsi="Times New Roman" w:cs="Times New Roman"/>
          <w:color w:val="000000"/>
          <w:sz w:val="24"/>
          <w:szCs w:val="24"/>
          <w:lang w:val="en-GB" w:eastAsia="en-GB"/>
        </w:rPr>
        <w:t>comercial</w:t>
      </w:r>
      <w:proofErr w:type="spellEnd"/>
      <w:r w:rsidRPr="0042186F">
        <w:rPr>
          <w:rFonts w:ascii="Times New Roman" w:eastAsia="Times New Roman" w:hAnsi="Times New Roman" w:cs="Times New Roman"/>
          <w:color w:val="000000"/>
          <w:sz w:val="24"/>
          <w:szCs w:val="24"/>
          <w:lang w:val="en-GB" w:eastAsia="en-GB"/>
        </w:rPr>
        <w:t>,  care</w:t>
      </w:r>
      <w:proofErr w:type="gramEnd"/>
      <w:r w:rsidRPr="0042186F">
        <w:rPr>
          <w:rFonts w:ascii="Times New Roman" w:eastAsia="Times New Roman" w:hAnsi="Times New Roman" w:cs="Times New Roman"/>
          <w:color w:val="000000"/>
          <w:sz w:val="24"/>
          <w:szCs w:val="24"/>
          <w:lang w:val="en-GB" w:eastAsia="en-GB"/>
        </w:rPr>
        <w:t xml:space="preserve"> face </w:t>
      </w:r>
      <w:proofErr w:type="spellStart"/>
      <w:r w:rsidRPr="0042186F">
        <w:rPr>
          <w:rFonts w:ascii="Times New Roman" w:eastAsia="Times New Roman" w:hAnsi="Times New Roman" w:cs="Times New Roman"/>
          <w:color w:val="000000"/>
          <w:sz w:val="24"/>
          <w:szCs w:val="24"/>
          <w:lang w:val="en-GB" w:eastAsia="en-GB"/>
        </w:rPr>
        <w:t>parte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dintr</w:t>
      </w:r>
      <w:proofErr w:type="spellEnd"/>
      <w:r w:rsidRPr="0042186F">
        <w:rPr>
          <w:rFonts w:ascii="Times New Roman" w:eastAsia="Times New Roman" w:hAnsi="Times New Roman" w:cs="Times New Roman"/>
          <w:color w:val="000000"/>
          <w:sz w:val="24"/>
          <w:szCs w:val="24"/>
          <w:lang w:val="en-GB" w:eastAsia="en-GB"/>
        </w:rPr>
        <w:t xml:space="preserve">-un plan de management de </w:t>
      </w:r>
      <w:proofErr w:type="spellStart"/>
      <w:r w:rsidRPr="0042186F">
        <w:rPr>
          <w:rFonts w:ascii="Times New Roman" w:eastAsia="Times New Roman" w:hAnsi="Times New Roman" w:cs="Times New Roman"/>
          <w:color w:val="000000"/>
          <w:sz w:val="24"/>
          <w:szCs w:val="24"/>
          <w:lang w:val="en-GB" w:eastAsia="en-GB"/>
        </w:rPr>
        <w:t>conservare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pentru</w:t>
      </w:r>
      <w:proofErr w:type="spellEnd"/>
      <w:r w:rsidRPr="0042186F">
        <w:rPr>
          <w:rFonts w:ascii="Times New Roman" w:eastAsia="Times New Roman" w:hAnsi="Times New Roman" w:cs="Times New Roman"/>
          <w:color w:val="000000"/>
          <w:sz w:val="24"/>
          <w:szCs w:val="24"/>
          <w:lang w:val="en-GB" w:eastAsia="en-GB"/>
        </w:rPr>
        <w:t xml:space="preserve"> o </w:t>
      </w:r>
      <w:proofErr w:type="spellStart"/>
      <w:r w:rsidRPr="0042186F">
        <w:rPr>
          <w:rFonts w:ascii="Times New Roman" w:eastAsia="Times New Roman" w:hAnsi="Times New Roman" w:cs="Times New Roman"/>
          <w:color w:val="000000"/>
          <w:sz w:val="24"/>
          <w:szCs w:val="24"/>
          <w:lang w:val="en-GB" w:eastAsia="en-GB"/>
        </w:rPr>
        <w:t>pădure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desemnată</w:t>
      </w:r>
      <w:proofErr w:type="spellEnd"/>
      <w:r w:rsidRPr="0042186F">
        <w:rPr>
          <w:rFonts w:ascii="Times New Roman" w:eastAsia="Times New Roman" w:hAnsi="Times New Roman" w:cs="Times New Roman"/>
          <w:color w:val="000000"/>
          <w:sz w:val="24"/>
          <w:szCs w:val="24"/>
          <w:lang w:val="en-GB" w:eastAsia="en-GB"/>
        </w:rPr>
        <w:t xml:space="preserve"> ca </w:t>
      </w:r>
      <w:proofErr w:type="spellStart"/>
      <w:r w:rsidRPr="0042186F">
        <w:rPr>
          <w:rFonts w:ascii="Times New Roman" w:eastAsia="Times New Roman" w:hAnsi="Times New Roman" w:cs="Times New Roman"/>
          <w:color w:val="000000"/>
          <w:sz w:val="24"/>
          <w:szCs w:val="24"/>
          <w:lang w:val="en-GB" w:eastAsia="en-GB"/>
        </w:rPr>
        <w:t>arie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specială</w:t>
      </w:r>
      <w:proofErr w:type="spellEnd"/>
      <w:r w:rsidRPr="0042186F">
        <w:rPr>
          <w:rFonts w:ascii="Times New Roman" w:eastAsia="Times New Roman" w:hAnsi="Times New Roman" w:cs="Times New Roman"/>
          <w:color w:val="000000"/>
          <w:sz w:val="24"/>
          <w:szCs w:val="24"/>
          <w:lang w:val="en-GB" w:eastAsia="en-GB"/>
        </w:rPr>
        <w:t xml:space="preserve"> de </w:t>
      </w:r>
      <w:proofErr w:type="spellStart"/>
      <w:r w:rsidRPr="0042186F">
        <w:rPr>
          <w:rFonts w:ascii="Times New Roman" w:eastAsia="Times New Roman" w:hAnsi="Times New Roman" w:cs="Times New Roman"/>
          <w:color w:val="000000"/>
          <w:sz w:val="24"/>
          <w:szCs w:val="24"/>
          <w:lang w:val="en-GB" w:eastAsia="en-GB"/>
        </w:rPr>
        <w:t>conservare</w:t>
      </w:r>
      <w:proofErr w:type="spellEnd"/>
      <w:r w:rsidRPr="0042186F">
        <w:rPr>
          <w:rFonts w:ascii="Times New Roman" w:eastAsia="Times New Roman" w:hAnsi="Times New Roman" w:cs="Times New Roman"/>
          <w:color w:val="000000"/>
          <w:sz w:val="24"/>
          <w:szCs w:val="24"/>
          <w:lang w:val="en-GB" w:eastAsia="en-GB"/>
        </w:rPr>
        <w:t>. </w:t>
      </w:r>
      <w:proofErr w:type="spellStart"/>
      <w:r w:rsidRPr="0042186F">
        <w:rPr>
          <w:rFonts w:ascii="Times New Roman" w:eastAsia="Times New Roman" w:hAnsi="Times New Roman" w:cs="Times New Roman"/>
          <w:color w:val="000000"/>
          <w:sz w:val="24"/>
          <w:szCs w:val="24"/>
          <w:lang w:val="en-GB" w:eastAsia="en-GB"/>
        </w:rPr>
        <w:t>În</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măsura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în</w:t>
      </w:r>
      <w:proofErr w:type="spellEnd"/>
      <w:r w:rsidRPr="0042186F">
        <w:rPr>
          <w:rFonts w:ascii="Times New Roman" w:eastAsia="Times New Roman" w:hAnsi="Times New Roman" w:cs="Times New Roman"/>
          <w:color w:val="000000"/>
          <w:sz w:val="24"/>
          <w:szCs w:val="24"/>
          <w:lang w:val="en-GB" w:eastAsia="en-GB"/>
        </w:rPr>
        <w:t xml:space="preserve"> care </w:t>
      </w:r>
      <w:proofErr w:type="spellStart"/>
      <w:r w:rsidRPr="0042186F">
        <w:rPr>
          <w:rFonts w:ascii="Times New Roman" w:eastAsia="Times New Roman" w:hAnsi="Times New Roman" w:cs="Times New Roman"/>
          <w:color w:val="000000"/>
          <w:sz w:val="24"/>
          <w:szCs w:val="24"/>
          <w:lang w:val="en-GB" w:eastAsia="en-GB"/>
        </w:rPr>
        <w:t>această</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activitate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comercială</w:t>
      </w:r>
      <w:proofErr w:type="spellEnd"/>
      <w:r w:rsidRPr="0042186F">
        <w:rPr>
          <w:rFonts w:ascii="Times New Roman" w:eastAsia="Times New Roman" w:hAnsi="Times New Roman" w:cs="Times New Roman"/>
          <w:color w:val="000000"/>
          <w:sz w:val="24"/>
          <w:szCs w:val="24"/>
          <w:lang w:val="en-GB" w:eastAsia="en-GB"/>
        </w:rPr>
        <w:t xml:space="preserve"> nu </w:t>
      </w:r>
      <w:proofErr w:type="spellStart"/>
      <w:r w:rsidRPr="0042186F">
        <w:rPr>
          <w:rFonts w:ascii="Times New Roman" w:eastAsia="Times New Roman" w:hAnsi="Times New Roman" w:cs="Times New Roman"/>
          <w:color w:val="000000"/>
          <w:sz w:val="24"/>
          <w:szCs w:val="24"/>
          <w:lang w:val="en-GB" w:eastAsia="en-GB"/>
        </w:rPr>
        <w:t>este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necesară</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pentru</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managementul</w:t>
      </w:r>
      <w:proofErr w:type="spellEnd"/>
      <w:r w:rsidRPr="0042186F">
        <w:rPr>
          <w:rFonts w:ascii="Times New Roman" w:eastAsia="Times New Roman" w:hAnsi="Times New Roman" w:cs="Times New Roman"/>
          <w:color w:val="000000"/>
          <w:sz w:val="24"/>
          <w:szCs w:val="24"/>
          <w:lang w:val="en-GB" w:eastAsia="en-GB"/>
        </w:rPr>
        <w:t xml:space="preserve"> de </w:t>
      </w:r>
      <w:proofErr w:type="spellStart"/>
      <w:r w:rsidRPr="0042186F">
        <w:rPr>
          <w:rFonts w:ascii="Times New Roman" w:eastAsia="Times New Roman" w:hAnsi="Times New Roman" w:cs="Times New Roman"/>
          <w:color w:val="000000"/>
          <w:sz w:val="24"/>
          <w:szCs w:val="24"/>
          <w:lang w:val="en-GB" w:eastAsia="en-GB"/>
        </w:rPr>
        <w:t>conservare</w:t>
      </w:r>
      <w:proofErr w:type="spellEnd"/>
      <w:r w:rsidRPr="0042186F">
        <w:rPr>
          <w:rFonts w:ascii="Times New Roman" w:eastAsia="Times New Roman" w:hAnsi="Times New Roman" w:cs="Times New Roman"/>
          <w:color w:val="000000"/>
          <w:sz w:val="24"/>
          <w:szCs w:val="24"/>
          <w:lang w:val="en-GB" w:eastAsia="en-GB"/>
        </w:rPr>
        <w:t xml:space="preserve"> a site-</w:t>
      </w:r>
      <w:proofErr w:type="spellStart"/>
      <w:r w:rsidRPr="0042186F">
        <w:rPr>
          <w:rFonts w:ascii="Times New Roman" w:eastAsia="Times New Roman" w:hAnsi="Times New Roman" w:cs="Times New Roman"/>
          <w:color w:val="000000"/>
          <w:sz w:val="24"/>
          <w:szCs w:val="24"/>
          <w:lang w:val="en-GB" w:eastAsia="en-GB"/>
        </w:rPr>
        <w:t>ului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va</w:t>
      </w:r>
      <w:proofErr w:type="spellEnd"/>
      <w:r w:rsidRPr="0042186F">
        <w:rPr>
          <w:rFonts w:ascii="Times New Roman" w:eastAsia="Times New Roman" w:hAnsi="Times New Roman" w:cs="Times New Roman"/>
          <w:color w:val="000000"/>
          <w:sz w:val="24"/>
          <w:szCs w:val="24"/>
          <w:lang w:val="en-GB" w:eastAsia="en-GB"/>
        </w:rPr>
        <w:t xml:space="preserve"> fi </w:t>
      </w:r>
      <w:proofErr w:type="spellStart"/>
      <w:r w:rsidRPr="0042186F">
        <w:rPr>
          <w:rFonts w:ascii="Times New Roman" w:eastAsia="Times New Roman" w:hAnsi="Times New Roman" w:cs="Times New Roman"/>
          <w:color w:val="000000"/>
          <w:sz w:val="24"/>
          <w:szCs w:val="24"/>
          <w:lang w:val="en-GB" w:eastAsia="en-GB"/>
        </w:rPr>
        <w:t>necesar</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să</w:t>
      </w:r>
      <w:proofErr w:type="spellEnd"/>
      <w:r w:rsidRPr="0042186F">
        <w:rPr>
          <w:rFonts w:ascii="Times New Roman" w:eastAsia="Times New Roman" w:hAnsi="Times New Roman" w:cs="Times New Roman"/>
          <w:color w:val="000000"/>
          <w:sz w:val="24"/>
          <w:szCs w:val="24"/>
          <w:lang w:val="en-GB" w:eastAsia="en-GB"/>
        </w:rPr>
        <w:t xml:space="preserve"> fie </w:t>
      </w:r>
      <w:proofErr w:type="spellStart"/>
      <w:r w:rsidRPr="0042186F">
        <w:rPr>
          <w:rFonts w:ascii="Times New Roman" w:eastAsia="Times New Roman" w:hAnsi="Times New Roman" w:cs="Times New Roman"/>
          <w:color w:val="000000"/>
          <w:sz w:val="24"/>
          <w:szCs w:val="24"/>
          <w:lang w:val="en-GB" w:eastAsia="en-GB"/>
        </w:rPr>
        <w:t>luata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în</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considerare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pentru</w:t>
      </w:r>
      <w:proofErr w:type="spellEnd"/>
      <w:r w:rsidRPr="0042186F">
        <w:rPr>
          <w:rFonts w:ascii="Times New Roman" w:eastAsia="Times New Roman" w:hAnsi="Times New Roman" w:cs="Times New Roman"/>
          <w:color w:val="000000"/>
          <w:sz w:val="24"/>
          <w:szCs w:val="24"/>
          <w:lang w:val="en-GB" w:eastAsia="en-GB"/>
        </w:rPr>
        <w:t xml:space="preserve"> o </w:t>
      </w:r>
      <w:proofErr w:type="spellStart"/>
      <w:r w:rsidRPr="0042186F">
        <w:rPr>
          <w:rFonts w:ascii="Times New Roman" w:eastAsia="Times New Roman" w:hAnsi="Times New Roman" w:cs="Times New Roman"/>
          <w:color w:val="000000"/>
          <w:sz w:val="24"/>
          <w:szCs w:val="24"/>
          <w:lang w:val="en-GB" w:eastAsia="en-GB"/>
        </w:rPr>
        <w:t>evaluare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corespunzătoare</w:t>
      </w:r>
      <w:proofErr w:type="spellEnd"/>
      <w:r w:rsidRPr="0042186F">
        <w:rPr>
          <w:rFonts w:ascii="Times New Roman" w:eastAsia="Times New Roman" w:hAnsi="Times New Roman" w:cs="Times New Roman"/>
          <w:color w:val="000000"/>
          <w:sz w:val="24"/>
          <w:szCs w:val="24"/>
          <w:lang w:val="en-GB" w:eastAsia="en-GB"/>
        </w:rPr>
        <w:t>.</w:t>
      </w:r>
    </w:p>
    <w:p w14:paraId="3F95E82B" w14:textId="13349039" w:rsidR="00BF5BA3" w:rsidRPr="0042186F" w:rsidRDefault="00BF5BA3" w:rsidP="0042186F">
      <w:pPr>
        <w:spacing w:after="0"/>
        <w:jc w:val="both"/>
        <w:rPr>
          <w:rFonts w:ascii="Times New Roman" w:eastAsia="Times New Roman" w:hAnsi="Times New Roman" w:cs="Times New Roman"/>
          <w:color w:val="000000"/>
          <w:sz w:val="24"/>
          <w:szCs w:val="24"/>
          <w:shd w:val="clear" w:color="auto" w:fill="FFFFFF"/>
          <w:lang w:val="en-GB" w:eastAsia="en-GB"/>
        </w:rPr>
      </w:pPr>
      <w:r w:rsidRPr="0042186F">
        <w:rPr>
          <w:rFonts w:ascii="Times New Roman" w:eastAsia="Times New Roman" w:hAnsi="Times New Roman" w:cs="Times New Roman"/>
          <w:color w:val="000000"/>
          <w:sz w:val="24"/>
          <w:szCs w:val="24"/>
          <w:shd w:val="clear" w:color="auto" w:fill="FFFFFF"/>
          <w:lang w:val="en-GB" w:eastAsia="en-GB"/>
        </w:rPr>
        <w:t xml:space="preserve">Pot </w:t>
      </w:r>
      <w:proofErr w:type="spellStart"/>
      <w:r w:rsidRPr="0042186F">
        <w:rPr>
          <w:rFonts w:ascii="Times New Roman" w:eastAsia="Times New Roman" w:hAnsi="Times New Roman" w:cs="Times New Roman"/>
          <w:color w:val="000000"/>
          <w:sz w:val="24"/>
          <w:szCs w:val="24"/>
          <w:shd w:val="clear" w:color="auto" w:fill="FFFFFF"/>
          <w:lang w:val="en-GB" w:eastAsia="en-GB"/>
        </w:rPr>
        <w:t>exista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de </w:t>
      </w:r>
      <w:proofErr w:type="spellStart"/>
      <w:r w:rsidRPr="0042186F">
        <w:rPr>
          <w:rFonts w:ascii="Times New Roman" w:eastAsia="Times New Roman" w:hAnsi="Times New Roman" w:cs="Times New Roman"/>
          <w:color w:val="000000"/>
          <w:sz w:val="24"/>
          <w:szCs w:val="24"/>
          <w:shd w:val="clear" w:color="auto" w:fill="FFFFFF"/>
          <w:lang w:val="en-GB" w:eastAsia="en-GB"/>
        </w:rPr>
        <w:t>asemenea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situații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în</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care un </w:t>
      </w:r>
      <w:proofErr w:type="spellStart"/>
      <w:r w:rsidRPr="0042186F">
        <w:rPr>
          <w:rFonts w:ascii="Times New Roman" w:eastAsia="Times New Roman" w:hAnsi="Times New Roman" w:cs="Times New Roman"/>
          <w:color w:val="000000"/>
          <w:sz w:val="24"/>
          <w:szCs w:val="24"/>
          <w:shd w:val="clear" w:color="auto" w:fill="FFFFFF"/>
          <w:lang w:val="en-GB" w:eastAsia="en-GB"/>
        </w:rPr>
        <w:t>proiect</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care </w:t>
      </w:r>
      <w:proofErr w:type="spellStart"/>
      <w:r w:rsidRPr="0042186F">
        <w:rPr>
          <w:rFonts w:ascii="Times New Roman" w:eastAsia="Times New Roman" w:hAnsi="Times New Roman" w:cs="Times New Roman"/>
          <w:color w:val="000000"/>
          <w:sz w:val="24"/>
          <w:szCs w:val="24"/>
          <w:shd w:val="clear" w:color="auto" w:fill="FFFFFF"/>
          <w:lang w:val="en-GB" w:eastAsia="en-GB"/>
        </w:rPr>
        <w:t>este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legate direct </w:t>
      </w:r>
      <w:proofErr w:type="spellStart"/>
      <w:r w:rsidRPr="0042186F">
        <w:rPr>
          <w:rFonts w:ascii="Times New Roman" w:eastAsia="Times New Roman" w:hAnsi="Times New Roman" w:cs="Times New Roman"/>
          <w:color w:val="000000"/>
          <w:sz w:val="24"/>
          <w:szCs w:val="24"/>
          <w:shd w:val="clear" w:color="auto" w:fill="FFFFFF"/>
          <w:lang w:val="en-GB" w:eastAsia="en-GB"/>
        </w:rPr>
        <w:t>sau</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necesare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pentru</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gestionarea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unui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sit, </w:t>
      </w:r>
      <w:proofErr w:type="spellStart"/>
      <w:r w:rsidRPr="0042186F">
        <w:rPr>
          <w:rFonts w:ascii="Times New Roman" w:eastAsia="Times New Roman" w:hAnsi="Times New Roman" w:cs="Times New Roman"/>
          <w:color w:val="000000"/>
          <w:sz w:val="24"/>
          <w:szCs w:val="24"/>
          <w:shd w:val="clear" w:color="auto" w:fill="FFFFFF"/>
          <w:lang w:val="en-GB" w:eastAsia="en-GB"/>
        </w:rPr>
        <w:t>poate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afecta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un alt sit</w:t>
      </w:r>
      <w:r w:rsidRPr="0042186F">
        <w:rPr>
          <w:rFonts w:ascii="Times New Roman" w:eastAsia="Times New Roman" w:hAnsi="Times New Roman" w:cs="Times New Roman"/>
          <w:color w:val="000000"/>
          <w:sz w:val="24"/>
          <w:szCs w:val="24"/>
          <w:lang w:val="en-GB" w:eastAsia="en-GB"/>
        </w:rPr>
        <w:t xml:space="preserve">. De </w:t>
      </w:r>
      <w:proofErr w:type="spellStart"/>
      <w:r w:rsidRPr="0042186F">
        <w:rPr>
          <w:rFonts w:ascii="Times New Roman" w:eastAsia="Times New Roman" w:hAnsi="Times New Roman" w:cs="Times New Roman"/>
          <w:color w:val="000000"/>
          <w:sz w:val="24"/>
          <w:szCs w:val="24"/>
          <w:lang w:val="en-GB" w:eastAsia="en-GB"/>
        </w:rPr>
        <w:t>exemplu</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în</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scopul</w:t>
      </w:r>
      <w:proofErr w:type="spellEnd"/>
      <w:r w:rsidRPr="0042186F">
        <w:rPr>
          <w:rFonts w:ascii="Times New Roman" w:eastAsia="Times New Roman" w:hAnsi="Times New Roman" w:cs="Times New Roman"/>
          <w:color w:val="000000"/>
          <w:sz w:val="24"/>
          <w:szCs w:val="24"/>
          <w:lang w:val="en-GB" w:eastAsia="en-GB"/>
        </w:rPr>
        <w:t xml:space="preserve"> de a </w:t>
      </w:r>
      <w:proofErr w:type="spellStart"/>
      <w:r w:rsidRPr="0042186F">
        <w:rPr>
          <w:rFonts w:ascii="Times New Roman" w:eastAsia="Times New Roman" w:hAnsi="Times New Roman" w:cs="Times New Roman"/>
          <w:color w:val="000000"/>
          <w:sz w:val="24"/>
          <w:szCs w:val="24"/>
          <w:lang w:val="en-GB" w:eastAsia="en-GB"/>
        </w:rPr>
        <w:t>îmbunătăți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regimul</w:t>
      </w:r>
      <w:proofErr w:type="spellEnd"/>
      <w:r w:rsidRPr="0042186F">
        <w:rPr>
          <w:rFonts w:ascii="Times New Roman" w:eastAsia="Times New Roman" w:hAnsi="Times New Roman" w:cs="Times New Roman"/>
          <w:color w:val="000000"/>
          <w:sz w:val="24"/>
          <w:szCs w:val="24"/>
          <w:lang w:val="en-GB" w:eastAsia="en-GB"/>
        </w:rPr>
        <w:t xml:space="preserve"> de </w:t>
      </w:r>
      <w:proofErr w:type="spellStart"/>
      <w:r w:rsidRPr="0042186F">
        <w:rPr>
          <w:rFonts w:ascii="Times New Roman" w:eastAsia="Times New Roman" w:hAnsi="Times New Roman" w:cs="Times New Roman"/>
          <w:color w:val="000000"/>
          <w:sz w:val="24"/>
          <w:szCs w:val="24"/>
          <w:lang w:val="en-GB" w:eastAsia="en-GB"/>
        </w:rPr>
        <w:t>inundare</w:t>
      </w:r>
      <w:proofErr w:type="spellEnd"/>
      <w:r w:rsidRPr="0042186F">
        <w:rPr>
          <w:rFonts w:ascii="Times New Roman" w:eastAsia="Times New Roman" w:hAnsi="Times New Roman" w:cs="Times New Roman"/>
          <w:color w:val="000000"/>
          <w:sz w:val="24"/>
          <w:szCs w:val="24"/>
          <w:lang w:val="en-GB" w:eastAsia="en-GB"/>
        </w:rPr>
        <w:t xml:space="preserve"> a </w:t>
      </w:r>
      <w:proofErr w:type="spellStart"/>
      <w:r w:rsidRPr="0042186F">
        <w:rPr>
          <w:rFonts w:ascii="Times New Roman" w:eastAsia="Times New Roman" w:hAnsi="Times New Roman" w:cs="Times New Roman"/>
          <w:color w:val="000000"/>
          <w:sz w:val="24"/>
          <w:szCs w:val="24"/>
          <w:lang w:val="en-GB" w:eastAsia="en-GB"/>
        </w:rPr>
        <w:t>unui</w:t>
      </w:r>
      <w:proofErr w:type="spellEnd"/>
      <w:r w:rsidRPr="0042186F">
        <w:rPr>
          <w:rFonts w:ascii="Times New Roman" w:eastAsia="Times New Roman" w:hAnsi="Times New Roman" w:cs="Times New Roman"/>
          <w:color w:val="000000"/>
          <w:sz w:val="24"/>
          <w:szCs w:val="24"/>
          <w:lang w:val="en-GB" w:eastAsia="en-GB"/>
        </w:rPr>
        <w:t xml:space="preserve"> sit, </w:t>
      </w:r>
      <w:proofErr w:type="spellStart"/>
      <w:r w:rsidRPr="0042186F">
        <w:rPr>
          <w:rFonts w:ascii="Times New Roman" w:eastAsia="Times New Roman" w:hAnsi="Times New Roman" w:cs="Times New Roman"/>
          <w:color w:val="000000"/>
          <w:sz w:val="24"/>
          <w:szCs w:val="24"/>
          <w:lang w:val="en-GB" w:eastAsia="en-GB"/>
        </w:rPr>
        <w:t>acesta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poate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Prin</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planul</w:t>
      </w:r>
      <w:proofErr w:type="spellEnd"/>
      <w:r w:rsidRPr="0042186F">
        <w:rPr>
          <w:rFonts w:ascii="Times New Roman" w:eastAsia="Times New Roman" w:hAnsi="Times New Roman" w:cs="Times New Roman"/>
          <w:color w:val="000000"/>
          <w:sz w:val="24"/>
          <w:szCs w:val="24"/>
          <w:lang w:val="en-GB" w:eastAsia="en-GB"/>
        </w:rPr>
        <w:t xml:space="preserve"> de management </w:t>
      </w:r>
      <w:proofErr w:type="spellStart"/>
      <w:r w:rsidRPr="0042186F">
        <w:rPr>
          <w:rFonts w:ascii="Times New Roman" w:eastAsia="Times New Roman" w:hAnsi="Times New Roman" w:cs="Times New Roman"/>
          <w:color w:val="000000"/>
          <w:sz w:val="24"/>
          <w:szCs w:val="24"/>
          <w:lang w:val="en-GB" w:eastAsia="en-GB"/>
        </w:rPr>
        <w:t>sa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aiba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prevazut</w:t>
      </w:r>
      <w:r w:rsidR="00194A2B">
        <w:rPr>
          <w:rFonts w:ascii="Times New Roman" w:eastAsia="Times New Roman" w:hAnsi="Times New Roman" w:cs="Times New Roman"/>
          <w:color w:val="000000"/>
          <w:sz w:val="24"/>
          <w:szCs w:val="24"/>
          <w:lang w:val="en-GB" w:eastAsia="en-GB"/>
        </w:rPr>
        <w:t>ă</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construirea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unui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baraj</w:t>
      </w:r>
      <w:proofErr w:type="spellEnd"/>
      <w:r w:rsidRPr="0042186F">
        <w:rPr>
          <w:rFonts w:ascii="Times New Roman" w:eastAsia="Times New Roman" w:hAnsi="Times New Roman" w:cs="Times New Roman"/>
          <w:color w:val="000000"/>
          <w:sz w:val="24"/>
          <w:szCs w:val="24"/>
          <w:lang w:val="en-GB" w:eastAsia="en-GB"/>
        </w:rPr>
        <w:t xml:space="preserve">/a </w:t>
      </w:r>
      <w:proofErr w:type="spellStart"/>
      <w:r w:rsidRPr="0042186F">
        <w:rPr>
          <w:rFonts w:ascii="Times New Roman" w:eastAsia="Times New Roman" w:hAnsi="Times New Roman" w:cs="Times New Roman"/>
          <w:color w:val="000000"/>
          <w:sz w:val="24"/>
          <w:szCs w:val="24"/>
          <w:lang w:val="en-GB" w:eastAsia="en-GB"/>
        </w:rPr>
        <w:t>unei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acumulari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într</w:t>
      </w:r>
      <w:proofErr w:type="spellEnd"/>
      <w:r w:rsidRPr="0042186F">
        <w:rPr>
          <w:rFonts w:ascii="Times New Roman" w:eastAsia="Times New Roman" w:hAnsi="Times New Roman" w:cs="Times New Roman"/>
          <w:color w:val="000000"/>
          <w:sz w:val="24"/>
          <w:szCs w:val="24"/>
          <w:lang w:val="en-GB" w:eastAsia="en-GB"/>
        </w:rPr>
        <w:t xml:space="preserve">-un alt sit, cu un </w:t>
      </w:r>
      <w:proofErr w:type="spellStart"/>
      <w:r w:rsidRPr="0042186F">
        <w:rPr>
          <w:rFonts w:ascii="Times New Roman" w:eastAsia="Times New Roman" w:hAnsi="Times New Roman" w:cs="Times New Roman"/>
          <w:color w:val="000000"/>
          <w:sz w:val="24"/>
          <w:szCs w:val="24"/>
          <w:lang w:val="en-GB" w:eastAsia="en-GB"/>
        </w:rPr>
        <w:t>posibil</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efect</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advers</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semnificativ</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asupra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acestuia</w:t>
      </w:r>
      <w:proofErr w:type="spellEnd"/>
      <w:r w:rsidRPr="0042186F">
        <w:rPr>
          <w:rFonts w:ascii="Times New Roman" w:eastAsia="Times New Roman" w:hAnsi="Times New Roman" w:cs="Times New Roman"/>
          <w:color w:val="000000"/>
          <w:sz w:val="24"/>
          <w:szCs w:val="24"/>
          <w:lang w:val="en-GB" w:eastAsia="en-GB"/>
        </w:rPr>
        <w:t xml:space="preserve"> din </w:t>
      </w:r>
      <w:proofErr w:type="spellStart"/>
      <w:r w:rsidRPr="0042186F">
        <w:rPr>
          <w:rFonts w:ascii="Times New Roman" w:eastAsia="Times New Roman" w:hAnsi="Times New Roman" w:cs="Times New Roman"/>
          <w:color w:val="000000"/>
          <w:sz w:val="24"/>
          <w:szCs w:val="24"/>
          <w:lang w:val="en-GB" w:eastAsia="en-GB"/>
        </w:rPr>
        <w:t>urmă</w:t>
      </w:r>
      <w:proofErr w:type="spellEnd"/>
      <w:r w:rsidRPr="0042186F">
        <w:rPr>
          <w:rFonts w:ascii="Times New Roman" w:eastAsia="Times New Roman" w:hAnsi="Times New Roman" w:cs="Times New Roman"/>
          <w:color w:val="000000"/>
          <w:sz w:val="24"/>
          <w:szCs w:val="24"/>
          <w:lang w:val="en-GB" w:eastAsia="en-GB"/>
        </w:rPr>
        <w:t>. </w:t>
      </w:r>
      <w:proofErr w:type="spellStart"/>
      <w:r w:rsidRPr="0042186F">
        <w:rPr>
          <w:rFonts w:ascii="Times New Roman" w:eastAsia="Times New Roman" w:hAnsi="Times New Roman" w:cs="Times New Roman"/>
          <w:color w:val="000000"/>
          <w:sz w:val="24"/>
          <w:szCs w:val="24"/>
          <w:lang w:val="en-GB" w:eastAsia="en-GB"/>
        </w:rPr>
        <w:t>Într</w:t>
      </w:r>
      <w:proofErr w:type="spellEnd"/>
      <w:r w:rsidRPr="0042186F">
        <w:rPr>
          <w:rFonts w:ascii="Times New Roman" w:eastAsia="Times New Roman" w:hAnsi="Times New Roman" w:cs="Times New Roman"/>
          <w:color w:val="000000"/>
          <w:sz w:val="24"/>
          <w:szCs w:val="24"/>
          <w:lang w:val="en-GB" w:eastAsia="en-GB"/>
        </w:rPr>
        <w:t xml:space="preserve">-un </w:t>
      </w:r>
      <w:proofErr w:type="spellStart"/>
      <w:r w:rsidRPr="0042186F">
        <w:rPr>
          <w:rFonts w:ascii="Times New Roman" w:eastAsia="Times New Roman" w:hAnsi="Times New Roman" w:cs="Times New Roman"/>
          <w:color w:val="000000"/>
          <w:sz w:val="24"/>
          <w:szCs w:val="24"/>
          <w:lang w:val="en-GB" w:eastAsia="en-GB"/>
        </w:rPr>
        <w:t>astfel</w:t>
      </w:r>
      <w:proofErr w:type="spellEnd"/>
      <w:r w:rsidRPr="0042186F">
        <w:rPr>
          <w:rFonts w:ascii="Times New Roman" w:eastAsia="Times New Roman" w:hAnsi="Times New Roman" w:cs="Times New Roman"/>
          <w:color w:val="000000"/>
          <w:sz w:val="24"/>
          <w:szCs w:val="24"/>
          <w:lang w:val="en-GB" w:eastAsia="en-GB"/>
        </w:rPr>
        <w:t xml:space="preserve"> de </w:t>
      </w:r>
      <w:proofErr w:type="spellStart"/>
      <w:r w:rsidRPr="0042186F">
        <w:rPr>
          <w:rFonts w:ascii="Times New Roman" w:eastAsia="Times New Roman" w:hAnsi="Times New Roman" w:cs="Times New Roman"/>
          <w:color w:val="000000"/>
          <w:sz w:val="24"/>
          <w:szCs w:val="24"/>
          <w:lang w:val="en-GB" w:eastAsia="en-GB"/>
        </w:rPr>
        <w:t>caz</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proiectul</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trebuie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să</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facă</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obiectul</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unei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evaluări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în</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ceea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ce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privește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locul</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afectat</w:t>
      </w:r>
      <w:proofErr w:type="spellEnd"/>
      <w:r w:rsidRPr="0042186F">
        <w:rPr>
          <w:rFonts w:ascii="Times New Roman" w:eastAsia="Times New Roman" w:hAnsi="Times New Roman" w:cs="Times New Roman"/>
          <w:color w:val="000000"/>
          <w:sz w:val="24"/>
          <w:szCs w:val="24"/>
          <w:shd w:val="clear" w:color="auto" w:fill="FFFFFF"/>
          <w:lang w:val="en-GB" w:eastAsia="en-GB"/>
        </w:rPr>
        <w:t>.</w:t>
      </w:r>
    </w:p>
    <w:p w14:paraId="74F8958E" w14:textId="77777777" w:rsidR="00BF5BA3" w:rsidRPr="0042186F" w:rsidRDefault="00BF5BA3" w:rsidP="0042186F">
      <w:pPr>
        <w:autoSpaceDE w:val="0"/>
        <w:autoSpaceDN w:val="0"/>
        <w:adjustRightInd w:val="0"/>
        <w:spacing w:after="0"/>
        <w:jc w:val="both"/>
        <w:rPr>
          <w:rFonts w:ascii="Times New Roman" w:eastAsia="Calibri" w:hAnsi="Times New Roman" w:cs="Times New Roman"/>
          <w:sz w:val="24"/>
          <w:szCs w:val="24"/>
          <w:lang w:val="en-GB" w:eastAsia="en-GB"/>
        </w:rPr>
      </w:pPr>
    </w:p>
    <w:p w14:paraId="7F8E63EA" w14:textId="7E3CAF61" w:rsidR="00BF5BA3" w:rsidRPr="0042186F" w:rsidRDefault="00BF5BA3" w:rsidP="0042186F">
      <w:pPr>
        <w:pBdr>
          <w:top w:val="single" w:sz="4" w:space="1" w:color="auto"/>
          <w:left w:val="single" w:sz="4" w:space="4" w:color="auto"/>
          <w:bottom w:val="single" w:sz="4" w:space="1" w:color="auto"/>
          <w:right w:val="single" w:sz="4" w:space="4" w:color="auto"/>
        </w:pBdr>
        <w:shd w:val="clear" w:color="auto" w:fill="C2D69B"/>
        <w:autoSpaceDE w:val="0"/>
        <w:autoSpaceDN w:val="0"/>
        <w:adjustRightInd w:val="0"/>
        <w:spacing w:after="0"/>
        <w:jc w:val="both"/>
        <w:rPr>
          <w:rFonts w:ascii="Times New Roman" w:eastAsia="Calibri" w:hAnsi="Times New Roman" w:cs="Times New Roman"/>
          <w:sz w:val="24"/>
          <w:szCs w:val="24"/>
          <w:lang w:val="en-GB" w:eastAsia="en-GB"/>
        </w:rPr>
      </w:pPr>
      <w:proofErr w:type="spellStart"/>
      <w:r w:rsidRPr="0042186F">
        <w:rPr>
          <w:rFonts w:ascii="Times New Roman" w:eastAsia="Calibri" w:hAnsi="Times New Roman" w:cs="Times New Roman"/>
          <w:sz w:val="24"/>
          <w:szCs w:val="24"/>
          <w:lang w:val="en-GB" w:eastAsia="en-GB"/>
        </w:rPr>
        <w:t>Verificarea</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dacă</w:t>
      </w:r>
      <w:proofErr w:type="spellEnd"/>
      <w:r w:rsidRPr="0042186F">
        <w:rPr>
          <w:rFonts w:ascii="Times New Roman" w:eastAsia="Calibri" w:hAnsi="Times New Roman" w:cs="Times New Roman"/>
          <w:sz w:val="24"/>
          <w:szCs w:val="24"/>
          <w:lang w:val="en-GB" w:eastAsia="en-GB"/>
        </w:rPr>
        <w:t xml:space="preserve"> un </w:t>
      </w:r>
      <w:proofErr w:type="spellStart"/>
      <w:r w:rsidRPr="0042186F">
        <w:rPr>
          <w:rFonts w:ascii="Times New Roman" w:eastAsia="Calibri" w:hAnsi="Times New Roman" w:cs="Times New Roman"/>
          <w:sz w:val="24"/>
          <w:szCs w:val="24"/>
          <w:lang w:val="en-GB" w:eastAsia="en-GB"/>
        </w:rPr>
        <w:t>proiect</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este</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conectat</w:t>
      </w:r>
      <w:proofErr w:type="spellEnd"/>
      <w:r w:rsidRPr="0042186F">
        <w:rPr>
          <w:rFonts w:ascii="Times New Roman" w:eastAsia="Calibri" w:hAnsi="Times New Roman" w:cs="Times New Roman"/>
          <w:sz w:val="24"/>
          <w:szCs w:val="24"/>
          <w:lang w:val="en-GB" w:eastAsia="en-GB"/>
        </w:rPr>
        <w:t xml:space="preserve"> direct </w:t>
      </w:r>
      <w:proofErr w:type="spellStart"/>
      <w:r w:rsidRPr="0042186F">
        <w:rPr>
          <w:rFonts w:ascii="Times New Roman" w:eastAsia="Calibri" w:hAnsi="Times New Roman" w:cs="Times New Roman"/>
          <w:sz w:val="24"/>
          <w:szCs w:val="24"/>
          <w:lang w:val="en-GB" w:eastAsia="en-GB"/>
        </w:rPr>
        <w:t>sau</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este</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necesar</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pentru</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gestionarea</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sitului</w:t>
      </w:r>
      <w:proofErr w:type="spellEnd"/>
      <w:r w:rsidRPr="0042186F">
        <w:rPr>
          <w:rFonts w:ascii="Times New Roman" w:eastAsia="Calibri" w:hAnsi="Times New Roman" w:cs="Times New Roman"/>
          <w:sz w:val="24"/>
          <w:szCs w:val="24"/>
          <w:lang w:val="en-GB" w:eastAsia="en-GB"/>
        </w:rPr>
        <w:t xml:space="preserve"> sit-</w:t>
      </w:r>
      <w:proofErr w:type="spellStart"/>
      <w:r w:rsidRPr="0042186F">
        <w:rPr>
          <w:rFonts w:ascii="Times New Roman" w:eastAsia="Calibri" w:hAnsi="Times New Roman" w:cs="Times New Roman"/>
          <w:sz w:val="24"/>
          <w:szCs w:val="24"/>
          <w:lang w:val="en-GB" w:eastAsia="en-GB"/>
        </w:rPr>
        <w:t>ului</w:t>
      </w:r>
      <w:proofErr w:type="spellEnd"/>
      <w:r w:rsidRPr="0042186F">
        <w:rPr>
          <w:rFonts w:ascii="Times New Roman" w:eastAsia="Calibri" w:hAnsi="Times New Roman" w:cs="Times New Roman"/>
          <w:sz w:val="24"/>
          <w:szCs w:val="24"/>
          <w:lang w:val="en-GB" w:eastAsia="en-GB"/>
        </w:rPr>
        <w:t xml:space="preserve"> </w:t>
      </w:r>
      <w:r w:rsidRPr="0042186F">
        <w:rPr>
          <w:rFonts w:ascii="Times New Roman" w:eastAsia="Calibri" w:hAnsi="Times New Roman" w:cs="Times New Roman"/>
          <w:sz w:val="24"/>
          <w:szCs w:val="24"/>
          <w:shd w:val="clear" w:color="auto" w:fill="C2D69B"/>
          <w:lang w:val="en-GB" w:eastAsia="en-GB"/>
        </w:rPr>
        <w:t>Natura</w:t>
      </w:r>
      <w:r w:rsidRPr="0042186F">
        <w:rPr>
          <w:rFonts w:ascii="Times New Roman" w:eastAsia="Times New Roman" w:hAnsi="Times New Roman" w:cs="Times New Roman"/>
          <w:color w:val="000000"/>
          <w:sz w:val="24"/>
          <w:szCs w:val="24"/>
          <w:shd w:val="clear" w:color="auto" w:fill="C2D69B"/>
          <w:lang w:val="en-GB" w:eastAsia="en-GB"/>
        </w:rPr>
        <w:t xml:space="preserve"> </w:t>
      </w:r>
      <w:r w:rsidRPr="0042186F">
        <w:rPr>
          <w:rFonts w:ascii="Times New Roman" w:eastAsia="Calibri" w:hAnsi="Times New Roman" w:cs="Times New Roman"/>
          <w:sz w:val="24"/>
          <w:szCs w:val="24"/>
          <w:shd w:val="clear" w:color="auto" w:fill="C2D69B"/>
          <w:lang w:val="en-GB" w:eastAsia="en-GB"/>
        </w:rPr>
        <w:t xml:space="preserve">2000/ </w:t>
      </w:r>
      <w:proofErr w:type="spellStart"/>
      <w:r w:rsidRPr="0042186F">
        <w:rPr>
          <w:rFonts w:ascii="Times New Roman" w:eastAsia="Calibri" w:hAnsi="Times New Roman" w:cs="Times New Roman"/>
          <w:sz w:val="24"/>
          <w:szCs w:val="24"/>
          <w:shd w:val="clear" w:color="auto" w:fill="C2D69B"/>
          <w:lang w:val="en-GB" w:eastAsia="en-GB"/>
        </w:rPr>
        <w:t>ariei</w:t>
      </w:r>
      <w:proofErr w:type="spellEnd"/>
      <w:r w:rsidRPr="0042186F">
        <w:rPr>
          <w:rFonts w:ascii="Times New Roman" w:eastAsia="Calibri" w:hAnsi="Times New Roman" w:cs="Times New Roman"/>
          <w:sz w:val="24"/>
          <w:szCs w:val="24"/>
          <w:shd w:val="clear" w:color="auto" w:fill="C2D69B"/>
          <w:lang w:val="en-GB" w:eastAsia="en-GB"/>
        </w:rPr>
        <w:t xml:space="preserve"> natural </w:t>
      </w:r>
      <w:proofErr w:type="spellStart"/>
      <w:r w:rsidRPr="0042186F">
        <w:rPr>
          <w:rFonts w:ascii="Times New Roman" w:eastAsia="Calibri" w:hAnsi="Times New Roman" w:cs="Times New Roman"/>
          <w:sz w:val="24"/>
          <w:szCs w:val="24"/>
          <w:shd w:val="clear" w:color="auto" w:fill="C2D69B"/>
          <w:lang w:val="en-GB" w:eastAsia="en-GB"/>
        </w:rPr>
        <w:t>protejate</w:t>
      </w:r>
      <w:proofErr w:type="spellEnd"/>
    </w:p>
    <w:p w14:paraId="149C079D" w14:textId="39C40035" w:rsidR="00BF5BA3" w:rsidRPr="0042186F" w:rsidRDefault="00BF5BA3" w:rsidP="0042186F">
      <w:pPr>
        <w:numPr>
          <w:ilvl w:val="0"/>
          <w:numId w:val="14"/>
        </w:numPr>
        <w:pBdr>
          <w:top w:val="single" w:sz="4" w:space="1" w:color="auto"/>
          <w:left w:val="single" w:sz="4" w:space="4" w:color="auto"/>
          <w:bottom w:val="single" w:sz="4" w:space="1" w:color="auto"/>
          <w:right w:val="single" w:sz="4" w:space="4" w:color="auto"/>
        </w:pBdr>
        <w:autoSpaceDE w:val="0"/>
        <w:autoSpaceDN w:val="0"/>
        <w:adjustRightInd w:val="0"/>
        <w:spacing w:after="0"/>
        <w:ind w:left="357" w:hanging="357"/>
        <w:jc w:val="both"/>
        <w:rPr>
          <w:rFonts w:ascii="Times New Roman" w:eastAsia="Times New Roman" w:hAnsi="Times New Roman" w:cs="Times New Roman"/>
          <w:color w:val="000000"/>
          <w:sz w:val="24"/>
          <w:szCs w:val="24"/>
          <w:shd w:val="clear" w:color="auto" w:fill="FFFFFF"/>
          <w:lang w:val="en-GB" w:eastAsia="en-GB"/>
        </w:rPr>
      </w:pPr>
      <w:r w:rsidRPr="0042186F">
        <w:rPr>
          <w:rFonts w:ascii="Times New Roman" w:eastAsia="Times New Roman" w:hAnsi="Times New Roman" w:cs="Times New Roman"/>
          <w:color w:val="000000"/>
          <w:sz w:val="24"/>
          <w:szCs w:val="24"/>
          <w:shd w:val="clear" w:color="auto" w:fill="FFFFFF"/>
          <w:lang w:val="en-GB" w:eastAsia="en-GB"/>
        </w:rPr>
        <w:t xml:space="preserve">In </w:t>
      </w:r>
      <w:proofErr w:type="spellStart"/>
      <w:r w:rsidRPr="0042186F">
        <w:rPr>
          <w:rFonts w:ascii="Times New Roman" w:eastAsia="Times New Roman" w:hAnsi="Times New Roman" w:cs="Times New Roman"/>
          <w:color w:val="000000"/>
          <w:sz w:val="24"/>
          <w:szCs w:val="24"/>
          <w:shd w:val="clear" w:color="auto" w:fill="FFFFFF"/>
          <w:lang w:val="en-GB" w:eastAsia="en-GB"/>
        </w:rPr>
        <w:t>Planul</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de management al </w:t>
      </w:r>
      <w:proofErr w:type="spellStart"/>
      <w:r w:rsidRPr="0042186F">
        <w:rPr>
          <w:rFonts w:ascii="Times New Roman" w:eastAsia="Times New Roman" w:hAnsi="Times New Roman" w:cs="Times New Roman"/>
          <w:color w:val="000000"/>
          <w:sz w:val="24"/>
          <w:szCs w:val="24"/>
          <w:shd w:val="clear" w:color="auto" w:fill="FFFFFF"/>
          <w:lang w:val="en-GB" w:eastAsia="en-GB"/>
        </w:rPr>
        <w:t>ariei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naturale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protejate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afectate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sau</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propus</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ca </w:t>
      </w:r>
      <w:proofErr w:type="spellStart"/>
      <w:r w:rsidRPr="0042186F">
        <w:rPr>
          <w:rFonts w:ascii="Times New Roman" w:eastAsia="Times New Roman" w:hAnsi="Times New Roman" w:cs="Times New Roman"/>
          <w:color w:val="000000"/>
          <w:sz w:val="24"/>
          <w:szCs w:val="24"/>
          <w:shd w:val="clear" w:color="auto" w:fill="FFFFFF"/>
          <w:lang w:val="en-GB" w:eastAsia="en-GB"/>
        </w:rPr>
        <w:t>parte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gramStart"/>
      <w:r w:rsidRPr="0042186F">
        <w:rPr>
          <w:rFonts w:ascii="Times New Roman" w:eastAsia="Times New Roman" w:hAnsi="Times New Roman" w:cs="Times New Roman"/>
          <w:color w:val="000000"/>
          <w:sz w:val="24"/>
          <w:szCs w:val="24"/>
          <w:shd w:val="clear" w:color="auto" w:fill="FFFFFF"/>
          <w:lang w:val="en-GB" w:eastAsia="en-GB"/>
        </w:rPr>
        <w:t>a</w:t>
      </w:r>
      <w:proofErr w:type="gram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altor</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măsuri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legale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administrative </w:t>
      </w:r>
      <w:proofErr w:type="spellStart"/>
      <w:r w:rsidRPr="0042186F">
        <w:rPr>
          <w:rFonts w:ascii="Times New Roman" w:eastAsia="Times New Roman" w:hAnsi="Times New Roman" w:cs="Times New Roman"/>
          <w:color w:val="000000"/>
          <w:sz w:val="24"/>
          <w:szCs w:val="24"/>
          <w:shd w:val="clear" w:color="auto" w:fill="FFFFFF"/>
          <w:lang w:val="en-GB" w:eastAsia="en-GB"/>
        </w:rPr>
        <w:t>sau</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contractuale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necesare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pentru</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menținerea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și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restabilirea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dacă</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este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necesar</w:t>
      </w:r>
      <w:proofErr w:type="spellEnd"/>
      <w:r w:rsidRPr="0042186F">
        <w:rPr>
          <w:rFonts w:ascii="Times New Roman" w:eastAsia="Times New Roman" w:hAnsi="Times New Roman" w:cs="Times New Roman"/>
          <w:color w:val="000000"/>
          <w:sz w:val="24"/>
          <w:szCs w:val="24"/>
          <w:shd w:val="clear" w:color="auto" w:fill="FFFFFF"/>
          <w:lang w:val="en-GB" w:eastAsia="en-GB"/>
        </w:rPr>
        <w:t>) sit-</w:t>
      </w:r>
      <w:proofErr w:type="spellStart"/>
      <w:r w:rsidRPr="0042186F">
        <w:rPr>
          <w:rFonts w:ascii="Times New Roman" w:eastAsia="Times New Roman" w:hAnsi="Times New Roman" w:cs="Times New Roman"/>
          <w:color w:val="000000"/>
          <w:sz w:val="24"/>
          <w:szCs w:val="24"/>
          <w:shd w:val="clear" w:color="auto" w:fill="FFFFFF"/>
          <w:lang w:val="en-GB" w:eastAsia="en-GB"/>
        </w:rPr>
        <w:t>ului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sunt </w:t>
      </w:r>
      <w:proofErr w:type="spellStart"/>
      <w:r w:rsidRPr="0042186F">
        <w:rPr>
          <w:rFonts w:ascii="Times New Roman" w:eastAsia="Times New Roman" w:hAnsi="Times New Roman" w:cs="Times New Roman"/>
          <w:color w:val="000000"/>
          <w:sz w:val="24"/>
          <w:szCs w:val="24"/>
          <w:shd w:val="clear" w:color="auto" w:fill="FFFFFF"/>
          <w:lang w:val="en-GB" w:eastAsia="en-GB"/>
        </w:rPr>
        <w:t>incluse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habitatele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și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speciile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aflate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în</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stare </w:t>
      </w:r>
      <w:proofErr w:type="spellStart"/>
      <w:r w:rsidRPr="0042186F">
        <w:rPr>
          <w:rFonts w:ascii="Times New Roman" w:eastAsia="Times New Roman" w:hAnsi="Times New Roman" w:cs="Times New Roman"/>
          <w:color w:val="000000"/>
          <w:sz w:val="24"/>
          <w:szCs w:val="24"/>
          <w:shd w:val="clear" w:color="auto" w:fill="FFFFFF"/>
          <w:lang w:val="en-GB" w:eastAsia="en-GB"/>
        </w:rPr>
        <w:t>bună</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de </w:t>
      </w:r>
      <w:proofErr w:type="spellStart"/>
      <w:r w:rsidRPr="0042186F">
        <w:rPr>
          <w:rFonts w:ascii="Times New Roman" w:eastAsia="Times New Roman" w:hAnsi="Times New Roman" w:cs="Times New Roman"/>
          <w:color w:val="000000"/>
          <w:sz w:val="24"/>
          <w:szCs w:val="24"/>
          <w:shd w:val="clear" w:color="auto" w:fill="FFFFFF"/>
          <w:lang w:val="en-GB" w:eastAsia="en-GB"/>
        </w:rPr>
        <w:t>conservare</w:t>
      </w:r>
      <w:proofErr w:type="spellEnd"/>
      <w:r w:rsidRPr="0042186F">
        <w:rPr>
          <w:rFonts w:ascii="Times New Roman" w:eastAsia="Times New Roman" w:hAnsi="Times New Roman" w:cs="Times New Roman"/>
          <w:color w:val="000000"/>
          <w:sz w:val="24"/>
          <w:szCs w:val="24"/>
          <w:shd w:val="clear" w:color="auto" w:fill="FFFFFF"/>
          <w:lang w:val="en-GB" w:eastAsia="en-GB"/>
        </w:rPr>
        <w:t>.</w:t>
      </w:r>
    </w:p>
    <w:p w14:paraId="40DCD266" w14:textId="77777777" w:rsidR="00BF5BA3" w:rsidRPr="0042186F" w:rsidRDefault="00BF5BA3" w:rsidP="0042186F">
      <w:pPr>
        <w:numPr>
          <w:ilvl w:val="0"/>
          <w:numId w:val="14"/>
        </w:numPr>
        <w:pBdr>
          <w:top w:val="single" w:sz="4" w:space="1" w:color="auto"/>
          <w:left w:val="single" w:sz="4" w:space="4" w:color="auto"/>
          <w:bottom w:val="single" w:sz="4" w:space="1" w:color="auto"/>
          <w:right w:val="single" w:sz="4" w:space="4" w:color="auto"/>
        </w:pBdr>
        <w:autoSpaceDE w:val="0"/>
        <w:autoSpaceDN w:val="0"/>
        <w:adjustRightInd w:val="0"/>
        <w:spacing w:after="0"/>
        <w:ind w:left="357" w:hanging="357"/>
        <w:jc w:val="both"/>
        <w:rPr>
          <w:rFonts w:ascii="Times New Roman" w:eastAsia="Calibri" w:hAnsi="Times New Roman" w:cs="Times New Roman"/>
          <w:sz w:val="24"/>
          <w:szCs w:val="24"/>
          <w:lang w:val="en-GB" w:eastAsia="en-GB"/>
        </w:rPr>
      </w:pPr>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În</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mod implicit, </w:t>
      </w:r>
      <w:proofErr w:type="spellStart"/>
      <w:r w:rsidRPr="0042186F">
        <w:rPr>
          <w:rFonts w:ascii="Times New Roman" w:eastAsia="Times New Roman" w:hAnsi="Times New Roman" w:cs="Times New Roman"/>
          <w:color w:val="000000"/>
          <w:sz w:val="24"/>
          <w:szCs w:val="24"/>
          <w:shd w:val="clear" w:color="auto" w:fill="FFFFFF"/>
          <w:lang w:val="en-GB" w:eastAsia="en-GB"/>
        </w:rPr>
        <w:t>există</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o </w:t>
      </w:r>
      <w:proofErr w:type="spellStart"/>
      <w:r w:rsidRPr="0042186F">
        <w:rPr>
          <w:rFonts w:ascii="Times New Roman" w:eastAsia="Times New Roman" w:hAnsi="Times New Roman" w:cs="Times New Roman"/>
          <w:color w:val="000000"/>
          <w:sz w:val="24"/>
          <w:szCs w:val="24"/>
          <w:shd w:val="clear" w:color="auto" w:fill="FFFFFF"/>
          <w:lang w:val="en-GB" w:eastAsia="en-GB"/>
        </w:rPr>
        <w:t>declarație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gramStart"/>
      <w:r w:rsidRPr="0042186F">
        <w:rPr>
          <w:rFonts w:ascii="Times New Roman" w:eastAsia="Times New Roman" w:hAnsi="Times New Roman" w:cs="Times New Roman"/>
          <w:color w:val="000000"/>
          <w:sz w:val="24"/>
          <w:szCs w:val="24"/>
          <w:shd w:val="clear" w:color="auto" w:fill="FFFFFF"/>
          <w:lang w:val="en-GB" w:eastAsia="en-GB"/>
        </w:rPr>
        <w:t>a</w:t>
      </w:r>
      <w:proofErr w:type="gram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organismului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de </w:t>
      </w:r>
      <w:proofErr w:type="spellStart"/>
      <w:r w:rsidRPr="0042186F">
        <w:rPr>
          <w:rFonts w:ascii="Times New Roman" w:eastAsia="Times New Roman" w:hAnsi="Times New Roman" w:cs="Times New Roman"/>
          <w:color w:val="000000"/>
          <w:sz w:val="24"/>
          <w:szCs w:val="24"/>
          <w:shd w:val="clear" w:color="auto" w:fill="FFFFFF"/>
          <w:lang w:val="en-GB" w:eastAsia="en-GB"/>
        </w:rPr>
        <w:t>administrare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a </w:t>
      </w:r>
      <w:proofErr w:type="spellStart"/>
      <w:r w:rsidRPr="0042186F">
        <w:rPr>
          <w:rFonts w:ascii="Times New Roman" w:eastAsia="Times New Roman" w:hAnsi="Times New Roman" w:cs="Times New Roman"/>
          <w:color w:val="000000"/>
          <w:sz w:val="24"/>
          <w:szCs w:val="24"/>
          <w:shd w:val="clear" w:color="auto" w:fill="FFFFFF"/>
          <w:lang w:val="en-GB" w:eastAsia="en-GB"/>
        </w:rPr>
        <w:t>ariei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naturale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protejate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privind</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faptul</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că</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proiectul</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este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direct </w:t>
      </w:r>
      <w:proofErr w:type="spellStart"/>
      <w:r w:rsidRPr="0042186F">
        <w:rPr>
          <w:rFonts w:ascii="Times New Roman" w:eastAsia="Times New Roman" w:hAnsi="Times New Roman" w:cs="Times New Roman"/>
          <w:color w:val="000000"/>
          <w:sz w:val="24"/>
          <w:szCs w:val="24"/>
          <w:shd w:val="clear" w:color="auto" w:fill="FFFFFF"/>
          <w:lang w:val="en-GB" w:eastAsia="en-GB"/>
        </w:rPr>
        <w:t>legat</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de </w:t>
      </w:r>
      <w:proofErr w:type="spellStart"/>
      <w:r w:rsidRPr="0042186F">
        <w:rPr>
          <w:rFonts w:ascii="Times New Roman" w:eastAsia="Times New Roman" w:hAnsi="Times New Roman" w:cs="Times New Roman"/>
          <w:color w:val="000000"/>
          <w:sz w:val="24"/>
          <w:szCs w:val="24"/>
          <w:shd w:val="clear" w:color="auto" w:fill="FFFFFF"/>
          <w:lang w:val="en-GB" w:eastAsia="en-GB"/>
        </w:rPr>
        <w:t>gestionarea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sit-</w:t>
      </w:r>
      <w:proofErr w:type="spellStart"/>
      <w:r w:rsidRPr="0042186F">
        <w:rPr>
          <w:rFonts w:ascii="Times New Roman" w:eastAsia="Times New Roman" w:hAnsi="Times New Roman" w:cs="Times New Roman"/>
          <w:color w:val="000000"/>
          <w:sz w:val="24"/>
          <w:szCs w:val="24"/>
          <w:shd w:val="clear" w:color="auto" w:fill="FFFFFF"/>
          <w:lang w:val="en-GB" w:eastAsia="en-GB"/>
        </w:rPr>
        <w:t>ului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sau</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este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necesar</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pentru</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acesta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fiind</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în</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mod </w:t>
      </w:r>
      <w:proofErr w:type="spellStart"/>
      <w:r w:rsidRPr="0042186F">
        <w:rPr>
          <w:rFonts w:ascii="Times New Roman" w:eastAsia="Times New Roman" w:hAnsi="Times New Roman" w:cs="Times New Roman"/>
          <w:color w:val="000000"/>
          <w:sz w:val="24"/>
          <w:szCs w:val="24"/>
          <w:shd w:val="clear" w:color="auto" w:fill="FFFFFF"/>
          <w:lang w:val="en-GB" w:eastAsia="en-GB"/>
        </w:rPr>
        <w:t>clar</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legat</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de </w:t>
      </w:r>
      <w:proofErr w:type="spellStart"/>
      <w:r w:rsidRPr="0042186F">
        <w:rPr>
          <w:rFonts w:ascii="Times New Roman" w:eastAsia="Times New Roman" w:hAnsi="Times New Roman" w:cs="Times New Roman"/>
          <w:color w:val="000000"/>
          <w:sz w:val="24"/>
          <w:szCs w:val="24"/>
          <w:shd w:val="clear" w:color="auto" w:fill="FFFFFF"/>
          <w:lang w:val="en-GB" w:eastAsia="en-GB"/>
        </w:rPr>
        <w:t>menținerea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sau</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îmbunătățirea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stării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de </w:t>
      </w:r>
      <w:proofErr w:type="spellStart"/>
      <w:r w:rsidRPr="0042186F">
        <w:rPr>
          <w:rFonts w:ascii="Times New Roman" w:eastAsia="Times New Roman" w:hAnsi="Times New Roman" w:cs="Times New Roman"/>
          <w:color w:val="000000"/>
          <w:sz w:val="24"/>
          <w:szCs w:val="24"/>
          <w:shd w:val="clear" w:color="auto" w:fill="FFFFFF"/>
          <w:lang w:val="en-GB" w:eastAsia="en-GB"/>
        </w:rPr>
        <w:t>conservare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a </w:t>
      </w:r>
      <w:proofErr w:type="spellStart"/>
      <w:r w:rsidRPr="0042186F">
        <w:rPr>
          <w:rFonts w:ascii="Times New Roman" w:eastAsia="Times New Roman" w:hAnsi="Times New Roman" w:cs="Times New Roman"/>
          <w:color w:val="000000"/>
          <w:sz w:val="24"/>
          <w:szCs w:val="24"/>
          <w:shd w:val="clear" w:color="auto" w:fill="FFFFFF"/>
          <w:lang w:val="en-GB" w:eastAsia="en-GB"/>
        </w:rPr>
        <w:t>unor</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habitate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sau</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specii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țintă</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în</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sit.</w:t>
      </w:r>
    </w:p>
    <w:p w14:paraId="72806E04" w14:textId="77777777" w:rsidR="00BF5BA3" w:rsidRPr="0042186F" w:rsidRDefault="00BF5BA3" w:rsidP="0042186F">
      <w:pPr>
        <w:autoSpaceDE w:val="0"/>
        <w:autoSpaceDN w:val="0"/>
        <w:adjustRightInd w:val="0"/>
        <w:spacing w:after="0"/>
        <w:jc w:val="both"/>
        <w:rPr>
          <w:rFonts w:ascii="Times New Roman" w:eastAsia="Calibri" w:hAnsi="Times New Roman" w:cs="Times New Roman"/>
          <w:sz w:val="24"/>
          <w:szCs w:val="24"/>
          <w:lang w:val="en-GB" w:eastAsia="en-GB"/>
        </w:rPr>
      </w:pPr>
    </w:p>
    <w:p w14:paraId="44097CEC" w14:textId="104CD1E6" w:rsidR="00BF5BA3" w:rsidRPr="0042186F" w:rsidRDefault="00BF5BA3" w:rsidP="0042186F">
      <w:pPr>
        <w:autoSpaceDE w:val="0"/>
        <w:autoSpaceDN w:val="0"/>
        <w:adjustRightInd w:val="0"/>
        <w:spacing w:after="0"/>
        <w:jc w:val="both"/>
        <w:rPr>
          <w:rFonts w:ascii="Times New Roman" w:eastAsia="Times New Roman" w:hAnsi="Times New Roman" w:cs="Times New Roman"/>
          <w:color w:val="000000"/>
          <w:sz w:val="24"/>
          <w:szCs w:val="24"/>
          <w:shd w:val="clear" w:color="auto" w:fill="FFFFFF"/>
          <w:lang w:val="en-GB" w:eastAsia="en-GB"/>
        </w:rPr>
      </w:pPr>
      <w:proofErr w:type="spellStart"/>
      <w:r w:rsidRPr="0042186F">
        <w:rPr>
          <w:rFonts w:ascii="Times New Roman" w:eastAsia="Times New Roman" w:hAnsi="Times New Roman" w:cs="Times New Roman"/>
          <w:color w:val="000000"/>
          <w:sz w:val="24"/>
          <w:szCs w:val="24"/>
          <w:shd w:val="clear" w:color="auto" w:fill="FFFFFF"/>
          <w:lang w:val="en-GB" w:eastAsia="en-GB"/>
        </w:rPr>
        <w:lastRenderedPageBreak/>
        <w:t>După</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ce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a </w:t>
      </w:r>
      <w:proofErr w:type="spellStart"/>
      <w:r w:rsidRPr="0042186F">
        <w:rPr>
          <w:rFonts w:ascii="Times New Roman" w:eastAsia="Times New Roman" w:hAnsi="Times New Roman" w:cs="Times New Roman"/>
          <w:color w:val="000000"/>
          <w:sz w:val="24"/>
          <w:szCs w:val="24"/>
          <w:shd w:val="clear" w:color="auto" w:fill="FFFFFF"/>
          <w:lang w:val="en-GB" w:eastAsia="en-GB"/>
        </w:rPr>
        <w:t>fost</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exclus</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ca </w:t>
      </w:r>
      <w:proofErr w:type="spellStart"/>
      <w:r w:rsidRPr="0042186F">
        <w:rPr>
          <w:rFonts w:ascii="Times New Roman" w:eastAsia="Times New Roman" w:hAnsi="Times New Roman" w:cs="Times New Roman"/>
          <w:color w:val="000000"/>
          <w:sz w:val="24"/>
          <w:szCs w:val="24"/>
          <w:shd w:val="clear" w:color="auto" w:fill="FFFFFF"/>
          <w:lang w:val="en-GB" w:eastAsia="en-GB"/>
        </w:rPr>
        <w:t>proiectul</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sau</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planul</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de </w:t>
      </w:r>
      <w:proofErr w:type="spellStart"/>
      <w:r w:rsidRPr="0042186F">
        <w:rPr>
          <w:rFonts w:ascii="Times New Roman" w:eastAsia="Times New Roman" w:hAnsi="Times New Roman" w:cs="Times New Roman"/>
          <w:color w:val="000000"/>
          <w:sz w:val="24"/>
          <w:szCs w:val="24"/>
          <w:shd w:val="clear" w:color="auto" w:fill="FFFFFF"/>
          <w:lang w:val="en-GB" w:eastAsia="en-GB"/>
        </w:rPr>
        <w:t>lucru</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este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necesar</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pentru</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gestionarea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un</w:t>
      </w:r>
      <w:r w:rsidR="00A7676F" w:rsidRPr="0042186F">
        <w:rPr>
          <w:rFonts w:ascii="Times New Roman" w:eastAsia="Times New Roman" w:hAnsi="Times New Roman" w:cs="Times New Roman"/>
          <w:color w:val="000000"/>
          <w:sz w:val="24"/>
          <w:szCs w:val="24"/>
          <w:shd w:val="clear" w:color="auto" w:fill="FFFFFF"/>
          <w:lang w:val="en-GB" w:eastAsia="en-GB"/>
        </w:rPr>
        <w:t>ei</w:t>
      </w:r>
      <w:proofErr w:type="spellEnd"/>
      <w:r w:rsidR="00A7676F"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A7676F" w:rsidRPr="0042186F">
        <w:rPr>
          <w:rFonts w:ascii="Times New Roman" w:eastAsia="Times New Roman" w:hAnsi="Times New Roman" w:cs="Times New Roman"/>
          <w:color w:val="000000"/>
          <w:sz w:val="24"/>
          <w:szCs w:val="24"/>
          <w:shd w:val="clear" w:color="auto" w:fill="FFFFFF"/>
          <w:lang w:val="en-GB" w:eastAsia="en-GB"/>
        </w:rPr>
        <w:t>arii</w:t>
      </w:r>
      <w:proofErr w:type="spellEnd"/>
      <w:r w:rsidR="00A7676F"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A7676F" w:rsidRPr="0042186F">
        <w:rPr>
          <w:rFonts w:ascii="Times New Roman" w:eastAsia="Times New Roman" w:hAnsi="Times New Roman" w:cs="Times New Roman"/>
          <w:color w:val="000000"/>
          <w:sz w:val="24"/>
          <w:szCs w:val="24"/>
          <w:shd w:val="clear" w:color="auto" w:fill="FFFFFF"/>
          <w:lang w:val="en-GB" w:eastAsia="en-GB"/>
        </w:rPr>
        <w:t>naturale</w:t>
      </w:r>
      <w:proofErr w:type="spellEnd"/>
      <w:r w:rsidR="00A7676F"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00A7676F" w:rsidRPr="0042186F">
        <w:rPr>
          <w:rFonts w:ascii="Times New Roman" w:eastAsia="Times New Roman" w:hAnsi="Times New Roman" w:cs="Times New Roman"/>
          <w:color w:val="000000"/>
          <w:sz w:val="24"/>
          <w:szCs w:val="24"/>
          <w:shd w:val="clear" w:color="auto" w:fill="FFFFFF"/>
          <w:lang w:val="en-GB" w:eastAsia="en-GB"/>
        </w:rPr>
        <w:t>protejate</w:t>
      </w:r>
      <w:proofErr w:type="spellEnd"/>
      <w:r w:rsidR="00A7676F" w:rsidRPr="0042186F">
        <w:rPr>
          <w:rFonts w:ascii="Times New Roman" w:eastAsia="Times New Roman" w:hAnsi="Times New Roman" w:cs="Times New Roman"/>
          <w:color w:val="000000"/>
          <w:sz w:val="24"/>
          <w:szCs w:val="24"/>
          <w:shd w:val="clear" w:color="auto" w:fill="FFFFFF"/>
          <w:lang w:val="en-GB" w:eastAsia="en-GB"/>
        </w:rPr>
        <w:t>/</w:t>
      </w:r>
      <w:r w:rsidRPr="0042186F">
        <w:rPr>
          <w:rFonts w:ascii="Times New Roman" w:eastAsia="Times New Roman" w:hAnsi="Times New Roman" w:cs="Times New Roman"/>
          <w:color w:val="000000"/>
          <w:sz w:val="24"/>
          <w:szCs w:val="24"/>
          <w:shd w:val="clear" w:color="auto" w:fill="FFFFFF"/>
          <w:lang w:val="en-GB" w:eastAsia="en-GB"/>
        </w:rPr>
        <w:t xml:space="preserve">sit Natura 2000, </w:t>
      </w:r>
      <w:proofErr w:type="spellStart"/>
      <w:r w:rsidRPr="0042186F">
        <w:rPr>
          <w:rFonts w:ascii="Times New Roman" w:eastAsia="Times New Roman" w:hAnsi="Times New Roman" w:cs="Times New Roman"/>
          <w:color w:val="000000"/>
          <w:sz w:val="24"/>
          <w:szCs w:val="24"/>
          <w:shd w:val="clear" w:color="auto" w:fill="FFFFFF"/>
          <w:lang w:val="en-GB" w:eastAsia="en-GB"/>
        </w:rPr>
        <w:t>identificarea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sit-</w:t>
      </w:r>
      <w:proofErr w:type="spellStart"/>
      <w:r w:rsidRPr="0042186F">
        <w:rPr>
          <w:rFonts w:ascii="Times New Roman" w:eastAsia="Times New Roman" w:hAnsi="Times New Roman" w:cs="Times New Roman"/>
          <w:color w:val="000000"/>
          <w:sz w:val="24"/>
          <w:szCs w:val="24"/>
          <w:shd w:val="clear" w:color="auto" w:fill="FFFFFF"/>
          <w:lang w:val="en-GB" w:eastAsia="en-GB"/>
        </w:rPr>
        <w:t>urilor</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care </w:t>
      </w:r>
      <w:proofErr w:type="spellStart"/>
      <w:r w:rsidRPr="0042186F">
        <w:rPr>
          <w:rFonts w:ascii="Times New Roman" w:eastAsia="Times New Roman" w:hAnsi="Times New Roman" w:cs="Times New Roman"/>
          <w:color w:val="000000"/>
          <w:sz w:val="24"/>
          <w:szCs w:val="24"/>
          <w:shd w:val="clear" w:color="auto" w:fill="FFFFFF"/>
          <w:lang w:val="en-GB" w:eastAsia="en-GB"/>
        </w:rPr>
        <w:t>ar</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putea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fi </w:t>
      </w:r>
      <w:proofErr w:type="spellStart"/>
      <w:r w:rsidRPr="0042186F">
        <w:rPr>
          <w:rFonts w:ascii="Times New Roman" w:eastAsia="Times New Roman" w:hAnsi="Times New Roman" w:cs="Times New Roman"/>
          <w:color w:val="000000"/>
          <w:sz w:val="24"/>
          <w:szCs w:val="24"/>
          <w:shd w:val="clear" w:color="auto" w:fill="FFFFFF"/>
          <w:lang w:val="en-GB" w:eastAsia="en-GB"/>
        </w:rPr>
        <w:t>afectate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ar</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putea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lua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în</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considerare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următoarele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sit-</w:t>
      </w:r>
      <w:proofErr w:type="spellStart"/>
      <w:r w:rsidRPr="0042186F">
        <w:rPr>
          <w:rFonts w:ascii="Times New Roman" w:eastAsia="Times New Roman" w:hAnsi="Times New Roman" w:cs="Times New Roman"/>
          <w:color w:val="000000"/>
          <w:sz w:val="24"/>
          <w:szCs w:val="24"/>
          <w:shd w:val="clear" w:color="auto" w:fill="FFFFFF"/>
          <w:lang w:val="en-GB" w:eastAsia="en-GB"/>
        </w:rPr>
        <w:t>uri</w:t>
      </w:r>
      <w:proofErr w:type="spellEnd"/>
      <w:r w:rsidRPr="0042186F">
        <w:rPr>
          <w:rFonts w:ascii="Times New Roman" w:eastAsia="Times New Roman" w:hAnsi="Times New Roman" w:cs="Times New Roman"/>
          <w:color w:val="000000"/>
          <w:sz w:val="24"/>
          <w:szCs w:val="24"/>
          <w:shd w:val="clear" w:color="auto" w:fill="FFFFFF"/>
          <w:lang w:val="en-GB" w:eastAsia="en-GB"/>
        </w:rPr>
        <w:t>:</w:t>
      </w:r>
    </w:p>
    <w:p w14:paraId="3B0A521C" w14:textId="77777777" w:rsidR="00BF5BA3" w:rsidRPr="0042186F" w:rsidRDefault="00BF5BA3" w:rsidP="0042186F">
      <w:pPr>
        <w:numPr>
          <w:ilvl w:val="0"/>
          <w:numId w:val="15"/>
        </w:numPr>
        <w:autoSpaceDE w:val="0"/>
        <w:autoSpaceDN w:val="0"/>
        <w:adjustRightInd w:val="0"/>
        <w:spacing w:after="0"/>
        <w:jc w:val="both"/>
        <w:rPr>
          <w:rFonts w:ascii="Times New Roman" w:eastAsia="Times New Roman" w:hAnsi="Times New Roman" w:cs="Times New Roman"/>
          <w:color w:val="000000"/>
          <w:sz w:val="24"/>
          <w:szCs w:val="24"/>
          <w:shd w:val="clear" w:color="auto" w:fill="FFFFFF"/>
          <w:lang w:val="en-GB" w:eastAsia="en-GB"/>
        </w:rPr>
      </w:pPr>
      <w:proofErr w:type="spellStart"/>
      <w:proofErr w:type="gramStart"/>
      <w:r w:rsidRPr="0042186F">
        <w:rPr>
          <w:rFonts w:ascii="Times New Roman" w:eastAsia="Times New Roman" w:hAnsi="Times New Roman" w:cs="Times New Roman"/>
          <w:color w:val="000000"/>
          <w:sz w:val="24"/>
          <w:szCs w:val="24"/>
          <w:shd w:val="clear" w:color="auto" w:fill="FFFFFF"/>
          <w:lang w:val="en-GB" w:eastAsia="en-GB"/>
        </w:rPr>
        <w:t>Orice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arie</w:t>
      </w:r>
      <w:proofErr w:type="spellEnd"/>
      <w:proofErr w:type="gramEnd"/>
      <w:r w:rsidRPr="0042186F">
        <w:rPr>
          <w:rFonts w:ascii="Times New Roman" w:eastAsia="Times New Roman" w:hAnsi="Times New Roman" w:cs="Times New Roman"/>
          <w:color w:val="000000"/>
          <w:sz w:val="24"/>
          <w:szCs w:val="24"/>
          <w:shd w:val="clear" w:color="auto" w:fill="FFFFFF"/>
          <w:lang w:val="en-GB" w:eastAsia="en-GB"/>
        </w:rPr>
        <w:t xml:space="preserve"> natural </w:t>
      </w:r>
      <w:proofErr w:type="spellStart"/>
      <w:r w:rsidRPr="0042186F">
        <w:rPr>
          <w:rFonts w:ascii="Times New Roman" w:eastAsia="Times New Roman" w:hAnsi="Times New Roman" w:cs="Times New Roman"/>
          <w:color w:val="000000"/>
          <w:sz w:val="24"/>
          <w:szCs w:val="24"/>
          <w:shd w:val="clear" w:color="auto" w:fill="FFFFFF"/>
          <w:lang w:val="en-GB" w:eastAsia="en-GB"/>
        </w:rPr>
        <w:t>protejată</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din </w:t>
      </w:r>
      <w:proofErr w:type="spellStart"/>
      <w:r w:rsidRPr="0042186F">
        <w:rPr>
          <w:rFonts w:ascii="Times New Roman" w:eastAsia="Times New Roman" w:hAnsi="Times New Roman" w:cs="Times New Roman"/>
          <w:color w:val="000000"/>
          <w:sz w:val="24"/>
          <w:szCs w:val="24"/>
          <w:shd w:val="clear" w:color="auto" w:fill="FFFFFF"/>
          <w:lang w:val="en-GB" w:eastAsia="en-GB"/>
        </w:rPr>
        <w:t>apropierea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sau</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din zona </w:t>
      </w:r>
      <w:proofErr w:type="spellStart"/>
      <w:r w:rsidRPr="0042186F">
        <w:rPr>
          <w:rFonts w:ascii="Times New Roman" w:eastAsia="Times New Roman" w:hAnsi="Times New Roman" w:cs="Times New Roman"/>
          <w:color w:val="000000"/>
          <w:sz w:val="24"/>
          <w:szCs w:val="24"/>
          <w:shd w:val="clear" w:color="auto" w:fill="FFFFFF"/>
          <w:lang w:val="en-GB" w:eastAsia="en-GB"/>
        </w:rPr>
        <w:t>proiectului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precum </w:t>
      </w:r>
      <w:proofErr w:type="spellStart"/>
      <w:r w:rsidRPr="0042186F">
        <w:rPr>
          <w:rFonts w:ascii="Times New Roman" w:eastAsia="Times New Roman" w:hAnsi="Times New Roman" w:cs="Times New Roman"/>
          <w:color w:val="000000"/>
          <w:sz w:val="24"/>
          <w:szCs w:val="24"/>
          <w:shd w:val="clear" w:color="auto" w:fill="FFFFFF"/>
          <w:lang w:val="en-GB" w:eastAsia="en-GB"/>
        </w:rPr>
        <w:t>si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ariile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naturale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protejate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care se </w:t>
      </w:r>
      <w:proofErr w:type="spellStart"/>
      <w:r w:rsidRPr="0042186F">
        <w:rPr>
          <w:rFonts w:ascii="Times New Roman" w:eastAsia="Times New Roman" w:hAnsi="Times New Roman" w:cs="Times New Roman"/>
          <w:color w:val="000000"/>
          <w:sz w:val="24"/>
          <w:szCs w:val="24"/>
          <w:shd w:val="clear" w:color="auto" w:fill="FFFFFF"/>
          <w:lang w:val="en-GB" w:eastAsia="en-GB"/>
        </w:rPr>
        <w:t>suprapun</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cu </w:t>
      </w:r>
      <w:proofErr w:type="spellStart"/>
      <w:r w:rsidRPr="0042186F">
        <w:rPr>
          <w:rFonts w:ascii="Times New Roman" w:eastAsia="Times New Roman" w:hAnsi="Times New Roman" w:cs="Times New Roman"/>
          <w:color w:val="000000"/>
          <w:sz w:val="24"/>
          <w:szCs w:val="24"/>
          <w:shd w:val="clear" w:color="auto" w:fill="FFFFFF"/>
          <w:lang w:val="en-GB" w:eastAsia="en-GB"/>
        </w:rPr>
        <w:t>oricare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dintre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componentele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proiectului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în</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oricare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dintre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fazele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sale </w:t>
      </w:r>
    </w:p>
    <w:p w14:paraId="15FCD6FD" w14:textId="50C7315D" w:rsidR="00BF5BA3" w:rsidRPr="0042186F" w:rsidRDefault="00BF5BA3" w:rsidP="0042186F">
      <w:pPr>
        <w:numPr>
          <w:ilvl w:val="0"/>
          <w:numId w:val="15"/>
        </w:numPr>
        <w:shd w:val="clear" w:color="auto" w:fill="FFFFFF"/>
        <w:spacing w:after="0"/>
        <w:contextualSpacing/>
        <w:jc w:val="both"/>
        <w:rPr>
          <w:rFonts w:ascii="Times New Roman" w:eastAsia="Calibri" w:hAnsi="Times New Roman" w:cs="Times New Roman"/>
          <w:color w:val="000000"/>
          <w:sz w:val="24"/>
          <w:szCs w:val="24"/>
          <w:shd w:val="clear" w:color="auto" w:fill="FFFFFF"/>
          <w:lang w:val="en-GB" w:eastAsia="en-GB"/>
        </w:rPr>
      </w:pPr>
      <w:r w:rsidRPr="0042186F">
        <w:rPr>
          <w:rFonts w:ascii="Times New Roman" w:eastAsia="Calibri" w:hAnsi="Times New Roman" w:cs="Times New Roman"/>
          <w:color w:val="000000"/>
          <w:sz w:val="24"/>
          <w:szCs w:val="24"/>
          <w:shd w:val="clear" w:color="auto" w:fill="FFFFFF"/>
          <w:lang w:val="en-GB" w:eastAsia="en-GB"/>
        </w:rPr>
        <w:t> </w:t>
      </w:r>
      <w:proofErr w:type="spellStart"/>
      <w:r w:rsidRPr="0042186F">
        <w:rPr>
          <w:rFonts w:ascii="Times New Roman" w:eastAsia="Calibri" w:hAnsi="Times New Roman" w:cs="Times New Roman"/>
          <w:color w:val="000000"/>
          <w:sz w:val="24"/>
          <w:szCs w:val="24"/>
          <w:shd w:val="clear" w:color="auto" w:fill="FFFFFF"/>
          <w:lang w:val="en-GB" w:eastAsia="en-GB"/>
        </w:rPr>
        <w:t>Orice</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arii</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naturale</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protejate</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aflate</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în</w:t>
      </w:r>
      <w:proofErr w:type="spellEnd"/>
      <w:r w:rsidRPr="0042186F">
        <w:rPr>
          <w:rFonts w:ascii="Times New Roman" w:eastAsia="Calibri" w:hAnsi="Times New Roman" w:cs="Times New Roman"/>
          <w:color w:val="000000"/>
          <w:sz w:val="24"/>
          <w:szCs w:val="24"/>
          <w:shd w:val="clear" w:color="auto" w:fill="FFFFFF"/>
          <w:lang w:val="en-GB" w:eastAsia="en-GB"/>
        </w:rPr>
        <w:t xml:space="preserve"> zona </w:t>
      </w:r>
      <w:proofErr w:type="spellStart"/>
      <w:r w:rsidRPr="0042186F">
        <w:rPr>
          <w:rFonts w:ascii="Times New Roman" w:eastAsia="Calibri" w:hAnsi="Times New Roman" w:cs="Times New Roman"/>
          <w:color w:val="000000"/>
          <w:sz w:val="24"/>
          <w:szCs w:val="24"/>
          <w:shd w:val="clear" w:color="auto" w:fill="FFFFFF"/>
          <w:lang w:val="en-GB" w:eastAsia="en-GB"/>
        </w:rPr>
        <w:t>probabilă</w:t>
      </w:r>
      <w:proofErr w:type="spellEnd"/>
      <w:r w:rsidRPr="0042186F">
        <w:rPr>
          <w:rFonts w:ascii="Times New Roman" w:eastAsia="Calibri" w:hAnsi="Times New Roman" w:cs="Times New Roman"/>
          <w:color w:val="000000"/>
          <w:sz w:val="24"/>
          <w:szCs w:val="24"/>
          <w:shd w:val="clear" w:color="auto" w:fill="FFFFFF"/>
          <w:lang w:val="en-GB" w:eastAsia="en-GB"/>
        </w:rPr>
        <w:t xml:space="preserve"> de </w:t>
      </w:r>
      <w:proofErr w:type="spellStart"/>
      <w:r w:rsidRPr="0042186F">
        <w:rPr>
          <w:rFonts w:ascii="Times New Roman" w:eastAsia="Calibri" w:hAnsi="Times New Roman" w:cs="Times New Roman"/>
          <w:color w:val="000000"/>
          <w:sz w:val="24"/>
          <w:szCs w:val="24"/>
          <w:shd w:val="clear" w:color="auto" w:fill="FFFFFF"/>
          <w:lang w:val="en-GB" w:eastAsia="en-GB"/>
        </w:rPr>
        <w:t>manifestare</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gramStart"/>
      <w:r w:rsidRPr="0042186F">
        <w:rPr>
          <w:rFonts w:ascii="Times New Roman" w:eastAsia="Calibri" w:hAnsi="Times New Roman" w:cs="Times New Roman"/>
          <w:color w:val="000000"/>
          <w:sz w:val="24"/>
          <w:szCs w:val="24"/>
          <w:shd w:val="clear" w:color="auto" w:fill="FFFFFF"/>
          <w:lang w:val="en-GB" w:eastAsia="en-GB"/>
        </w:rPr>
        <w:t>a</w:t>
      </w:r>
      <w:proofErr w:type="gram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impactului</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proiectului</w:t>
      </w:r>
      <w:proofErr w:type="spellEnd"/>
      <w:r w:rsidRPr="0042186F">
        <w:rPr>
          <w:rFonts w:ascii="Times New Roman" w:eastAsia="Calibri" w:hAnsi="Times New Roman" w:cs="Times New Roman"/>
          <w:color w:val="000000"/>
          <w:sz w:val="24"/>
          <w:szCs w:val="24"/>
          <w:shd w:val="clear" w:color="auto" w:fill="FFFFFF"/>
          <w:lang w:val="en-GB" w:eastAsia="en-GB"/>
        </w:rPr>
        <w:t>. </w:t>
      </w:r>
      <w:proofErr w:type="spellStart"/>
      <w:r w:rsidRPr="0042186F">
        <w:rPr>
          <w:rFonts w:ascii="Times New Roman" w:eastAsia="Times New Roman" w:hAnsi="Times New Roman" w:cs="Times New Roman"/>
          <w:color w:val="000000"/>
          <w:sz w:val="24"/>
          <w:szCs w:val="24"/>
          <w:shd w:val="clear" w:color="auto" w:fill="FFFFFF"/>
          <w:lang w:val="en-GB" w:eastAsia="en-GB"/>
        </w:rPr>
        <w:t>Ariile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naturale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protejate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r w:rsidRPr="0042186F">
        <w:rPr>
          <w:rFonts w:ascii="Times New Roman" w:eastAsia="Calibri" w:hAnsi="Times New Roman" w:cs="Times New Roman"/>
          <w:color w:val="000000"/>
          <w:sz w:val="24"/>
          <w:szCs w:val="24"/>
          <w:shd w:val="clear" w:color="auto" w:fill="FFFFFF"/>
          <w:lang w:val="en-GB" w:eastAsia="en-GB"/>
        </w:rPr>
        <w:t xml:space="preserve">situate </w:t>
      </w:r>
      <w:proofErr w:type="spellStart"/>
      <w:r w:rsidRPr="0042186F">
        <w:rPr>
          <w:rFonts w:ascii="Times New Roman" w:eastAsia="Calibri" w:hAnsi="Times New Roman" w:cs="Times New Roman"/>
          <w:color w:val="000000"/>
          <w:sz w:val="24"/>
          <w:szCs w:val="24"/>
          <w:shd w:val="clear" w:color="auto" w:fill="FFFFFF"/>
          <w:lang w:val="en-GB" w:eastAsia="en-GB"/>
        </w:rPr>
        <w:t>în</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apropierea</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proiectului</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sau</w:t>
      </w:r>
      <w:proofErr w:type="spellEnd"/>
      <w:r w:rsidRPr="0042186F">
        <w:rPr>
          <w:rFonts w:ascii="Times New Roman" w:eastAsia="Calibri" w:hAnsi="Times New Roman" w:cs="Times New Roman"/>
          <w:color w:val="000000"/>
          <w:sz w:val="24"/>
          <w:szCs w:val="24"/>
          <w:shd w:val="clear" w:color="auto" w:fill="FFFFFF"/>
          <w:lang w:val="en-GB" w:eastAsia="en-GB"/>
        </w:rPr>
        <w:t xml:space="preserve"> la o </w:t>
      </w:r>
      <w:proofErr w:type="spellStart"/>
      <w:r w:rsidRPr="0042186F">
        <w:rPr>
          <w:rFonts w:ascii="Times New Roman" w:eastAsia="Calibri" w:hAnsi="Times New Roman" w:cs="Times New Roman"/>
          <w:color w:val="000000"/>
          <w:sz w:val="24"/>
          <w:szCs w:val="24"/>
          <w:shd w:val="clear" w:color="auto" w:fill="FFFFFF"/>
          <w:lang w:val="en-GB" w:eastAsia="en-GB"/>
        </w:rPr>
        <w:t>anumită</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distanță</w:t>
      </w:r>
      <w:proofErr w:type="spellEnd"/>
      <w:r w:rsidRPr="0042186F">
        <w:rPr>
          <w:rFonts w:ascii="Times New Roman" w:eastAsia="Calibri" w:hAnsi="Times New Roman" w:cs="Times New Roman"/>
          <w:color w:val="000000"/>
          <w:sz w:val="24"/>
          <w:szCs w:val="24"/>
          <w:shd w:val="clear" w:color="auto" w:fill="FFFFFF"/>
          <w:lang w:val="en-GB" w:eastAsia="en-GB"/>
        </w:rPr>
        <w:t xml:space="preserve">), care </w:t>
      </w:r>
      <w:proofErr w:type="spellStart"/>
      <w:r w:rsidRPr="0042186F">
        <w:rPr>
          <w:rFonts w:ascii="Times New Roman" w:eastAsia="Calibri" w:hAnsi="Times New Roman" w:cs="Times New Roman"/>
          <w:color w:val="000000"/>
          <w:sz w:val="24"/>
          <w:szCs w:val="24"/>
          <w:shd w:val="clear" w:color="auto" w:fill="FFFFFF"/>
          <w:lang w:val="en-GB" w:eastAsia="en-GB"/>
        </w:rPr>
        <w:t>ar</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putea</w:t>
      </w:r>
      <w:proofErr w:type="spellEnd"/>
      <w:r w:rsidRPr="0042186F">
        <w:rPr>
          <w:rFonts w:ascii="Times New Roman" w:eastAsia="Calibri" w:hAnsi="Times New Roman" w:cs="Times New Roman"/>
          <w:color w:val="000000"/>
          <w:sz w:val="24"/>
          <w:szCs w:val="24"/>
          <w:shd w:val="clear" w:color="auto" w:fill="FFFFFF"/>
          <w:lang w:val="en-GB" w:eastAsia="en-GB"/>
        </w:rPr>
        <w:t xml:space="preserve"> fi </w:t>
      </w:r>
      <w:proofErr w:type="spellStart"/>
      <w:r w:rsidRPr="0042186F">
        <w:rPr>
          <w:rFonts w:ascii="Times New Roman" w:eastAsia="Calibri" w:hAnsi="Times New Roman" w:cs="Times New Roman"/>
          <w:color w:val="000000"/>
          <w:sz w:val="24"/>
          <w:szCs w:val="24"/>
          <w:shd w:val="clear" w:color="auto" w:fill="FFFFFF"/>
          <w:lang w:val="en-GB" w:eastAsia="en-GB"/>
        </w:rPr>
        <w:t>afectate</w:t>
      </w:r>
      <w:proofErr w:type="spellEnd"/>
      <w:r w:rsidRPr="0042186F">
        <w:rPr>
          <w:rFonts w:ascii="Times New Roman" w:eastAsia="Calibri" w:hAnsi="Times New Roman" w:cs="Times New Roman"/>
          <w:color w:val="000000"/>
          <w:sz w:val="24"/>
          <w:szCs w:val="24"/>
          <w:shd w:val="clear" w:color="auto" w:fill="FFFFFF"/>
          <w:lang w:val="en-GB" w:eastAsia="en-GB"/>
        </w:rPr>
        <w:t xml:space="preserve"> indirect de </w:t>
      </w:r>
      <w:proofErr w:type="spellStart"/>
      <w:r w:rsidRPr="0042186F">
        <w:rPr>
          <w:rFonts w:ascii="Times New Roman" w:eastAsia="Calibri" w:hAnsi="Times New Roman" w:cs="Times New Roman"/>
          <w:color w:val="000000"/>
          <w:sz w:val="24"/>
          <w:szCs w:val="24"/>
          <w:shd w:val="clear" w:color="auto" w:fill="FFFFFF"/>
          <w:lang w:val="en-GB" w:eastAsia="en-GB"/>
        </w:rPr>
        <w:t>componentele</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proiectului</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si</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resursele</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si</w:t>
      </w:r>
      <w:proofErr w:type="spellEnd"/>
      <w:r w:rsidRPr="0042186F">
        <w:rPr>
          <w:rFonts w:ascii="Times New Roman" w:eastAsia="Calibri" w:hAnsi="Times New Roman" w:cs="Times New Roman"/>
          <w:color w:val="000000"/>
          <w:sz w:val="24"/>
          <w:szCs w:val="24"/>
          <w:shd w:val="clear" w:color="auto" w:fill="FFFFFF"/>
          <w:lang w:val="en-GB" w:eastAsia="en-GB"/>
        </w:rPr>
        <w:t>/</w:t>
      </w:r>
      <w:proofErr w:type="spellStart"/>
      <w:r w:rsidRPr="0042186F">
        <w:rPr>
          <w:rFonts w:ascii="Times New Roman" w:eastAsia="Calibri" w:hAnsi="Times New Roman" w:cs="Times New Roman"/>
          <w:color w:val="000000"/>
          <w:sz w:val="24"/>
          <w:szCs w:val="24"/>
          <w:shd w:val="clear" w:color="auto" w:fill="FFFFFF"/>
          <w:lang w:val="en-GB" w:eastAsia="en-GB"/>
        </w:rPr>
        <w:t>sau</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emisiile</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si</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poluantii</w:t>
      </w:r>
      <w:proofErr w:type="spellEnd"/>
      <w:r w:rsidRPr="0042186F">
        <w:rPr>
          <w:rFonts w:ascii="Times New Roman" w:eastAsia="Calibri" w:hAnsi="Times New Roman" w:cs="Times New Roman"/>
          <w:color w:val="000000"/>
          <w:sz w:val="24"/>
          <w:szCs w:val="24"/>
          <w:shd w:val="clear" w:color="auto" w:fill="FFFFFF"/>
          <w:lang w:val="en-GB" w:eastAsia="en-GB"/>
        </w:rPr>
        <w:t xml:space="preserve"> generate de </w:t>
      </w:r>
      <w:proofErr w:type="spellStart"/>
      <w:r w:rsidRPr="0042186F">
        <w:rPr>
          <w:rFonts w:ascii="Times New Roman" w:eastAsia="Calibri" w:hAnsi="Times New Roman" w:cs="Times New Roman"/>
          <w:color w:val="000000"/>
          <w:sz w:val="24"/>
          <w:szCs w:val="24"/>
          <w:shd w:val="clear" w:color="auto" w:fill="FFFFFF"/>
          <w:lang w:val="en-GB" w:eastAsia="en-GB"/>
        </w:rPr>
        <w:t>acesta</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respectiv</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resursele</w:t>
      </w:r>
      <w:proofErr w:type="spellEnd"/>
      <w:r w:rsidRPr="0042186F">
        <w:rPr>
          <w:rFonts w:ascii="Times New Roman" w:eastAsia="Calibri" w:hAnsi="Times New Roman" w:cs="Times New Roman"/>
          <w:color w:val="000000"/>
          <w:sz w:val="24"/>
          <w:szCs w:val="24"/>
          <w:shd w:val="clear" w:color="auto" w:fill="FFFFFF"/>
          <w:lang w:val="en-GB" w:eastAsia="en-GB"/>
        </w:rPr>
        <w:t xml:space="preserve"> de </w:t>
      </w:r>
      <w:proofErr w:type="spellStart"/>
      <w:r w:rsidRPr="0042186F">
        <w:rPr>
          <w:rFonts w:ascii="Times New Roman" w:eastAsia="Calibri" w:hAnsi="Times New Roman" w:cs="Times New Roman"/>
          <w:color w:val="000000"/>
          <w:sz w:val="24"/>
          <w:szCs w:val="24"/>
          <w:shd w:val="clear" w:color="auto" w:fill="FFFFFF"/>
          <w:lang w:val="en-GB" w:eastAsia="en-GB"/>
        </w:rPr>
        <w:t>ap</w:t>
      </w:r>
      <w:r w:rsidR="00194A2B">
        <w:rPr>
          <w:rFonts w:ascii="Times New Roman" w:eastAsia="Calibri" w:hAnsi="Times New Roman" w:cs="Times New Roman"/>
          <w:color w:val="000000"/>
          <w:sz w:val="24"/>
          <w:szCs w:val="24"/>
          <w:shd w:val="clear" w:color="auto" w:fill="FFFFFF"/>
          <w:lang w:val="en-GB" w:eastAsia="en-GB"/>
        </w:rPr>
        <w:t>ă</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utilizate</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diferite</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tipuri</w:t>
      </w:r>
      <w:proofErr w:type="spellEnd"/>
      <w:r w:rsidRPr="0042186F">
        <w:rPr>
          <w:rFonts w:ascii="Times New Roman" w:eastAsia="Calibri" w:hAnsi="Times New Roman" w:cs="Times New Roman"/>
          <w:color w:val="000000"/>
          <w:sz w:val="24"/>
          <w:szCs w:val="24"/>
          <w:shd w:val="clear" w:color="auto" w:fill="FFFFFF"/>
          <w:lang w:val="en-GB" w:eastAsia="en-GB"/>
        </w:rPr>
        <w:t xml:space="preserve"> de </w:t>
      </w:r>
      <w:proofErr w:type="spellStart"/>
      <w:r w:rsidRPr="0042186F">
        <w:rPr>
          <w:rFonts w:ascii="Times New Roman" w:eastAsia="Calibri" w:hAnsi="Times New Roman" w:cs="Times New Roman"/>
          <w:color w:val="000000"/>
          <w:sz w:val="24"/>
          <w:szCs w:val="24"/>
          <w:shd w:val="clear" w:color="auto" w:fill="FFFFFF"/>
          <w:lang w:val="en-GB" w:eastAsia="en-GB"/>
        </w:rPr>
        <w:t>deșeuri</w:t>
      </w:r>
      <w:proofErr w:type="spellEnd"/>
      <w:r w:rsidRPr="0042186F">
        <w:rPr>
          <w:rFonts w:ascii="Times New Roman" w:eastAsia="Calibri" w:hAnsi="Times New Roman" w:cs="Times New Roman"/>
          <w:color w:val="000000"/>
          <w:sz w:val="24"/>
          <w:szCs w:val="24"/>
          <w:shd w:val="clear" w:color="auto" w:fill="FFFFFF"/>
          <w:lang w:val="en-GB" w:eastAsia="en-GB"/>
        </w:rPr>
        <w:t xml:space="preserve"> generate, </w:t>
      </w:r>
      <w:proofErr w:type="spellStart"/>
      <w:r w:rsidRPr="0042186F">
        <w:rPr>
          <w:rFonts w:ascii="Times New Roman" w:eastAsia="Calibri" w:hAnsi="Times New Roman" w:cs="Times New Roman"/>
          <w:color w:val="000000"/>
          <w:sz w:val="24"/>
          <w:szCs w:val="24"/>
          <w:shd w:val="clear" w:color="auto" w:fill="FFFFFF"/>
          <w:lang w:val="en-GB" w:eastAsia="en-GB"/>
        </w:rPr>
        <w:t>evacuări</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sau</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emisii</w:t>
      </w:r>
      <w:proofErr w:type="spellEnd"/>
      <w:r w:rsidRPr="0042186F">
        <w:rPr>
          <w:rFonts w:ascii="Times New Roman" w:eastAsia="Calibri" w:hAnsi="Times New Roman" w:cs="Times New Roman"/>
          <w:color w:val="000000"/>
          <w:sz w:val="24"/>
          <w:szCs w:val="24"/>
          <w:shd w:val="clear" w:color="auto" w:fill="FFFFFF"/>
          <w:lang w:val="en-GB" w:eastAsia="en-GB"/>
        </w:rPr>
        <w:t xml:space="preserve"> de </w:t>
      </w:r>
      <w:proofErr w:type="spellStart"/>
      <w:r w:rsidRPr="0042186F">
        <w:rPr>
          <w:rFonts w:ascii="Times New Roman" w:eastAsia="Calibri" w:hAnsi="Times New Roman" w:cs="Times New Roman"/>
          <w:color w:val="000000"/>
          <w:sz w:val="24"/>
          <w:szCs w:val="24"/>
          <w:shd w:val="clear" w:color="auto" w:fill="FFFFFF"/>
          <w:lang w:val="en-GB" w:eastAsia="en-GB"/>
        </w:rPr>
        <w:t>substanțe</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sau</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energie</w:t>
      </w:r>
      <w:proofErr w:type="spellEnd"/>
      <w:r w:rsidRPr="0042186F">
        <w:rPr>
          <w:rFonts w:ascii="Times New Roman" w:eastAsia="Calibri" w:hAnsi="Times New Roman" w:cs="Times New Roman"/>
          <w:color w:val="000000"/>
          <w:sz w:val="24"/>
          <w:szCs w:val="24"/>
          <w:shd w:val="clear" w:color="auto" w:fill="FFFFFF"/>
          <w:lang w:val="en-GB" w:eastAsia="en-GB"/>
        </w:rPr>
        <w:t>.</w:t>
      </w:r>
    </w:p>
    <w:p w14:paraId="1FD06115" w14:textId="510365B7" w:rsidR="00BF5BA3" w:rsidRPr="0042186F" w:rsidRDefault="00BF5BA3" w:rsidP="0042186F">
      <w:pPr>
        <w:numPr>
          <w:ilvl w:val="0"/>
          <w:numId w:val="15"/>
        </w:numPr>
        <w:autoSpaceDE w:val="0"/>
        <w:autoSpaceDN w:val="0"/>
        <w:adjustRightInd w:val="0"/>
        <w:spacing w:after="0"/>
        <w:ind w:left="714" w:hanging="357"/>
        <w:jc w:val="both"/>
        <w:rPr>
          <w:rFonts w:ascii="Times New Roman" w:eastAsia="Times New Roman" w:hAnsi="Times New Roman" w:cs="Times New Roman"/>
          <w:color w:val="000000"/>
          <w:sz w:val="24"/>
          <w:szCs w:val="24"/>
          <w:shd w:val="clear" w:color="auto" w:fill="FFFFFF"/>
          <w:lang w:val="en-GB" w:eastAsia="en-GB"/>
        </w:rPr>
      </w:pPr>
      <w:r w:rsidRPr="0042186F">
        <w:rPr>
          <w:rFonts w:ascii="Times New Roman" w:eastAsia="Times New Roman" w:hAnsi="Times New Roman" w:cs="Times New Roman"/>
          <w:color w:val="000000"/>
          <w:sz w:val="24"/>
          <w:szCs w:val="24"/>
          <w:shd w:val="clear" w:color="auto" w:fill="FFFFFF"/>
          <w:lang w:val="en-GB" w:eastAsia="en-GB"/>
        </w:rPr>
        <w:t> </w:t>
      </w:r>
      <w:proofErr w:type="spellStart"/>
      <w:r w:rsidRPr="0042186F">
        <w:rPr>
          <w:rFonts w:ascii="Times New Roman" w:eastAsia="Times New Roman" w:hAnsi="Times New Roman" w:cs="Times New Roman"/>
          <w:color w:val="000000"/>
          <w:sz w:val="24"/>
          <w:szCs w:val="24"/>
          <w:shd w:val="clear" w:color="auto" w:fill="FFFFFF"/>
          <w:lang w:val="en-GB" w:eastAsia="en-GB"/>
        </w:rPr>
        <w:t>ariile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naturale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protejate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2000 din </w:t>
      </w:r>
      <w:proofErr w:type="spellStart"/>
      <w:proofErr w:type="gramStart"/>
      <w:r w:rsidRPr="0042186F">
        <w:rPr>
          <w:rFonts w:ascii="Times New Roman" w:eastAsia="Times New Roman" w:hAnsi="Times New Roman" w:cs="Times New Roman"/>
          <w:color w:val="000000"/>
          <w:sz w:val="24"/>
          <w:szCs w:val="24"/>
          <w:shd w:val="clear" w:color="auto" w:fill="FFFFFF"/>
          <w:lang w:val="en-GB" w:eastAsia="en-GB"/>
        </w:rPr>
        <w:t>apropierea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proiectului</w:t>
      </w:r>
      <w:proofErr w:type="spellEnd"/>
      <w:proofErr w:type="gram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sau</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la o </w:t>
      </w:r>
      <w:proofErr w:type="spellStart"/>
      <w:r w:rsidRPr="0042186F">
        <w:rPr>
          <w:rFonts w:ascii="Times New Roman" w:eastAsia="Times New Roman" w:hAnsi="Times New Roman" w:cs="Times New Roman"/>
          <w:color w:val="000000"/>
          <w:sz w:val="24"/>
          <w:szCs w:val="24"/>
          <w:shd w:val="clear" w:color="auto" w:fill="FFFFFF"/>
          <w:lang w:val="en-GB" w:eastAsia="en-GB"/>
        </w:rPr>
        <w:t>anumită</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distanță</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in care </w:t>
      </w:r>
      <w:proofErr w:type="spellStart"/>
      <w:r w:rsidRPr="0042186F">
        <w:rPr>
          <w:rFonts w:ascii="Times New Roman" w:eastAsia="Times New Roman" w:hAnsi="Times New Roman" w:cs="Times New Roman"/>
          <w:color w:val="000000"/>
          <w:sz w:val="24"/>
          <w:szCs w:val="24"/>
          <w:shd w:val="clear" w:color="auto" w:fill="FFFFFF"/>
          <w:lang w:val="en-GB" w:eastAsia="en-GB"/>
        </w:rPr>
        <w:t>exemplare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de  fauna se pot  </w:t>
      </w:r>
      <w:proofErr w:type="spellStart"/>
      <w:r w:rsidRPr="0042186F">
        <w:rPr>
          <w:rFonts w:ascii="Times New Roman" w:eastAsia="Times New Roman" w:hAnsi="Times New Roman" w:cs="Times New Roman"/>
          <w:color w:val="000000"/>
          <w:sz w:val="24"/>
          <w:szCs w:val="24"/>
          <w:shd w:val="clear" w:color="auto" w:fill="FFFFFF"/>
          <w:lang w:val="en-GB" w:eastAsia="en-GB"/>
        </w:rPr>
        <w:t>deplasa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r w:rsidR="00194A2B">
        <w:rPr>
          <w:rFonts w:ascii="Times New Roman" w:eastAsia="Times New Roman" w:hAnsi="Times New Roman" w:cs="Times New Roman"/>
          <w:color w:val="000000"/>
          <w:sz w:val="24"/>
          <w:szCs w:val="24"/>
          <w:shd w:val="clear" w:color="auto" w:fill="FFFFFF"/>
          <w:lang w:val="en-GB" w:eastAsia="en-GB"/>
        </w:rPr>
        <w:t xml:space="preserve">in  zona </w:t>
      </w:r>
      <w:proofErr w:type="spellStart"/>
      <w:r w:rsidR="00194A2B">
        <w:rPr>
          <w:rFonts w:ascii="Times New Roman" w:eastAsia="Times New Roman" w:hAnsi="Times New Roman" w:cs="Times New Roman"/>
          <w:color w:val="000000"/>
          <w:sz w:val="24"/>
          <w:szCs w:val="24"/>
          <w:shd w:val="clear" w:color="auto" w:fill="FFFFFF"/>
          <w:lang w:val="en-GB" w:eastAsia="en-GB"/>
        </w:rPr>
        <w:t>proiectului</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rezult</w:t>
      </w:r>
      <w:r w:rsidR="00194A2B">
        <w:rPr>
          <w:rFonts w:ascii="Times New Roman" w:eastAsia="Times New Roman" w:hAnsi="Times New Roman" w:cs="Times New Roman"/>
          <w:color w:val="000000"/>
          <w:sz w:val="24"/>
          <w:szCs w:val="24"/>
          <w:shd w:val="clear" w:color="auto" w:fill="FFFFFF"/>
          <w:lang w:val="en-GB" w:eastAsia="en-GB"/>
        </w:rPr>
        <w:t>â</w:t>
      </w:r>
      <w:r w:rsidRPr="0042186F">
        <w:rPr>
          <w:rFonts w:ascii="Times New Roman" w:eastAsia="Times New Roman" w:hAnsi="Times New Roman" w:cs="Times New Roman"/>
          <w:color w:val="000000"/>
          <w:sz w:val="24"/>
          <w:szCs w:val="24"/>
          <w:shd w:val="clear" w:color="auto" w:fill="FFFFFF"/>
          <w:lang w:val="en-GB" w:eastAsia="en-GB"/>
        </w:rPr>
        <w:t>nd</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mortalitatea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acestora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sau</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alte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efecte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(de </w:t>
      </w:r>
      <w:proofErr w:type="spellStart"/>
      <w:r w:rsidRPr="0042186F">
        <w:rPr>
          <w:rFonts w:ascii="Times New Roman" w:eastAsia="Times New Roman" w:hAnsi="Times New Roman" w:cs="Times New Roman"/>
          <w:color w:val="000000"/>
          <w:sz w:val="24"/>
          <w:szCs w:val="24"/>
          <w:shd w:val="clear" w:color="auto" w:fill="FFFFFF"/>
          <w:lang w:val="en-GB" w:eastAsia="en-GB"/>
        </w:rPr>
        <w:t>exemplu</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afectarea</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zonelor</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hranire</w:t>
      </w:r>
      <w:proofErr w:type="spellEnd"/>
      <w:r w:rsidRPr="0042186F">
        <w:rPr>
          <w:rFonts w:ascii="Times New Roman" w:eastAsia="Times New Roman" w:hAnsi="Times New Roman" w:cs="Times New Roman"/>
          <w:color w:val="000000"/>
          <w:sz w:val="24"/>
          <w:szCs w:val="24"/>
          <w:shd w:val="clear" w:color="auto" w:fill="FFFFFF"/>
          <w:lang w:val="en-GB" w:eastAsia="en-GB"/>
        </w:rPr>
        <w:t>,  etc)</w:t>
      </w:r>
      <w:r w:rsidR="00194A2B">
        <w:rPr>
          <w:rFonts w:ascii="Times New Roman" w:eastAsia="Times New Roman" w:hAnsi="Times New Roman" w:cs="Times New Roman"/>
          <w:color w:val="000000"/>
          <w:sz w:val="24"/>
          <w:szCs w:val="24"/>
          <w:shd w:val="clear" w:color="auto" w:fill="FFFFFF"/>
          <w:lang w:val="en-GB" w:eastAsia="en-GB"/>
        </w:rPr>
        <w:t>.</w:t>
      </w:r>
      <w:r w:rsidRPr="0042186F">
        <w:rPr>
          <w:rFonts w:ascii="Times New Roman" w:eastAsia="Times New Roman" w:hAnsi="Times New Roman" w:cs="Times New Roman"/>
          <w:color w:val="000000"/>
          <w:sz w:val="24"/>
          <w:szCs w:val="24"/>
          <w:shd w:val="clear" w:color="auto" w:fill="FFFFFF"/>
          <w:lang w:val="en-GB" w:eastAsia="en-GB"/>
        </w:rPr>
        <w:t xml:space="preserve"> </w:t>
      </w:r>
    </w:p>
    <w:p w14:paraId="18292CD0" w14:textId="415E1756" w:rsidR="00BF5BA3" w:rsidRPr="0042186F" w:rsidRDefault="00BF5BA3" w:rsidP="0042186F">
      <w:pPr>
        <w:numPr>
          <w:ilvl w:val="0"/>
          <w:numId w:val="15"/>
        </w:numPr>
        <w:shd w:val="clear" w:color="auto" w:fill="FFFFFF"/>
        <w:spacing w:after="0"/>
        <w:contextualSpacing/>
        <w:jc w:val="both"/>
        <w:rPr>
          <w:rFonts w:ascii="Times New Roman" w:eastAsia="Times New Roman" w:hAnsi="Times New Roman" w:cs="Times New Roman"/>
          <w:color w:val="000000"/>
          <w:sz w:val="24"/>
          <w:szCs w:val="24"/>
          <w:lang w:val="en-GB" w:eastAsia="en-GB"/>
        </w:rPr>
      </w:pPr>
      <w:proofErr w:type="spellStart"/>
      <w:r w:rsidRPr="0042186F">
        <w:rPr>
          <w:rFonts w:ascii="Times New Roman" w:eastAsia="Times New Roman" w:hAnsi="Times New Roman" w:cs="Times New Roman"/>
          <w:color w:val="000000"/>
          <w:sz w:val="24"/>
          <w:szCs w:val="24"/>
          <w:shd w:val="clear" w:color="auto" w:fill="FFFFFF"/>
          <w:lang w:val="en-GB" w:eastAsia="en-GB"/>
        </w:rPr>
        <w:t>ariile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naturale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protejate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r w:rsidRPr="0042186F">
        <w:rPr>
          <w:rFonts w:ascii="Times New Roman" w:eastAsia="Calibri" w:hAnsi="Times New Roman" w:cs="Times New Roman"/>
          <w:color w:val="000000"/>
          <w:sz w:val="24"/>
          <w:szCs w:val="24"/>
          <w:shd w:val="clear" w:color="auto" w:fill="FFFFFF"/>
          <w:lang w:val="en-GB" w:eastAsia="en-GB"/>
        </w:rPr>
        <w:t xml:space="preserve">a </w:t>
      </w:r>
      <w:proofErr w:type="spellStart"/>
      <w:r w:rsidRPr="0042186F">
        <w:rPr>
          <w:rFonts w:ascii="Times New Roman" w:eastAsia="Calibri" w:hAnsi="Times New Roman" w:cs="Times New Roman"/>
          <w:color w:val="000000"/>
          <w:sz w:val="24"/>
          <w:szCs w:val="24"/>
          <w:shd w:val="clear" w:color="auto" w:fill="FFFFFF"/>
          <w:lang w:val="en-GB" w:eastAsia="en-GB"/>
        </w:rPr>
        <w:t>căror</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conectivitate</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sau</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continuitate</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ecologică</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sau</w:t>
      </w:r>
      <w:proofErr w:type="spellEnd"/>
      <w:r w:rsidRPr="0042186F">
        <w:rPr>
          <w:rFonts w:ascii="Times New Roman" w:eastAsia="Calibri" w:hAnsi="Times New Roman" w:cs="Times New Roman"/>
          <w:color w:val="000000"/>
          <w:sz w:val="24"/>
          <w:szCs w:val="24"/>
          <w:shd w:val="clear" w:color="auto" w:fill="FFFFFF"/>
          <w:lang w:val="en-GB" w:eastAsia="en-GB"/>
        </w:rPr>
        <w:t xml:space="preserve"> invers </w:t>
      </w:r>
      <w:proofErr w:type="spellStart"/>
      <w:r w:rsidRPr="0042186F">
        <w:rPr>
          <w:rFonts w:ascii="Times New Roman" w:eastAsia="Calibri" w:hAnsi="Times New Roman" w:cs="Times New Roman"/>
          <w:color w:val="000000"/>
          <w:sz w:val="24"/>
          <w:szCs w:val="24"/>
          <w:shd w:val="clear" w:color="auto" w:fill="FFFFFF"/>
          <w:lang w:val="en-GB" w:eastAsia="en-GB"/>
        </w:rPr>
        <w:t>gradul</w:t>
      </w:r>
      <w:proofErr w:type="spellEnd"/>
      <w:r w:rsidRPr="0042186F">
        <w:rPr>
          <w:rFonts w:ascii="Times New Roman" w:eastAsia="Calibri" w:hAnsi="Times New Roman" w:cs="Times New Roman"/>
          <w:color w:val="000000"/>
          <w:sz w:val="24"/>
          <w:szCs w:val="24"/>
          <w:shd w:val="clear" w:color="auto" w:fill="FFFFFF"/>
          <w:lang w:val="en-GB" w:eastAsia="en-GB"/>
        </w:rPr>
        <w:t xml:space="preserve"> de </w:t>
      </w:r>
      <w:proofErr w:type="spellStart"/>
      <w:r w:rsidRPr="0042186F">
        <w:rPr>
          <w:rFonts w:ascii="Times New Roman" w:eastAsia="Calibri" w:hAnsi="Times New Roman" w:cs="Times New Roman"/>
          <w:color w:val="000000"/>
          <w:sz w:val="24"/>
          <w:szCs w:val="24"/>
          <w:shd w:val="clear" w:color="auto" w:fill="FFFFFF"/>
          <w:lang w:val="en-GB" w:eastAsia="en-GB"/>
        </w:rPr>
        <w:t>izolare</w:t>
      </w:r>
      <w:proofErr w:type="spellEnd"/>
      <w:r w:rsidRPr="0042186F">
        <w:rPr>
          <w:rFonts w:ascii="Times New Roman" w:eastAsia="Calibri" w:hAnsi="Times New Roman" w:cs="Times New Roman"/>
          <w:color w:val="000000"/>
          <w:sz w:val="24"/>
          <w:szCs w:val="24"/>
          <w:shd w:val="clear" w:color="auto" w:fill="FFFFFF"/>
          <w:lang w:val="en-GB" w:eastAsia="en-GB"/>
        </w:rPr>
        <w:t xml:space="preserve">) pot fi </w:t>
      </w:r>
      <w:proofErr w:type="spellStart"/>
      <w:r w:rsidRPr="0042186F">
        <w:rPr>
          <w:rFonts w:ascii="Times New Roman" w:eastAsia="Calibri" w:hAnsi="Times New Roman" w:cs="Times New Roman"/>
          <w:color w:val="000000"/>
          <w:sz w:val="24"/>
          <w:szCs w:val="24"/>
          <w:shd w:val="clear" w:color="auto" w:fill="FFFFFF"/>
          <w:lang w:val="en-GB" w:eastAsia="en-GB"/>
        </w:rPr>
        <w:t>afectate</w:t>
      </w:r>
      <w:proofErr w:type="spellEnd"/>
      <w:r w:rsidRPr="0042186F">
        <w:rPr>
          <w:rFonts w:ascii="Times New Roman" w:eastAsia="Calibri" w:hAnsi="Times New Roman" w:cs="Times New Roman"/>
          <w:color w:val="000000"/>
          <w:sz w:val="24"/>
          <w:szCs w:val="24"/>
          <w:shd w:val="clear" w:color="auto" w:fill="FFFFFF"/>
          <w:lang w:val="en-GB" w:eastAsia="en-GB"/>
        </w:rPr>
        <w:t xml:space="preserve"> de </w:t>
      </w:r>
      <w:proofErr w:type="spellStart"/>
      <w:r w:rsidRPr="0042186F">
        <w:rPr>
          <w:rFonts w:ascii="Times New Roman" w:eastAsia="Calibri" w:hAnsi="Times New Roman" w:cs="Times New Roman"/>
          <w:color w:val="000000"/>
          <w:sz w:val="24"/>
          <w:szCs w:val="24"/>
          <w:shd w:val="clear" w:color="auto" w:fill="FFFFFF"/>
          <w:lang w:val="en-GB" w:eastAsia="en-GB"/>
        </w:rPr>
        <w:t>proiect</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sau</w:t>
      </w:r>
      <w:proofErr w:type="spellEnd"/>
      <w:r w:rsidRPr="0042186F">
        <w:rPr>
          <w:rFonts w:ascii="Times New Roman" w:eastAsia="Calibri" w:hAnsi="Times New Roman" w:cs="Times New Roman"/>
          <w:color w:val="000000"/>
          <w:sz w:val="24"/>
          <w:szCs w:val="24"/>
          <w:shd w:val="clear" w:color="auto" w:fill="FFFFFF"/>
          <w:lang w:val="en-GB" w:eastAsia="en-GB"/>
        </w:rPr>
        <w:t xml:space="preserve"> in </w:t>
      </w:r>
      <w:proofErr w:type="spellStart"/>
      <w:r w:rsidRPr="0042186F">
        <w:rPr>
          <w:rFonts w:ascii="Times New Roman" w:eastAsia="Calibri" w:hAnsi="Times New Roman" w:cs="Times New Roman"/>
          <w:color w:val="000000"/>
          <w:sz w:val="24"/>
          <w:szCs w:val="24"/>
          <w:shd w:val="clear" w:color="auto" w:fill="FFFFFF"/>
          <w:lang w:val="en-GB" w:eastAsia="en-GB"/>
        </w:rPr>
        <w:t>cazul</w:t>
      </w:r>
      <w:proofErr w:type="spellEnd"/>
      <w:r w:rsidRPr="0042186F">
        <w:rPr>
          <w:rFonts w:ascii="Times New Roman" w:eastAsia="Calibri" w:hAnsi="Times New Roman" w:cs="Times New Roman"/>
          <w:color w:val="000000"/>
          <w:sz w:val="24"/>
          <w:szCs w:val="24"/>
          <w:shd w:val="clear" w:color="auto" w:fill="FFFFFF"/>
          <w:lang w:val="en-GB" w:eastAsia="en-GB"/>
        </w:rPr>
        <w:t xml:space="preserve"> in care </w:t>
      </w:r>
      <w:proofErr w:type="spellStart"/>
      <w:r w:rsidRPr="0042186F">
        <w:rPr>
          <w:rFonts w:ascii="Times New Roman" w:eastAsia="Calibri" w:hAnsi="Times New Roman" w:cs="Times New Roman"/>
          <w:color w:val="000000"/>
          <w:sz w:val="24"/>
          <w:szCs w:val="24"/>
          <w:shd w:val="clear" w:color="auto" w:fill="FFFFFF"/>
          <w:lang w:val="en-GB" w:eastAsia="en-GB"/>
        </w:rPr>
        <w:t>proiectul</w:t>
      </w:r>
      <w:proofErr w:type="spellEnd"/>
      <w:r w:rsidRPr="0042186F">
        <w:rPr>
          <w:rFonts w:ascii="Times New Roman" w:eastAsia="Calibri"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shd w:val="clear" w:color="auto" w:fill="FFFFFF"/>
          <w:lang w:val="en-GB" w:eastAsia="en-GB"/>
        </w:rPr>
        <w:t>poate</w:t>
      </w:r>
      <w:proofErr w:type="spellEnd"/>
      <w:r w:rsidRPr="0042186F">
        <w:rPr>
          <w:rFonts w:ascii="Times New Roman" w:eastAsia="Calibri" w:hAnsi="Times New Roman" w:cs="Times New Roman"/>
          <w:color w:val="000000"/>
          <w:sz w:val="24"/>
          <w:szCs w:val="24"/>
          <w:shd w:val="clear" w:color="auto" w:fill="FFFFFF"/>
          <w:lang w:val="en-GB" w:eastAsia="en-GB"/>
        </w:rPr>
        <w:t xml:space="preserve"> produce un </w:t>
      </w:r>
      <w:proofErr w:type="spellStart"/>
      <w:r w:rsidRPr="0042186F">
        <w:rPr>
          <w:rFonts w:ascii="Times New Roman" w:eastAsia="Calibri" w:hAnsi="Times New Roman" w:cs="Times New Roman"/>
          <w:color w:val="000000"/>
          <w:sz w:val="24"/>
          <w:szCs w:val="24"/>
          <w:shd w:val="clear" w:color="auto" w:fill="FFFFFF"/>
          <w:lang w:val="en-GB" w:eastAsia="en-GB"/>
        </w:rPr>
        <w:t>anumit</w:t>
      </w:r>
      <w:proofErr w:type="spellEnd"/>
      <w:r w:rsidRPr="0042186F">
        <w:rPr>
          <w:rFonts w:ascii="Times New Roman" w:eastAsia="Times New Roman" w:hAnsi="Times New Roman" w:cs="Times New Roman"/>
          <w:color w:val="000000"/>
          <w:sz w:val="24"/>
          <w:szCs w:val="24"/>
          <w:lang w:val="en-GB" w:eastAsia="en-GB"/>
        </w:rPr>
        <w:t xml:space="preserve"> impact </w:t>
      </w:r>
      <w:proofErr w:type="spellStart"/>
      <w:r w:rsidRPr="0042186F">
        <w:rPr>
          <w:rFonts w:ascii="Times New Roman" w:eastAsia="Times New Roman" w:hAnsi="Times New Roman" w:cs="Times New Roman"/>
          <w:color w:val="000000"/>
          <w:sz w:val="24"/>
          <w:szCs w:val="24"/>
          <w:lang w:val="en-GB" w:eastAsia="en-GB"/>
        </w:rPr>
        <w:t>asupra</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unor</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caracteristici</w:t>
      </w:r>
      <w:proofErr w:type="spellEnd"/>
      <w:r w:rsidRPr="0042186F">
        <w:rPr>
          <w:rFonts w:ascii="Times New Roman" w:eastAsia="Times New Roman" w:hAnsi="Times New Roman" w:cs="Times New Roman"/>
          <w:color w:val="000000"/>
          <w:sz w:val="24"/>
          <w:szCs w:val="24"/>
          <w:lang w:val="en-GB" w:eastAsia="en-GB"/>
        </w:rPr>
        <w:t xml:space="preserve"> ale </w:t>
      </w:r>
      <w:proofErr w:type="spellStart"/>
      <w:proofErr w:type="gramStart"/>
      <w:r w:rsidRPr="0042186F">
        <w:rPr>
          <w:rFonts w:ascii="Times New Roman" w:eastAsia="Times New Roman" w:hAnsi="Times New Roman" w:cs="Times New Roman"/>
          <w:color w:val="000000"/>
          <w:sz w:val="24"/>
          <w:szCs w:val="24"/>
          <w:lang w:val="en-GB" w:eastAsia="en-GB"/>
        </w:rPr>
        <w:t>peisajului</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neincluse</w:t>
      </w:r>
      <w:proofErr w:type="spellEnd"/>
      <w:proofErr w:type="gram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în</w:t>
      </w:r>
      <w:proofErr w:type="spellEnd"/>
      <w:r w:rsidRPr="0042186F">
        <w:rPr>
          <w:rFonts w:ascii="Times New Roman" w:eastAsia="Times New Roman" w:hAnsi="Times New Roman" w:cs="Times New Roman"/>
          <w:color w:val="000000"/>
          <w:sz w:val="24"/>
          <w:szCs w:val="24"/>
          <w:lang w:val="en-GB" w:eastAsia="en-GB"/>
        </w:rPr>
        <w:t xml:space="preserve"> aria </w:t>
      </w:r>
      <w:proofErr w:type="spellStart"/>
      <w:r w:rsidRPr="0042186F">
        <w:rPr>
          <w:rFonts w:ascii="Times New Roman" w:eastAsia="Times New Roman" w:hAnsi="Times New Roman" w:cs="Times New Roman"/>
          <w:color w:val="000000"/>
          <w:sz w:val="24"/>
          <w:szCs w:val="24"/>
          <w:lang w:val="en-GB" w:eastAsia="en-GB"/>
        </w:rPr>
        <w:t>protejată</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dar</w:t>
      </w:r>
      <w:proofErr w:type="spellEnd"/>
      <w:r w:rsidRPr="0042186F">
        <w:rPr>
          <w:rFonts w:ascii="Times New Roman" w:eastAsia="Times New Roman" w:hAnsi="Times New Roman" w:cs="Times New Roman"/>
          <w:color w:val="000000"/>
          <w:sz w:val="24"/>
          <w:szCs w:val="24"/>
          <w:lang w:val="en-GB" w:eastAsia="en-GB"/>
        </w:rPr>
        <w:t xml:space="preserve"> care sunt </w:t>
      </w:r>
      <w:proofErr w:type="spellStart"/>
      <w:r w:rsidRPr="0042186F">
        <w:rPr>
          <w:rFonts w:ascii="Times New Roman" w:eastAsia="Times New Roman" w:hAnsi="Times New Roman" w:cs="Times New Roman"/>
          <w:color w:val="000000"/>
          <w:sz w:val="24"/>
          <w:szCs w:val="24"/>
          <w:lang w:val="en-GB" w:eastAsia="en-GB"/>
        </w:rPr>
        <w:t>importante</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pentru</w:t>
      </w:r>
      <w:proofErr w:type="spellEnd"/>
      <w:r w:rsidRPr="0042186F">
        <w:rPr>
          <w:rFonts w:ascii="Times New Roman" w:eastAsia="Times New Roman"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lang w:val="en-GB" w:eastAsia="en-GB"/>
        </w:rPr>
        <w:t>conectivitate</w:t>
      </w:r>
      <w:proofErr w:type="spellEnd"/>
      <w:r w:rsidRPr="0042186F">
        <w:rPr>
          <w:rFonts w:ascii="Times New Roman" w:eastAsia="Times New Roman" w:hAnsi="Times New Roman" w:cs="Times New Roman"/>
          <w:color w:val="000000"/>
          <w:sz w:val="24"/>
          <w:szCs w:val="24"/>
          <w:lang w:val="en-GB" w:eastAsia="en-GB"/>
        </w:rPr>
        <w:t>.</w:t>
      </w:r>
    </w:p>
    <w:p w14:paraId="7EA8D44B" w14:textId="77777777" w:rsidR="00BF5BA3" w:rsidRPr="0042186F" w:rsidRDefault="00BF5BA3" w:rsidP="0042186F">
      <w:pPr>
        <w:spacing w:after="0"/>
        <w:jc w:val="both"/>
        <w:rPr>
          <w:rFonts w:ascii="Times New Roman" w:eastAsia="Calibri" w:hAnsi="Times New Roman" w:cs="Times New Roman"/>
          <w:sz w:val="24"/>
          <w:szCs w:val="24"/>
          <w:lang w:val="en-GB" w:eastAsia="en-GB"/>
        </w:rPr>
      </w:pPr>
    </w:p>
    <w:p w14:paraId="2DE52BF2" w14:textId="2532FD46" w:rsidR="00BF5BA3" w:rsidRPr="0042186F" w:rsidRDefault="00BF5BA3" w:rsidP="0042186F">
      <w:pPr>
        <w:spacing w:after="0"/>
        <w:jc w:val="both"/>
        <w:rPr>
          <w:rFonts w:ascii="Times New Roman" w:eastAsia="Calibri" w:hAnsi="Times New Roman" w:cs="Times New Roman"/>
          <w:sz w:val="24"/>
          <w:szCs w:val="24"/>
          <w:lang w:val="en-GB" w:eastAsia="en-GB"/>
        </w:rPr>
      </w:pPr>
      <w:proofErr w:type="spellStart"/>
      <w:r w:rsidRPr="0042186F">
        <w:rPr>
          <w:rFonts w:ascii="Times New Roman" w:eastAsia="Calibri" w:hAnsi="Times New Roman" w:cs="Times New Roman"/>
          <w:sz w:val="24"/>
          <w:szCs w:val="24"/>
          <w:lang w:val="en-GB" w:eastAsia="en-GB"/>
        </w:rPr>
        <w:t>Această</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primă</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identificare</w:t>
      </w:r>
      <w:proofErr w:type="spellEnd"/>
      <w:r w:rsidRPr="0042186F">
        <w:rPr>
          <w:rFonts w:ascii="Times New Roman" w:eastAsia="Calibri" w:hAnsi="Times New Roman" w:cs="Times New Roman"/>
          <w:sz w:val="24"/>
          <w:szCs w:val="24"/>
          <w:lang w:val="en-GB" w:eastAsia="en-GB"/>
        </w:rPr>
        <w:t xml:space="preserve"> </w:t>
      </w:r>
      <w:proofErr w:type="gramStart"/>
      <w:r w:rsidRPr="0042186F">
        <w:rPr>
          <w:rFonts w:ascii="Times New Roman" w:eastAsia="Calibri" w:hAnsi="Times New Roman" w:cs="Times New Roman"/>
          <w:sz w:val="24"/>
          <w:szCs w:val="24"/>
          <w:lang w:val="en-GB" w:eastAsia="en-GB"/>
        </w:rPr>
        <w:t>a</w:t>
      </w:r>
      <w:proofErr w:type="gram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ariilor</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naturale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protejate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sz w:val="24"/>
          <w:szCs w:val="24"/>
          <w:lang w:val="en-GB" w:eastAsia="en-GB"/>
        </w:rPr>
        <w:t>și</w:t>
      </w:r>
      <w:proofErr w:type="spellEnd"/>
      <w:r w:rsidRPr="0042186F">
        <w:rPr>
          <w:rFonts w:ascii="Times New Roman" w:eastAsia="Calibri" w:hAnsi="Times New Roman" w:cs="Times New Roman"/>
          <w:sz w:val="24"/>
          <w:szCs w:val="24"/>
          <w:lang w:val="en-GB" w:eastAsia="en-GB"/>
        </w:rPr>
        <w:t xml:space="preserve"> a </w:t>
      </w:r>
      <w:proofErr w:type="spellStart"/>
      <w:r w:rsidRPr="0042186F">
        <w:rPr>
          <w:rFonts w:ascii="Times New Roman" w:eastAsia="Calibri" w:hAnsi="Times New Roman" w:cs="Times New Roman"/>
          <w:sz w:val="24"/>
          <w:szCs w:val="24"/>
          <w:lang w:val="en-GB" w:eastAsia="en-GB"/>
        </w:rPr>
        <w:t>altor</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elemente</w:t>
      </w:r>
      <w:proofErr w:type="spellEnd"/>
      <w:r w:rsidRPr="0042186F">
        <w:rPr>
          <w:rFonts w:ascii="Times New Roman" w:eastAsia="Calibri" w:hAnsi="Times New Roman" w:cs="Times New Roman"/>
          <w:sz w:val="24"/>
          <w:szCs w:val="24"/>
          <w:lang w:val="en-GB" w:eastAsia="en-GB"/>
        </w:rPr>
        <w:t xml:space="preserve"> de </w:t>
      </w:r>
      <w:proofErr w:type="spellStart"/>
      <w:r w:rsidRPr="0042186F">
        <w:rPr>
          <w:rFonts w:ascii="Times New Roman" w:eastAsia="Calibri" w:hAnsi="Times New Roman" w:cs="Times New Roman"/>
          <w:sz w:val="24"/>
          <w:szCs w:val="24"/>
          <w:lang w:val="en-GB" w:eastAsia="en-GB"/>
        </w:rPr>
        <w:t>peisaj</w:t>
      </w:r>
      <w:proofErr w:type="spellEnd"/>
      <w:r w:rsidRPr="0042186F">
        <w:rPr>
          <w:rFonts w:ascii="Times New Roman" w:eastAsia="Calibri" w:hAnsi="Times New Roman" w:cs="Times New Roman"/>
          <w:sz w:val="24"/>
          <w:szCs w:val="24"/>
          <w:lang w:val="en-GB" w:eastAsia="en-GB"/>
        </w:rPr>
        <w:t xml:space="preserve"> care pot fi </w:t>
      </w:r>
      <w:proofErr w:type="spellStart"/>
      <w:r w:rsidRPr="0042186F">
        <w:rPr>
          <w:rFonts w:ascii="Times New Roman" w:eastAsia="Calibri" w:hAnsi="Times New Roman" w:cs="Times New Roman"/>
          <w:sz w:val="24"/>
          <w:szCs w:val="24"/>
          <w:lang w:val="en-GB" w:eastAsia="en-GB"/>
        </w:rPr>
        <w:t>afectate</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ar</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necesita</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doar</w:t>
      </w:r>
      <w:proofErr w:type="spellEnd"/>
      <w:r w:rsidRPr="0042186F">
        <w:rPr>
          <w:rFonts w:ascii="Times New Roman" w:eastAsia="Calibri" w:hAnsi="Times New Roman" w:cs="Times New Roman"/>
          <w:sz w:val="24"/>
          <w:szCs w:val="24"/>
          <w:lang w:val="en-GB" w:eastAsia="en-GB"/>
        </w:rPr>
        <w:t xml:space="preserve"> o </w:t>
      </w:r>
      <w:proofErr w:type="spellStart"/>
      <w:r w:rsidRPr="0042186F">
        <w:rPr>
          <w:rFonts w:ascii="Times New Roman" w:eastAsia="Calibri" w:hAnsi="Times New Roman" w:cs="Times New Roman"/>
          <w:sz w:val="24"/>
          <w:szCs w:val="24"/>
          <w:lang w:val="en-GB" w:eastAsia="en-GB"/>
        </w:rPr>
        <w:t>cartog</w:t>
      </w:r>
      <w:r w:rsidR="00E95812">
        <w:rPr>
          <w:rFonts w:ascii="Times New Roman" w:eastAsia="Calibri" w:hAnsi="Times New Roman" w:cs="Times New Roman"/>
          <w:sz w:val="24"/>
          <w:szCs w:val="24"/>
          <w:lang w:val="en-GB" w:eastAsia="en-GB"/>
        </w:rPr>
        <w:t>rafie</w:t>
      </w:r>
      <w:proofErr w:type="spellEnd"/>
      <w:r w:rsidR="00E95812">
        <w:rPr>
          <w:rFonts w:ascii="Times New Roman" w:eastAsia="Calibri" w:hAnsi="Times New Roman" w:cs="Times New Roman"/>
          <w:sz w:val="24"/>
          <w:szCs w:val="24"/>
          <w:lang w:val="en-GB" w:eastAsia="en-GB"/>
        </w:rPr>
        <w:t xml:space="preserve"> de </w:t>
      </w:r>
      <w:proofErr w:type="spellStart"/>
      <w:r w:rsidR="00E95812">
        <w:rPr>
          <w:rFonts w:ascii="Times New Roman" w:eastAsia="Calibri" w:hAnsi="Times New Roman" w:cs="Times New Roman"/>
          <w:sz w:val="24"/>
          <w:szCs w:val="24"/>
          <w:lang w:val="en-GB" w:eastAsia="en-GB"/>
        </w:rPr>
        <w:t>bază</w:t>
      </w:r>
      <w:proofErr w:type="spellEnd"/>
      <w:r w:rsidR="00E95812">
        <w:rPr>
          <w:rFonts w:ascii="Times New Roman" w:eastAsia="Calibri" w:hAnsi="Times New Roman" w:cs="Times New Roman"/>
          <w:sz w:val="24"/>
          <w:szCs w:val="24"/>
          <w:lang w:val="en-GB" w:eastAsia="en-GB"/>
        </w:rPr>
        <w:t xml:space="preserve"> </w:t>
      </w:r>
      <w:proofErr w:type="spellStart"/>
      <w:r w:rsidR="00E95812">
        <w:rPr>
          <w:rFonts w:ascii="Times New Roman" w:eastAsia="Calibri" w:hAnsi="Times New Roman" w:cs="Times New Roman"/>
          <w:sz w:val="24"/>
          <w:szCs w:val="24"/>
          <w:lang w:val="en-GB" w:eastAsia="en-GB"/>
        </w:rPr>
        <w:t>și</w:t>
      </w:r>
      <w:proofErr w:type="spellEnd"/>
      <w:r w:rsidR="00E95812">
        <w:rPr>
          <w:rFonts w:ascii="Times New Roman" w:eastAsia="Calibri" w:hAnsi="Times New Roman" w:cs="Times New Roman"/>
          <w:sz w:val="24"/>
          <w:szCs w:val="24"/>
          <w:lang w:val="en-GB" w:eastAsia="en-GB"/>
        </w:rPr>
        <w:t xml:space="preserve"> </w:t>
      </w:r>
      <w:proofErr w:type="spellStart"/>
      <w:r w:rsidR="00E95812">
        <w:rPr>
          <w:rFonts w:ascii="Times New Roman" w:eastAsia="Calibri" w:hAnsi="Times New Roman" w:cs="Times New Roman"/>
          <w:sz w:val="24"/>
          <w:szCs w:val="24"/>
          <w:lang w:val="en-GB" w:eastAsia="en-GB"/>
        </w:rPr>
        <w:t>ușor</w:t>
      </w:r>
      <w:proofErr w:type="spellEnd"/>
      <w:r w:rsidR="00E95812">
        <w:rPr>
          <w:rFonts w:ascii="Times New Roman" w:eastAsia="Calibri" w:hAnsi="Times New Roman" w:cs="Times New Roman"/>
          <w:sz w:val="24"/>
          <w:szCs w:val="24"/>
          <w:lang w:val="en-GB" w:eastAsia="en-GB"/>
        </w:rPr>
        <w:t xml:space="preserve"> </w:t>
      </w:r>
      <w:proofErr w:type="spellStart"/>
      <w:r w:rsidR="00E95812">
        <w:rPr>
          <w:rFonts w:ascii="Times New Roman" w:eastAsia="Calibri" w:hAnsi="Times New Roman" w:cs="Times New Roman"/>
          <w:sz w:val="24"/>
          <w:szCs w:val="24"/>
          <w:lang w:val="en-GB" w:eastAsia="en-GB"/>
        </w:rPr>
        <w:t>accesibilă</w:t>
      </w:r>
      <w:proofErr w:type="spellEnd"/>
      <w:r w:rsidRPr="0042186F">
        <w:rPr>
          <w:rFonts w:ascii="Times New Roman" w:eastAsia="Calibri" w:hAnsi="Times New Roman" w:cs="Times New Roman"/>
          <w:sz w:val="24"/>
          <w:szCs w:val="24"/>
          <w:lang w:val="en-GB" w:eastAsia="en-GB"/>
        </w:rPr>
        <w:t xml:space="preserve"> a:</w:t>
      </w:r>
    </w:p>
    <w:p w14:paraId="4BD3AF91" w14:textId="77777777" w:rsidR="00BF5BA3" w:rsidRPr="0042186F" w:rsidRDefault="00BF5BA3" w:rsidP="0042186F">
      <w:pPr>
        <w:spacing w:after="0"/>
        <w:jc w:val="both"/>
        <w:rPr>
          <w:rFonts w:ascii="Times New Roman" w:eastAsia="Calibri" w:hAnsi="Times New Roman" w:cs="Times New Roman"/>
          <w:sz w:val="24"/>
          <w:szCs w:val="24"/>
          <w:lang w:val="en-GB" w:eastAsia="en-GB"/>
        </w:rPr>
      </w:pPr>
      <w:r w:rsidRPr="0042186F">
        <w:rPr>
          <w:rFonts w:ascii="Times New Roman" w:eastAsia="Calibri" w:hAnsi="Times New Roman" w:cs="Times New Roman"/>
          <w:sz w:val="24"/>
          <w:szCs w:val="24"/>
          <w:lang w:val="en-GB" w:eastAsia="en-GB"/>
        </w:rPr>
        <w:t xml:space="preserve">• </w:t>
      </w:r>
      <w:proofErr w:type="spellStart"/>
      <w:proofErr w:type="gramStart"/>
      <w:r w:rsidRPr="0042186F">
        <w:rPr>
          <w:rFonts w:ascii="Times New Roman" w:eastAsia="Times New Roman" w:hAnsi="Times New Roman" w:cs="Times New Roman"/>
          <w:color w:val="000000"/>
          <w:sz w:val="24"/>
          <w:szCs w:val="24"/>
          <w:shd w:val="clear" w:color="auto" w:fill="FFFFFF"/>
          <w:lang w:val="en-GB" w:eastAsia="en-GB"/>
        </w:rPr>
        <w:t>ariilor</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naturale</w:t>
      </w:r>
      <w:proofErr w:type="spellEnd"/>
      <w:proofErr w:type="gram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protejate</w:t>
      </w:r>
      <w:proofErr w:type="spellEnd"/>
    </w:p>
    <w:p w14:paraId="1303208D" w14:textId="77777777" w:rsidR="00BF5BA3" w:rsidRPr="0042186F" w:rsidRDefault="00BF5BA3" w:rsidP="0042186F">
      <w:pPr>
        <w:spacing w:after="0"/>
        <w:jc w:val="both"/>
        <w:rPr>
          <w:rFonts w:ascii="Times New Roman" w:eastAsia="Calibri" w:hAnsi="Times New Roman" w:cs="Times New Roman"/>
          <w:sz w:val="24"/>
          <w:szCs w:val="24"/>
          <w:lang w:val="en-GB" w:eastAsia="en-GB"/>
        </w:rPr>
      </w:pPr>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componentelor</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proiectului</w:t>
      </w:r>
      <w:proofErr w:type="spellEnd"/>
      <w:r w:rsidRPr="0042186F">
        <w:rPr>
          <w:rFonts w:ascii="Times New Roman" w:eastAsia="Calibri" w:hAnsi="Times New Roman" w:cs="Times New Roman"/>
          <w:sz w:val="24"/>
          <w:szCs w:val="24"/>
          <w:lang w:val="en-GB" w:eastAsia="en-GB"/>
        </w:rPr>
        <w:t xml:space="preserve"> </w:t>
      </w:r>
    </w:p>
    <w:p w14:paraId="7A0470A6" w14:textId="77777777" w:rsidR="00BF5BA3" w:rsidRPr="0042186F" w:rsidRDefault="00BF5BA3" w:rsidP="0042186F">
      <w:pPr>
        <w:spacing w:after="0"/>
        <w:jc w:val="both"/>
        <w:rPr>
          <w:rFonts w:ascii="Times New Roman" w:eastAsia="Calibri" w:hAnsi="Times New Roman" w:cs="Times New Roman"/>
          <w:sz w:val="24"/>
          <w:szCs w:val="24"/>
          <w:lang w:val="en-GB" w:eastAsia="en-GB"/>
        </w:rPr>
      </w:pPr>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cartografie</w:t>
      </w:r>
      <w:proofErr w:type="spellEnd"/>
      <w:r w:rsidRPr="0042186F">
        <w:rPr>
          <w:rFonts w:ascii="Times New Roman" w:eastAsia="Calibri" w:hAnsi="Times New Roman" w:cs="Times New Roman"/>
          <w:sz w:val="24"/>
          <w:szCs w:val="24"/>
          <w:lang w:val="en-GB" w:eastAsia="en-GB"/>
        </w:rPr>
        <w:t xml:space="preserve"> de </w:t>
      </w:r>
      <w:proofErr w:type="spellStart"/>
      <w:r w:rsidRPr="0042186F">
        <w:rPr>
          <w:rFonts w:ascii="Times New Roman" w:eastAsia="Calibri" w:hAnsi="Times New Roman" w:cs="Times New Roman"/>
          <w:sz w:val="24"/>
          <w:szCs w:val="24"/>
          <w:lang w:val="en-GB" w:eastAsia="en-GB"/>
        </w:rPr>
        <w:t>baza</w:t>
      </w:r>
      <w:proofErr w:type="spellEnd"/>
      <w:r w:rsidRPr="0042186F">
        <w:rPr>
          <w:rFonts w:ascii="Times New Roman" w:eastAsia="Calibri" w:hAnsi="Times New Roman" w:cs="Times New Roman"/>
          <w:sz w:val="24"/>
          <w:szCs w:val="24"/>
          <w:lang w:val="en-GB" w:eastAsia="en-GB"/>
        </w:rPr>
        <w:t xml:space="preserve"> a </w:t>
      </w:r>
      <w:proofErr w:type="spellStart"/>
      <w:r w:rsidRPr="0042186F">
        <w:rPr>
          <w:rFonts w:ascii="Times New Roman" w:eastAsia="Calibri" w:hAnsi="Times New Roman" w:cs="Times New Roman"/>
          <w:sz w:val="24"/>
          <w:szCs w:val="24"/>
          <w:lang w:val="en-GB" w:eastAsia="en-GB"/>
        </w:rPr>
        <w:t>componentelor</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principale</w:t>
      </w:r>
      <w:proofErr w:type="spellEnd"/>
      <w:r w:rsidRPr="0042186F">
        <w:rPr>
          <w:rFonts w:ascii="Times New Roman" w:eastAsia="Calibri" w:hAnsi="Times New Roman" w:cs="Times New Roman"/>
          <w:sz w:val="24"/>
          <w:szCs w:val="24"/>
          <w:lang w:val="en-GB" w:eastAsia="en-GB"/>
        </w:rPr>
        <w:t xml:space="preserve"> care pot genera impact </w:t>
      </w:r>
      <w:proofErr w:type="spellStart"/>
      <w:r w:rsidRPr="0042186F">
        <w:rPr>
          <w:rFonts w:ascii="Times New Roman" w:eastAsia="Calibri" w:hAnsi="Times New Roman" w:cs="Times New Roman"/>
          <w:sz w:val="24"/>
          <w:szCs w:val="24"/>
          <w:lang w:val="en-GB" w:eastAsia="en-GB"/>
        </w:rPr>
        <w:t>sau</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oferă</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conectivitate</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ecologică</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rețele</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hidrografice</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acvifere</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vegetația</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utilizarea</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terenurilor</w:t>
      </w:r>
      <w:proofErr w:type="spellEnd"/>
      <w:r w:rsidRPr="0042186F">
        <w:rPr>
          <w:rFonts w:ascii="Times New Roman" w:eastAsia="Calibri" w:hAnsi="Times New Roman" w:cs="Times New Roman"/>
          <w:sz w:val="24"/>
          <w:szCs w:val="24"/>
          <w:lang w:val="en-GB" w:eastAsia="en-GB"/>
        </w:rPr>
        <w:t>, etc.).</w:t>
      </w:r>
    </w:p>
    <w:p w14:paraId="17628FB0" w14:textId="23C77D4F" w:rsidR="00BF5BA3" w:rsidRPr="0042186F" w:rsidRDefault="00BF5BA3" w:rsidP="0042186F">
      <w:pPr>
        <w:spacing w:after="0"/>
        <w:jc w:val="both"/>
        <w:rPr>
          <w:rFonts w:ascii="Times New Roman" w:eastAsia="Calibri" w:hAnsi="Times New Roman" w:cs="Times New Roman"/>
          <w:sz w:val="24"/>
          <w:szCs w:val="24"/>
          <w:lang w:val="en-GB" w:eastAsia="en-GB"/>
        </w:rPr>
      </w:pPr>
      <w:proofErr w:type="spellStart"/>
      <w:r w:rsidRPr="0042186F">
        <w:rPr>
          <w:rFonts w:ascii="Times New Roman" w:eastAsia="Calibri" w:hAnsi="Times New Roman" w:cs="Times New Roman"/>
          <w:sz w:val="24"/>
          <w:szCs w:val="24"/>
          <w:lang w:val="en-GB" w:eastAsia="en-GB"/>
        </w:rPr>
        <w:t>Orice</w:t>
      </w:r>
      <w:proofErr w:type="spellEnd"/>
      <w:r w:rsidRPr="0042186F">
        <w:rPr>
          <w:rFonts w:ascii="Times New Roman" w:eastAsia="Calibri" w:hAnsi="Times New Roman" w:cs="Times New Roman"/>
          <w:sz w:val="24"/>
          <w:szCs w:val="24"/>
          <w:lang w:val="en-GB" w:eastAsia="en-GB"/>
        </w:rPr>
        <w:t xml:space="preserve"> sit-</w:t>
      </w:r>
      <w:proofErr w:type="spellStart"/>
      <w:r w:rsidRPr="0042186F">
        <w:rPr>
          <w:rFonts w:ascii="Times New Roman" w:eastAsia="Calibri" w:hAnsi="Times New Roman" w:cs="Times New Roman"/>
          <w:sz w:val="24"/>
          <w:szCs w:val="24"/>
          <w:lang w:val="en-GB" w:eastAsia="en-GB"/>
        </w:rPr>
        <w:t>uri</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identificate</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în</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această</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etapă</w:t>
      </w:r>
      <w:proofErr w:type="spellEnd"/>
      <w:r w:rsidRPr="0042186F">
        <w:rPr>
          <w:rFonts w:ascii="Times New Roman" w:eastAsia="Calibri" w:hAnsi="Times New Roman" w:cs="Times New Roman"/>
          <w:sz w:val="24"/>
          <w:szCs w:val="24"/>
          <w:lang w:val="en-GB" w:eastAsia="en-GB"/>
        </w:rPr>
        <w:t xml:space="preserve">, care </w:t>
      </w:r>
      <w:proofErr w:type="spellStart"/>
      <w:r w:rsidRPr="0042186F">
        <w:rPr>
          <w:rFonts w:ascii="Times New Roman" w:eastAsia="Calibri" w:hAnsi="Times New Roman" w:cs="Times New Roman"/>
          <w:sz w:val="24"/>
          <w:szCs w:val="24"/>
          <w:lang w:val="en-GB" w:eastAsia="en-GB"/>
        </w:rPr>
        <w:t>ar</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putea</w:t>
      </w:r>
      <w:proofErr w:type="spellEnd"/>
      <w:r w:rsidRPr="0042186F">
        <w:rPr>
          <w:rFonts w:ascii="Times New Roman" w:eastAsia="Calibri" w:hAnsi="Times New Roman" w:cs="Times New Roman"/>
          <w:sz w:val="24"/>
          <w:szCs w:val="24"/>
          <w:lang w:val="en-GB" w:eastAsia="en-GB"/>
        </w:rPr>
        <w:t xml:space="preserve"> fi </w:t>
      </w:r>
      <w:proofErr w:type="spellStart"/>
      <w:r w:rsidRPr="0042186F">
        <w:rPr>
          <w:rFonts w:ascii="Times New Roman" w:eastAsia="Calibri" w:hAnsi="Times New Roman" w:cs="Times New Roman"/>
          <w:sz w:val="24"/>
          <w:szCs w:val="24"/>
          <w:lang w:val="en-GB" w:eastAsia="en-GB"/>
        </w:rPr>
        <w:t>afectate</w:t>
      </w:r>
      <w:proofErr w:type="spellEnd"/>
      <w:r w:rsidRPr="0042186F">
        <w:rPr>
          <w:rFonts w:ascii="Times New Roman" w:eastAsia="Calibri" w:hAnsi="Times New Roman" w:cs="Times New Roman"/>
          <w:sz w:val="24"/>
          <w:szCs w:val="24"/>
          <w:lang w:val="en-GB" w:eastAsia="en-GB"/>
        </w:rPr>
        <w:t xml:space="preserve"> de un </w:t>
      </w:r>
      <w:proofErr w:type="spellStart"/>
      <w:r w:rsidRPr="0042186F">
        <w:rPr>
          <w:rFonts w:ascii="Times New Roman" w:eastAsia="Calibri" w:hAnsi="Times New Roman" w:cs="Times New Roman"/>
          <w:sz w:val="24"/>
          <w:szCs w:val="24"/>
          <w:lang w:val="en-GB" w:eastAsia="en-GB"/>
        </w:rPr>
        <w:t>proiect</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trebuie</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să</w:t>
      </w:r>
      <w:proofErr w:type="spellEnd"/>
      <w:r w:rsidRPr="0042186F">
        <w:rPr>
          <w:rFonts w:ascii="Times New Roman" w:eastAsia="Calibri" w:hAnsi="Times New Roman" w:cs="Times New Roman"/>
          <w:sz w:val="24"/>
          <w:szCs w:val="24"/>
          <w:lang w:val="en-GB" w:eastAsia="en-GB"/>
        </w:rPr>
        <w:t xml:space="preserve"> fie </w:t>
      </w:r>
      <w:proofErr w:type="spellStart"/>
      <w:r w:rsidRPr="0042186F">
        <w:rPr>
          <w:rFonts w:ascii="Times New Roman" w:eastAsia="Calibri" w:hAnsi="Times New Roman" w:cs="Times New Roman"/>
          <w:sz w:val="24"/>
          <w:szCs w:val="24"/>
          <w:lang w:val="en-GB" w:eastAsia="en-GB"/>
        </w:rPr>
        <w:t>luate</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în</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considerare</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în</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etapa</w:t>
      </w:r>
      <w:proofErr w:type="spellEnd"/>
      <w:r w:rsidRPr="0042186F">
        <w:rPr>
          <w:rFonts w:ascii="Times New Roman" w:eastAsia="Calibri" w:hAnsi="Times New Roman" w:cs="Times New Roman"/>
          <w:sz w:val="24"/>
          <w:szCs w:val="24"/>
          <w:lang w:val="en-GB" w:eastAsia="en-GB"/>
        </w:rPr>
        <w:t xml:space="preserve"> de </w:t>
      </w:r>
      <w:proofErr w:type="spellStart"/>
      <w:r w:rsidRPr="0042186F">
        <w:rPr>
          <w:rFonts w:ascii="Times New Roman" w:eastAsia="Calibri" w:hAnsi="Times New Roman" w:cs="Times New Roman"/>
          <w:sz w:val="24"/>
          <w:szCs w:val="24"/>
          <w:lang w:val="en-GB" w:eastAsia="en-GB"/>
        </w:rPr>
        <w:t>incadrare</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pentru</w:t>
      </w:r>
      <w:proofErr w:type="spellEnd"/>
      <w:r w:rsidRPr="0042186F">
        <w:rPr>
          <w:rFonts w:ascii="Times New Roman" w:eastAsia="Calibri" w:hAnsi="Times New Roman" w:cs="Times New Roman"/>
          <w:sz w:val="24"/>
          <w:szCs w:val="24"/>
          <w:lang w:val="en-GB" w:eastAsia="en-GB"/>
        </w:rPr>
        <w:t xml:space="preserve"> </w:t>
      </w:r>
      <w:proofErr w:type="gramStart"/>
      <w:r w:rsidRPr="0042186F">
        <w:rPr>
          <w:rFonts w:ascii="Times New Roman" w:eastAsia="Calibri" w:hAnsi="Times New Roman" w:cs="Times New Roman"/>
          <w:sz w:val="24"/>
          <w:szCs w:val="24"/>
          <w:lang w:val="en-GB" w:eastAsia="en-GB"/>
        </w:rPr>
        <w:t>a</w:t>
      </w:r>
      <w:proofErr w:type="gram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identifica</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orice</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efecte</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posibile</w:t>
      </w:r>
      <w:proofErr w:type="spellEnd"/>
      <w:r w:rsidRPr="0042186F">
        <w:rPr>
          <w:rFonts w:ascii="Times New Roman" w:eastAsia="Calibri" w:hAnsi="Times New Roman" w:cs="Times New Roman"/>
          <w:sz w:val="24"/>
          <w:szCs w:val="24"/>
          <w:lang w:val="en-GB" w:eastAsia="en-GB"/>
        </w:rPr>
        <w:t xml:space="preserve"> ale </w:t>
      </w:r>
      <w:proofErr w:type="spellStart"/>
      <w:r w:rsidRPr="0042186F">
        <w:rPr>
          <w:rFonts w:ascii="Times New Roman" w:eastAsia="Calibri" w:hAnsi="Times New Roman" w:cs="Times New Roman"/>
          <w:sz w:val="24"/>
          <w:szCs w:val="24"/>
          <w:lang w:val="en-GB" w:eastAsia="en-GB"/>
        </w:rPr>
        <w:t>proiectului</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asupra</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obiectivele</w:t>
      </w:r>
      <w:proofErr w:type="spellEnd"/>
      <w:r w:rsidRPr="0042186F">
        <w:rPr>
          <w:rFonts w:ascii="Times New Roman" w:eastAsia="Calibri" w:hAnsi="Times New Roman" w:cs="Times New Roman"/>
          <w:sz w:val="24"/>
          <w:szCs w:val="24"/>
          <w:lang w:val="en-GB" w:eastAsia="en-GB"/>
        </w:rPr>
        <w:t xml:space="preserve"> </w:t>
      </w:r>
      <w:proofErr w:type="spellStart"/>
      <w:r w:rsidRPr="0042186F">
        <w:rPr>
          <w:rFonts w:ascii="Times New Roman" w:eastAsia="Calibri" w:hAnsi="Times New Roman" w:cs="Times New Roman"/>
          <w:sz w:val="24"/>
          <w:szCs w:val="24"/>
          <w:lang w:val="en-GB" w:eastAsia="en-GB"/>
        </w:rPr>
        <w:t>lor</w:t>
      </w:r>
      <w:proofErr w:type="spellEnd"/>
      <w:r w:rsidRPr="0042186F">
        <w:rPr>
          <w:rFonts w:ascii="Times New Roman" w:eastAsia="Calibri" w:hAnsi="Times New Roman" w:cs="Times New Roman"/>
          <w:sz w:val="24"/>
          <w:szCs w:val="24"/>
          <w:lang w:val="en-GB" w:eastAsia="en-GB"/>
        </w:rPr>
        <w:t xml:space="preserve"> de </w:t>
      </w:r>
      <w:proofErr w:type="spellStart"/>
      <w:r w:rsidRPr="0042186F">
        <w:rPr>
          <w:rFonts w:ascii="Times New Roman" w:eastAsia="Calibri" w:hAnsi="Times New Roman" w:cs="Times New Roman"/>
          <w:sz w:val="24"/>
          <w:szCs w:val="24"/>
          <w:lang w:val="en-GB" w:eastAsia="en-GB"/>
        </w:rPr>
        <w:t>conservare</w:t>
      </w:r>
      <w:proofErr w:type="spellEnd"/>
      <w:r w:rsidRPr="0042186F">
        <w:rPr>
          <w:rFonts w:ascii="Times New Roman" w:eastAsia="Calibri" w:hAnsi="Times New Roman" w:cs="Times New Roman"/>
          <w:sz w:val="24"/>
          <w:szCs w:val="24"/>
          <w:lang w:val="en-GB" w:eastAsia="en-GB"/>
        </w:rPr>
        <w:t>.</w:t>
      </w:r>
    </w:p>
    <w:p w14:paraId="3B2EFE52" w14:textId="220CB67C" w:rsidR="00BF5BA3" w:rsidRPr="0042186F" w:rsidRDefault="00BF5BA3" w:rsidP="0042186F">
      <w:pPr>
        <w:autoSpaceDE w:val="0"/>
        <w:autoSpaceDN w:val="0"/>
        <w:adjustRightInd w:val="0"/>
        <w:spacing w:after="0"/>
        <w:jc w:val="both"/>
        <w:rPr>
          <w:rFonts w:ascii="Times New Roman" w:eastAsia="Calibri" w:hAnsi="Times New Roman" w:cs="Times New Roman"/>
          <w:color w:val="000000"/>
          <w:sz w:val="24"/>
          <w:szCs w:val="24"/>
          <w:lang w:val="en-GB" w:eastAsia="en-GB"/>
        </w:rPr>
      </w:pPr>
      <w:proofErr w:type="spellStart"/>
      <w:r w:rsidRPr="0042186F">
        <w:rPr>
          <w:rFonts w:ascii="Times New Roman" w:eastAsia="Calibri" w:hAnsi="Times New Roman" w:cs="Times New Roman"/>
          <w:color w:val="000000"/>
          <w:sz w:val="24"/>
          <w:szCs w:val="24"/>
          <w:lang w:val="en-GB" w:eastAsia="en-GB"/>
        </w:rPr>
        <w:t>Distanța</w:t>
      </w:r>
      <w:proofErr w:type="spellEnd"/>
      <w:r w:rsidRPr="0042186F">
        <w:rPr>
          <w:rFonts w:ascii="Times New Roman" w:eastAsia="Calibri" w:hAnsi="Times New Roman" w:cs="Times New Roman"/>
          <w:color w:val="000000"/>
          <w:sz w:val="24"/>
          <w:szCs w:val="24"/>
          <w:lang w:val="en-GB" w:eastAsia="en-GB"/>
        </w:rPr>
        <w:t xml:space="preserve"> de la zona de </w:t>
      </w:r>
      <w:proofErr w:type="spellStart"/>
      <w:r w:rsidRPr="0042186F">
        <w:rPr>
          <w:rFonts w:ascii="Times New Roman" w:eastAsia="Calibri" w:hAnsi="Times New Roman" w:cs="Times New Roman"/>
          <w:color w:val="000000"/>
          <w:sz w:val="24"/>
          <w:szCs w:val="24"/>
          <w:lang w:val="en-GB" w:eastAsia="en-GB"/>
        </w:rPr>
        <w:t>proiect</w:t>
      </w:r>
      <w:proofErr w:type="spellEnd"/>
      <w:r w:rsidRPr="0042186F">
        <w:rPr>
          <w:rFonts w:ascii="Times New Roman" w:eastAsia="Calibri" w:hAnsi="Times New Roman" w:cs="Times New Roman"/>
          <w:color w:val="000000"/>
          <w:sz w:val="24"/>
          <w:szCs w:val="24"/>
          <w:lang w:val="en-GB" w:eastAsia="en-GB"/>
        </w:rPr>
        <w:t xml:space="preserve"> la care </w:t>
      </w:r>
      <w:proofErr w:type="spellStart"/>
      <w:r w:rsidRPr="0042186F">
        <w:rPr>
          <w:rFonts w:ascii="Times New Roman" w:eastAsia="Calibri" w:hAnsi="Times New Roman" w:cs="Times New Roman"/>
          <w:color w:val="000000"/>
          <w:sz w:val="24"/>
          <w:szCs w:val="24"/>
          <w:lang w:val="en-GB" w:eastAsia="en-GB"/>
        </w:rPr>
        <w:t>ar</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trebui</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să</w:t>
      </w:r>
      <w:proofErr w:type="spellEnd"/>
      <w:r w:rsidRPr="0042186F">
        <w:rPr>
          <w:rFonts w:ascii="Times New Roman" w:eastAsia="Calibri" w:hAnsi="Times New Roman" w:cs="Times New Roman"/>
          <w:color w:val="000000"/>
          <w:sz w:val="24"/>
          <w:szCs w:val="24"/>
          <w:lang w:val="en-GB" w:eastAsia="en-GB"/>
        </w:rPr>
        <w:t xml:space="preserve"> fie </w:t>
      </w:r>
      <w:proofErr w:type="spellStart"/>
      <w:r w:rsidRPr="0042186F">
        <w:rPr>
          <w:rFonts w:ascii="Times New Roman" w:eastAsia="Calibri" w:hAnsi="Times New Roman" w:cs="Times New Roman"/>
          <w:color w:val="000000"/>
          <w:sz w:val="24"/>
          <w:szCs w:val="24"/>
          <w:lang w:val="en-GB" w:eastAsia="en-GB"/>
        </w:rPr>
        <w:t>luate</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în</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considerare</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ariile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naturale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protejate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Calibri" w:hAnsi="Times New Roman" w:cs="Times New Roman"/>
          <w:color w:val="000000"/>
          <w:sz w:val="24"/>
          <w:szCs w:val="24"/>
          <w:lang w:val="en-GB" w:eastAsia="en-GB"/>
        </w:rPr>
        <w:t>va</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depinde</w:t>
      </w:r>
      <w:proofErr w:type="spellEnd"/>
      <w:r w:rsidRPr="0042186F">
        <w:rPr>
          <w:rFonts w:ascii="Times New Roman" w:eastAsia="Calibri" w:hAnsi="Times New Roman" w:cs="Times New Roman"/>
          <w:color w:val="000000"/>
          <w:sz w:val="24"/>
          <w:szCs w:val="24"/>
          <w:lang w:val="en-GB" w:eastAsia="en-GB"/>
        </w:rPr>
        <w:t xml:space="preserve"> de </w:t>
      </w:r>
      <w:proofErr w:type="spellStart"/>
      <w:r w:rsidRPr="0042186F">
        <w:rPr>
          <w:rFonts w:ascii="Times New Roman" w:eastAsia="Calibri" w:hAnsi="Times New Roman" w:cs="Times New Roman"/>
          <w:color w:val="000000"/>
          <w:sz w:val="24"/>
          <w:szCs w:val="24"/>
          <w:lang w:val="en-GB" w:eastAsia="en-GB"/>
        </w:rPr>
        <w:t>caracteristicile</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proiectului</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și</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distanța</w:t>
      </w:r>
      <w:proofErr w:type="spellEnd"/>
      <w:r w:rsidRPr="0042186F">
        <w:rPr>
          <w:rFonts w:ascii="Times New Roman" w:eastAsia="Calibri" w:hAnsi="Times New Roman" w:cs="Times New Roman"/>
          <w:color w:val="000000"/>
          <w:sz w:val="24"/>
          <w:szCs w:val="24"/>
          <w:lang w:val="en-GB" w:eastAsia="en-GB"/>
        </w:rPr>
        <w:t xml:space="preserve"> la care sunt estimate </w:t>
      </w:r>
      <w:proofErr w:type="gramStart"/>
      <w:r w:rsidRPr="0042186F">
        <w:rPr>
          <w:rFonts w:ascii="Times New Roman" w:eastAsia="Calibri" w:hAnsi="Times New Roman" w:cs="Times New Roman"/>
          <w:color w:val="000000"/>
          <w:sz w:val="24"/>
          <w:szCs w:val="24"/>
          <w:lang w:val="en-GB" w:eastAsia="en-GB"/>
        </w:rPr>
        <w:t>a</w:t>
      </w:r>
      <w:proofErr w:type="gram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aparea</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efecte</w:t>
      </w:r>
      <w:r w:rsidR="00E95812">
        <w:rPr>
          <w:rFonts w:ascii="Times New Roman" w:eastAsia="Calibri" w:hAnsi="Times New Roman" w:cs="Times New Roman"/>
          <w:color w:val="000000"/>
          <w:sz w:val="24"/>
          <w:szCs w:val="24"/>
          <w:lang w:val="en-GB" w:eastAsia="en-GB"/>
        </w:rPr>
        <w:t>le</w:t>
      </w:r>
      <w:proofErr w:type="spellEnd"/>
      <w:r w:rsidR="00E95812">
        <w:rPr>
          <w:rFonts w:ascii="Times New Roman" w:eastAsia="Calibri" w:hAnsi="Times New Roman" w:cs="Times New Roman"/>
          <w:color w:val="000000"/>
          <w:sz w:val="24"/>
          <w:szCs w:val="24"/>
          <w:lang w:val="en-GB" w:eastAsia="en-GB"/>
        </w:rPr>
        <w:t xml:space="preserve"> </w:t>
      </w:r>
      <w:proofErr w:type="spellStart"/>
      <w:r w:rsidR="00E95812">
        <w:rPr>
          <w:rFonts w:ascii="Times New Roman" w:eastAsia="Calibri" w:hAnsi="Times New Roman" w:cs="Times New Roman"/>
          <w:color w:val="000000"/>
          <w:sz w:val="24"/>
          <w:szCs w:val="24"/>
          <w:lang w:val="en-GB" w:eastAsia="en-GB"/>
        </w:rPr>
        <w:t>acestuia</w:t>
      </w:r>
      <w:proofErr w:type="spellEnd"/>
      <w:r w:rsidR="00E95812">
        <w:rPr>
          <w:rFonts w:ascii="Times New Roman" w:eastAsia="Calibri" w:hAnsi="Times New Roman" w:cs="Times New Roman"/>
          <w:color w:val="000000"/>
          <w:sz w:val="24"/>
          <w:szCs w:val="24"/>
          <w:lang w:val="en-GB" w:eastAsia="en-GB"/>
        </w:rPr>
        <w:t>.</w:t>
      </w:r>
      <w:r w:rsidRPr="0042186F">
        <w:rPr>
          <w:rFonts w:ascii="Times New Roman" w:eastAsia="Calibri" w:hAnsi="Times New Roman" w:cs="Times New Roman"/>
          <w:color w:val="000000"/>
          <w:sz w:val="24"/>
          <w:szCs w:val="24"/>
          <w:lang w:val="en-GB" w:eastAsia="en-GB"/>
        </w:rPr>
        <w:t> </w:t>
      </w:r>
      <w:proofErr w:type="spellStart"/>
      <w:r w:rsidRPr="0042186F">
        <w:rPr>
          <w:rFonts w:ascii="Times New Roman" w:eastAsia="Calibri" w:hAnsi="Times New Roman" w:cs="Times New Roman"/>
          <w:color w:val="000000"/>
          <w:sz w:val="24"/>
          <w:szCs w:val="24"/>
          <w:lang w:val="en-GB" w:eastAsia="en-GB"/>
        </w:rPr>
        <w:t>Pentru</w:t>
      </w:r>
      <w:proofErr w:type="spellEnd"/>
      <w:r w:rsidRPr="0042186F">
        <w:rPr>
          <w:rFonts w:ascii="Times New Roman" w:eastAsia="Calibri" w:hAnsi="Times New Roman" w:cs="Times New Roman"/>
          <w:color w:val="000000"/>
          <w:sz w:val="24"/>
          <w:szCs w:val="24"/>
          <w:lang w:val="en-GB" w:eastAsia="en-GB"/>
        </w:rPr>
        <w:t xml:space="preserve"> sit-urile situate </w:t>
      </w:r>
      <w:proofErr w:type="spellStart"/>
      <w:r w:rsidRPr="0042186F">
        <w:rPr>
          <w:rFonts w:ascii="Times New Roman" w:eastAsia="Calibri" w:hAnsi="Times New Roman" w:cs="Times New Roman"/>
          <w:color w:val="000000"/>
          <w:sz w:val="24"/>
          <w:szCs w:val="24"/>
          <w:lang w:val="en-GB" w:eastAsia="en-GB"/>
        </w:rPr>
        <w:t>în</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aval</w:t>
      </w:r>
      <w:proofErr w:type="spellEnd"/>
      <w:r w:rsidRPr="0042186F">
        <w:rPr>
          <w:rFonts w:ascii="Times New Roman" w:eastAsia="Calibri" w:hAnsi="Times New Roman" w:cs="Times New Roman"/>
          <w:color w:val="000000"/>
          <w:sz w:val="24"/>
          <w:szCs w:val="24"/>
          <w:lang w:val="en-GB" w:eastAsia="en-GB"/>
        </w:rPr>
        <w:t xml:space="preserve"> de-a </w:t>
      </w:r>
      <w:proofErr w:type="spellStart"/>
      <w:r w:rsidRPr="0042186F">
        <w:rPr>
          <w:rFonts w:ascii="Times New Roman" w:eastAsia="Calibri" w:hAnsi="Times New Roman" w:cs="Times New Roman"/>
          <w:color w:val="000000"/>
          <w:sz w:val="24"/>
          <w:szCs w:val="24"/>
          <w:lang w:val="en-GB" w:eastAsia="en-GB"/>
        </w:rPr>
        <w:t>lungul</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râurilor</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sau</w:t>
      </w:r>
      <w:proofErr w:type="spellEnd"/>
      <w:r w:rsidRPr="0042186F">
        <w:rPr>
          <w:rFonts w:ascii="Times New Roman" w:eastAsia="Calibri" w:hAnsi="Times New Roman" w:cs="Times New Roman"/>
          <w:color w:val="000000"/>
          <w:sz w:val="24"/>
          <w:szCs w:val="24"/>
          <w:lang w:val="en-GB" w:eastAsia="en-GB"/>
        </w:rPr>
        <w:t xml:space="preserve"> a </w:t>
      </w:r>
      <w:proofErr w:type="spellStart"/>
      <w:r w:rsidRPr="0042186F">
        <w:rPr>
          <w:rFonts w:ascii="Times New Roman" w:eastAsia="Calibri" w:hAnsi="Times New Roman" w:cs="Times New Roman"/>
          <w:color w:val="000000"/>
          <w:sz w:val="24"/>
          <w:szCs w:val="24"/>
          <w:lang w:val="en-GB" w:eastAsia="en-GB"/>
        </w:rPr>
        <w:t>zonelor</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umede</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alimentate</w:t>
      </w:r>
      <w:proofErr w:type="spellEnd"/>
      <w:r w:rsidRPr="0042186F">
        <w:rPr>
          <w:rFonts w:ascii="Times New Roman" w:eastAsia="Calibri" w:hAnsi="Times New Roman" w:cs="Times New Roman"/>
          <w:color w:val="000000"/>
          <w:sz w:val="24"/>
          <w:szCs w:val="24"/>
          <w:lang w:val="en-GB" w:eastAsia="en-GB"/>
        </w:rPr>
        <w:t xml:space="preserve"> de </w:t>
      </w:r>
      <w:proofErr w:type="spellStart"/>
      <w:r w:rsidRPr="0042186F">
        <w:rPr>
          <w:rFonts w:ascii="Times New Roman" w:eastAsia="Calibri" w:hAnsi="Times New Roman" w:cs="Times New Roman"/>
          <w:color w:val="000000"/>
          <w:sz w:val="24"/>
          <w:szCs w:val="24"/>
          <w:lang w:val="en-GB" w:eastAsia="en-GB"/>
        </w:rPr>
        <w:t>acvifere</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acesta</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poate</w:t>
      </w:r>
      <w:proofErr w:type="spellEnd"/>
      <w:r w:rsidRPr="0042186F">
        <w:rPr>
          <w:rFonts w:ascii="Times New Roman" w:eastAsia="Calibri" w:hAnsi="Times New Roman" w:cs="Times New Roman"/>
          <w:color w:val="000000"/>
          <w:sz w:val="24"/>
          <w:szCs w:val="24"/>
          <w:lang w:val="en-GB" w:eastAsia="en-GB"/>
        </w:rPr>
        <w:t xml:space="preserve"> fi </w:t>
      </w:r>
      <w:proofErr w:type="spellStart"/>
      <w:r w:rsidRPr="0042186F">
        <w:rPr>
          <w:rFonts w:ascii="Times New Roman" w:eastAsia="Calibri" w:hAnsi="Times New Roman" w:cs="Times New Roman"/>
          <w:color w:val="000000"/>
          <w:sz w:val="24"/>
          <w:szCs w:val="24"/>
          <w:lang w:val="en-GB" w:eastAsia="en-GB"/>
        </w:rPr>
        <w:t>cazul</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în</w:t>
      </w:r>
      <w:proofErr w:type="spellEnd"/>
      <w:r w:rsidRPr="0042186F">
        <w:rPr>
          <w:rFonts w:ascii="Times New Roman" w:eastAsia="Calibri" w:hAnsi="Times New Roman" w:cs="Times New Roman"/>
          <w:color w:val="000000"/>
          <w:sz w:val="24"/>
          <w:szCs w:val="24"/>
          <w:lang w:val="en-GB" w:eastAsia="en-GB"/>
        </w:rPr>
        <w:t xml:space="preserve"> care </w:t>
      </w:r>
      <w:proofErr w:type="spellStart"/>
      <w:r w:rsidRPr="0042186F">
        <w:rPr>
          <w:rFonts w:ascii="Times New Roman" w:eastAsia="Calibri" w:hAnsi="Times New Roman" w:cs="Times New Roman"/>
          <w:color w:val="000000"/>
          <w:sz w:val="24"/>
          <w:szCs w:val="24"/>
          <w:lang w:val="en-GB" w:eastAsia="en-GB"/>
        </w:rPr>
        <w:t>chiar</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și</w:t>
      </w:r>
      <w:proofErr w:type="spellEnd"/>
      <w:r w:rsidRPr="0042186F">
        <w:rPr>
          <w:rFonts w:ascii="Times New Roman" w:eastAsia="Calibri" w:hAnsi="Times New Roman" w:cs="Times New Roman"/>
          <w:color w:val="000000"/>
          <w:sz w:val="24"/>
          <w:szCs w:val="24"/>
          <w:lang w:val="en-GB" w:eastAsia="en-GB"/>
        </w:rPr>
        <w:t xml:space="preserve"> la o </w:t>
      </w:r>
      <w:proofErr w:type="spellStart"/>
      <w:r w:rsidRPr="0042186F">
        <w:rPr>
          <w:rFonts w:ascii="Times New Roman" w:eastAsia="Calibri" w:hAnsi="Times New Roman" w:cs="Times New Roman"/>
          <w:color w:val="000000"/>
          <w:sz w:val="24"/>
          <w:szCs w:val="24"/>
          <w:lang w:val="en-GB" w:eastAsia="en-GB"/>
        </w:rPr>
        <w:t>distanță</w:t>
      </w:r>
      <w:proofErr w:type="spellEnd"/>
      <w:r w:rsidRPr="0042186F">
        <w:rPr>
          <w:rFonts w:ascii="Times New Roman" w:eastAsia="Calibri" w:hAnsi="Times New Roman" w:cs="Times New Roman"/>
          <w:color w:val="000000"/>
          <w:sz w:val="24"/>
          <w:szCs w:val="24"/>
          <w:lang w:val="en-GB" w:eastAsia="en-GB"/>
        </w:rPr>
        <w:t xml:space="preserve"> mare, un </w:t>
      </w:r>
      <w:proofErr w:type="spellStart"/>
      <w:r w:rsidRPr="0042186F">
        <w:rPr>
          <w:rFonts w:ascii="Times New Roman" w:eastAsia="Calibri" w:hAnsi="Times New Roman" w:cs="Times New Roman"/>
          <w:color w:val="000000"/>
          <w:sz w:val="24"/>
          <w:szCs w:val="24"/>
          <w:lang w:val="en-GB" w:eastAsia="en-GB"/>
        </w:rPr>
        <w:t>proiect</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poate</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afecta</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regimul</w:t>
      </w:r>
      <w:proofErr w:type="spellEnd"/>
      <w:r w:rsidRPr="0042186F">
        <w:rPr>
          <w:rFonts w:ascii="Times New Roman" w:eastAsia="Calibri" w:hAnsi="Times New Roman" w:cs="Times New Roman"/>
          <w:color w:val="000000"/>
          <w:sz w:val="24"/>
          <w:szCs w:val="24"/>
          <w:lang w:val="en-GB" w:eastAsia="en-GB"/>
        </w:rPr>
        <w:t xml:space="preserve"> de </w:t>
      </w:r>
      <w:proofErr w:type="spellStart"/>
      <w:proofErr w:type="gramStart"/>
      <w:r w:rsidRPr="0042186F">
        <w:rPr>
          <w:rFonts w:ascii="Times New Roman" w:eastAsia="Calibri" w:hAnsi="Times New Roman" w:cs="Times New Roman"/>
          <w:color w:val="000000"/>
          <w:sz w:val="24"/>
          <w:szCs w:val="24"/>
          <w:lang w:val="en-GB" w:eastAsia="en-GB"/>
        </w:rPr>
        <w:t>curgere</w:t>
      </w:r>
      <w:proofErr w:type="spellEnd"/>
      <w:r w:rsidRPr="0042186F">
        <w:rPr>
          <w:rFonts w:ascii="Times New Roman" w:eastAsia="Calibri" w:hAnsi="Times New Roman" w:cs="Times New Roman"/>
          <w:color w:val="000000"/>
          <w:sz w:val="24"/>
          <w:szCs w:val="24"/>
          <w:lang w:val="en-GB" w:eastAsia="en-GB"/>
        </w:rPr>
        <w:t xml:space="preserve"> ,</w:t>
      </w:r>
      <w:proofErr w:type="gram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nivelul</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acviferului</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migrația</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peștelui</w:t>
      </w:r>
      <w:proofErr w:type="spellEnd"/>
      <w:r w:rsidRPr="0042186F">
        <w:rPr>
          <w:rFonts w:ascii="Times New Roman" w:eastAsia="Calibri" w:hAnsi="Times New Roman" w:cs="Times New Roman"/>
          <w:color w:val="000000"/>
          <w:sz w:val="24"/>
          <w:szCs w:val="24"/>
          <w:lang w:val="en-GB" w:eastAsia="en-GB"/>
        </w:rPr>
        <w:t xml:space="preserve"> etc. </w:t>
      </w:r>
      <w:proofErr w:type="spellStart"/>
      <w:r w:rsidRPr="0042186F">
        <w:rPr>
          <w:rFonts w:ascii="Times New Roman" w:eastAsia="Calibri" w:hAnsi="Times New Roman" w:cs="Times New Roman"/>
          <w:color w:val="000000"/>
          <w:sz w:val="24"/>
          <w:szCs w:val="24"/>
          <w:lang w:val="en-GB" w:eastAsia="en-GB"/>
        </w:rPr>
        <w:t>Impactul</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asupra</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aerului</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poluanți</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zgomot</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poate</w:t>
      </w:r>
      <w:proofErr w:type="spellEnd"/>
      <w:r w:rsidR="00194A2B">
        <w:rPr>
          <w:rFonts w:ascii="Times New Roman" w:eastAsia="Calibri" w:hAnsi="Times New Roman" w:cs="Times New Roman"/>
          <w:color w:val="000000"/>
          <w:sz w:val="24"/>
          <w:szCs w:val="24"/>
          <w:lang w:val="en-GB" w:eastAsia="en-GB"/>
        </w:rPr>
        <w:t xml:space="preserve"> </w:t>
      </w:r>
      <w:proofErr w:type="spellStart"/>
      <w:r w:rsidR="00194A2B">
        <w:rPr>
          <w:rFonts w:ascii="Times New Roman" w:eastAsia="Calibri" w:hAnsi="Times New Roman" w:cs="Times New Roman"/>
          <w:color w:val="000000"/>
          <w:sz w:val="24"/>
          <w:szCs w:val="24"/>
          <w:lang w:val="en-GB" w:eastAsia="en-GB"/>
        </w:rPr>
        <w:t>provoca</w:t>
      </w:r>
      <w:proofErr w:type="spellEnd"/>
      <w:r w:rsidR="00194A2B">
        <w:rPr>
          <w:rFonts w:ascii="Times New Roman" w:eastAsia="Calibri" w:hAnsi="Times New Roman" w:cs="Times New Roman"/>
          <w:color w:val="000000"/>
          <w:sz w:val="24"/>
          <w:szCs w:val="24"/>
          <w:lang w:val="en-GB" w:eastAsia="en-GB"/>
        </w:rPr>
        <w:t xml:space="preserve">, de </w:t>
      </w:r>
      <w:proofErr w:type="spellStart"/>
      <w:r w:rsidR="00194A2B">
        <w:rPr>
          <w:rFonts w:ascii="Times New Roman" w:eastAsia="Calibri" w:hAnsi="Times New Roman" w:cs="Times New Roman"/>
          <w:color w:val="000000"/>
          <w:sz w:val="24"/>
          <w:szCs w:val="24"/>
          <w:lang w:val="en-GB" w:eastAsia="en-GB"/>
        </w:rPr>
        <w:t>asemenea</w:t>
      </w:r>
      <w:proofErr w:type="spellEnd"/>
      <w:r w:rsidR="00194A2B">
        <w:rPr>
          <w:rFonts w:ascii="Times New Roman" w:eastAsia="Calibri" w:hAnsi="Times New Roman" w:cs="Times New Roman"/>
          <w:color w:val="000000"/>
          <w:sz w:val="24"/>
          <w:szCs w:val="24"/>
          <w:lang w:val="en-GB" w:eastAsia="en-GB"/>
        </w:rPr>
        <w:t xml:space="preserve">, </w:t>
      </w:r>
      <w:proofErr w:type="spellStart"/>
      <w:r w:rsidR="00194A2B">
        <w:rPr>
          <w:rFonts w:ascii="Times New Roman" w:eastAsia="Calibri" w:hAnsi="Times New Roman" w:cs="Times New Roman"/>
          <w:color w:val="000000"/>
          <w:sz w:val="24"/>
          <w:szCs w:val="24"/>
          <w:lang w:val="en-GB" w:eastAsia="en-GB"/>
        </w:rPr>
        <w:t>deterioră</w:t>
      </w:r>
      <w:r w:rsidRPr="0042186F">
        <w:rPr>
          <w:rFonts w:ascii="Times New Roman" w:eastAsia="Calibri" w:hAnsi="Times New Roman" w:cs="Times New Roman"/>
          <w:color w:val="000000"/>
          <w:sz w:val="24"/>
          <w:szCs w:val="24"/>
          <w:lang w:val="en-GB" w:eastAsia="en-GB"/>
        </w:rPr>
        <w:t>ri</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sau</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perturbări</w:t>
      </w:r>
      <w:proofErr w:type="spellEnd"/>
      <w:r w:rsidRPr="0042186F">
        <w:rPr>
          <w:rFonts w:ascii="Times New Roman" w:eastAsia="Calibri" w:hAnsi="Times New Roman" w:cs="Times New Roman"/>
          <w:color w:val="000000"/>
          <w:sz w:val="24"/>
          <w:szCs w:val="24"/>
          <w:lang w:val="en-GB" w:eastAsia="en-GB"/>
        </w:rPr>
        <w:t xml:space="preserve"> la o </w:t>
      </w:r>
      <w:proofErr w:type="spellStart"/>
      <w:r w:rsidRPr="0042186F">
        <w:rPr>
          <w:rFonts w:ascii="Times New Roman" w:eastAsia="Calibri" w:hAnsi="Times New Roman" w:cs="Times New Roman"/>
          <w:color w:val="000000"/>
          <w:sz w:val="24"/>
          <w:szCs w:val="24"/>
          <w:lang w:val="en-GB" w:eastAsia="en-GB"/>
        </w:rPr>
        <w:t>distanță</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lungă</w:t>
      </w:r>
      <w:proofErr w:type="spellEnd"/>
      <w:r w:rsidRPr="0042186F">
        <w:rPr>
          <w:rFonts w:ascii="Times New Roman" w:eastAsia="Calibri" w:hAnsi="Times New Roman" w:cs="Times New Roman"/>
          <w:color w:val="000000"/>
          <w:sz w:val="24"/>
          <w:szCs w:val="24"/>
          <w:lang w:val="en-GB" w:eastAsia="en-GB"/>
        </w:rPr>
        <w:t>.</w:t>
      </w:r>
    </w:p>
    <w:p w14:paraId="14DF7026" w14:textId="77777777" w:rsidR="00BF5BA3" w:rsidRPr="0042186F" w:rsidRDefault="00BF5BA3" w:rsidP="0042186F">
      <w:pPr>
        <w:spacing w:after="0"/>
        <w:jc w:val="both"/>
        <w:rPr>
          <w:rFonts w:ascii="Times New Roman" w:eastAsia="Calibri" w:hAnsi="Times New Roman" w:cs="Times New Roman"/>
          <w:color w:val="000000"/>
          <w:sz w:val="24"/>
          <w:szCs w:val="24"/>
          <w:lang w:val="en-GB" w:eastAsia="en-GB"/>
        </w:rPr>
      </w:pPr>
    </w:p>
    <w:p w14:paraId="08F1B7EB" w14:textId="0CCA86D7" w:rsidR="00A318FE" w:rsidRDefault="00BF5BA3" w:rsidP="0042186F">
      <w:pPr>
        <w:spacing w:after="0"/>
        <w:jc w:val="both"/>
        <w:rPr>
          <w:rFonts w:ascii="Times New Roman" w:eastAsia="Calibri" w:hAnsi="Times New Roman" w:cs="Times New Roman"/>
          <w:color w:val="000000"/>
          <w:sz w:val="24"/>
          <w:szCs w:val="24"/>
          <w:lang w:val="en-GB" w:eastAsia="en-GB"/>
        </w:rPr>
      </w:pPr>
      <w:proofErr w:type="spellStart"/>
      <w:r w:rsidRPr="0042186F">
        <w:rPr>
          <w:rFonts w:ascii="Times New Roman" w:eastAsia="Calibri" w:hAnsi="Times New Roman" w:cs="Times New Roman"/>
          <w:color w:val="000000"/>
          <w:sz w:val="24"/>
          <w:szCs w:val="24"/>
          <w:lang w:val="en-GB" w:eastAsia="en-GB"/>
        </w:rPr>
        <w:t>Unele</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proiecte</w:t>
      </w:r>
      <w:proofErr w:type="spellEnd"/>
      <w:r w:rsidRPr="0042186F">
        <w:rPr>
          <w:rFonts w:ascii="Times New Roman" w:eastAsia="Calibri" w:hAnsi="Times New Roman" w:cs="Times New Roman"/>
          <w:color w:val="000000"/>
          <w:sz w:val="24"/>
          <w:szCs w:val="24"/>
          <w:lang w:val="en-GB" w:eastAsia="en-GB"/>
        </w:rPr>
        <w:t xml:space="preserve"> care nu </w:t>
      </w:r>
      <w:proofErr w:type="spellStart"/>
      <w:r w:rsidRPr="0042186F">
        <w:rPr>
          <w:rFonts w:ascii="Times New Roman" w:eastAsia="Calibri" w:hAnsi="Times New Roman" w:cs="Times New Roman"/>
          <w:color w:val="000000"/>
          <w:sz w:val="24"/>
          <w:szCs w:val="24"/>
          <w:lang w:val="en-GB" w:eastAsia="en-GB"/>
        </w:rPr>
        <w:t>afectează</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în</w:t>
      </w:r>
      <w:proofErr w:type="spellEnd"/>
      <w:r w:rsidRPr="0042186F">
        <w:rPr>
          <w:rFonts w:ascii="Times New Roman" w:eastAsia="Calibri" w:hAnsi="Times New Roman" w:cs="Times New Roman"/>
          <w:color w:val="000000"/>
          <w:sz w:val="24"/>
          <w:szCs w:val="24"/>
          <w:lang w:val="en-GB" w:eastAsia="en-GB"/>
        </w:rPr>
        <w:t xml:space="preserve"> mod direct </w:t>
      </w:r>
      <w:proofErr w:type="spellStart"/>
      <w:r w:rsidRPr="0042186F">
        <w:rPr>
          <w:rFonts w:ascii="Times New Roman" w:eastAsia="Times New Roman" w:hAnsi="Times New Roman" w:cs="Times New Roman"/>
          <w:color w:val="000000"/>
          <w:sz w:val="24"/>
          <w:szCs w:val="24"/>
          <w:shd w:val="clear" w:color="auto" w:fill="FFFFFF"/>
          <w:lang w:val="en-GB" w:eastAsia="en-GB"/>
        </w:rPr>
        <w:t>ariile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naturale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protejate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r w:rsidRPr="0042186F">
        <w:rPr>
          <w:rFonts w:ascii="Times New Roman" w:eastAsia="Calibri" w:hAnsi="Times New Roman" w:cs="Times New Roman"/>
          <w:color w:val="000000"/>
          <w:sz w:val="24"/>
          <w:szCs w:val="24"/>
          <w:lang w:val="en-GB" w:eastAsia="en-GB"/>
        </w:rPr>
        <w:t xml:space="preserve">pot </w:t>
      </w:r>
      <w:proofErr w:type="spellStart"/>
      <w:r w:rsidRPr="0042186F">
        <w:rPr>
          <w:rFonts w:ascii="Times New Roman" w:eastAsia="Calibri" w:hAnsi="Times New Roman" w:cs="Times New Roman"/>
          <w:color w:val="000000"/>
          <w:sz w:val="24"/>
          <w:szCs w:val="24"/>
          <w:lang w:val="en-GB" w:eastAsia="en-GB"/>
        </w:rPr>
        <w:t>avea</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în</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continuare</w:t>
      </w:r>
      <w:proofErr w:type="spellEnd"/>
      <w:r w:rsidRPr="0042186F">
        <w:rPr>
          <w:rFonts w:ascii="Times New Roman" w:eastAsia="Calibri" w:hAnsi="Times New Roman" w:cs="Times New Roman"/>
          <w:color w:val="000000"/>
          <w:sz w:val="24"/>
          <w:szCs w:val="24"/>
          <w:lang w:val="en-GB" w:eastAsia="en-GB"/>
        </w:rPr>
        <w:t xml:space="preserve"> un impact </w:t>
      </w:r>
      <w:proofErr w:type="spellStart"/>
      <w:r w:rsidRPr="0042186F">
        <w:rPr>
          <w:rFonts w:ascii="Times New Roman" w:eastAsia="Calibri" w:hAnsi="Times New Roman" w:cs="Times New Roman"/>
          <w:color w:val="000000"/>
          <w:sz w:val="24"/>
          <w:szCs w:val="24"/>
          <w:lang w:val="en-GB" w:eastAsia="en-GB"/>
        </w:rPr>
        <w:t>semnificativ</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în</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cazul</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în</w:t>
      </w:r>
      <w:proofErr w:type="spellEnd"/>
      <w:r w:rsidRPr="0042186F">
        <w:rPr>
          <w:rFonts w:ascii="Times New Roman" w:eastAsia="Calibri" w:hAnsi="Times New Roman" w:cs="Times New Roman"/>
          <w:color w:val="000000"/>
          <w:sz w:val="24"/>
          <w:szCs w:val="24"/>
          <w:lang w:val="en-GB" w:eastAsia="en-GB"/>
        </w:rPr>
        <w:t xml:space="preserve"> care </w:t>
      </w:r>
      <w:proofErr w:type="spellStart"/>
      <w:r w:rsidRPr="0042186F">
        <w:rPr>
          <w:rFonts w:ascii="Times New Roman" w:eastAsia="Calibri" w:hAnsi="Times New Roman" w:cs="Times New Roman"/>
          <w:color w:val="000000"/>
          <w:sz w:val="24"/>
          <w:szCs w:val="24"/>
          <w:lang w:val="en-GB" w:eastAsia="en-GB"/>
        </w:rPr>
        <w:t>provoacă</w:t>
      </w:r>
      <w:proofErr w:type="spellEnd"/>
      <w:r w:rsidRPr="0042186F">
        <w:rPr>
          <w:rFonts w:ascii="Times New Roman" w:eastAsia="Calibri" w:hAnsi="Times New Roman" w:cs="Times New Roman"/>
          <w:color w:val="000000"/>
          <w:sz w:val="24"/>
          <w:szCs w:val="24"/>
          <w:lang w:val="en-GB" w:eastAsia="en-GB"/>
        </w:rPr>
        <w:t xml:space="preserve"> un </w:t>
      </w:r>
      <w:proofErr w:type="spellStart"/>
      <w:r w:rsidRPr="0042186F">
        <w:rPr>
          <w:rFonts w:ascii="Times New Roman" w:eastAsia="Calibri" w:hAnsi="Times New Roman" w:cs="Times New Roman"/>
          <w:color w:val="000000"/>
          <w:sz w:val="24"/>
          <w:szCs w:val="24"/>
          <w:lang w:val="en-GB" w:eastAsia="en-GB"/>
        </w:rPr>
        <w:t>efect</w:t>
      </w:r>
      <w:proofErr w:type="spellEnd"/>
      <w:r w:rsidRPr="0042186F">
        <w:rPr>
          <w:rFonts w:ascii="Times New Roman" w:eastAsia="Calibri" w:hAnsi="Times New Roman" w:cs="Times New Roman"/>
          <w:color w:val="000000"/>
          <w:sz w:val="24"/>
          <w:szCs w:val="24"/>
          <w:lang w:val="en-GB" w:eastAsia="en-GB"/>
        </w:rPr>
        <w:t xml:space="preserve"> de </w:t>
      </w:r>
      <w:proofErr w:type="spellStart"/>
      <w:r w:rsidRPr="0042186F">
        <w:rPr>
          <w:rFonts w:ascii="Times New Roman" w:eastAsia="Calibri" w:hAnsi="Times New Roman" w:cs="Times New Roman"/>
          <w:color w:val="000000"/>
          <w:sz w:val="24"/>
          <w:szCs w:val="24"/>
          <w:lang w:val="en-GB" w:eastAsia="en-GB"/>
        </w:rPr>
        <w:t>barieră</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sau</w:t>
      </w:r>
      <w:proofErr w:type="spellEnd"/>
      <w:r w:rsidRPr="0042186F">
        <w:rPr>
          <w:rFonts w:ascii="Times New Roman" w:eastAsia="Calibri" w:hAnsi="Times New Roman" w:cs="Times New Roman"/>
          <w:color w:val="000000"/>
          <w:sz w:val="24"/>
          <w:szCs w:val="24"/>
          <w:lang w:val="en-GB" w:eastAsia="en-GB"/>
        </w:rPr>
        <w:t xml:space="preserve"> de a </w:t>
      </w:r>
      <w:proofErr w:type="spellStart"/>
      <w:r w:rsidRPr="0042186F">
        <w:rPr>
          <w:rFonts w:ascii="Times New Roman" w:eastAsia="Calibri" w:hAnsi="Times New Roman" w:cs="Times New Roman"/>
          <w:color w:val="000000"/>
          <w:sz w:val="24"/>
          <w:szCs w:val="24"/>
          <w:lang w:val="en-GB" w:eastAsia="en-GB"/>
        </w:rPr>
        <w:t>intrerupe</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legături</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ecologice</w:t>
      </w:r>
      <w:proofErr w:type="spellEnd"/>
      <w:r w:rsidRPr="0042186F">
        <w:rPr>
          <w:rFonts w:ascii="Times New Roman" w:eastAsia="Calibri" w:hAnsi="Times New Roman" w:cs="Times New Roman"/>
          <w:color w:val="000000"/>
          <w:sz w:val="24"/>
          <w:szCs w:val="24"/>
          <w:lang w:val="en-GB" w:eastAsia="en-GB"/>
        </w:rPr>
        <w:t xml:space="preserve">, de </w:t>
      </w:r>
      <w:proofErr w:type="spellStart"/>
      <w:r w:rsidRPr="0042186F">
        <w:rPr>
          <w:rFonts w:ascii="Times New Roman" w:eastAsia="Calibri" w:hAnsi="Times New Roman" w:cs="Times New Roman"/>
          <w:color w:val="000000"/>
          <w:sz w:val="24"/>
          <w:szCs w:val="24"/>
          <w:lang w:val="en-GB" w:eastAsia="en-GB"/>
        </w:rPr>
        <w:t>exemplu</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în</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cazul</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în</w:t>
      </w:r>
      <w:proofErr w:type="spellEnd"/>
      <w:r w:rsidRPr="0042186F">
        <w:rPr>
          <w:rFonts w:ascii="Times New Roman" w:eastAsia="Calibri" w:hAnsi="Times New Roman" w:cs="Times New Roman"/>
          <w:color w:val="000000"/>
          <w:sz w:val="24"/>
          <w:szCs w:val="24"/>
          <w:lang w:val="en-GB" w:eastAsia="en-GB"/>
        </w:rPr>
        <w:t xml:space="preserve"> care </w:t>
      </w:r>
      <w:proofErr w:type="spellStart"/>
      <w:r w:rsidRPr="0042186F">
        <w:rPr>
          <w:rFonts w:ascii="Times New Roman" w:eastAsia="Calibri" w:hAnsi="Times New Roman" w:cs="Times New Roman"/>
          <w:color w:val="000000"/>
          <w:sz w:val="24"/>
          <w:szCs w:val="24"/>
          <w:lang w:val="en-GB" w:eastAsia="en-GB"/>
        </w:rPr>
        <w:t>acestea</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afectează</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elemente</w:t>
      </w:r>
      <w:proofErr w:type="spellEnd"/>
      <w:r w:rsidRPr="0042186F">
        <w:rPr>
          <w:rFonts w:ascii="Times New Roman" w:eastAsia="Calibri" w:hAnsi="Times New Roman" w:cs="Times New Roman"/>
          <w:color w:val="000000"/>
          <w:sz w:val="24"/>
          <w:szCs w:val="24"/>
          <w:lang w:val="en-GB" w:eastAsia="en-GB"/>
        </w:rPr>
        <w:t xml:space="preserve"> ale </w:t>
      </w:r>
      <w:proofErr w:type="spellStart"/>
      <w:r w:rsidRPr="0042186F">
        <w:rPr>
          <w:rFonts w:ascii="Times New Roman" w:eastAsia="Calibri" w:hAnsi="Times New Roman" w:cs="Times New Roman"/>
          <w:color w:val="000000"/>
          <w:sz w:val="24"/>
          <w:szCs w:val="24"/>
          <w:lang w:val="en-GB" w:eastAsia="en-GB"/>
        </w:rPr>
        <w:t>peisajului</w:t>
      </w:r>
      <w:proofErr w:type="spellEnd"/>
      <w:r w:rsidRPr="0042186F">
        <w:rPr>
          <w:rFonts w:ascii="Times New Roman" w:eastAsia="Calibri" w:hAnsi="Times New Roman" w:cs="Times New Roman"/>
          <w:color w:val="000000"/>
          <w:sz w:val="24"/>
          <w:szCs w:val="24"/>
          <w:lang w:val="en-GB" w:eastAsia="en-GB"/>
        </w:rPr>
        <w:t xml:space="preserve"> care </w:t>
      </w:r>
      <w:proofErr w:type="spellStart"/>
      <w:r w:rsidRPr="0042186F">
        <w:rPr>
          <w:rFonts w:ascii="Times New Roman" w:eastAsia="Calibri" w:hAnsi="Times New Roman" w:cs="Times New Roman"/>
          <w:color w:val="000000"/>
          <w:sz w:val="24"/>
          <w:szCs w:val="24"/>
          <w:lang w:val="en-GB" w:eastAsia="en-GB"/>
        </w:rPr>
        <w:t>conectează</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ariile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naturale</w:t>
      </w:r>
      <w:proofErr w:type="spellEnd"/>
      <w:r w:rsidRPr="0042186F">
        <w:rPr>
          <w:rFonts w:ascii="Times New Roman" w:eastAsia="Times New Roman" w:hAnsi="Times New Roman" w:cs="Times New Roman"/>
          <w:color w:val="000000"/>
          <w:sz w:val="24"/>
          <w:szCs w:val="24"/>
          <w:shd w:val="clear" w:color="auto" w:fill="FFFFFF"/>
          <w:lang w:val="en-GB" w:eastAsia="en-GB"/>
        </w:rPr>
        <w:t xml:space="preserve"> </w:t>
      </w:r>
      <w:proofErr w:type="spellStart"/>
      <w:r w:rsidRPr="0042186F">
        <w:rPr>
          <w:rFonts w:ascii="Times New Roman" w:eastAsia="Times New Roman" w:hAnsi="Times New Roman" w:cs="Times New Roman"/>
          <w:color w:val="000000"/>
          <w:sz w:val="24"/>
          <w:szCs w:val="24"/>
          <w:shd w:val="clear" w:color="auto" w:fill="FFFFFF"/>
          <w:lang w:val="en-GB" w:eastAsia="en-GB"/>
        </w:rPr>
        <w:t>protejate</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provocand</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mișcări</w:t>
      </w:r>
      <w:proofErr w:type="spellEnd"/>
      <w:r w:rsidRPr="0042186F">
        <w:rPr>
          <w:rFonts w:ascii="Times New Roman" w:eastAsia="Calibri" w:hAnsi="Times New Roman" w:cs="Times New Roman"/>
          <w:color w:val="000000"/>
          <w:sz w:val="24"/>
          <w:szCs w:val="24"/>
          <w:lang w:val="en-GB" w:eastAsia="en-GB"/>
        </w:rPr>
        <w:t xml:space="preserve"> regulate ale </w:t>
      </w:r>
      <w:proofErr w:type="spellStart"/>
      <w:r w:rsidRPr="0042186F">
        <w:rPr>
          <w:rFonts w:ascii="Times New Roman" w:eastAsia="Calibri" w:hAnsi="Times New Roman" w:cs="Times New Roman"/>
          <w:color w:val="000000"/>
          <w:sz w:val="24"/>
          <w:szCs w:val="24"/>
          <w:lang w:val="en-GB" w:eastAsia="en-GB"/>
        </w:rPr>
        <w:t>unor</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specii</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protejate</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sau</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întreruperi</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în</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continuitatea</w:t>
      </w:r>
      <w:proofErr w:type="spellEnd"/>
      <w:r w:rsidRPr="0042186F">
        <w:rPr>
          <w:rFonts w:ascii="Times New Roman" w:eastAsia="Calibri" w:hAnsi="Times New Roman" w:cs="Times New Roman"/>
          <w:color w:val="000000"/>
          <w:sz w:val="24"/>
          <w:szCs w:val="24"/>
          <w:lang w:val="en-GB" w:eastAsia="en-GB"/>
        </w:rPr>
        <w:t xml:space="preserve"> </w:t>
      </w:r>
      <w:proofErr w:type="spellStart"/>
      <w:r w:rsidRPr="0042186F">
        <w:rPr>
          <w:rFonts w:ascii="Times New Roman" w:eastAsia="Calibri" w:hAnsi="Times New Roman" w:cs="Times New Roman"/>
          <w:color w:val="000000"/>
          <w:sz w:val="24"/>
          <w:szCs w:val="24"/>
          <w:lang w:val="en-GB" w:eastAsia="en-GB"/>
        </w:rPr>
        <w:t>un</w:t>
      </w:r>
      <w:r w:rsidR="00194A2B">
        <w:rPr>
          <w:rFonts w:ascii="Times New Roman" w:eastAsia="Calibri" w:hAnsi="Times New Roman" w:cs="Times New Roman"/>
          <w:color w:val="000000"/>
          <w:sz w:val="24"/>
          <w:szCs w:val="24"/>
          <w:lang w:val="en-GB" w:eastAsia="en-GB"/>
        </w:rPr>
        <w:t>ui</w:t>
      </w:r>
      <w:proofErr w:type="spellEnd"/>
      <w:r w:rsidR="00194A2B">
        <w:rPr>
          <w:rFonts w:ascii="Times New Roman" w:eastAsia="Calibri" w:hAnsi="Times New Roman" w:cs="Times New Roman"/>
          <w:color w:val="000000"/>
          <w:sz w:val="24"/>
          <w:szCs w:val="24"/>
          <w:lang w:val="en-GB" w:eastAsia="en-GB"/>
        </w:rPr>
        <w:t xml:space="preserve"> </w:t>
      </w:r>
      <w:proofErr w:type="spellStart"/>
      <w:r w:rsidR="00194A2B">
        <w:rPr>
          <w:rFonts w:ascii="Times New Roman" w:eastAsia="Calibri" w:hAnsi="Times New Roman" w:cs="Times New Roman"/>
          <w:color w:val="000000"/>
          <w:sz w:val="24"/>
          <w:szCs w:val="24"/>
          <w:lang w:val="en-GB" w:eastAsia="en-GB"/>
        </w:rPr>
        <w:t>ecosistem</w:t>
      </w:r>
      <w:proofErr w:type="spellEnd"/>
      <w:r w:rsidR="00194A2B">
        <w:rPr>
          <w:rFonts w:ascii="Times New Roman" w:eastAsia="Calibri" w:hAnsi="Times New Roman" w:cs="Times New Roman"/>
          <w:color w:val="000000"/>
          <w:sz w:val="24"/>
          <w:szCs w:val="24"/>
          <w:lang w:val="en-GB" w:eastAsia="en-GB"/>
        </w:rPr>
        <w:t xml:space="preserve"> </w:t>
      </w:r>
      <w:proofErr w:type="spellStart"/>
      <w:r w:rsidR="00194A2B">
        <w:rPr>
          <w:rFonts w:ascii="Times New Roman" w:eastAsia="Calibri" w:hAnsi="Times New Roman" w:cs="Times New Roman"/>
          <w:color w:val="000000"/>
          <w:sz w:val="24"/>
          <w:szCs w:val="24"/>
          <w:lang w:val="en-GB" w:eastAsia="en-GB"/>
        </w:rPr>
        <w:t>fluvială</w:t>
      </w:r>
      <w:proofErr w:type="spellEnd"/>
      <w:r w:rsidR="00194A2B">
        <w:rPr>
          <w:rFonts w:ascii="Times New Roman" w:eastAsia="Calibri" w:hAnsi="Times New Roman" w:cs="Times New Roman"/>
          <w:color w:val="000000"/>
          <w:sz w:val="24"/>
          <w:szCs w:val="24"/>
          <w:lang w:val="en-GB" w:eastAsia="en-GB"/>
        </w:rPr>
        <w:t xml:space="preserve">, a </w:t>
      </w:r>
      <w:proofErr w:type="spellStart"/>
      <w:r w:rsidR="00194A2B">
        <w:rPr>
          <w:rFonts w:ascii="Times New Roman" w:eastAsia="Calibri" w:hAnsi="Times New Roman" w:cs="Times New Roman"/>
          <w:color w:val="000000"/>
          <w:sz w:val="24"/>
          <w:szCs w:val="24"/>
          <w:lang w:val="en-GB" w:eastAsia="en-GB"/>
        </w:rPr>
        <w:t>unei</w:t>
      </w:r>
      <w:proofErr w:type="spellEnd"/>
      <w:r w:rsidR="00194A2B">
        <w:rPr>
          <w:rFonts w:ascii="Times New Roman" w:eastAsia="Calibri" w:hAnsi="Times New Roman" w:cs="Times New Roman"/>
          <w:color w:val="000000"/>
          <w:sz w:val="24"/>
          <w:szCs w:val="24"/>
          <w:lang w:val="en-GB" w:eastAsia="en-GB"/>
        </w:rPr>
        <w:t xml:space="preserve"> </w:t>
      </w:r>
      <w:proofErr w:type="spellStart"/>
      <w:r w:rsidR="00194A2B">
        <w:rPr>
          <w:rFonts w:ascii="Times New Roman" w:eastAsia="Calibri" w:hAnsi="Times New Roman" w:cs="Times New Roman"/>
          <w:color w:val="000000"/>
          <w:sz w:val="24"/>
          <w:szCs w:val="24"/>
          <w:lang w:val="en-GB" w:eastAsia="en-GB"/>
        </w:rPr>
        <w:t>pă</w:t>
      </w:r>
      <w:r w:rsidRPr="0042186F">
        <w:rPr>
          <w:rFonts w:ascii="Times New Roman" w:eastAsia="Calibri" w:hAnsi="Times New Roman" w:cs="Times New Roman"/>
          <w:color w:val="000000"/>
          <w:sz w:val="24"/>
          <w:szCs w:val="24"/>
          <w:lang w:val="en-GB" w:eastAsia="en-GB"/>
        </w:rPr>
        <w:t>duri</w:t>
      </w:r>
      <w:proofErr w:type="spellEnd"/>
      <w:r w:rsidRPr="0042186F">
        <w:rPr>
          <w:rFonts w:ascii="Times New Roman" w:eastAsia="Calibri" w:hAnsi="Times New Roman" w:cs="Times New Roman"/>
          <w:color w:val="000000"/>
          <w:sz w:val="24"/>
          <w:szCs w:val="24"/>
          <w:lang w:val="en-GB" w:eastAsia="en-GB"/>
        </w:rPr>
        <w:t>, etc.</w:t>
      </w:r>
      <w:bookmarkEnd w:id="3"/>
    </w:p>
    <w:p w14:paraId="6D85F607" w14:textId="3ACAAF12" w:rsidR="001F7069" w:rsidRDefault="00AF6C95" w:rsidP="001F7069">
      <w:pPr>
        <w:autoSpaceDE w:val="0"/>
        <w:autoSpaceDN w:val="0"/>
        <w:adjustRightInd w:val="0"/>
        <w:spacing w:after="0" w:line="240" w:lineRule="auto"/>
        <w:rPr>
          <w:rFonts w:ascii="Arial" w:hAnsi="Arial" w:cs="Arial"/>
          <w:b/>
          <w:color w:val="212121"/>
          <w:shd w:val="clear" w:color="auto" w:fill="FFFFFF"/>
        </w:rPr>
      </w:pPr>
      <w:proofErr w:type="spellStart"/>
      <w:r w:rsidRPr="00CC3DB4">
        <w:rPr>
          <w:rFonts w:ascii="Times New Roman" w:hAnsi="Times New Roman" w:cs="Times New Roman"/>
          <w:b/>
          <w:sz w:val="24"/>
          <w:szCs w:val="24"/>
        </w:rPr>
        <w:lastRenderedPageBreak/>
        <w:t>Studiu</w:t>
      </w:r>
      <w:proofErr w:type="spellEnd"/>
      <w:r w:rsidRPr="00CC3DB4">
        <w:rPr>
          <w:rFonts w:ascii="Times New Roman" w:hAnsi="Times New Roman" w:cs="Times New Roman"/>
          <w:b/>
          <w:sz w:val="24"/>
          <w:szCs w:val="24"/>
        </w:rPr>
        <w:t xml:space="preserve"> de </w:t>
      </w:r>
      <w:proofErr w:type="spellStart"/>
      <w:r w:rsidRPr="00CC3DB4">
        <w:rPr>
          <w:rFonts w:ascii="Times New Roman" w:hAnsi="Times New Roman" w:cs="Times New Roman"/>
          <w:b/>
          <w:sz w:val="24"/>
          <w:szCs w:val="24"/>
        </w:rPr>
        <w:t>caz</w:t>
      </w:r>
      <w:proofErr w:type="spellEnd"/>
      <w:r w:rsidRPr="00CC3DB4">
        <w:rPr>
          <w:rFonts w:ascii="Times New Roman" w:hAnsi="Times New Roman" w:cs="Times New Roman"/>
          <w:b/>
          <w:sz w:val="24"/>
          <w:szCs w:val="24"/>
        </w:rPr>
        <w:t xml:space="preserve"> I</w:t>
      </w:r>
      <w:r w:rsidRPr="00CC3DB4">
        <w:rPr>
          <w:rStyle w:val="FootnoteReference"/>
          <w:rFonts w:ascii="Times New Roman" w:hAnsi="Times New Roman" w:cs="Times New Roman"/>
          <w:b/>
          <w:sz w:val="24"/>
          <w:szCs w:val="24"/>
        </w:rPr>
        <w:footnoteReference w:id="1"/>
      </w:r>
      <w:r w:rsidR="001F7069">
        <w:rPr>
          <w:rFonts w:ascii="Times New Roman" w:hAnsi="Times New Roman" w:cs="Times New Roman"/>
          <w:b/>
          <w:sz w:val="24"/>
          <w:szCs w:val="24"/>
        </w:rPr>
        <w:t xml:space="preserve"> - </w:t>
      </w:r>
      <w:proofErr w:type="spellStart"/>
      <w:r w:rsidR="00FD42FD" w:rsidRPr="00FD42FD">
        <w:rPr>
          <w:rFonts w:ascii="Arial" w:hAnsi="Arial" w:cs="Arial"/>
          <w:b/>
          <w:color w:val="212121"/>
          <w:shd w:val="clear" w:color="auto" w:fill="FFFFFF"/>
        </w:rPr>
        <w:t>Linii</w:t>
      </w:r>
      <w:proofErr w:type="spellEnd"/>
      <w:r w:rsidR="00FD42FD" w:rsidRPr="00FD42FD">
        <w:rPr>
          <w:rFonts w:ascii="Arial" w:hAnsi="Arial" w:cs="Arial"/>
          <w:b/>
          <w:color w:val="212121"/>
          <w:shd w:val="clear" w:color="auto" w:fill="FFFFFF"/>
        </w:rPr>
        <w:t xml:space="preserve"> </w:t>
      </w:r>
      <w:proofErr w:type="spellStart"/>
      <w:r w:rsidR="00FD42FD" w:rsidRPr="00FD42FD">
        <w:rPr>
          <w:rFonts w:ascii="Arial" w:hAnsi="Arial" w:cs="Arial"/>
          <w:b/>
          <w:color w:val="212121"/>
          <w:shd w:val="clear" w:color="auto" w:fill="FFFFFF"/>
        </w:rPr>
        <w:t>directoare</w:t>
      </w:r>
      <w:proofErr w:type="spellEnd"/>
      <w:r w:rsidR="00FD42FD" w:rsidRPr="00FD42FD">
        <w:rPr>
          <w:rFonts w:ascii="Arial" w:hAnsi="Arial" w:cs="Arial"/>
          <w:b/>
          <w:color w:val="212121"/>
          <w:shd w:val="clear" w:color="auto" w:fill="FFFFFF"/>
        </w:rPr>
        <w:t xml:space="preserve"> </w:t>
      </w:r>
      <w:proofErr w:type="spellStart"/>
      <w:r w:rsidR="00FD42FD" w:rsidRPr="00FD42FD">
        <w:rPr>
          <w:rFonts w:ascii="Arial" w:hAnsi="Arial" w:cs="Arial"/>
          <w:b/>
          <w:color w:val="212121"/>
          <w:shd w:val="clear" w:color="auto" w:fill="FFFFFF"/>
        </w:rPr>
        <w:t>comune</w:t>
      </w:r>
      <w:proofErr w:type="spellEnd"/>
      <w:r w:rsidR="00FD42FD" w:rsidRPr="00FD42FD">
        <w:rPr>
          <w:rFonts w:ascii="Arial" w:hAnsi="Arial" w:cs="Arial"/>
          <w:b/>
          <w:color w:val="212121"/>
          <w:shd w:val="clear" w:color="auto" w:fill="FFFFFF"/>
        </w:rPr>
        <w:t xml:space="preserve"> </w:t>
      </w:r>
      <w:proofErr w:type="spellStart"/>
      <w:r w:rsidR="00FD42FD" w:rsidRPr="00FD42FD">
        <w:rPr>
          <w:rFonts w:ascii="Arial" w:hAnsi="Arial" w:cs="Arial"/>
          <w:b/>
          <w:color w:val="212121"/>
          <w:shd w:val="clear" w:color="auto" w:fill="FFFFFF"/>
        </w:rPr>
        <w:t>pentru</w:t>
      </w:r>
      <w:proofErr w:type="spellEnd"/>
      <w:r w:rsidR="00FD42FD" w:rsidRPr="00FD42FD">
        <w:rPr>
          <w:rFonts w:ascii="Arial" w:hAnsi="Arial" w:cs="Arial"/>
          <w:b/>
          <w:color w:val="212121"/>
          <w:shd w:val="clear" w:color="auto" w:fill="FFFFFF"/>
        </w:rPr>
        <w:t xml:space="preserve"> </w:t>
      </w:r>
      <w:proofErr w:type="spellStart"/>
      <w:r w:rsidR="00FD42FD" w:rsidRPr="00FD42FD">
        <w:rPr>
          <w:rFonts w:ascii="Arial" w:hAnsi="Arial" w:cs="Arial"/>
          <w:b/>
          <w:color w:val="212121"/>
          <w:shd w:val="clear" w:color="auto" w:fill="FFFFFF"/>
        </w:rPr>
        <w:t>utilizarea</w:t>
      </w:r>
      <w:proofErr w:type="spellEnd"/>
      <w:r w:rsidR="00FD42FD" w:rsidRPr="00FD42FD">
        <w:rPr>
          <w:rFonts w:ascii="Arial" w:hAnsi="Arial" w:cs="Arial"/>
          <w:b/>
          <w:color w:val="212121"/>
          <w:shd w:val="clear" w:color="auto" w:fill="FFFFFF"/>
        </w:rPr>
        <w:t xml:space="preserve"> </w:t>
      </w:r>
      <w:proofErr w:type="spellStart"/>
      <w:r w:rsidR="00FD42FD" w:rsidRPr="00FD42FD">
        <w:rPr>
          <w:rFonts w:ascii="Arial" w:hAnsi="Arial" w:cs="Arial"/>
          <w:b/>
          <w:color w:val="212121"/>
          <w:shd w:val="clear" w:color="auto" w:fill="FFFFFF"/>
        </w:rPr>
        <w:t>energiei</w:t>
      </w:r>
      <w:proofErr w:type="spellEnd"/>
      <w:r w:rsidR="00FD42FD" w:rsidRPr="00FD42FD">
        <w:rPr>
          <w:rFonts w:ascii="Arial" w:hAnsi="Arial" w:cs="Arial"/>
          <w:b/>
          <w:color w:val="212121"/>
          <w:shd w:val="clear" w:color="auto" w:fill="FFFFFF"/>
        </w:rPr>
        <w:t xml:space="preserve"> </w:t>
      </w:r>
      <w:proofErr w:type="spellStart"/>
      <w:r w:rsidR="00FD42FD" w:rsidRPr="00FD42FD">
        <w:rPr>
          <w:rFonts w:ascii="Arial" w:hAnsi="Arial" w:cs="Arial"/>
          <w:b/>
          <w:color w:val="212121"/>
          <w:shd w:val="clear" w:color="auto" w:fill="FFFFFF"/>
        </w:rPr>
        <w:t>hidroelectrice</w:t>
      </w:r>
      <w:proofErr w:type="spellEnd"/>
      <w:r w:rsidR="00FD42FD" w:rsidRPr="00FD42FD">
        <w:rPr>
          <w:rFonts w:ascii="Arial" w:hAnsi="Arial" w:cs="Arial"/>
          <w:b/>
          <w:color w:val="212121"/>
          <w:shd w:val="clear" w:color="auto" w:fill="FFFFFF"/>
        </w:rPr>
        <w:t xml:space="preserve"> </w:t>
      </w:r>
      <w:proofErr w:type="spellStart"/>
      <w:r w:rsidR="00FD42FD" w:rsidRPr="00FD42FD">
        <w:rPr>
          <w:rFonts w:ascii="Arial" w:hAnsi="Arial" w:cs="Arial"/>
          <w:b/>
          <w:color w:val="212121"/>
          <w:shd w:val="clear" w:color="auto" w:fill="FFFFFF"/>
        </w:rPr>
        <w:t>mici</w:t>
      </w:r>
      <w:proofErr w:type="spellEnd"/>
      <w:r w:rsidR="00FD42FD" w:rsidRPr="00FD42FD">
        <w:rPr>
          <w:rFonts w:ascii="Arial" w:hAnsi="Arial" w:cs="Arial"/>
          <w:b/>
          <w:color w:val="212121"/>
          <w:shd w:val="clear" w:color="auto" w:fill="FFFFFF"/>
        </w:rPr>
        <w:t xml:space="preserve"> </w:t>
      </w:r>
      <w:proofErr w:type="spellStart"/>
      <w:r w:rsidR="00FD42FD" w:rsidRPr="00FD42FD">
        <w:rPr>
          <w:rFonts w:ascii="Arial" w:hAnsi="Arial" w:cs="Arial"/>
          <w:b/>
          <w:color w:val="212121"/>
          <w:shd w:val="clear" w:color="auto" w:fill="FFFFFF"/>
        </w:rPr>
        <w:t>în</w:t>
      </w:r>
      <w:proofErr w:type="spellEnd"/>
      <w:r w:rsidR="00FD42FD" w:rsidRPr="00FD42FD">
        <w:rPr>
          <w:rFonts w:ascii="Arial" w:hAnsi="Arial" w:cs="Arial"/>
          <w:b/>
          <w:color w:val="212121"/>
          <w:shd w:val="clear" w:color="auto" w:fill="FFFFFF"/>
        </w:rPr>
        <w:t xml:space="preserve"> </w:t>
      </w:r>
      <w:proofErr w:type="spellStart"/>
      <w:r w:rsidR="00FD42FD" w:rsidRPr="00FD42FD">
        <w:rPr>
          <w:rFonts w:ascii="Arial" w:hAnsi="Arial" w:cs="Arial"/>
          <w:b/>
          <w:color w:val="212121"/>
          <w:shd w:val="clear" w:color="auto" w:fill="FFFFFF"/>
        </w:rPr>
        <w:t>regiunea</w:t>
      </w:r>
      <w:proofErr w:type="spellEnd"/>
      <w:r w:rsidR="00FD42FD" w:rsidRPr="00FD42FD">
        <w:rPr>
          <w:rFonts w:ascii="Arial" w:hAnsi="Arial" w:cs="Arial"/>
          <w:b/>
          <w:color w:val="212121"/>
          <w:shd w:val="clear" w:color="auto" w:fill="FFFFFF"/>
        </w:rPr>
        <w:t xml:space="preserve"> ALPI</w:t>
      </w:r>
      <w:r w:rsidR="00FD42FD">
        <w:rPr>
          <w:rFonts w:ascii="Arial" w:hAnsi="Arial" w:cs="Arial"/>
          <w:b/>
          <w:color w:val="212121"/>
          <w:shd w:val="clear" w:color="auto" w:fill="FFFFFF"/>
        </w:rPr>
        <w:t>LOR</w:t>
      </w:r>
    </w:p>
    <w:p w14:paraId="37CFD27C" w14:textId="77777777" w:rsidR="00FD42FD" w:rsidRDefault="00FD42FD" w:rsidP="001F7069">
      <w:pPr>
        <w:autoSpaceDE w:val="0"/>
        <w:autoSpaceDN w:val="0"/>
        <w:adjustRightInd w:val="0"/>
        <w:spacing w:after="0" w:line="240" w:lineRule="auto"/>
        <w:rPr>
          <w:rFonts w:ascii="Times New Roman" w:hAnsi="Times New Roman" w:cs="Times New Roman"/>
          <w:b/>
          <w:sz w:val="24"/>
          <w:szCs w:val="24"/>
        </w:rPr>
      </w:pPr>
    </w:p>
    <w:p w14:paraId="6D5B8EC2" w14:textId="047E57E4" w:rsidR="001F7069" w:rsidRPr="00AF6C95" w:rsidRDefault="001F7069" w:rsidP="001F7069">
      <w:pPr>
        <w:pStyle w:val="HTMLPreformatted"/>
        <w:shd w:val="clear" w:color="auto" w:fill="FFFFFF"/>
        <w:jc w:val="both"/>
        <w:rPr>
          <w:rFonts w:ascii="Times New Roman" w:hAnsi="Times New Roman" w:cs="Times New Roman"/>
          <w:sz w:val="24"/>
          <w:szCs w:val="24"/>
        </w:rPr>
      </w:pPr>
      <w:proofErr w:type="spellStart"/>
      <w:r w:rsidRPr="00AF6C95">
        <w:rPr>
          <w:rFonts w:ascii="Times New Roman" w:hAnsi="Times New Roman" w:cs="Times New Roman"/>
          <w:sz w:val="24"/>
          <w:szCs w:val="24"/>
        </w:rPr>
        <w:t>Principala</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provocare</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pentru</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următorii</w:t>
      </w:r>
      <w:proofErr w:type="spellEnd"/>
      <w:r w:rsidRPr="00AF6C95">
        <w:rPr>
          <w:rFonts w:ascii="Times New Roman" w:hAnsi="Times New Roman" w:cs="Times New Roman"/>
          <w:sz w:val="24"/>
          <w:szCs w:val="24"/>
        </w:rPr>
        <w:t xml:space="preserve"> ani </w:t>
      </w:r>
      <w:proofErr w:type="spellStart"/>
      <w:r w:rsidRPr="00AF6C95">
        <w:rPr>
          <w:rFonts w:ascii="Times New Roman" w:hAnsi="Times New Roman" w:cs="Times New Roman"/>
          <w:sz w:val="24"/>
          <w:szCs w:val="24"/>
        </w:rPr>
        <w:t>este</w:t>
      </w:r>
      <w:proofErr w:type="spellEnd"/>
      <w:r w:rsidRPr="00AF6C95">
        <w:rPr>
          <w:rFonts w:ascii="Times New Roman" w:hAnsi="Times New Roman" w:cs="Times New Roman"/>
          <w:sz w:val="24"/>
          <w:szCs w:val="24"/>
        </w:rPr>
        <w:t xml:space="preserve"> de a </w:t>
      </w:r>
      <w:proofErr w:type="spellStart"/>
      <w:r w:rsidRPr="00AF6C95">
        <w:rPr>
          <w:rFonts w:ascii="Times New Roman" w:hAnsi="Times New Roman" w:cs="Times New Roman"/>
          <w:sz w:val="24"/>
          <w:szCs w:val="24"/>
        </w:rPr>
        <w:t>pune</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în</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valoare</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cantitatea</w:t>
      </w:r>
      <w:proofErr w:type="spellEnd"/>
      <w:r w:rsidRPr="00AF6C95">
        <w:rPr>
          <w:rFonts w:ascii="Times New Roman" w:hAnsi="Times New Roman" w:cs="Times New Roman"/>
          <w:sz w:val="24"/>
          <w:szCs w:val="24"/>
        </w:rPr>
        <w:t xml:space="preserve"> de </w:t>
      </w:r>
      <w:proofErr w:type="spellStart"/>
      <w:r w:rsidRPr="00AF6C95">
        <w:rPr>
          <w:rFonts w:ascii="Times New Roman" w:hAnsi="Times New Roman" w:cs="Times New Roman"/>
          <w:sz w:val="24"/>
          <w:szCs w:val="24"/>
        </w:rPr>
        <w:t>energie</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regenerabilă</w:t>
      </w:r>
      <w:proofErr w:type="spellEnd"/>
      <w:r w:rsidRPr="00AF6C95">
        <w:rPr>
          <w:rFonts w:ascii="Times New Roman" w:hAnsi="Times New Roman" w:cs="Times New Roman"/>
          <w:sz w:val="24"/>
          <w:szCs w:val="24"/>
        </w:rPr>
        <w:t xml:space="preserve"> </w:t>
      </w:r>
      <w:r>
        <w:rPr>
          <w:rFonts w:ascii="Times New Roman" w:hAnsi="Times New Roman" w:cs="Times New Roman"/>
          <w:sz w:val="24"/>
          <w:szCs w:val="24"/>
        </w:rPr>
        <w:t xml:space="preserve">estimate </w:t>
      </w:r>
      <w:proofErr w:type="spellStart"/>
      <w:r>
        <w:rPr>
          <w:rFonts w:ascii="Times New Roman" w:hAnsi="Times New Roman" w:cs="Times New Roman"/>
          <w:sz w:val="24"/>
          <w:szCs w:val="24"/>
        </w:rPr>
        <w:t>prin</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planuri</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național</w:t>
      </w:r>
      <w:r>
        <w:rPr>
          <w:rFonts w:ascii="Times New Roman" w:hAnsi="Times New Roman" w:cs="Times New Roman"/>
          <w:sz w:val="24"/>
          <w:szCs w:val="24"/>
        </w:rPr>
        <w:t>e</w:t>
      </w:r>
      <w:proofErr w:type="spellEnd"/>
      <w:r w:rsidRPr="00AF6C95">
        <w:rPr>
          <w:rFonts w:ascii="Times New Roman" w:hAnsi="Times New Roman" w:cs="Times New Roman"/>
          <w:sz w:val="24"/>
          <w:szCs w:val="24"/>
        </w:rPr>
        <w:t xml:space="preserve">, care </w:t>
      </w:r>
      <w:proofErr w:type="spellStart"/>
      <w:r w:rsidRPr="00AF6C95">
        <w:rPr>
          <w:rFonts w:ascii="Times New Roman" w:hAnsi="Times New Roman" w:cs="Times New Roman"/>
          <w:sz w:val="24"/>
          <w:szCs w:val="24"/>
        </w:rPr>
        <w:t>necesită</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identificarea</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acelor</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locații</w:t>
      </w:r>
      <w:proofErr w:type="spellEnd"/>
      <w:r w:rsidRPr="00AF6C95">
        <w:rPr>
          <w:rFonts w:ascii="Times New Roman" w:hAnsi="Times New Roman" w:cs="Times New Roman"/>
          <w:sz w:val="24"/>
          <w:szCs w:val="24"/>
        </w:rPr>
        <w:t xml:space="preserve"> care </w:t>
      </w:r>
      <w:proofErr w:type="spellStart"/>
      <w:r w:rsidRPr="00AF6C95">
        <w:rPr>
          <w:rFonts w:ascii="Times New Roman" w:hAnsi="Times New Roman" w:cs="Times New Roman"/>
          <w:sz w:val="24"/>
          <w:szCs w:val="24"/>
        </w:rPr>
        <w:t>posedă</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potențialul</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hidroelectric</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necesar</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și</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unde</w:t>
      </w:r>
      <w:proofErr w:type="spellEnd"/>
      <w:r>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afectarea</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ecosistemelor</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și</w:t>
      </w:r>
      <w:proofErr w:type="spellEnd"/>
      <w:r w:rsidRPr="00AF6C95">
        <w:rPr>
          <w:rFonts w:ascii="Times New Roman" w:hAnsi="Times New Roman" w:cs="Times New Roman"/>
          <w:sz w:val="24"/>
          <w:szCs w:val="24"/>
        </w:rPr>
        <w:t xml:space="preserve"> a </w:t>
      </w:r>
      <w:proofErr w:type="spellStart"/>
      <w:r w:rsidRPr="00AF6C95">
        <w:rPr>
          <w:rFonts w:ascii="Times New Roman" w:hAnsi="Times New Roman" w:cs="Times New Roman"/>
          <w:sz w:val="24"/>
          <w:szCs w:val="24"/>
        </w:rPr>
        <w:t>peisajului</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este</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scăzută</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sau</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cel</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puțin</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acceptabilă</w:t>
      </w:r>
      <w:proofErr w:type="spellEnd"/>
      <w:r w:rsidRPr="00AF6C95">
        <w:rPr>
          <w:rFonts w:ascii="Times New Roman" w:hAnsi="Times New Roman" w:cs="Times New Roman"/>
          <w:sz w:val="24"/>
          <w:szCs w:val="24"/>
        </w:rPr>
        <w:t>.</w:t>
      </w:r>
    </w:p>
    <w:p w14:paraId="7555ABAA" w14:textId="79486985" w:rsidR="001F7069" w:rsidRPr="00AF6C95" w:rsidRDefault="001F7069" w:rsidP="001F7069">
      <w:pPr>
        <w:pStyle w:val="HTMLPreformatted"/>
        <w:shd w:val="clear" w:color="auto" w:fill="FFFFFF"/>
        <w:jc w:val="both"/>
        <w:rPr>
          <w:rFonts w:ascii="Times New Roman" w:hAnsi="Times New Roman" w:cs="Times New Roman"/>
          <w:sz w:val="24"/>
          <w:szCs w:val="24"/>
        </w:rPr>
      </w:pPr>
      <w:proofErr w:type="spellStart"/>
      <w:r w:rsidRPr="00AF6C95">
        <w:rPr>
          <w:rFonts w:ascii="Times New Roman" w:hAnsi="Times New Roman" w:cs="Times New Roman"/>
          <w:sz w:val="24"/>
          <w:szCs w:val="24"/>
        </w:rPr>
        <w:t>În</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multe</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cazuri</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acest</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lucru</w:t>
      </w:r>
      <w:proofErr w:type="spellEnd"/>
      <w:r w:rsidRPr="00AF6C95">
        <w:rPr>
          <w:rFonts w:ascii="Times New Roman" w:hAnsi="Times New Roman" w:cs="Times New Roman"/>
          <w:sz w:val="24"/>
          <w:szCs w:val="24"/>
        </w:rPr>
        <w:t xml:space="preserve"> </w:t>
      </w:r>
      <w:proofErr w:type="spellStart"/>
      <w:r>
        <w:rPr>
          <w:rFonts w:ascii="Times New Roman" w:hAnsi="Times New Roman" w:cs="Times New Roman"/>
          <w:sz w:val="24"/>
          <w:szCs w:val="24"/>
        </w:rPr>
        <w:t>genereaza</w:t>
      </w:r>
      <w:proofErr w:type="spellEnd"/>
      <w:r w:rsidRPr="00AF6C95">
        <w:rPr>
          <w:rFonts w:ascii="Times New Roman" w:hAnsi="Times New Roman" w:cs="Times New Roman"/>
          <w:sz w:val="24"/>
          <w:szCs w:val="24"/>
        </w:rPr>
        <w:t xml:space="preserve"> conflict de </w:t>
      </w:r>
      <w:proofErr w:type="spellStart"/>
      <w:r w:rsidRPr="00AF6C95">
        <w:rPr>
          <w:rFonts w:ascii="Times New Roman" w:hAnsi="Times New Roman" w:cs="Times New Roman"/>
          <w:sz w:val="24"/>
          <w:szCs w:val="24"/>
        </w:rPr>
        <w:t>interese</w:t>
      </w:r>
      <w:proofErr w:type="spellEnd"/>
      <w:r w:rsidRPr="00AF6C95">
        <w:rPr>
          <w:rFonts w:ascii="Times New Roman" w:hAnsi="Times New Roman" w:cs="Times New Roman"/>
          <w:sz w:val="24"/>
          <w:szCs w:val="24"/>
        </w:rPr>
        <w:t xml:space="preserve"> care </w:t>
      </w:r>
      <w:proofErr w:type="spellStart"/>
      <w:r w:rsidRPr="00AF6C95">
        <w:rPr>
          <w:rFonts w:ascii="Times New Roman" w:hAnsi="Times New Roman" w:cs="Times New Roman"/>
          <w:sz w:val="24"/>
          <w:szCs w:val="24"/>
        </w:rPr>
        <w:t>necesită</w:t>
      </w:r>
      <w:proofErr w:type="spellEnd"/>
      <w:r w:rsidRPr="00AF6C95">
        <w:rPr>
          <w:rFonts w:ascii="Times New Roman" w:hAnsi="Times New Roman" w:cs="Times New Roman"/>
          <w:sz w:val="24"/>
          <w:szCs w:val="24"/>
        </w:rPr>
        <w:t xml:space="preserve"> un </w:t>
      </w:r>
      <w:proofErr w:type="spellStart"/>
      <w:r w:rsidRPr="00AF6C95">
        <w:rPr>
          <w:rFonts w:ascii="Times New Roman" w:hAnsi="Times New Roman" w:cs="Times New Roman"/>
          <w:sz w:val="24"/>
          <w:szCs w:val="24"/>
        </w:rPr>
        <w:t>echilibru</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în</w:t>
      </w:r>
      <w:r>
        <w:rPr>
          <w:rFonts w:ascii="Times New Roman" w:hAnsi="Times New Roman" w:cs="Times New Roman"/>
          <w:sz w:val="24"/>
          <w:szCs w:val="24"/>
        </w:rPr>
        <w:t>tre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aceste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două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obiective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Aceasta</w:t>
      </w:r>
      <w:proofErr w:type="spellEnd"/>
      <w:r>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implică</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căutarea</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unor</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locații</w:t>
      </w:r>
      <w:proofErr w:type="spellEnd"/>
      <w:r w:rsidRPr="00AF6C95">
        <w:rPr>
          <w:rFonts w:ascii="Times New Roman" w:hAnsi="Times New Roman" w:cs="Times New Roman"/>
          <w:sz w:val="24"/>
          <w:szCs w:val="24"/>
        </w:rPr>
        <w:t xml:space="preserve"> care </w:t>
      </w:r>
      <w:proofErr w:type="spellStart"/>
      <w:r w:rsidRPr="00AF6C95">
        <w:rPr>
          <w:rFonts w:ascii="Times New Roman" w:hAnsi="Times New Roman" w:cs="Times New Roman"/>
          <w:sz w:val="24"/>
          <w:szCs w:val="24"/>
        </w:rPr>
        <w:t>ar</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putea</w:t>
      </w:r>
      <w:proofErr w:type="spellEnd"/>
      <w:r w:rsidRPr="00AF6C95">
        <w:rPr>
          <w:rFonts w:ascii="Times New Roman" w:hAnsi="Times New Roman" w:cs="Times New Roman"/>
          <w:sz w:val="24"/>
          <w:szCs w:val="24"/>
        </w:rPr>
        <w:t xml:space="preserve"> fi </w:t>
      </w:r>
      <w:proofErr w:type="spellStart"/>
      <w:r w:rsidRPr="00AF6C95">
        <w:rPr>
          <w:rFonts w:ascii="Times New Roman" w:hAnsi="Times New Roman" w:cs="Times New Roman"/>
          <w:sz w:val="24"/>
          <w:szCs w:val="24"/>
        </w:rPr>
        <w:t>favorabile</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pentru</w:t>
      </w:r>
      <w:proofErr w:type="spellEnd"/>
      <w:r w:rsidRPr="00AF6C95">
        <w:rPr>
          <w:rFonts w:ascii="Times New Roman" w:hAnsi="Times New Roman" w:cs="Times New Roman"/>
          <w:sz w:val="24"/>
          <w:szCs w:val="24"/>
        </w:rPr>
        <w:t xml:space="preserve"> </w:t>
      </w:r>
      <w:proofErr w:type="spellStart"/>
      <w:r>
        <w:rPr>
          <w:rFonts w:ascii="Times New Roman" w:hAnsi="Times New Roman" w:cs="Times New Roman"/>
          <w:sz w:val="24"/>
          <w:szCs w:val="24"/>
        </w:rPr>
        <w:t>dezvoltarea</w:t>
      </w:r>
      <w:proofErr w:type="spellEnd"/>
      <w:r>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hidroenergetică</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și</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identificarea</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locațiilor</w:t>
      </w:r>
      <w:proofErr w:type="spellEnd"/>
      <w:r>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sensibile</w:t>
      </w:r>
      <w:proofErr w:type="spellEnd"/>
      <w:r w:rsidRPr="00AF6C95">
        <w:rPr>
          <w:rFonts w:ascii="Times New Roman" w:hAnsi="Times New Roman" w:cs="Times New Roman"/>
          <w:sz w:val="24"/>
          <w:szCs w:val="24"/>
        </w:rPr>
        <w:t xml:space="preserve"> din </w:t>
      </w:r>
      <w:proofErr w:type="spellStart"/>
      <w:r w:rsidRPr="00AF6C95">
        <w:rPr>
          <w:rFonts w:ascii="Times New Roman" w:hAnsi="Times New Roman" w:cs="Times New Roman"/>
          <w:sz w:val="24"/>
          <w:szCs w:val="24"/>
        </w:rPr>
        <w:t>punct</w:t>
      </w:r>
      <w:proofErr w:type="spellEnd"/>
      <w:r w:rsidRPr="00AF6C95">
        <w:rPr>
          <w:rFonts w:ascii="Times New Roman" w:hAnsi="Times New Roman" w:cs="Times New Roman"/>
          <w:sz w:val="24"/>
          <w:szCs w:val="24"/>
        </w:rPr>
        <w:t xml:space="preserve"> de </w:t>
      </w:r>
      <w:proofErr w:type="spellStart"/>
      <w:r w:rsidRPr="00AF6C95">
        <w:rPr>
          <w:rFonts w:ascii="Times New Roman" w:hAnsi="Times New Roman" w:cs="Times New Roman"/>
          <w:sz w:val="24"/>
          <w:szCs w:val="24"/>
        </w:rPr>
        <w:t>vedere</w:t>
      </w:r>
      <w:proofErr w:type="spellEnd"/>
      <w:r w:rsidRPr="00AF6C95">
        <w:rPr>
          <w:rFonts w:ascii="Times New Roman" w:hAnsi="Times New Roman" w:cs="Times New Roman"/>
          <w:sz w:val="24"/>
          <w:szCs w:val="24"/>
        </w:rPr>
        <w:t xml:space="preserve"> ecologic, </w:t>
      </w:r>
      <w:proofErr w:type="spellStart"/>
      <w:r w:rsidRPr="00AF6C95">
        <w:rPr>
          <w:rFonts w:ascii="Times New Roman" w:hAnsi="Times New Roman" w:cs="Times New Roman"/>
          <w:sz w:val="24"/>
          <w:szCs w:val="24"/>
        </w:rPr>
        <w:t>făcându</w:t>
      </w:r>
      <w:proofErr w:type="spellEnd"/>
      <w:r w:rsidRPr="00AF6C95">
        <w:rPr>
          <w:rFonts w:ascii="Times New Roman" w:hAnsi="Times New Roman" w:cs="Times New Roman"/>
          <w:sz w:val="24"/>
          <w:szCs w:val="24"/>
        </w:rPr>
        <w:t xml:space="preserve">-le </w:t>
      </w:r>
      <w:proofErr w:type="spellStart"/>
      <w:r w:rsidRPr="00AF6C95">
        <w:rPr>
          <w:rFonts w:ascii="Times New Roman" w:hAnsi="Times New Roman" w:cs="Times New Roman"/>
          <w:sz w:val="24"/>
          <w:szCs w:val="24"/>
        </w:rPr>
        <w:t>mai</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puțin</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favorabile</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utilizării</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hidroenergetice</w:t>
      </w:r>
      <w:proofErr w:type="spellEnd"/>
      <w:r w:rsidRPr="00AF6C95">
        <w:rPr>
          <w:rFonts w:ascii="Times New Roman" w:hAnsi="Times New Roman" w:cs="Times New Roman"/>
          <w:sz w:val="24"/>
          <w:szCs w:val="24"/>
        </w:rPr>
        <w:t xml:space="preserve">. </w:t>
      </w:r>
      <w:proofErr w:type="spellStart"/>
      <w:r>
        <w:rPr>
          <w:rFonts w:ascii="Times New Roman" w:hAnsi="Times New Roman" w:cs="Times New Roman"/>
          <w:sz w:val="24"/>
          <w:szCs w:val="24"/>
        </w:rPr>
        <w:t>Identificarea</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locațiilor</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pentru</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instalațiile</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hidroelectrice</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mici</w:t>
      </w:r>
      <w:proofErr w:type="spellEnd"/>
      <w:r w:rsidRPr="00AF6C95">
        <w:rPr>
          <w:rFonts w:ascii="Times New Roman" w:hAnsi="Times New Roman" w:cs="Times New Roman"/>
          <w:sz w:val="24"/>
          <w:szCs w:val="24"/>
        </w:rPr>
        <w:t xml:space="preserve"> se </w:t>
      </w:r>
      <w:proofErr w:type="spellStart"/>
      <w:r w:rsidRPr="00AF6C95">
        <w:rPr>
          <w:rFonts w:ascii="Times New Roman" w:hAnsi="Times New Roman" w:cs="Times New Roman"/>
          <w:sz w:val="24"/>
          <w:szCs w:val="24"/>
        </w:rPr>
        <w:t>bazează</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în</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principiu</w:t>
      </w:r>
      <w:proofErr w:type="spellEnd"/>
      <w:r w:rsidRPr="00AF6C95">
        <w:rPr>
          <w:rFonts w:ascii="Times New Roman" w:hAnsi="Times New Roman" w:cs="Times New Roman"/>
          <w:sz w:val="24"/>
          <w:szCs w:val="24"/>
        </w:rPr>
        <w:t xml:space="preserve">, pe o </w:t>
      </w:r>
      <w:proofErr w:type="spellStart"/>
      <w:r w:rsidRPr="00AF6C95">
        <w:rPr>
          <w:rFonts w:ascii="Times New Roman" w:hAnsi="Times New Roman" w:cs="Times New Roman"/>
          <w:sz w:val="24"/>
          <w:szCs w:val="24"/>
        </w:rPr>
        <w:t>evaluare</w:t>
      </w:r>
      <w:proofErr w:type="spellEnd"/>
      <w:r w:rsidRPr="00AF6C95">
        <w:rPr>
          <w:rFonts w:ascii="Times New Roman" w:hAnsi="Times New Roman" w:cs="Times New Roman"/>
          <w:sz w:val="24"/>
          <w:szCs w:val="24"/>
        </w:rPr>
        <w:t xml:space="preserve"> a </w:t>
      </w:r>
      <w:proofErr w:type="spellStart"/>
      <w:r w:rsidRPr="00AF6C95">
        <w:rPr>
          <w:rFonts w:ascii="Times New Roman" w:hAnsi="Times New Roman" w:cs="Times New Roman"/>
          <w:sz w:val="24"/>
          <w:szCs w:val="24"/>
        </w:rPr>
        <w:t>criteriilor</w:t>
      </w:r>
      <w:proofErr w:type="spellEnd"/>
      <w:r w:rsidRPr="00AF6C95">
        <w:rPr>
          <w:rFonts w:ascii="Times New Roman" w:hAnsi="Times New Roman" w:cs="Times New Roman"/>
          <w:sz w:val="24"/>
          <w:szCs w:val="24"/>
        </w:rPr>
        <w:t xml:space="preserve"> de </w:t>
      </w:r>
      <w:proofErr w:type="spellStart"/>
      <w:r w:rsidRPr="00AF6C95">
        <w:rPr>
          <w:rFonts w:ascii="Times New Roman" w:hAnsi="Times New Roman" w:cs="Times New Roman"/>
          <w:sz w:val="24"/>
          <w:szCs w:val="24"/>
        </w:rPr>
        <w:t>utilizare</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și</w:t>
      </w:r>
      <w:proofErr w:type="spellEnd"/>
      <w:r w:rsidRPr="00AF6C95">
        <w:rPr>
          <w:rFonts w:ascii="Times New Roman" w:hAnsi="Times New Roman" w:cs="Times New Roman"/>
          <w:sz w:val="24"/>
          <w:szCs w:val="24"/>
        </w:rPr>
        <w:t xml:space="preserve"> de </w:t>
      </w:r>
      <w:proofErr w:type="spellStart"/>
      <w:r w:rsidRPr="00AF6C95">
        <w:rPr>
          <w:rFonts w:ascii="Times New Roman" w:hAnsi="Times New Roman" w:cs="Times New Roman"/>
          <w:sz w:val="24"/>
          <w:szCs w:val="24"/>
        </w:rPr>
        <w:t>conservare</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Decizia</w:t>
      </w:r>
      <w:proofErr w:type="spellEnd"/>
      <w:r w:rsidRPr="00AF6C95">
        <w:rPr>
          <w:rFonts w:ascii="Times New Roman" w:hAnsi="Times New Roman" w:cs="Times New Roman"/>
          <w:sz w:val="24"/>
          <w:szCs w:val="24"/>
        </w:rPr>
        <w:t xml:space="preserve"> are </w:t>
      </w:r>
      <w:proofErr w:type="spellStart"/>
      <w:r w:rsidRPr="00AF6C95">
        <w:rPr>
          <w:rFonts w:ascii="Times New Roman" w:hAnsi="Times New Roman" w:cs="Times New Roman"/>
          <w:sz w:val="24"/>
          <w:szCs w:val="24"/>
        </w:rPr>
        <w:t>nevoie</w:t>
      </w:r>
      <w:proofErr w:type="spellEnd"/>
      <w:r>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să</w:t>
      </w:r>
      <w:proofErr w:type="spellEnd"/>
      <w:r w:rsidRPr="00AF6C95">
        <w:rPr>
          <w:rFonts w:ascii="Times New Roman" w:hAnsi="Times New Roman" w:cs="Times New Roman"/>
          <w:sz w:val="24"/>
          <w:szCs w:val="24"/>
        </w:rPr>
        <w:t xml:space="preserve"> se </w:t>
      </w:r>
      <w:proofErr w:type="spellStart"/>
      <w:r w:rsidRPr="00AF6C95">
        <w:rPr>
          <w:rFonts w:ascii="Times New Roman" w:hAnsi="Times New Roman" w:cs="Times New Roman"/>
          <w:sz w:val="24"/>
          <w:szCs w:val="24"/>
        </w:rPr>
        <w:t>bazeze</w:t>
      </w:r>
      <w:proofErr w:type="spellEnd"/>
      <w:r w:rsidRPr="00AF6C95">
        <w:rPr>
          <w:rFonts w:ascii="Times New Roman" w:hAnsi="Times New Roman" w:cs="Times New Roman"/>
          <w:sz w:val="24"/>
          <w:szCs w:val="24"/>
        </w:rPr>
        <w:t xml:space="preserve"> pe o </w:t>
      </w:r>
      <w:proofErr w:type="spellStart"/>
      <w:r w:rsidRPr="00AF6C95">
        <w:rPr>
          <w:rFonts w:ascii="Times New Roman" w:hAnsi="Times New Roman" w:cs="Times New Roman"/>
          <w:sz w:val="24"/>
          <w:szCs w:val="24"/>
        </w:rPr>
        <w:t>evaluare</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holistică</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adică</w:t>
      </w:r>
      <w:proofErr w:type="spellEnd"/>
      <w:r w:rsidRPr="00AF6C95">
        <w:rPr>
          <w:rFonts w:ascii="Times New Roman" w:hAnsi="Times New Roman" w:cs="Times New Roman"/>
          <w:sz w:val="24"/>
          <w:szCs w:val="24"/>
        </w:rPr>
        <w:t xml:space="preserve"> pe </w:t>
      </w:r>
      <w:proofErr w:type="spellStart"/>
      <w:r w:rsidRPr="00AF6C95">
        <w:rPr>
          <w:rFonts w:ascii="Times New Roman" w:hAnsi="Times New Roman" w:cs="Times New Roman"/>
          <w:sz w:val="24"/>
          <w:szCs w:val="24"/>
        </w:rPr>
        <w:t>criterii</w:t>
      </w:r>
      <w:proofErr w:type="spellEnd"/>
      <w:r w:rsidRPr="00AF6C95">
        <w:rPr>
          <w:rFonts w:ascii="Times New Roman" w:hAnsi="Times New Roman" w:cs="Times New Roman"/>
          <w:sz w:val="24"/>
          <w:szCs w:val="24"/>
        </w:rPr>
        <w:t xml:space="preserve"> socio-</w:t>
      </w:r>
      <w:proofErr w:type="spellStart"/>
      <w:r w:rsidRPr="00AF6C95">
        <w:rPr>
          <w:rFonts w:ascii="Times New Roman" w:hAnsi="Times New Roman" w:cs="Times New Roman"/>
          <w:sz w:val="24"/>
          <w:szCs w:val="24"/>
        </w:rPr>
        <w:t>economice</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și</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ecologice</w:t>
      </w:r>
      <w:proofErr w:type="spellEnd"/>
      <w:r w:rsidRPr="00AF6C95">
        <w:rPr>
          <w:rFonts w:ascii="Times New Roman" w:hAnsi="Times New Roman" w:cs="Times New Roman"/>
          <w:sz w:val="24"/>
          <w:szCs w:val="24"/>
        </w:rPr>
        <w:t>.</w:t>
      </w:r>
    </w:p>
    <w:p w14:paraId="0DE145A9" w14:textId="2676B576" w:rsidR="001F7069" w:rsidRDefault="001F7069" w:rsidP="001F7069">
      <w:pPr>
        <w:pStyle w:val="HTMLPreformatted"/>
        <w:shd w:val="clear" w:color="auto" w:fill="FFFFFF"/>
        <w:jc w:val="both"/>
        <w:rPr>
          <w:rFonts w:ascii="Times New Roman" w:hAnsi="Times New Roman" w:cs="Times New Roman"/>
          <w:sz w:val="24"/>
          <w:szCs w:val="24"/>
        </w:rPr>
      </w:pPr>
      <w:proofErr w:type="spellStart"/>
      <w:r w:rsidRPr="00AF6C95">
        <w:rPr>
          <w:rFonts w:ascii="Times New Roman" w:hAnsi="Times New Roman" w:cs="Times New Roman"/>
          <w:sz w:val="24"/>
          <w:szCs w:val="24"/>
        </w:rPr>
        <w:t>Întrucât</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decizia</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privind</w:t>
      </w:r>
      <w:proofErr w:type="spellEnd"/>
      <w:r w:rsidRPr="00AF6C95">
        <w:rPr>
          <w:rFonts w:ascii="Times New Roman" w:hAnsi="Times New Roman" w:cs="Times New Roman"/>
          <w:sz w:val="24"/>
          <w:szCs w:val="24"/>
        </w:rPr>
        <w:t xml:space="preserve"> un </w:t>
      </w:r>
      <w:proofErr w:type="spellStart"/>
      <w:r w:rsidRPr="00AF6C95">
        <w:rPr>
          <w:rFonts w:ascii="Times New Roman" w:hAnsi="Times New Roman" w:cs="Times New Roman"/>
          <w:sz w:val="24"/>
          <w:szCs w:val="24"/>
        </w:rPr>
        <w:t>nou</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proiect</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este</w:t>
      </w:r>
      <w:proofErr w:type="spellEnd"/>
      <w:r w:rsidRPr="00AF6C95">
        <w:rPr>
          <w:rFonts w:ascii="Times New Roman" w:hAnsi="Times New Roman" w:cs="Times New Roman"/>
          <w:sz w:val="24"/>
          <w:szCs w:val="24"/>
        </w:rPr>
        <w:t xml:space="preserve">, de </w:t>
      </w:r>
      <w:proofErr w:type="spellStart"/>
      <w:r w:rsidRPr="00AF6C95">
        <w:rPr>
          <w:rFonts w:ascii="Times New Roman" w:hAnsi="Times New Roman" w:cs="Times New Roman"/>
          <w:sz w:val="24"/>
          <w:szCs w:val="24"/>
        </w:rPr>
        <w:t>obicei</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în</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responsabilitatea</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autorității</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publice</w:t>
      </w:r>
      <w:proofErr w:type="spellEnd"/>
      <w:r w:rsidRPr="00AF6C95">
        <w:rPr>
          <w:rFonts w:ascii="Times New Roman" w:hAnsi="Times New Roman" w:cs="Times New Roman"/>
          <w:sz w:val="24"/>
          <w:szCs w:val="24"/>
        </w:rPr>
        <w:t xml:space="preserve">, pe </w:t>
      </w:r>
      <w:proofErr w:type="spellStart"/>
      <w:r w:rsidRPr="00AF6C95">
        <w:rPr>
          <w:rFonts w:ascii="Times New Roman" w:hAnsi="Times New Roman" w:cs="Times New Roman"/>
          <w:sz w:val="24"/>
          <w:szCs w:val="24"/>
        </w:rPr>
        <w:t>baza</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unei</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cereri</w:t>
      </w:r>
      <w:proofErr w:type="spellEnd"/>
      <w:r w:rsidRPr="00AF6C95">
        <w:rPr>
          <w:rFonts w:ascii="Times New Roman" w:hAnsi="Times New Roman" w:cs="Times New Roman"/>
          <w:sz w:val="24"/>
          <w:szCs w:val="24"/>
        </w:rPr>
        <w:t xml:space="preserve"> din </w:t>
      </w:r>
      <w:proofErr w:type="spellStart"/>
      <w:r w:rsidRPr="00AF6C95">
        <w:rPr>
          <w:rFonts w:ascii="Times New Roman" w:hAnsi="Times New Roman" w:cs="Times New Roman"/>
          <w:sz w:val="24"/>
          <w:szCs w:val="24"/>
        </w:rPr>
        <w:t>partea</w:t>
      </w:r>
      <w:proofErr w:type="spellEnd"/>
      <w:r>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solicitantului</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sarcina</w:t>
      </w:r>
      <w:proofErr w:type="spellEnd"/>
      <w:r w:rsidRPr="00AF6C95">
        <w:rPr>
          <w:rFonts w:ascii="Times New Roman" w:hAnsi="Times New Roman" w:cs="Times New Roman"/>
          <w:sz w:val="24"/>
          <w:szCs w:val="24"/>
        </w:rPr>
        <w:t xml:space="preserve"> de </w:t>
      </w:r>
      <w:proofErr w:type="spellStart"/>
      <w:r w:rsidRPr="00AF6C95">
        <w:rPr>
          <w:rFonts w:ascii="Times New Roman" w:hAnsi="Times New Roman" w:cs="Times New Roman"/>
          <w:sz w:val="24"/>
          <w:szCs w:val="24"/>
        </w:rPr>
        <w:t>optimizare</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între</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cele</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două</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obiective</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intră</w:t>
      </w:r>
      <w:proofErr w:type="spellEnd"/>
      <w:r w:rsidRPr="00AF6C95">
        <w:rPr>
          <w:rFonts w:ascii="Times New Roman" w:hAnsi="Times New Roman" w:cs="Times New Roman"/>
          <w:sz w:val="24"/>
          <w:szCs w:val="24"/>
        </w:rPr>
        <w:t xml:space="preserve">, de </w:t>
      </w:r>
      <w:proofErr w:type="spellStart"/>
      <w:r w:rsidRPr="00AF6C95">
        <w:rPr>
          <w:rFonts w:ascii="Times New Roman" w:hAnsi="Times New Roman" w:cs="Times New Roman"/>
          <w:sz w:val="24"/>
          <w:szCs w:val="24"/>
        </w:rPr>
        <w:t>asemenea</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în</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responsabilitatea</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autorității</w:t>
      </w:r>
      <w:proofErr w:type="spellEnd"/>
      <w:r w:rsidRPr="00AF6C95">
        <w:rPr>
          <w:rFonts w:ascii="Times New Roman" w:hAnsi="Times New Roman" w:cs="Times New Roman"/>
          <w:sz w:val="24"/>
          <w:szCs w:val="24"/>
        </w:rPr>
        <w:t xml:space="preserve"> </w:t>
      </w:r>
      <w:proofErr w:type="spellStart"/>
      <w:r w:rsidRPr="00AF6C95">
        <w:rPr>
          <w:rFonts w:ascii="Times New Roman" w:hAnsi="Times New Roman" w:cs="Times New Roman"/>
          <w:sz w:val="24"/>
          <w:szCs w:val="24"/>
        </w:rPr>
        <w:t>publice</w:t>
      </w:r>
      <w:proofErr w:type="spellEnd"/>
      <w:r w:rsidRPr="00AF6C95">
        <w:rPr>
          <w:rFonts w:ascii="Times New Roman" w:hAnsi="Times New Roman" w:cs="Times New Roman"/>
          <w:sz w:val="24"/>
          <w:szCs w:val="24"/>
        </w:rPr>
        <w:t xml:space="preserve">. </w:t>
      </w:r>
    </w:p>
    <w:p w14:paraId="331C2E6F" w14:textId="77777777" w:rsidR="001F7069" w:rsidRDefault="001F7069" w:rsidP="001F7069">
      <w:pPr>
        <w:pStyle w:val="HTMLPreformatted"/>
        <w:shd w:val="clear" w:color="auto" w:fill="FFFFFF"/>
        <w:jc w:val="both"/>
        <w:rPr>
          <w:rFonts w:ascii="Times New Roman" w:hAnsi="Times New Roman" w:cs="Times New Roman"/>
          <w:sz w:val="24"/>
          <w:szCs w:val="24"/>
        </w:rPr>
      </w:pPr>
    </w:p>
    <w:p w14:paraId="0080AEAB" w14:textId="1CC29CB7" w:rsidR="00C0625C" w:rsidRDefault="001F7069" w:rsidP="00B13F8D">
      <w:pPr>
        <w:pStyle w:val="HTMLPreformatted"/>
        <w:shd w:val="clear" w:color="auto" w:fill="FFFFFF"/>
        <w:jc w:val="both"/>
        <w:rPr>
          <w:rFonts w:ascii="Times New Roman" w:hAnsi="Times New Roman" w:cs="Times New Roman"/>
          <w:sz w:val="24"/>
          <w:szCs w:val="24"/>
        </w:rPr>
      </w:pPr>
      <w:proofErr w:type="spellStart"/>
      <w:r>
        <w:rPr>
          <w:rFonts w:ascii="Times New Roman" w:hAnsi="Times New Roman" w:cs="Times New Roman"/>
          <w:sz w:val="24"/>
          <w:szCs w:val="24"/>
        </w:rPr>
        <w:t>Urmatoarele</w:t>
      </w:r>
      <w:proofErr w:type="spellEnd"/>
      <w:r>
        <w:rPr>
          <w:rFonts w:ascii="Times New Roman" w:hAnsi="Times New Roman" w:cs="Times New Roman"/>
          <w:sz w:val="24"/>
          <w:szCs w:val="24"/>
        </w:rPr>
        <w:t xml:space="preserve"> </w:t>
      </w:r>
      <w:proofErr w:type="spellStart"/>
      <w:r w:rsidR="00B13F8D">
        <w:rPr>
          <w:rFonts w:ascii="Times New Roman" w:hAnsi="Times New Roman" w:cs="Times New Roman"/>
          <w:sz w:val="24"/>
          <w:szCs w:val="24"/>
        </w:rPr>
        <w:t>criterii</w:t>
      </w:r>
      <w:proofErr w:type="spellEnd"/>
      <w:r w:rsidR="00B13F8D">
        <w:rPr>
          <w:rFonts w:ascii="Times New Roman" w:hAnsi="Times New Roman" w:cs="Times New Roman"/>
          <w:sz w:val="24"/>
          <w:szCs w:val="24"/>
        </w:rPr>
        <w:t xml:space="preserve"> de </w:t>
      </w:r>
      <w:proofErr w:type="spellStart"/>
      <w:r w:rsidR="00B13F8D">
        <w:rPr>
          <w:rFonts w:ascii="Times New Roman" w:hAnsi="Times New Roman" w:cs="Times New Roman"/>
          <w:sz w:val="24"/>
          <w:szCs w:val="24"/>
        </w:rPr>
        <w:t>evaluare</w:t>
      </w:r>
      <w:proofErr w:type="spellEnd"/>
      <w:r w:rsidR="00B13F8D">
        <w:rPr>
          <w:rFonts w:ascii="Times New Roman" w:hAnsi="Times New Roman" w:cs="Times New Roman"/>
          <w:sz w:val="24"/>
          <w:szCs w:val="24"/>
        </w:rPr>
        <w:t xml:space="preserve"> </w:t>
      </w:r>
      <w:proofErr w:type="spellStart"/>
      <w:r w:rsidR="00B13F8D">
        <w:rPr>
          <w:rFonts w:ascii="Times New Roman" w:hAnsi="Times New Roman" w:cs="Times New Roman"/>
          <w:sz w:val="24"/>
          <w:szCs w:val="24"/>
        </w:rPr>
        <w:t>ce</w:t>
      </w:r>
      <w:proofErr w:type="spellEnd"/>
      <w:r w:rsidR="00B13F8D">
        <w:rPr>
          <w:rFonts w:ascii="Times New Roman" w:hAnsi="Times New Roman" w:cs="Times New Roman"/>
          <w:sz w:val="24"/>
          <w:szCs w:val="24"/>
        </w:rPr>
        <w:t xml:space="preserve"> </w:t>
      </w:r>
      <w:proofErr w:type="spellStart"/>
      <w:r w:rsidR="005E5737">
        <w:rPr>
          <w:rFonts w:ascii="Times New Roman" w:hAnsi="Times New Roman" w:cs="Times New Roman"/>
          <w:sz w:val="24"/>
          <w:szCs w:val="24"/>
        </w:rPr>
        <w:t>starea</w:t>
      </w:r>
      <w:proofErr w:type="spellEnd"/>
      <w:r w:rsidR="005E5737">
        <w:rPr>
          <w:rFonts w:ascii="Times New Roman" w:hAnsi="Times New Roman" w:cs="Times New Roman"/>
          <w:sz w:val="24"/>
          <w:szCs w:val="24"/>
        </w:rPr>
        <w:t xml:space="preserve"> </w:t>
      </w:r>
      <w:proofErr w:type="spellStart"/>
      <w:r w:rsidR="005E5737">
        <w:rPr>
          <w:rFonts w:ascii="Times New Roman" w:hAnsi="Times New Roman" w:cs="Times New Roman"/>
          <w:sz w:val="24"/>
          <w:szCs w:val="24"/>
        </w:rPr>
        <w:t>ecologica</w:t>
      </w:r>
      <w:proofErr w:type="spellEnd"/>
      <w:r w:rsidR="00B13F8D">
        <w:rPr>
          <w:rFonts w:ascii="Times New Roman" w:hAnsi="Times New Roman" w:cs="Times New Roman"/>
          <w:sz w:val="24"/>
          <w:szCs w:val="24"/>
        </w:rPr>
        <w:t xml:space="preserve"> au </w:t>
      </w:r>
      <w:proofErr w:type="spellStart"/>
      <w:r w:rsidR="00B13F8D">
        <w:rPr>
          <w:rFonts w:ascii="Times New Roman" w:hAnsi="Times New Roman" w:cs="Times New Roman"/>
          <w:sz w:val="24"/>
          <w:szCs w:val="24"/>
        </w:rPr>
        <w:t>fost</w:t>
      </w:r>
      <w:proofErr w:type="spellEnd"/>
      <w:r w:rsidR="00B13F8D">
        <w:rPr>
          <w:rFonts w:ascii="Times New Roman" w:hAnsi="Times New Roman" w:cs="Times New Roman"/>
          <w:sz w:val="24"/>
          <w:szCs w:val="24"/>
        </w:rPr>
        <w:t xml:space="preserve"> </w:t>
      </w:r>
      <w:proofErr w:type="spellStart"/>
      <w:r w:rsidR="00B13F8D">
        <w:rPr>
          <w:rFonts w:ascii="Times New Roman" w:hAnsi="Times New Roman" w:cs="Times New Roman"/>
          <w:sz w:val="24"/>
          <w:szCs w:val="24"/>
        </w:rPr>
        <w:t>stabilite</w:t>
      </w:r>
      <w:proofErr w:type="spellEnd"/>
      <w:r w:rsidR="00B13F8D">
        <w:rPr>
          <w:rFonts w:ascii="Times New Roman" w:hAnsi="Times New Roman" w:cs="Times New Roman"/>
          <w:sz w:val="24"/>
          <w:szCs w:val="24"/>
        </w:rPr>
        <w:t xml:space="preserve">: </w:t>
      </w:r>
    </w:p>
    <w:p w14:paraId="2E6DDEE7" w14:textId="77777777" w:rsidR="00B13F8D" w:rsidRDefault="00B13F8D" w:rsidP="00B13F8D">
      <w:pPr>
        <w:pStyle w:val="HTMLPreformatted"/>
        <w:shd w:val="clear" w:color="auto" w:fill="FFFFFF"/>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B13F8D" w14:paraId="52EFA6C0" w14:textId="77777777" w:rsidTr="00B13F8D">
        <w:tc>
          <w:tcPr>
            <w:tcW w:w="4788" w:type="dxa"/>
          </w:tcPr>
          <w:p w14:paraId="18E85DDF" w14:textId="4C301531" w:rsidR="00B13F8D" w:rsidRPr="005E5737" w:rsidRDefault="00B13F8D" w:rsidP="00B13F8D">
            <w:pPr>
              <w:pStyle w:val="HTMLPreformatted"/>
              <w:jc w:val="both"/>
              <w:rPr>
                <w:rFonts w:ascii="Times New Roman" w:hAnsi="Times New Roman" w:cs="Times New Roman"/>
                <w:b/>
                <w:sz w:val="24"/>
                <w:szCs w:val="24"/>
              </w:rPr>
            </w:pPr>
            <w:proofErr w:type="spellStart"/>
            <w:r w:rsidRPr="005E5737">
              <w:rPr>
                <w:rFonts w:ascii="Times New Roman" w:hAnsi="Times New Roman" w:cs="Times New Roman"/>
                <w:b/>
                <w:sz w:val="24"/>
                <w:szCs w:val="24"/>
              </w:rPr>
              <w:t>Criteriu</w:t>
            </w:r>
            <w:proofErr w:type="spellEnd"/>
          </w:p>
        </w:tc>
        <w:tc>
          <w:tcPr>
            <w:tcW w:w="4788" w:type="dxa"/>
          </w:tcPr>
          <w:p w14:paraId="2565F188" w14:textId="6BA9C826" w:rsidR="00B13F8D" w:rsidRPr="005E5737" w:rsidRDefault="00B13F8D" w:rsidP="00B13F8D">
            <w:pPr>
              <w:pStyle w:val="HTMLPreformatted"/>
              <w:jc w:val="both"/>
              <w:rPr>
                <w:rFonts w:ascii="Times New Roman" w:hAnsi="Times New Roman" w:cs="Times New Roman"/>
                <w:b/>
                <w:sz w:val="24"/>
                <w:szCs w:val="24"/>
              </w:rPr>
            </w:pPr>
            <w:proofErr w:type="spellStart"/>
            <w:r w:rsidRPr="005E5737">
              <w:rPr>
                <w:rFonts w:ascii="Times New Roman" w:hAnsi="Times New Roman" w:cs="Times New Roman"/>
                <w:b/>
                <w:sz w:val="24"/>
                <w:szCs w:val="24"/>
              </w:rPr>
              <w:t>Descriere</w:t>
            </w:r>
            <w:proofErr w:type="spellEnd"/>
          </w:p>
        </w:tc>
      </w:tr>
      <w:tr w:rsidR="00B13F8D" w14:paraId="06FA5233" w14:textId="77777777" w:rsidTr="00B13F8D">
        <w:tc>
          <w:tcPr>
            <w:tcW w:w="4788" w:type="dxa"/>
          </w:tcPr>
          <w:p w14:paraId="4EDD045E" w14:textId="3A1F7129" w:rsidR="00B13F8D" w:rsidRPr="001222EF" w:rsidRDefault="001222EF" w:rsidP="00B13F8D">
            <w:pPr>
              <w:pStyle w:val="HTMLPreformatted"/>
              <w:jc w:val="both"/>
              <w:rPr>
                <w:rFonts w:ascii="Times New Roman" w:hAnsi="Times New Roman" w:cs="Times New Roman"/>
                <w:b/>
                <w:sz w:val="24"/>
                <w:szCs w:val="24"/>
              </w:rPr>
            </w:pPr>
            <w:proofErr w:type="spellStart"/>
            <w:r w:rsidRPr="001222EF">
              <w:rPr>
                <w:rFonts w:ascii="Times New Roman" w:hAnsi="Times New Roman" w:cs="Times New Roman"/>
                <w:b/>
                <w:color w:val="212121"/>
                <w:sz w:val="24"/>
                <w:szCs w:val="24"/>
                <w:shd w:val="clear" w:color="auto" w:fill="FFFFFF"/>
              </w:rPr>
              <w:t>Clasificarea</w:t>
            </w:r>
            <w:proofErr w:type="spellEnd"/>
            <w:r w:rsidRPr="001222EF">
              <w:rPr>
                <w:rFonts w:ascii="Times New Roman" w:hAnsi="Times New Roman" w:cs="Times New Roman"/>
                <w:b/>
                <w:color w:val="212121"/>
                <w:sz w:val="24"/>
                <w:szCs w:val="24"/>
                <w:shd w:val="clear" w:color="auto" w:fill="FFFFFF"/>
              </w:rPr>
              <w:t xml:space="preserve"> </w:t>
            </w:r>
            <w:proofErr w:type="spellStart"/>
            <w:r w:rsidRPr="001222EF">
              <w:rPr>
                <w:rFonts w:ascii="Times New Roman" w:hAnsi="Times New Roman" w:cs="Times New Roman"/>
                <w:b/>
                <w:color w:val="212121"/>
                <w:sz w:val="24"/>
                <w:szCs w:val="24"/>
                <w:shd w:val="clear" w:color="auto" w:fill="FFFFFF"/>
              </w:rPr>
              <w:t>stării</w:t>
            </w:r>
            <w:proofErr w:type="spellEnd"/>
            <w:r w:rsidRPr="001222EF">
              <w:rPr>
                <w:rFonts w:ascii="Times New Roman" w:hAnsi="Times New Roman" w:cs="Times New Roman"/>
                <w:b/>
                <w:color w:val="212121"/>
                <w:sz w:val="24"/>
                <w:szCs w:val="24"/>
                <w:shd w:val="clear" w:color="auto" w:fill="FFFFFF"/>
              </w:rPr>
              <w:t xml:space="preserve"> </w:t>
            </w:r>
            <w:proofErr w:type="spellStart"/>
            <w:r w:rsidRPr="001222EF">
              <w:rPr>
                <w:rFonts w:ascii="Times New Roman" w:hAnsi="Times New Roman" w:cs="Times New Roman"/>
                <w:b/>
                <w:color w:val="212121"/>
                <w:sz w:val="24"/>
                <w:szCs w:val="24"/>
                <w:shd w:val="clear" w:color="auto" w:fill="FFFFFF"/>
              </w:rPr>
              <w:t>ecologice</w:t>
            </w:r>
            <w:proofErr w:type="spellEnd"/>
          </w:p>
        </w:tc>
        <w:tc>
          <w:tcPr>
            <w:tcW w:w="4788" w:type="dxa"/>
          </w:tcPr>
          <w:p w14:paraId="0FFD6437" w14:textId="072BE5E7" w:rsidR="00B13F8D" w:rsidRPr="005E5737" w:rsidRDefault="005E5737" w:rsidP="005E5737">
            <w:pPr>
              <w:pStyle w:val="HTMLPreformatted"/>
              <w:jc w:val="both"/>
              <w:rPr>
                <w:rFonts w:ascii="Times New Roman" w:hAnsi="Times New Roman" w:cs="Times New Roman"/>
                <w:b/>
                <w:sz w:val="24"/>
                <w:szCs w:val="24"/>
              </w:rPr>
            </w:pPr>
            <w:proofErr w:type="spellStart"/>
            <w:r w:rsidRPr="005E5737">
              <w:rPr>
                <w:rFonts w:ascii="Times New Roman" w:hAnsi="Times New Roman" w:cs="Times New Roman"/>
                <w:b/>
                <w:sz w:val="24"/>
                <w:szCs w:val="24"/>
              </w:rPr>
              <w:t>Clasificarea</w:t>
            </w:r>
            <w:proofErr w:type="spellEnd"/>
            <w:r w:rsidRPr="005E5737">
              <w:rPr>
                <w:rFonts w:ascii="Times New Roman" w:hAnsi="Times New Roman" w:cs="Times New Roman"/>
                <w:b/>
                <w:sz w:val="24"/>
                <w:szCs w:val="24"/>
              </w:rPr>
              <w:t xml:space="preserve"> </w:t>
            </w:r>
            <w:proofErr w:type="spellStart"/>
            <w:r w:rsidRPr="005E5737">
              <w:rPr>
                <w:rFonts w:ascii="Times New Roman" w:hAnsi="Times New Roman" w:cs="Times New Roman"/>
                <w:b/>
                <w:sz w:val="24"/>
                <w:szCs w:val="24"/>
              </w:rPr>
              <w:t>râurilor</w:t>
            </w:r>
            <w:proofErr w:type="spellEnd"/>
            <w:r w:rsidRPr="005E5737">
              <w:rPr>
                <w:rFonts w:ascii="Times New Roman" w:hAnsi="Times New Roman" w:cs="Times New Roman"/>
                <w:b/>
                <w:sz w:val="24"/>
                <w:szCs w:val="24"/>
              </w:rPr>
              <w:t xml:space="preserve"> </w:t>
            </w:r>
            <w:proofErr w:type="spellStart"/>
            <w:r w:rsidRPr="005E5737">
              <w:rPr>
                <w:rFonts w:ascii="Times New Roman" w:hAnsi="Times New Roman" w:cs="Times New Roman"/>
                <w:b/>
                <w:sz w:val="24"/>
                <w:szCs w:val="24"/>
              </w:rPr>
              <w:t>în</w:t>
            </w:r>
            <w:proofErr w:type="spellEnd"/>
            <w:r w:rsidRPr="005E5737">
              <w:rPr>
                <w:rFonts w:ascii="Times New Roman" w:hAnsi="Times New Roman" w:cs="Times New Roman"/>
                <w:b/>
                <w:sz w:val="24"/>
                <w:szCs w:val="24"/>
              </w:rPr>
              <w:t xml:space="preserve"> </w:t>
            </w:r>
            <w:proofErr w:type="spellStart"/>
            <w:r w:rsidRPr="005E5737">
              <w:rPr>
                <w:rFonts w:ascii="Times New Roman" w:hAnsi="Times New Roman" w:cs="Times New Roman"/>
                <w:b/>
                <w:sz w:val="24"/>
                <w:szCs w:val="24"/>
              </w:rPr>
              <w:t>conformitate</w:t>
            </w:r>
            <w:proofErr w:type="spellEnd"/>
            <w:r w:rsidRPr="005E5737">
              <w:rPr>
                <w:rFonts w:ascii="Times New Roman" w:hAnsi="Times New Roman" w:cs="Times New Roman"/>
                <w:b/>
                <w:sz w:val="24"/>
                <w:szCs w:val="24"/>
              </w:rPr>
              <w:t xml:space="preserve"> cu DCA </w:t>
            </w:r>
            <w:proofErr w:type="spellStart"/>
            <w:r w:rsidRPr="005E5737">
              <w:rPr>
                <w:rFonts w:ascii="Times New Roman" w:hAnsi="Times New Roman" w:cs="Times New Roman"/>
                <w:b/>
                <w:sz w:val="24"/>
                <w:szCs w:val="24"/>
              </w:rPr>
              <w:t>sau</w:t>
            </w:r>
            <w:proofErr w:type="spellEnd"/>
            <w:r w:rsidRPr="005E5737">
              <w:rPr>
                <w:rFonts w:ascii="Times New Roman" w:hAnsi="Times New Roman" w:cs="Times New Roman"/>
                <w:b/>
                <w:sz w:val="24"/>
                <w:szCs w:val="24"/>
              </w:rPr>
              <w:t xml:space="preserve"> </w:t>
            </w:r>
            <w:proofErr w:type="spellStart"/>
            <w:r w:rsidRPr="005E5737">
              <w:rPr>
                <w:rFonts w:ascii="Times New Roman" w:hAnsi="Times New Roman" w:cs="Times New Roman"/>
                <w:b/>
                <w:sz w:val="24"/>
                <w:szCs w:val="24"/>
              </w:rPr>
              <w:t>Procedura</w:t>
            </w:r>
            <w:proofErr w:type="spellEnd"/>
            <w:r w:rsidRPr="005E5737">
              <w:rPr>
                <w:rFonts w:ascii="Times New Roman" w:hAnsi="Times New Roman" w:cs="Times New Roman"/>
                <w:b/>
                <w:sz w:val="24"/>
                <w:szCs w:val="24"/>
              </w:rPr>
              <w:t xml:space="preserve"> </w:t>
            </w:r>
            <w:proofErr w:type="spellStart"/>
            <w:r w:rsidRPr="005E5737">
              <w:rPr>
                <w:rFonts w:ascii="Times New Roman" w:hAnsi="Times New Roman" w:cs="Times New Roman"/>
                <w:b/>
                <w:sz w:val="24"/>
                <w:szCs w:val="24"/>
              </w:rPr>
              <w:t>elvețiană</w:t>
            </w:r>
            <w:proofErr w:type="spellEnd"/>
            <w:r w:rsidRPr="005E5737">
              <w:rPr>
                <w:rFonts w:ascii="Times New Roman" w:hAnsi="Times New Roman" w:cs="Times New Roman"/>
                <w:b/>
                <w:sz w:val="24"/>
                <w:szCs w:val="24"/>
              </w:rPr>
              <w:t xml:space="preserve"> </w:t>
            </w:r>
            <w:proofErr w:type="spellStart"/>
            <w:r w:rsidRPr="005E5737">
              <w:rPr>
                <w:rFonts w:ascii="Times New Roman" w:hAnsi="Times New Roman" w:cs="Times New Roman"/>
                <w:b/>
                <w:sz w:val="24"/>
                <w:szCs w:val="24"/>
              </w:rPr>
              <w:t>modulară</w:t>
            </w:r>
            <w:proofErr w:type="spellEnd"/>
            <w:r w:rsidRPr="005E5737">
              <w:rPr>
                <w:rFonts w:ascii="Times New Roman" w:hAnsi="Times New Roman" w:cs="Times New Roman"/>
                <w:b/>
                <w:sz w:val="24"/>
                <w:szCs w:val="24"/>
              </w:rPr>
              <w:t xml:space="preserve"> </w:t>
            </w:r>
            <w:proofErr w:type="spellStart"/>
            <w:r w:rsidRPr="005E5737">
              <w:rPr>
                <w:rFonts w:ascii="Times New Roman" w:hAnsi="Times New Roman" w:cs="Times New Roman"/>
                <w:b/>
                <w:sz w:val="24"/>
                <w:szCs w:val="24"/>
              </w:rPr>
              <w:t>în</w:t>
            </w:r>
            <w:proofErr w:type="spellEnd"/>
            <w:r w:rsidRPr="005E5737">
              <w:rPr>
                <w:rFonts w:ascii="Times New Roman" w:hAnsi="Times New Roman" w:cs="Times New Roman"/>
                <w:b/>
                <w:sz w:val="24"/>
                <w:szCs w:val="24"/>
              </w:rPr>
              <w:t xml:space="preserve"> </w:t>
            </w:r>
            <w:proofErr w:type="spellStart"/>
            <w:r w:rsidRPr="005E5737">
              <w:rPr>
                <w:rFonts w:ascii="Times New Roman" w:hAnsi="Times New Roman" w:cs="Times New Roman"/>
                <w:b/>
                <w:sz w:val="24"/>
                <w:szCs w:val="24"/>
              </w:rPr>
              <w:t>trepte</w:t>
            </w:r>
            <w:proofErr w:type="spellEnd"/>
          </w:p>
        </w:tc>
      </w:tr>
      <w:tr w:rsidR="00B13F8D" w14:paraId="0BA96A9B" w14:textId="77777777" w:rsidTr="00B13F8D">
        <w:tc>
          <w:tcPr>
            <w:tcW w:w="4788" w:type="dxa"/>
          </w:tcPr>
          <w:p w14:paraId="521FFCE3" w14:textId="5558A0EF" w:rsidR="00B13F8D" w:rsidRDefault="005E5737" w:rsidP="00B13F8D">
            <w:pPr>
              <w:pStyle w:val="HTMLPreformatted"/>
              <w:jc w:val="both"/>
              <w:rPr>
                <w:rFonts w:ascii="Times New Roman" w:hAnsi="Times New Roman" w:cs="Times New Roman"/>
                <w:sz w:val="24"/>
                <w:szCs w:val="24"/>
              </w:rPr>
            </w:pPr>
            <w:proofErr w:type="spellStart"/>
            <w:r>
              <w:rPr>
                <w:rFonts w:ascii="Frutiger-Roman" w:hAnsi="Frutiger-Roman" w:cs="Frutiger-Roman"/>
                <w:sz w:val="18"/>
                <w:szCs w:val="18"/>
              </w:rPr>
              <w:t>Regim</w:t>
            </w:r>
            <w:proofErr w:type="spellEnd"/>
            <w:r>
              <w:rPr>
                <w:rFonts w:ascii="Frutiger-Roman" w:hAnsi="Frutiger-Roman" w:cs="Frutiger-Roman"/>
                <w:sz w:val="18"/>
                <w:szCs w:val="18"/>
              </w:rPr>
              <w:t xml:space="preserve"> </w:t>
            </w:r>
            <w:proofErr w:type="spellStart"/>
            <w:r>
              <w:rPr>
                <w:rFonts w:ascii="Frutiger-Roman" w:hAnsi="Frutiger-Roman" w:cs="Frutiger-Roman"/>
                <w:sz w:val="18"/>
                <w:szCs w:val="18"/>
              </w:rPr>
              <w:t>hidrologic</w:t>
            </w:r>
            <w:proofErr w:type="spellEnd"/>
          </w:p>
        </w:tc>
        <w:tc>
          <w:tcPr>
            <w:tcW w:w="4788" w:type="dxa"/>
          </w:tcPr>
          <w:p w14:paraId="3035667C" w14:textId="3E878872" w:rsidR="00B13F8D" w:rsidRDefault="005E5737" w:rsidP="00B13F8D">
            <w:pPr>
              <w:pStyle w:val="HTMLPreformatted"/>
              <w:jc w:val="both"/>
              <w:rPr>
                <w:rFonts w:ascii="Times New Roman" w:hAnsi="Times New Roman" w:cs="Times New Roman"/>
                <w:sz w:val="24"/>
                <w:szCs w:val="24"/>
              </w:rPr>
            </w:pPr>
            <w:r>
              <w:rPr>
                <w:rFonts w:ascii="Frutiger-Roman" w:hAnsi="Frutiger-Roman" w:cs="Frutiger-Roman"/>
                <w:sz w:val="18"/>
                <w:szCs w:val="18"/>
              </w:rPr>
              <w:t xml:space="preserve">Debit minim, </w:t>
            </w:r>
            <w:proofErr w:type="spellStart"/>
            <w:r>
              <w:rPr>
                <w:rFonts w:ascii="Frutiger-Roman" w:hAnsi="Frutiger-Roman" w:cs="Frutiger-Roman"/>
                <w:sz w:val="18"/>
                <w:szCs w:val="18"/>
              </w:rPr>
              <w:t>fluctuatie</w:t>
            </w:r>
            <w:proofErr w:type="spellEnd"/>
            <w:r>
              <w:rPr>
                <w:rFonts w:ascii="Frutiger-Roman" w:hAnsi="Frutiger-Roman" w:cs="Frutiger-Roman"/>
                <w:sz w:val="18"/>
                <w:szCs w:val="18"/>
              </w:rPr>
              <w:t xml:space="preserve"> a </w:t>
            </w:r>
            <w:proofErr w:type="spellStart"/>
            <w:r>
              <w:rPr>
                <w:rFonts w:ascii="Frutiger-Roman" w:hAnsi="Frutiger-Roman" w:cs="Frutiger-Roman"/>
                <w:sz w:val="18"/>
                <w:szCs w:val="18"/>
              </w:rPr>
              <w:t>debitului</w:t>
            </w:r>
            <w:proofErr w:type="spellEnd"/>
            <w:r>
              <w:rPr>
                <w:rFonts w:ascii="Frutiger-Roman" w:hAnsi="Frutiger-Roman" w:cs="Frutiger-Roman"/>
                <w:sz w:val="18"/>
                <w:szCs w:val="18"/>
              </w:rPr>
              <w:t>, etc.</w:t>
            </w:r>
          </w:p>
        </w:tc>
      </w:tr>
      <w:tr w:rsidR="00B13F8D" w14:paraId="5159449D" w14:textId="77777777" w:rsidTr="00B13F8D">
        <w:tc>
          <w:tcPr>
            <w:tcW w:w="4788" w:type="dxa"/>
          </w:tcPr>
          <w:p w14:paraId="5322FA69" w14:textId="1A7FD830" w:rsidR="00B13F8D" w:rsidRDefault="001222EF" w:rsidP="005E5737">
            <w:pPr>
              <w:pStyle w:val="HTMLPreformatted"/>
              <w:jc w:val="both"/>
              <w:rPr>
                <w:rFonts w:ascii="Times New Roman" w:hAnsi="Times New Roman" w:cs="Times New Roman"/>
                <w:sz w:val="24"/>
                <w:szCs w:val="24"/>
              </w:rPr>
            </w:pPr>
            <w:proofErr w:type="spellStart"/>
            <w:r>
              <w:rPr>
                <w:rFonts w:ascii="Frutiger-Roman" w:hAnsi="Frutiger-Roman" w:cs="Frutiger-Roman"/>
                <w:sz w:val="18"/>
                <w:szCs w:val="18"/>
              </w:rPr>
              <w:t>Mor</w:t>
            </w:r>
            <w:r w:rsidR="005E5737">
              <w:rPr>
                <w:rFonts w:ascii="Frutiger-Roman" w:hAnsi="Frutiger-Roman" w:cs="Frutiger-Roman"/>
                <w:sz w:val="18"/>
                <w:szCs w:val="18"/>
              </w:rPr>
              <w:t>f</w:t>
            </w:r>
            <w:r>
              <w:rPr>
                <w:rFonts w:ascii="Frutiger-Roman" w:hAnsi="Frutiger-Roman" w:cs="Frutiger-Roman"/>
                <w:sz w:val="18"/>
                <w:szCs w:val="18"/>
              </w:rPr>
              <w:t>olog</w:t>
            </w:r>
            <w:r w:rsidR="005E5737">
              <w:rPr>
                <w:rFonts w:ascii="Frutiger-Roman" w:hAnsi="Frutiger-Roman" w:cs="Frutiger-Roman"/>
                <w:sz w:val="18"/>
                <w:szCs w:val="18"/>
              </w:rPr>
              <w:t>ie</w:t>
            </w:r>
            <w:proofErr w:type="spellEnd"/>
          </w:p>
        </w:tc>
        <w:tc>
          <w:tcPr>
            <w:tcW w:w="4788" w:type="dxa"/>
          </w:tcPr>
          <w:p w14:paraId="7FED656F" w14:textId="216F74AB" w:rsidR="00B13F8D" w:rsidRDefault="005E5737" w:rsidP="00B13F8D">
            <w:pPr>
              <w:pStyle w:val="HTMLPreformatted"/>
              <w:jc w:val="both"/>
              <w:rPr>
                <w:rFonts w:ascii="Times New Roman" w:hAnsi="Times New Roman" w:cs="Times New Roman"/>
                <w:sz w:val="24"/>
                <w:szCs w:val="24"/>
              </w:rPr>
            </w:pPr>
            <w:proofErr w:type="spellStart"/>
            <w:r>
              <w:rPr>
                <w:rFonts w:ascii="Arial" w:hAnsi="Arial" w:cs="Arial"/>
                <w:color w:val="212121"/>
                <w:shd w:val="clear" w:color="auto" w:fill="FFFFFF"/>
              </w:rPr>
              <w:t>Structura</w:t>
            </w:r>
            <w:proofErr w:type="spellEnd"/>
            <w:r>
              <w:rPr>
                <w:rFonts w:ascii="Arial" w:hAnsi="Arial" w:cs="Arial"/>
                <w:color w:val="212121"/>
                <w:shd w:val="clear" w:color="auto" w:fill="FFFFFF"/>
              </w:rPr>
              <w:t xml:space="preserve"> </w:t>
            </w:r>
            <w:proofErr w:type="spellStart"/>
            <w:r>
              <w:rPr>
                <w:rFonts w:ascii="Arial" w:hAnsi="Arial" w:cs="Arial"/>
                <w:color w:val="212121"/>
                <w:shd w:val="clear" w:color="auto" w:fill="FFFFFF"/>
              </w:rPr>
              <w:t>naturală</w:t>
            </w:r>
            <w:proofErr w:type="spellEnd"/>
            <w:r>
              <w:rPr>
                <w:rFonts w:ascii="Arial" w:hAnsi="Arial" w:cs="Arial"/>
                <w:color w:val="212121"/>
                <w:shd w:val="clear" w:color="auto" w:fill="FFFFFF"/>
              </w:rPr>
              <w:t xml:space="preserve"> </w:t>
            </w:r>
            <w:proofErr w:type="spellStart"/>
            <w:r>
              <w:rPr>
                <w:rFonts w:ascii="Arial" w:hAnsi="Arial" w:cs="Arial"/>
                <w:color w:val="212121"/>
                <w:shd w:val="clear" w:color="auto" w:fill="FFFFFF"/>
              </w:rPr>
              <w:t>și</w:t>
            </w:r>
            <w:proofErr w:type="spellEnd"/>
            <w:r>
              <w:rPr>
                <w:rFonts w:ascii="Arial" w:hAnsi="Arial" w:cs="Arial"/>
                <w:color w:val="212121"/>
                <w:shd w:val="clear" w:color="auto" w:fill="FFFFFF"/>
              </w:rPr>
              <w:t xml:space="preserve"> </w:t>
            </w:r>
            <w:proofErr w:type="spellStart"/>
            <w:r>
              <w:rPr>
                <w:rFonts w:ascii="Arial" w:hAnsi="Arial" w:cs="Arial"/>
                <w:color w:val="212121"/>
                <w:shd w:val="clear" w:color="auto" w:fill="FFFFFF"/>
              </w:rPr>
              <w:t>calea</w:t>
            </w:r>
            <w:proofErr w:type="spellEnd"/>
            <w:r>
              <w:rPr>
                <w:rFonts w:ascii="Arial" w:hAnsi="Arial" w:cs="Arial"/>
                <w:color w:val="212121"/>
                <w:shd w:val="clear" w:color="auto" w:fill="FFFFFF"/>
              </w:rPr>
              <w:t xml:space="preserve"> de </w:t>
            </w:r>
            <w:proofErr w:type="spellStart"/>
            <w:r>
              <w:rPr>
                <w:rFonts w:ascii="Arial" w:hAnsi="Arial" w:cs="Arial"/>
                <w:color w:val="212121"/>
                <w:shd w:val="clear" w:color="auto" w:fill="FFFFFF"/>
              </w:rPr>
              <w:t>curgere</w:t>
            </w:r>
            <w:proofErr w:type="spellEnd"/>
            <w:r>
              <w:rPr>
                <w:rFonts w:ascii="Arial" w:hAnsi="Arial" w:cs="Arial"/>
                <w:color w:val="212121"/>
                <w:shd w:val="clear" w:color="auto" w:fill="FFFFFF"/>
              </w:rPr>
              <w:t xml:space="preserve"> </w:t>
            </w:r>
            <w:proofErr w:type="spellStart"/>
            <w:r>
              <w:rPr>
                <w:rFonts w:ascii="Arial" w:hAnsi="Arial" w:cs="Arial"/>
                <w:color w:val="212121"/>
                <w:shd w:val="clear" w:color="auto" w:fill="FFFFFF"/>
              </w:rPr>
              <w:t>fără</w:t>
            </w:r>
            <w:proofErr w:type="spellEnd"/>
            <w:r>
              <w:rPr>
                <w:rFonts w:ascii="Arial" w:hAnsi="Arial" w:cs="Arial"/>
                <w:color w:val="212121"/>
                <w:shd w:val="clear" w:color="auto" w:fill="FFFFFF"/>
              </w:rPr>
              <w:t xml:space="preserve"> </w:t>
            </w:r>
            <w:proofErr w:type="spellStart"/>
            <w:r>
              <w:rPr>
                <w:rFonts w:ascii="Arial" w:hAnsi="Arial" w:cs="Arial"/>
                <w:color w:val="212121"/>
                <w:shd w:val="clear" w:color="auto" w:fill="FFFFFF"/>
              </w:rPr>
              <w:t>bariere</w:t>
            </w:r>
            <w:proofErr w:type="spellEnd"/>
            <w:r>
              <w:rPr>
                <w:rFonts w:ascii="Arial" w:hAnsi="Arial" w:cs="Arial"/>
                <w:color w:val="212121"/>
                <w:shd w:val="clear" w:color="auto" w:fill="FFFFFF"/>
              </w:rPr>
              <w:t xml:space="preserve">, </w:t>
            </w:r>
            <w:proofErr w:type="spellStart"/>
            <w:r>
              <w:rPr>
                <w:rFonts w:ascii="Arial" w:hAnsi="Arial" w:cs="Arial"/>
                <w:color w:val="212121"/>
                <w:shd w:val="clear" w:color="auto" w:fill="FFFFFF"/>
              </w:rPr>
              <w:t>conectivitate</w:t>
            </w:r>
            <w:proofErr w:type="spellEnd"/>
            <w:r>
              <w:rPr>
                <w:rFonts w:ascii="Arial" w:hAnsi="Arial" w:cs="Arial"/>
                <w:color w:val="212121"/>
                <w:shd w:val="clear" w:color="auto" w:fill="FFFFFF"/>
              </w:rPr>
              <w:t xml:space="preserve"> longitudinal</w:t>
            </w:r>
          </w:p>
        </w:tc>
      </w:tr>
      <w:tr w:rsidR="00B13F8D" w14:paraId="4EDDC60E" w14:textId="77777777" w:rsidTr="00B13F8D">
        <w:tc>
          <w:tcPr>
            <w:tcW w:w="4788" w:type="dxa"/>
          </w:tcPr>
          <w:p w14:paraId="7A2F34D9" w14:textId="22FD9476" w:rsidR="00B13F8D" w:rsidRDefault="001222EF" w:rsidP="005E5737">
            <w:pPr>
              <w:pStyle w:val="HTMLPreformatted"/>
              <w:jc w:val="both"/>
              <w:rPr>
                <w:rFonts w:ascii="Times New Roman" w:hAnsi="Times New Roman" w:cs="Times New Roman"/>
                <w:sz w:val="24"/>
                <w:szCs w:val="24"/>
              </w:rPr>
            </w:pPr>
            <w:proofErr w:type="spellStart"/>
            <w:r>
              <w:rPr>
                <w:rFonts w:ascii="Frutiger-Roman" w:hAnsi="Frutiger-Roman" w:cs="Frutiger-Roman"/>
                <w:sz w:val="18"/>
                <w:szCs w:val="18"/>
              </w:rPr>
              <w:t>Biolog</w:t>
            </w:r>
            <w:r w:rsidR="005E5737">
              <w:rPr>
                <w:rFonts w:ascii="Frutiger-Roman" w:hAnsi="Frutiger-Roman" w:cs="Frutiger-Roman"/>
                <w:sz w:val="18"/>
                <w:szCs w:val="18"/>
              </w:rPr>
              <w:t>ie</w:t>
            </w:r>
            <w:proofErr w:type="spellEnd"/>
            <w:r>
              <w:rPr>
                <w:rFonts w:ascii="Frutiger-Roman" w:hAnsi="Frutiger-Roman" w:cs="Frutiger-Roman"/>
                <w:sz w:val="18"/>
                <w:szCs w:val="18"/>
              </w:rPr>
              <w:t xml:space="preserve"> (</w:t>
            </w:r>
            <w:proofErr w:type="spellStart"/>
            <w:r w:rsidR="005E5737">
              <w:rPr>
                <w:rFonts w:ascii="Frutiger-Roman" w:hAnsi="Frutiger-Roman" w:cs="Frutiger-Roman"/>
                <w:sz w:val="18"/>
                <w:szCs w:val="18"/>
              </w:rPr>
              <w:t>cualitativa</w:t>
            </w:r>
            <w:proofErr w:type="spellEnd"/>
            <w:r w:rsidR="005E5737">
              <w:rPr>
                <w:rFonts w:ascii="Frutiger-Roman" w:hAnsi="Frutiger-Roman" w:cs="Frutiger-Roman"/>
                <w:sz w:val="18"/>
                <w:szCs w:val="18"/>
              </w:rPr>
              <w:t xml:space="preserve"> </w:t>
            </w:r>
            <w:proofErr w:type="spellStart"/>
            <w:r w:rsidR="005E5737">
              <w:rPr>
                <w:rFonts w:ascii="Frutiger-Roman" w:hAnsi="Frutiger-Roman" w:cs="Frutiger-Roman"/>
                <w:sz w:val="18"/>
                <w:szCs w:val="18"/>
              </w:rPr>
              <w:t>si</w:t>
            </w:r>
            <w:proofErr w:type="spellEnd"/>
            <w:r w:rsidR="005E5737">
              <w:rPr>
                <w:rFonts w:ascii="Frutiger-Roman" w:hAnsi="Frutiger-Roman" w:cs="Frutiger-Roman"/>
                <w:sz w:val="18"/>
                <w:szCs w:val="18"/>
              </w:rPr>
              <w:t xml:space="preserve"> </w:t>
            </w:r>
            <w:proofErr w:type="spellStart"/>
            <w:r w:rsidR="005E5737">
              <w:rPr>
                <w:rFonts w:ascii="Frutiger-Roman" w:hAnsi="Frutiger-Roman" w:cs="Frutiger-Roman"/>
                <w:sz w:val="18"/>
                <w:szCs w:val="18"/>
              </w:rPr>
              <w:t>cantitativa</w:t>
            </w:r>
            <w:proofErr w:type="spellEnd"/>
            <w:r>
              <w:rPr>
                <w:rFonts w:ascii="Frutiger-Roman" w:hAnsi="Frutiger-Roman" w:cs="Frutiger-Roman"/>
                <w:sz w:val="18"/>
                <w:szCs w:val="18"/>
              </w:rPr>
              <w:t>)</w:t>
            </w:r>
          </w:p>
        </w:tc>
        <w:tc>
          <w:tcPr>
            <w:tcW w:w="4788" w:type="dxa"/>
          </w:tcPr>
          <w:p w14:paraId="000B5C3A" w14:textId="3C3BE7E5" w:rsidR="00B13F8D" w:rsidRDefault="005E5737" w:rsidP="005E5737">
            <w:pPr>
              <w:pStyle w:val="HTMLPreformatted"/>
              <w:jc w:val="both"/>
              <w:rPr>
                <w:rFonts w:ascii="Times New Roman" w:hAnsi="Times New Roman" w:cs="Times New Roman"/>
                <w:sz w:val="24"/>
                <w:szCs w:val="24"/>
              </w:rPr>
            </w:pPr>
            <w:proofErr w:type="spellStart"/>
            <w:r>
              <w:rPr>
                <w:rFonts w:ascii="Frutiger-Roman" w:hAnsi="Frutiger-Roman" w:cs="Frutiger-Roman"/>
                <w:sz w:val="18"/>
                <w:szCs w:val="18"/>
              </w:rPr>
              <w:t>Pesti</w:t>
            </w:r>
            <w:proofErr w:type="spellEnd"/>
            <w:r>
              <w:rPr>
                <w:rFonts w:ascii="Frutiger-Roman" w:hAnsi="Frutiger-Roman" w:cs="Frutiger-Roman"/>
                <w:sz w:val="18"/>
                <w:szCs w:val="18"/>
              </w:rPr>
              <w:t xml:space="preserve">, </w:t>
            </w:r>
            <w:proofErr w:type="spellStart"/>
            <w:r>
              <w:rPr>
                <w:rFonts w:ascii="Frutiger-Roman" w:hAnsi="Frutiger-Roman" w:cs="Frutiger-Roman"/>
                <w:sz w:val="18"/>
                <w:szCs w:val="18"/>
              </w:rPr>
              <w:t>macrozoobentos</w:t>
            </w:r>
            <w:proofErr w:type="spellEnd"/>
            <w:r>
              <w:rPr>
                <w:rFonts w:ascii="Frutiger-Roman" w:hAnsi="Frutiger-Roman" w:cs="Frutiger-Roman"/>
                <w:sz w:val="18"/>
                <w:szCs w:val="18"/>
              </w:rPr>
              <w:t xml:space="preserve">, </w:t>
            </w:r>
            <w:proofErr w:type="spellStart"/>
            <w:r>
              <w:rPr>
                <w:rFonts w:ascii="Frutiger-Roman" w:hAnsi="Frutiger-Roman" w:cs="Frutiger-Roman"/>
                <w:sz w:val="18"/>
                <w:szCs w:val="18"/>
              </w:rPr>
              <w:t>diatomea</w:t>
            </w:r>
            <w:proofErr w:type="spellEnd"/>
            <w:r>
              <w:rPr>
                <w:rFonts w:ascii="Frutiger-Roman" w:hAnsi="Frutiger-Roman" w:cs="Frutiger-Roman"/>
                <w:sz w:val="18"/>
                <w:szCs w:val="18"/>
              </w:rPr>
              <w:t xml:space="preserve"> </w:t>
            </w:r>
          </w:p>
        </w:tc>
      </w:tr>
      <w:tr w:rsidR="00B13F8D" w14:paraId="661639D2" w14:textId="77777777" w:rsidTr="00B13F8D">
        <w:tc>
          <w:tcPr>
            <w:tcW w:w="4788" w:type="dxa"/>
          </w:tcPr>
          <w:p w14:paraId="2875A8F9" w14:textId="31B6C097" w:rsidR="00B13F8D" w:rsidRDefault="005E5737" w:rsidP="00B13F8D">
            <w:pPr>
              <w:pStyle w:val="HTMLPreformatted"/>
              <w:jc w:val="both"/>
              <w:rPr>
                <w:rFonts w:ascii="Frutiger-Bold" w:hAnsi="Frutiger-Bold" w:cs="Frutiger-Bold"/>
                <w:b/>
                <w:bCs/>
                <w:sz w:val="18"/>
                <w:szCs w:val="18"/>
              </w:rPr>
            </w:pPr>
            <w:proofErr w:type="spellStart"/>
            <w:r>
              <w:rPr>
                <w:rFonts w:ascii="Frutiger-Bold" w:hAnsi="Frutiger-Bold" w:cs="Frutiger-Bold"/>
                <w:b/>
                <w:bCs/>
                <w:sz w:val="18"/>
                <w:szCs w:val="18"/>
              </w:rPr>
              <w:t>Posibile</w:t>
            </w:r>
            <w:proofErr w:type="spellEnd"/>
            <w:r>
              <w:rPr>
                <w:rFonts w:ascii="Frutiger-Bold" w:hAnsi="Frutiger-Bold" w:cs="Frutiger-Bold"/>
                <w:b/>
                <w:bCs/>
                <w:sz w:val="18"/>
                <w:szCs w:val="18"/>
              </w:rPr>
              <w:t xml:space="preserve"> criteria </w:t>
            </w:r>
            <w:proofErr w:type="spellStart"/>
            <w:r>
              <w:rPr>
                <w:rFonts w:ascii="Frutiger-Bold" w:hAnsi="Frutiger-Bold" w:cs="Frutiger-Bold"/>
                <w:b/>
                <w:bCs/>
                <w:sz w:val="18"/>
                <w:szCs w:val="18"/>
              </w:rPr>
              <w:t>aditionale</w:t>
            </w:r>
            <w:proofErr w:type="spellEnd"/>
            <w:r w:rsidR="001222EF">
              <w:rPr>
                <w:rFonts w:ascii="Frutiger-Bold" w:hAnsi="Frutiger-Bold" w:cs="Frutiger-Bold"/>
                <w:b/>
                <w:bCs/>
                <w:sz w:val="18"/>
                <w:szCs w:val="18"/>
              </w:rPr>
              <w:t>:</w:t>
            </w:r>
          </w:p>
          <w:p w14:paraId="442EAF68" w14:textId="53B2263A" w:rsidR="001222EF" w:rsidRDefault="005E5737" w:rsidP="001222EF">
            <w:pPr>
              <w:rPr>
                <w:rFonts w:ascii="Frutiger-Roman" w:hAnsi="Frutiger-Roman" w:cs="Frutiger-Roman"/>
                <w:sz w:val="18"/>
                <w:szCs w:val="18"/>
              </w:rPr>
            </w:pPr>
            <w:proofErr w:type="spellStart"/>
            <w:r>
              <w:rPr>
                <w:rFonts w:ascii="Frutiger-Roman" w:hAnsi="Frutiger-Roman" w:cs="Frutiger-Roman"/>
                <w:sz w:val="18"/>
                <w:szCs w:val="18"/>
              </w:rPr>
              <w:t>Calitatea</w:t>
            </w:r>
            <w:proofErr w:type="spellEnd"/>
            <w:r>
              <w:rPr>
                <w:rFonts w:ascii="Frutiger-Roman" w:hAnsi="Frutiger-Roman" w:cs="Frutiger-Roman"/>
                <w:sz w:val="18"/>
                <w:szCs w:val="18"/>
              </w:rPr>
              <w:t xml:space="preserve"> </w:t>
            </w:r>
            <w:proofErr w:type="spellStart"/>
            <w:r>
              <w:rPr>
                <w:rFonts w:ascii="Frutiger-Roman" w:hAnsi="Frutiger-Roman" w:cs="Frutiger-Roman"/>
                <w:sz w:val="18"/>
                <w:szCs w:val="18"/>
              </w:rPr>
              <w:t>apei</w:t>
            </w:r>
            <w:proofErr w:type="spellEnd"/>
            <w:r>
              <w:rPr>
                <w:rFonts w:ascii="Frutiger-Roman" w:hAnsi="Frutiger-Roman" w:cs="Frutiger-Roman"/>
                <w:sz w:val="18"/>
                <w:szCs w:val="18"/>
              </w:rPr>
              <w:t xml:space="preserve"> </w:t>
            </w:r>
            <w:proofErr w:type="spellStart"/>
            <w:r>
              <w:rPr>
                <w:rFonts w:ascii="Frutiger-Roman" w:hAnsi="Frutiger-Roman" w:cs="Frutiger-Roman"/>
                <w:sz w:val="18"/>
                <w:szCs w:val="18"/>
              </w:rPr>
              <w:t>dpdv</w:t>
            </w:r>
            <w:proofErr w:type="spellEnd"/>
            <w:r>
              <w:rPr>
                <w:rFonts w:ascii="Frutiger-Roman" w:hAnsi="Frutiger-Roman" w:cs="Frutiger-Roman"/>
                <w:sz w:val="18"/>
                <w:szCs w:val="18"/>
              </w:rPr>
              <w:t xml:space="preserve"> </w:t>
            </w:r>
            <w:proofErr w:type="spellStart"/>
            <w:r>
              <w:rPr>
                <w:rFonts w:ascii="Frutiger-Roman" w:hAnsi="Frutiger-Roman" w:cs="Frutiger-Roman"/>
                <w:sz w:val="18"/>
                <w:szCs w:val="18"/>
              </w:rPr>
              <w:t>chimic</w:t>
            </w:r>
            <w:proofErr w:type="spellEnd"/>
          </w:p>
          <w:p w14:paraId="4E0C12BB" w14:textId="60342DA0" w:rsidR="001222EF" w:rsidRDefault="005E5737" w:rsidP="001222EF">
            <w:pPr>
              <w:rPr>
                <w:rFonts w:ascii="Frutiger-Roman" w:hAnsi="Frutiger-Roman" w:cs="Frutiger-Roman"/>
                <w:sz w:val="18"/>
                <w:szCs w:val="18"/>
              </w:rPr>
            </w:pPr>
            <w:proofErr w:type="spellStart"/>
            <w:r>
              <w:rPr>
                <w:rFonts w:ascii="Frutiger-Roman" w:hAnsi="Frutiger-Roman" w:cs="Frutiger-Roman"/>
                <w:sz w:val="18"/>
                <w:szCs w:val="18"/>
              </w:rPr>
              <w:t>Regim</w:t>
            </w:r>
            <w:proofErr w:type="spellEnd"/>
            <w:r>
              <w:rPr>
                <w:rFonts w:ascii="Frutiger-Roman" w:hAnsi="Frutiger-Roman" w:cs="Frutiger-Roman"/>
                <w:sz w:val="18"/>
                <w:szCs w:val="18"/>
              </w:rPr>
              <w:t xml:space="preserve"> </w:t>
            </w:r>
            <w:proofErr w:type="spellStart"/>
            <w:r>
              <w:rPr>
                <w:rFonts w:ascii="Frutiger-Roman" w:hAnsi="Frutiger-Roman" w:cs="Frutiger-Roman"/>
                <w:sz w:val="18"/>
                <w:szCs w:val="18"/>
              </w:rPr>
              <w:t>termic</w:t>
            </w:r>
            <w:proofErr w:type="spellEnd"/>
          </w:p>
          <w:p w14:paraId="1C7E9C7E" w14:textId="589E0034" w:rsidR="001222EF" w:rsidRDefault="005E5737" w:rsidP="001222EF">
            <w:pPr>
              <w:pStyle w:val="HTMLPreformatted"/>
              <w:jc w:val="both"/>
              <w:rPr>
                <w:rFonts w:ascii="Times New Roman" w:hAnsi="Times New Roman" w:cs="Times New Roman"/>
                <w:sz w:val="24"/>
                <w:szCs w:val="24"/>
              </w:rPr>
            </w:pPr>
            <w:proofErr w:type="spellStart"/>
            <w:r>
              <w:rPr>
                <w:rFonts w:ascii="Frutiger-Roman" w:hAnsi="Frutiger-Roman" w:cs="Frutiger-Roman"/>
                <w:sz w:val="18"/>
                <w:szCs w:val="18"/>
              </w:rPr>
              <w:t>Bentos</w:t>
            </w:r>
            <w:proofErr w:type="spellEnd"/>
          </w:p>
        </w:tc>
        <w:tc>
          <w:tcPr>
            <w:tcW w:w="4788" w:type="dxa"/>
          </w:tcPr>
          <w:p w14:paraId="40465ACD" w14:textId="77777777" w:rsidR="00B13F8D" w:rsidRDefault="00B13F8D" w:rsidP="00B13F8D">
            <w:pPr>
              <w:pStyle w:val="HTMLPreformatted"/>
              <w:jc w:val="both"/>
              <w:rPr>
                <w:rFonts w:ascii="Times New Roman" w:hAnsi="Times New Roman" w:cs="Times New Roman"/>
                <w:sz w:val="24"/>
                <w:szCs w:val="24"/>
              </w:rPr>
            </w:pPr>
          </w:p>
        </w:tc>
      </w:tr>
      <w:tr w:rsidR="001222EF" w14:paraId="3C5EC988" w14:textId="77777777" w:rsidTr="00B13F8D">
        <w:tc>
          <w:tcPr>
            <w:tcW w:w="4788" w:type="dxa"/>
          </w:tcPr>
          <w:p w14:paraId="1B6638E8" w14:textId="77777777" w:rsidR="001222EF" w:rsidRPr="001222EF" w:rsidRDefault="001222EF" w:rsidP="00B13F8D">
            <w:pPr>
              <w:pStyle w:val="HTMLPreformatted"/>
              <w:jc w:val="both"/>
              <w:rPr>
                <w:rFonts w:ascii="Frutiger-Bold" w:hAnsi="Frutiger-Bold" w:cs="Frutiger-Bold"/>
                <w:b/>
                <w:bCs/>
                <w:sz w:val="18"/>
                <w:szCs w:val="18"/>
              </w:rPr>
            </w:pPr>
          </w:p>
          <w:p w14:paraId="167C0ABC" w14:textId="0E3CF188" w:rsidR="001222EF" w:rsidRDefault="005E5737" w:rsidP="00B13F8D">
            <w:pPr>
              <w:pStyle w:val="HTMLPreformatted"/>
              <w:jc w:val="both"/>
              <w:rPr>
                <w:rFonts w:ascii="Frutiger-Bold" w:hAnsi="Frutiger-Bold" w:cs="Frutiger-Bold"/>
                <w:b/>
                <w:bCs/>
                <w:sz w:val="18"/>
                <w:szCs w:val="18"/>
              </w:rPr>
            </w:pPr>
            <w:r>
              <w:rPr>
                <w:rFonts w:ascii="Frutiger-Roman" w:hAnsi="Frutiger-Roman" w:cs="Frutiger-Roman"/>
                <w:b/>
                <w:sz w:val="18"/>
                <w:szCs w:val="18"/>
              </w:rPr>
              <w:t xml:space="preserve">Tip </w:t>
            </w:r>
            <w:proofErr w:type="spellStart"/>
            <w:r>
              <w:rPr>
                <w:rFonts w:ascii="Frutiger-Roman" w:hAnsi="Frutiger-Roman" w:cs="Frutiger-Roman"/>
                <w:b/>
                <w:sz w:val="18"/>
                <w:szCs w:val="18"/>
              </w:rPr>
              <w:t>corp</w:t>
            </w:r>
            <w:proofErr w:type="spellEnd"/>
            <w:r>
              <w:rPr>
                <w:rFonts w:ascii="Frutiger-Roman" w:hAnsi="Frutiger-Roman" w:cs="Frutiger-Roman"/>
                <w:b/>
                <w:sz w:val="18"/>
                <w:szCs w:val="18"/>
              </w:rPr>
              <w:t xml:space="preserve"> de </w:t>
            </w:r>
            <w:proofErr w:type="spellStart"/>
            <w:r>
              <w:rPr>
                <w:rFonts w:ascii="Frutiger-Roman" w:hAnsi="Frutiger-Roman" w:cs="Frutiger-Roman"/>
                <w:b/>
                <w:sz w:val="18"/>
                <w:szCs w:val="18"/>
              </w:rPr>
              <w:t>apa</w:t>
            </w:r>
            <w:proofErr w:type="spellEnd"/>
          </w:p>
        </w:tc>
        <w:tc>
          <w:tcPr>
            <w:tcW w:w="4788" w:type="dxa"/>
          </w:tcPr>
          <w:p w14:paraId="2FB48BAA" w14:textId="77777777" w:rsidR="001222EF" w:rsidRDefault="001222EF" w:rsidP="00B13F8D">
            <w:pPr>
              <w:pStyle w:val="HTMLPreformatted"/>
              <w:jc w:val="both"/>
              <w:rPr>
                <w:rFonts w:ascii="Times New Roman" w:hAnsi="Times New Roman" w:cs="Times New Roman"/>
                <w:sz w:val="24"/>
                <w:szCs w:val="24"/>
              </w:rPr>
            </w:pPr>
          </w:p>
        </w:tc>
      </w:tr>
      <w:tr w:rsidR="001222EF" w14:paraId="4665AFEA" w14:textId="77777777" w:rsidTr="00B13F8D">
        <w:tc>
          <w:tcPr>
            <w:tcW w:w="4788" w:type="dxa"/>
          </w:tcPr>
          <w:p w14:paraId="655B5716" w14:textId="458F5E6A" w:rsidR="001222EF" w:rsidRDefault="005E5737" w:rsidP="00B13F8D">
            <w:pPr>
              <w:pStyle w:val="HTMLPreformatted"/>
              <w:jc w:val="both"/>
              <w:rPr>
                <w:rFonts w:ascii="Frutiger-Bold" w:hAnsi="Frutiger-Bold" w:cs="Frutiger-Bold"/>
                <w:b/>
                <w:bCs/>
                <w:sz w:val="18"/>
                <w:szCs w:val="18"/>
              </w:rPr>
            </w:pPr>
            <w:proofErr w:type="spellStart"/>
            <w:r>
              <w:rPr>
                <w:rFonts w:ascii="Frutiger-Roman" w:hAnsi="Frutiger-Roman" w:cs="Frutiger-Roman"/>
                <w:sz w:val="18"/>
                <w:szCs w:val="18"/>
              </w:rPr>
              <w:t>Raritatea</w:t>
            </w:r>
            <w:proofErr w:type="spellEnd"/>
            <w:r>
              <w:rPr>
                <w:rFonts w:ascii="Frutiger-Roman" w:hAnsi="Frutiger-Roman" w:cs="Frutiger-Roman"/>
                <w:sz w:val="18"/>
                <w:szCs w:val="18"/>
              </w:rPr>
              <w:t xml:space="preserve"> </w:t>
            </w:r>
            <w:proofErr w:type="spellStart"/>
            <w:r>
              <w:rPr>
                <w:rFonts w:ascii="Frutiger-Roman" w:hAnsi="Frutiger-Roman" w:cs="Frutiger-Roman"/>
                <w:sz w:val="18"/>
                <w:szCs w:val="18"/>
              </w:rPr>
              <w:t>tipului</w:t>
            </w:r>
            <w:proofErr w:type="spellEnd"/>
            <w:r>
              <w:rPr>
                <w:rFonts w:ascii="Frutiger-Roman" w:hAnsi="Frutiger-Roman" w:cs="Frutiger-Roman"/>
                <w:sz w:val="18"/>
                <w:szCs w:val="18"/>
              </w:rPr>
              <w:t xml:space="preserve"> </w:t>
            </w:r>
            <w:proofErr w:type="spellStart"/>
            <w:r>
              <w:rPr>
                <w:rFonts w:ascii="Frutiger-Roman" w:hAnsi="Frutiger-Roman" w:cs="Frutiger-Roman"/>
                <w:sz w:val="18"/>
                <w:szCs w:val="18"/>
              </w:rPr>
              <w:t>corpului</w:t>
            </w:r>
            <w:proofErr w:type="spellEnd"/>
            <w:r>
              <w:rPr>
                <w:rFonts w:ascii="Frutiger-Roman" w:hAnsi="Frutiger-Roman" w:cs="Frutiger-Roman"/>
                <w:sz w:val="18"/>
                <w:szCs w:val="18"/>
              </w:rPr>
              <w:t xml:space="preserve"> de </w:t>
            </w:r>
            <w:proofErr w:type="spellStart"/>
            <w:r>
              <w:rPr>
                <w:rFonts w:ascii="Frutiger-Roman" w:hAnsi="Frutiger-Roman" w:cs="Frutiger-Roman"/>
                <w:sz w:val="18"/>
                <w:szCs w:val="18"/>
              </w:rPr>
              <w:t>apa</w:t>
            </w:r>
            <w:proofErr w:type="spellEnd"/>
          </w:p>
        </w:tc>
        <w:tc>
          <w:tcPr>
            <w:tcW w:w="4788" w:type="dxa"/>
          </w:tcPr>
          <w:p w14:paraId="7C28DAFA" w14:textId="77777777" w:rsidR="001222EF" w:rsidRDefault="001222EF" w:rsidP="00B13F8D">
            <w:pPr>
              <w:pStyle w:val="HTMLPreformatted"/>
              <w:jc w:val="both"/>
              <w:rPr>
                <w:rFonts w:ascii="Times New Roman" w:hAnsi="Times New Roman" w:cs="Times New Roman"/>
                <w:sz w:val="24"/>
                <w:szCs w:val="24"/>
              </w:rPr>
            </w:pPr>
          </w:p>
        </w:tc>
      </w:tr>
      <w:tr w:rsidR="001222EF" w14:paraId="1BA61957" w14:textId="77777777" w:rsidTr="00B13F8D">
        <w:tc>
          <w:tcPr>
            <w:tcW w:w="4788" w:type="dxa"/>
          </w:tcPr>
          <w:p w14:paraId="041F6386" w14:textId="4EFEF5C5" w:rsidR="001222EF" w:rsidRDefault="005E5737" w:rsidP="00B13F8D">
            <w:pPr>
              <w:pStyle w:val="HTMLPreformatted"/>
              <w:jc w:val="both"/>
              <w:rPr>
                <w:rFonts w:ascii="Frutiger-Bold" w:hAnsi="Frutiger-Bold" w:cs="Frutiger-Bold"/>
                <w:b/>
                <w:bCs/>
                <w:sz w:val="18"/>
                <w:szCs w:val="18"/>
              </w:rPr>
            </w:pPr>
            <w:proofErr w:type="spellStart"/>
            <w:r>
              <w:rPr>
                <w:rFonts w:ascii="Frutiger-Roman" w:hAnsi="Frutiger-Roman" w:cs="Frutiger-Roman"/>
                <w:sz w:val="18"/>
                <w:szCs w:val="18"/>
              </w:rPr>
              <w:t>Sensibilitatea</w:t>
            </w:r>
            <w:proofErr w:type="spellEnd"/>
            <w:r>
              <w:rPr>
                <w:rFonts w:ascii="Frutiger-Roman" w:hAnsi="Frutiger-Roman" w:cs="Frutiger-Roman"/>
                <w:sz w:val="18"/>
                <w:szCs w:val="18"/>
              </w:rPr>
              <w:t xml:space="preserve"> </w:t>
            </w:r>
            <w:proofErr w:type="spellStart"/>
            <w:r>
              <w:rPr>
                <w:rFonts w:ascii="Frutiger-Roman" w:hAnsi="Frutiger-Roman" w:cs="Frutiger-Roman"/>
                <w:sz w:val="18"/>
                <w:szCs w:val="18"/>
              </w:rPr>
              <w:t>corpului</w:t>
            </w:r>
            <w:proofErr w:type="spellEnd"/>
            <w:r>
              <w:rPr>
                <w:rFonts w:ascii="Frutiger-Roman" w:hAnsi="Frutiger-Roman" w:cs="Frutiger-Roman"/>
                <w:sz w:val="18"/>
                <w:szCs w:val="18"/>
              </w:rPr>
              <w:t xml:space="preserve"> de </w:t>
            </w:r>
            <w:proofErr w:type="spellStart"/>
            <w:r>
              <w:rPr>
                <w:rFonts w:ascii="Frutiger-Roman" w:hAnsi="Frutiger-Roman" w:cs="Frutiger-Roman"/>
                <w:sz w:val="18"/>
                <w:szCs w:val="18"/>
              </w:rPr>
              <w:t>apa</w:t>
            </w:r>
            <w:proofErr w:type="spellEnd"/>
          </w:p>
        </w:tc>
        <w:tc>
          <w:tcPr>
            <w:tcW w:w="4788" w:type="dxa"/>
          </w:tcPr>
          <w:p w14:paraId="4339CE24" w14:textId="77777777" w:rsidR="001222EF" w:rsidRDefault="001222EF" w:rsidP="00B13F8D">
            <w:pPr>
              <w:pStyle w:val="HTMLPreformatted"/>
              <w:jc w:val="both"/>
              <w:rPr>
                <w:rFonts w:ascii="Times New Roman" w:hAnsi="Times New Roman" w:cs="Times New Roman"/>
                <w:sz w:val="24"/>
                <w:szCs w:val="24"/>
              </w:rPr>
            </w:pPr>
          </w:p>
        </w:tc>
      </w:tr>
      <w:tr w:rsidR="001222EF" w14:paraId="3F6E6357" w14:textId="77777777" w:rsidTr="00B13F8D">
        <w:tc>
          <w:tcPr>
            <w:tcW w:w="4788" w:type="dxa"/>
          </w:tcPr>
          <w:p w14:paraId="4773E33E" w14:textId="540D9346" w:rsidR="001222EF" w:rsidRPr="001222EF" w:rsidRDefault="005E5737" w:rsidP="00B13F8D">
            <w:pPr>
              <w:pStyle w:val="HTMLPreformatted"/>
              <w:jc w:val="both"/>
              <w:rPr>
                <w:rFonts w:ascii="Frutiger-Roman" w:hAnsi="Frutiger-Roman" w:cs="Frutiger-Roman"/>
                <w:b/>
                <w:sz w:val="18"/>
                <w:szCs w:val="18"/>
              </w:rPr>
            </w:pPr>
            <w:proofErr w:type="spellStart"/>
            <w:r>
              <w:rPr>
                <w:rFonts w:ascii="Frutiger-Roman" w:hAnsi="Frutiger-Roman" w:cs="Frutiger-Roman"/>
                <w:b/>
                <w:sz w:val="18"/>
                <w:szCs w:val="18"/>
              </w:rPr>
              <w:t>Importanta</w:t>
            </w:r>
            <w:proofErr w:type="spellEnd"/>
            <w:r>
              <w:rPr>
                <w:rFonts w:ascii="Frutiger-Roman" w:hAnsi="Frutiger-Roman" w:cs="Frutiger-Roman"/>
                <w:b/>
                <w:sz w:val="18"/>
                <w:szCs w:val="18"/>
              </w:rPr>
              <w:t xml:space="preserve"> ca habitat</w:t>
            </w:r>
          </w:p>
        </w:tc>
        <w:tc>
          <w:tcPr>
            <w:tcW w:w="4788" w:type="dxa"/>
          </w:tcPr>
          <w:p w14:paraId="43E1906C" w14:textId="77777777" w:rsidR="001222EF" w:rsidRDefault="001222EF" w:rsidP="00B13F8D">
            <w:pPr>
              <w:pStyle w:val="HTMLPreformatted"/>
              <w:jc w:val="both"/>
              <w:rPr>
                <w:rFonts w:ascii="Times New Roman" w:hAnsi="Times New Roman" w:cs="Times New Roman"/>
                <w:sz w:val="24"/>
                <w:szCs w:val="24"/>
              </w:rPr>
            </w:pPr>
          </w:p>
        </w:tc>
      </w:tr>
      <w:tr w:rsidR="001222EF" w14:paraId="250EBA53" w14:textId="77777777" w:rsidTr="005E5737">
        <w:trPr>
          <w:trHeight w:val="323"/>
        </w:trPr>
        <w:tc>
          <w:tcPr>
            <w:tcW w:w="4788" w:type="dxa"/>
          </w:tcPr>
          <w:p w14:paraId="57DB7543" w14:textId="5D92F4AC" w:rsidR="001222EF" w:rsidRDefault="005E5737" w:rsidP="00B13F8D">
            <w:pPr>
              <w:pStyle w:val="HTMLPreformatted"/>
              <w:jc w:val="both"/>
              <w:rPr>
                <w:rFonts w:ascii="Frutiger-Bold" w:hAnsi="Frutiger-Bold" w:cs="Frutiger-Bold"/>
                <w:b/>
                <w:bCs/>
                <w:sz w:val="18"/>
                <w:szCs w:val="18"/>
              </w:rPr>
            </w:pPr>
            <w:r>
              <w:rPr>
                <w:rFonts w:ascii="Frutiger-Roman" w:hAnsi="Frutiger-Roman" w:cs="Frutiger-Roman"/>
                <w:sz w:val="18"/>
                <w:szCs w:val="18"/>
              </w:rPr>
              <w:t xml:space="preserve">Habitat </w:t>
            </w:r>
            <w:proofErr w:type="spellStart"/>
            <w:r>
              <w:rPr>
                <w:rFonts w:ascii="Frutiger-Roman" w:hAnsi="Frutiger-Roman" w:cs="Frutiger-Roman"/>
                <w:sz w:val="18"/>
                <w:szCs w:val="18"/>
              </w:rPr>
              <w:t>rar</w:t>
            </w:r>
            <w:proofErr w:type="spellEnd"/>
            <w:r>
              <w:rPr>
                <w:rFonts w:ascii="Frutiger-Roman" w:hAnsi="Frutiger-Roman" w:cs="Frutiger-Roman"/>
                <w:sz w:val="18"/>
                <w:szCs w:val="18"/>
              </w:rPr>
              <w:t>/</w:t>
            </w:r>
            <w:proofErr w:type="spellStart"/>
            <w:r>
              <w:rPr>
                <w:rFonts w:ascii="Frutiger-Roman" w:hAnsi="Frutiger-Roman" w:cs="Frutiger-Roman"/>
                <w:sz w:val="18"/>
                <w:szCs w:val="18"/>
              </w:rPr>
              <w:t>protejat</w:t>
            </w:r>
            <w:proofErr w:type="spellEnd"/>
          </w:p>
        </w:tc>
        <w:tc>
          <w:tcPr>
            <w:tcW w:w="4788" w:type="dxa"/>
          </w:tcPr>
          <w:p w14:paraId="192E6CC0" w14:textId="0092AD45" w:rsidR="001222EF" w:rsidRDefault="001222EF" w:rsidP="005E5737">
            <w:pPr>
              <w:pStyle w:val="HTMLPreformatted"/>
              <w:shd w:val="clear" w:color="auto" w:fill="FFFFFF"/>
              <w:rPr>
                <w:rFonts w:ascii="Times New Roman" w:hAnsi="Times New Roman" w:cs="Times New Roman"/>
                <w:sz w:val="24"/>
                <w:szCs w:val="24"/>
              </w:rPr>
            </w:pPr>
            <w:proofErr w:type="spellStart"/>
            <w:r>
              <w:rPr>
                <w:rFonts w:ascii="Frutiger-Roman" w:hAnsi="Frutiger-Roman" w:cs="Frutiger-Roman"/>
                <w:sz w:val="18"/>
                <w:szCs w:val="18"/>
              </w:rPr>
              <w:t>Importan</w:t>
            </w:r>
            <w:r w:rsidR="005E5737">
              <w:rPr>
                <w:rFonts w:ascii="Frutiger-Roman" w:hAnsi="Frutiger-Roman" w:cs="Frutiger-Roman"/>
                <w:sz w:val="18"/>
                <w:szCs w:val="18"/>
              </w:rPr>
              <w:t>ta</w:t>
            </w:r>
            <w:proofErr w:type="spellEnd"/>
            <w:r>
              <w:rPr>
                <w:rFonts w:ascii="Frutiger-Roman" w:hAnsi="Frutiger-Roman" w:cs="Frutiger-Roman"/>
                <w:sz w:val="18"/>
                <w:szCs w:val="18"/>
              </w:rPr>
              <w:t xml:space="preserve">; </w:t>
            </w:r>
            <w:r w:rsidR="005E5737">
              <w:rPr>
                <w:rFonts w:ascii="inherit" w:hAnsi="inherit"/>
                <w:color w:val="212121"/>
                <w:lang w:val="ro-RO"/>
              </w:rPr>
              <w:t xml:space="preserve">zona de reproducere a peștilor, </w:t>
            </w:r>
            <w:r>
              <w:rPr>
                <w:rFonts w:ascii="Frutiger-Roman" w:hAnsi="Frutiger-Roman" w:cs="Frutiger-Roman"/>
                <w:sz w:val="18"/>
                <w:szCs w:val="18"/>
              </w:rPr>
              <w:t>etc.</w:t>
            </w:r>
          </w:p>
        </w:tc>
      </w:tr>
      <w:tr w:rsidR="001222EF" w14:paraId="0D4A3EA1" w14:textId="77777777" w:rsidTr="00B13F8D">
        <w:tc>
          <w:tcPr>
            <w:tcW w:w="4788" w:type="dxa"/>
          </w:tcPr>
          <w:p w14:paraId="428BA30C" w14:textId="3E218121" w:rsidR="001222EF" w:rsidRDefault="005E5737" w:rsidP="00B13F8D">
            <w:pPr>
              <w:pStyle w:val="HTMLPreformatted"/>
              <w:jc w:val="both"/>
              <w:rPr>
                <w:rFonts w:ascii="Frutiger-Bold" w:hAnsi="Frutiger-Bold" w:cs="Frutiger-Bold"/>
                <w:b/>
                <w:bCs/>
                <w:sz w:val="18"/>
                <w:szCs w:val="18"/>
              </w:rPr>
            </w:pPr>
            <w:proofErr w:type="spellStart"/>
            <w:r>
              <w:rPr>
                <w:rFonts w:ascii="Frutiger-Roman" w:hAnsi="Frutiger-Roman" w:cs="Frutiger-Roman"/>
                <w:sz w:val="18"/>
                <w:szCs w:val="18"/>
              </w:rPr>
              <w:t>Importanta</w:t>
            </w:r>
            <w:proofErr w:type="spellEnd"/>
            <w:r>
              <w:rPr>
                <w:rFonts w:ascii="Frutiger-Roman" w:hAnsi="Frutiger-Roman" w:cs="Frutiger-Roman"/>
                <w:sz w:val="18"/>
                <w:szCs w:val="18"/>
              </w:rPr>
              <w:t xml:space="preserve"> </w:t>
            </w:r>
            <w:proofErr w:type="spellStart"/>
            <w:r>
              <w:rPr>
                <w:rFonts w:ascii="Frutiger-Roman" w:hAnsi="Frutiger-Roman" w:cs="Frutiger-Roman"/>
                <w:sz w:val="18"/>
                <w:szCs w:val="18"/>
              </w:rPr>
              <w:t>pentru</w:t>
            </w:r>
            <w:proofErr w:type="spellEnd"/>
            <w:r>
              <w:rPr>
                <w:rFonts w:ascii="Frutiger-Roman" w:hAnsi="Frutiger-Roman" w:cs="Frutiger-Roman"/>
                <w:sz w:val="18"/>
                <w:szCs w:val="18"/>
              </w:rPr>
              <w:t xml:space="preserve"> </w:t>
            </w:r>
            <w:proofErr w:type="spellStart"/>
            <w:r>
              <w:rPr>
                <w:rFonts w:ascii="Frutiger-Roman" w:hAnsi="Frutiger-Roman" w:cs="Frutiger-Roman"/>
                <w:sz w:val="18"/>
                <w:szCs w:val="18"/>
              </w:rPr>
              <w:t>specii</w:t>
            </w:r>
            <w:proofErr w:type="spellEnd"/>
            <w:r>
              <w:rPr>
                <w:rFonts w:ascii="Frutiger-Roman" w:hAnsi="Frutiger-Roman" w:cs="Frutiger-Roman"/>
                <w:sz w:val="18"/>
                <w:szCs w:val="18"/>
              </w:rPr>
              <w:t xml:space="preserve"> </w:t>
            </w:r>
            <w:proofErr w:type="spellStart"/>
            <w:r>
              <w:rPr>
                <w:rFonts w:ascii="Frutiger-Roman" w:hAnsi="Frutiger-Roman" w:cs="Frutiger-Roman"/>
                <w:sz w:val="18"/>
                <w:szCs w:val="18"/>
              </w:rPr>
              <w:t>protejate</w:t>
            </w:r>
            <w:proofErr w:type="spellEnd"/>
          </w:p>
        </w:tc>
        <w:tc>
          <w:tcPr>
            <w:tcW w:w="4788" w:type="dxa"/>
          </w:tcPr>
          <w:p w14:paraId="01FACAFF" w14:textId="703591AD" w:rsidR="001222EF" w:rsidRDefault="005E5737" w:rsidP="00B13F8D">
            <w:pPr>
              <w:pStyle w:val="HTMLPreformatted"/>
              <w:jc w:val="both"/>
              <w:rPr>
                <w:rFonts w:ascii="Times New Roman" w:hAnsi="Times New Roman" w:cs="Times New Roman"/>
                <w:sz w:val="24"/>
                <w:szCs w:val="24"/>
              </w:rPr>
            </w:pPr>
            <w:r>
              <w:rPr>
                <w:rFonts w:ascii="Frutiger-Roman" w:hAnsi="Frutiger-Roman" w:cs="Frutiger-Roman"/>
                <w:sz w:val="18"/>
                <w:szCs w:val="18"/>
              </w:rPr>
              <w:t xml:space="preserve">Fauna </w:t>
            </w:r>
            <w:proofErr w:type="spellStart"/>
            <w:r>
              <w:rPr>
                <w:rFonts w:ascii="Frutiger-Roman" w:hAnsi="Frutiger-Roman" w:cs="Frutiger-Roman"/>
                <w:sz w:val="18"/>
                <w:szCs w:val="18"/>
              </w:rPr>
              <w:t>si</w:t>
            </w:r>
            <w:proofErr w:type="spellEnd"/>
            <w:r>
              <w:rPr>
                <w:rFonts w:ascii="Frutiger-Roman" w:hAnsi="Frutiger-Roman" w:cs="Frutiger-Roman"/>
                <w:sz w:val="18"/>
                <w:szCs w:val="18"/>
              </w:rPr>
              <w:t xml:space="preserve"> flora</w:t>
            </w:r>
          </w:p>
        </w:tc>
      </w:tr>
      <w:tr w:rsidR="001222EF" w14:paraId="3C950DA6" w14:textId="77777777" w:rsidTr="00B13F8D">
        <w:tc>
          <w:tcPr>
            <w:tcW w:w="4788" w:type="dxa"/>
          </w:tcPr>
          <w:p w14:paraId="5B6BBCC0" w14:textId="69D8DBD3" w:rsidR="001222EF" w:rsidRPr="005E5737" w:rsidRDefault="005E5737" w:rsidP="005E5737">
            <w:pPr>
              <w:pStyle w:val="HTMLPreformatted"/>
              <w:shd w:val="clear" w:color="auto" w:fill="FFFFFF"/>
              <w:rPr>
                <w:rFonts w:ascii="inherit" w:hAnsi="inherit"/>
                <w:color w:val="212121"/>
              </w:rPr>
            </w:pPr>
            <w:r>
              <w:rPr>
                <w:rFonts w:ascii="inherit" w:hAnsi="inherit"/>
                <w:color w:val="212121"/>
                <w:lang w:val="ro-RO"/>
              </w:rPr>
              <w:t>Spectru bogat de specii / diversitate</w:t>
            </w:r>
          </w:p>
        </w:tc>
        <w:tc>
          <w:tcPr>
            <w:tcW w:w="4788" w:type="dxa"/>
          </w:tcPr>
          <w:p w14:paraId="4F34EDD6" w14:textId="2648221D" w:rsidR="001222EF" w:rsidRDefault="001222EF" w:rsidP="005E5737">
            <w:pPr>
              <w:pStyle w:val="HTMLPreformatted"/>
              <w:jc w:val="both"/>
              <w:rPr>
                <w:rFonts w:ascii="Times New Roman" w:hAnsi="Times New Roman" w:cs="Times New Roman"/>
                <w:sz w:val="24"/>
                <w:szCs w:val="24"/>
              </w:rPr>
            </w:pPr>
            <w:r>
              <w:rPr>
                <w:rFonts w:ascii="Frutiger-Roman" w:hAnsi="Frutiger-Roman" w:cs="Frutiger-Roman"/>
                <w:sz w:val="18"/>
                <w:szCs w:val="18"/>
              </w:rPr>
              <w:t xml:space="preserve">Fauna </w:t>
            </w:r>
            <w:proofErr w:type="spellStart"/>
            <w:r w:rsidR="005E5737">
              <w:rPr>
                <w:rFonts w:ascii="Frutiger-Roman" w:hAnsi="Frutiger-Roman" w:cs="Frutiger-Roman"/>
                <w:sz w:val="18"/>
                <w:szCs w:val="18"/>
              </w:rPr>
              <w:t>si</w:t>
            </w:r>
            <w:proofErr w:type="spellEnd"/>
            <w:r>
              <w:rPr>
                <w:rFonts w:ascii="Frutiger-Roman" w:hAnsi="Frutiger-Roman" w:cs="Frutiger-Roman"/>
                <w:sz w:val="18"/>
                <w:szCs w:val="18"/>
              </w:rPr>
              <w:t xml:space="preserve"> flora</w:t>
            </w:r>
          </w:p>
        </w:tc>
      </w:tr>
      <w:tr w:rsidR="001222EF" w14:paraId="39FF39A4" w14:textId="77777777" w:rsidTr="00B13F8D">
        <w:tc>
          <w:tcPr>
            <w:tcW w:w="4788" w:type="dxa"/>
          </w:tcPr>
          <w:p w14:paraId="2EB3D39A" w14:textId="77777777" w:rsidR="005E5737" w:rsidRDefault="005E5737" w:rsidP="005E5737">
            <w:pPr>
              <w:pStyle w:val="HTMLPreformatted"/>
              <w:jc w:val="both"/>
              <w:rPr>
                <w:rFonts w:ascii="Frutiger-Bold" w:hAnsi="Frutiger-Bold" w:cs="Frutiger-Bold"/>
                <w:b/>
                <w:bCs/>
                <w:sz w:val="18"/>
                <w:szCs w:val="18"/>
              </w:rPr>
            </w:pPr>
            <w:proofErr w:type="spellStart"/>
            <w:r>
              <w:rPr>
                <w:rFonts w:ascii="Frutiger-Bold" w:hAnsi="Frutiger-Bold" w:cs="Frutiger-Bold"/>
                <w:b/>
                <w:bCs/>
                <w:sz w:val="18"/>
                <w:szCs w:val="18"/>
              </w:rPr>
              <w:t>Posibile</w:t>
            </w:r>
            <w:proofErr w:type="spellEnd"/>
            <w:r>
              <w:rPr>
                <w:rFonts w:ascii="Frutiger-Bold" w:hAnsi="Frutiger-Bold" w:cs="Frutiger-Bold"/>
                <w:b/>
                <w:bCs/>
                <w:sz w:val="18"/>
                <w:szCs w:val="18"/>
              </w:rPr>
              <w:t xml:space="preserve"> criteria </w:t>
            </w:r>
            <w:proofErr w:type="spellStart"/>
            <w:r>
              <w:rPr>
                <w:rFonts w:ascii="Frutiger-Bold" w:hAnsi="Frutiger-Bold" w:cs="Frutiger-Bold"/>
                <w:b/>
                <w:bCs/>
                <w:sz w:val="18"/>
                <w:szCs w:val="18"/>
              </w:rPr>
              <w:t>aditionale</w:t>
            </w:r>
            <w:proofErr w:type="spellEnd"/>
            <w:r>
              <w:rPr>
                <w:rFonts w:ascii="Frutiger-Bold" w:hAnsi="Frutiger-Bold" w:cs="Frutiger-Bold"/>
                <w:b/>
                <w:bCs/>
                <w:sz w:val="18"/>
                <w:szCs w:val="18"/>
              </w:rPr>
              <w:t>:</w:t>
            </w:r>
          </w:p>
          <w:p w14:paraId="7C2B7D50" w14:textId="584B0ADC" w:rsidR="001222EF" w:rsidRDefault="005E5737" w:rsidP="001222EF">
            <w:pPr>
              <w:rPr>
                <w:rFonts w:ascii="Frutiger-Roman" w:hAnsi="Frutiger-Roman" w:cs="Frutiger-Roman"/>
                <w:sz w:val="18"/>
                <w:szCs w:val="18"/>
              </w:rPr>
            </w:pPr>
            <w:proofErr w:type="spellStart"/>
            <w:r>
              <w:rPr>
                <w:rFonts w:ascii="Frutiger-Roman" w:hAnsi="Frutiger-Roman" w:cs="Frutiger-Roman"/>
                <w:sz w:val="18"/>
                <w:szCs w:val="18"/>
              </w:rPr>
              <w:t>Conectivitate</w:t>
            </w:r>
            <w:proofErr w:type="spellEnd"/>
            <w:r>
              <w:rPr>
                <w:rFonts w:ascii="Frutiger-Roman" w:hAnsi="Frutiger-Roman" w:cs="Frutiger-Roman"/>
                <w:sz w:val="18"/>
                <w:szCs w:val="18"/>
              </w:rPr>
              <w:t xml:space="preserve"> </w:t>
            </w:r>
            <w:proofErr w:type="spellStart"/>
            <w:r>
              <w:rPr>
                <w:rFonts w:ascii="Frutiger-Roman" w:hAnsi="Frutiger-Roman" w:cs="Frutiger-Roman"/>
                <w:sz w:val="18"/>
                <w:szCs w:val="18"/>
              </w:rPr>
              <w:t>lobngitudinala</w:t>
            </w:r>
            <w:proofErr w:type="spellEnd"/>
          </w:p>
          <w:p w14:paraId="2B736CC9" w14:textId="587DB2CC" w:rsidR="001222EF" w:rsidRDefault="005E5737" w:rsidP="001222EF">
            <w:pPr>
              <w:rPr>
                <w:rFonts w:ascii="Frutiger-Roman" w:hAnsi="Frutiger-Roman" w:cs="Frutiger-Roman"/>
                <w:sz w:val="18"/>
                <w:szCs w:val="18"/>
              </w:rPr>
            </w:pPr>
            <w:proofErr w:type="spellStart"/>
            <w:r>
              <w:rPr>
                <w:rFonts w:ascii="Frutiger-Roman" w:hAnsi="Frutiger-Roman" w:cs="Frutiger-Roman"/>
                <w:sz w:val="18"/>
                <w:szCs w:val="18"/>
              </w:rPr>
              <w:t>Conectivitate</w:t>
            </w:r>
            <w:proofErr w:type="spellEnd"/>
            <w:r>
              <w:rPr>
                <w:rFonts w:ascii="Frutiger-Roman" w:hAnsi="Frutiger-Roman" w:cs="Frutiger-Roman"/>
                <w:sz w:val="18"/>
                <w:szCs w:val="18"/>
              </w:rPr>
              <w:t xml:space="preserve"> </w:t>
            </w:r>
            <w:proofErr w:type="spellStart"/>
            <w:r>
              <w:rPr>
                <w:rFonts w:ascii="Frutiger-Roman" w:hAnsi="Frutiger-Roman" w:cs="Frutiger-Roman"/>
                <w:sz w:val="18"/>
                <w:szCs w:val="18"/>
              </w:rPr>
              <w:t>transversala</w:t>
            </w:r>
            <w:proofErr w:type="spellEnd"/>
          </w:p>
          <w:p w14:paraId="533C4CC0" w14:textId="3829C5C7" w:rsidR="001222EF" w:rsidRDefault="005E5737" w:rsidP="001222EF">
            <w:pPr>
              <w:pStyle w:val="HTMLPreformatted"/>
              <w:jc w:val="both"/>
              <w:rPr>
                <w:rFonts w:ascii="Frutiger-Roman" w:hAnsi="Frutiger-Roman" w:cs="Frutiger-Roman"/>
                <w:sz w:val="18"/>
                <w:szCs w:val="18"/>
              </w:rPr>
            </w:pPr>
            <w:r>
              <w:rPr>
                <w:rFonts w:ascii="Frutiger-Roman" w:hAnsi="Frutiger-Roman" w:cs="Frutiger-Roman"/>
                <w:sz w:val="18"/>
                <w:szCs w:val="18"/>
              </w:rPr>
              <w:t xml:space="preserve">Ape </w:t>
            </w:r>
            <w:proofErr w:type="spellStart"/>
            <w:r>
              <w:rPr>
                <w:rFonts w:ascii="Frutiger-Roman" w:hAnsi="Frutiger-Roman" w:cs="Frutiger-Roman"/>
                <w:sz w:val="18"/>
                <w:szCs w:val="18"/>
              </w:rPr>
              <w:t>piscicole</w:t>
            </w:r>
            <w:proofErr w:type="spellEnd"/>
          </w:p>
        </w:tc>
        <w:tc>
          <w:tcPr>
            <w:tcW w:w="4788" w:type="dxa"/>
          </w:tcPr>
          <w:p w14:paraId="35D9F355" w14:textId="77777777" w:rsidR="001222EF" w:rsidRDefault="001222EF" w:rsidP="00B13F8D">
            <w:pPr>
              <w:pStyle w:val="HTMLPreformatted"/>
              <w:jc w:val="both"/>
              <w:rPr>
                <w:rFonts w:ascii="Frutiger-Roman" w:hAnsi="Frutiger-Roman" w:cs="Frutiger-Roman"/>
                <w:sz w:val="18"/>
                <w:szCs w:val="18"/>
              </w:rPr>
            </w:pPr>
          </w:p>
          <w:p w14:paraId="0558D45B" w14:textId="77777777" w:rsidR="001222EF" w:rsidRDefault="001222EF" w:rsidP="00B13F8D">
            <w:pPr>
              <w:pStyle w:val="HTMLPreformatted"/>
              <w:jc w:val="both"/>
              <w:rPr>
                <w:rFonts w:ascii="Frutiger-Roman" w:hAnsi="Frutiger-Roman" w:cs="Frutiger-Roman"/>
                <w:sz w:val="18"/>
                <w:szCs w:val="18"/>
              </w:rPr>
            </w:pPr>
          </w:p>
          <w:p w14:paraId="3BD75DAF" w14:textId="77777777" w:rsidR="001222EF" w:rsidRDefault="001222EF" w:rsidP="00B13F8D">
            <w:pPr>
              <w:pStyle w:val="HTMLPreformatted"/>
              <w:jc w:val="both"/>
              <w:rPr>
                <w:rFonts w:ascii="Frutiger-Roman" w:hAnsi="Frutiger-Roman" w:cs="Frutiger-Roman"/>
                <w:sz w:val="18"/>
                <w:szCs w:val="18"/>
              </w:rPr>
            </w:pPr>
          </w:p>
          <w:p w14:paraId="4B594029" w14:textId="24193984" w:rsidR="001222EF" w:rsidRDefault="005E5737" w:rsidP="005E5737">
            <w:pPr>
              <w:pStyle w:val="HTMLPreformatted"/>
              <w:jc w:val="both"/>
              <w:rPr>
                <w:rFonts w:ascii="Times New Roman" w:hAnsi="Times New Roman" w:cs="Times New Roman"/>
                <w:sz w:val="24"/>
                <w:szCs w:val="24"/>
              </w:rPr>
            </w:pPr>
            <w:r>
              <w:rPr>
                <w:rFonts w:ascii="Frutiger-Roman" w:hAnsi="Frutiger-Roman" w:cs="Frutiger-Roman"/>
                <w:sz w:val="18"/>
                <w:szCs w:val="18"/>
              </w:rPr>
              <w:t xml:space="preserve">Ape </w:t>
            </w:r>
            <w:proofErr w:type="spellStart"/>
            <w:r>
              <w:rPr>
                <w:rFonts w:ascii="Frutiger-Roman" w:hAnsi="Frutiger-Roman" w:cs="Frutiger-Roman"/>
                <w:sz w:val="18"/>
                <w:szCs w:val="18"/>
              </w:rPr>
              <w:t>potrivite</w:t>
            </w:r>
            <w:proofErr w:type="spellEnd"/>
            <w:r>
              <w:rPr>
                <w:rFonts w:ascii="Frutiger-Roman" w:hAnsi="Frutiger-Roman" w:cs="Frutiger-Roman"/>
                <w:sz w:val="18"/>
                <w:szCs w:val="18"/>
              </w:rPr>
              <w:t xml:space="preserve"> </w:t>
            </w:r>
            <w:proofErr w:type="spellStart"/>
            <w:r>
              <w:rPr>
                <w:rFonts w:ascii="Frutiger-Roman" w:hAnsi="Frutiger-Roman" w:cs="Frutiger-Roman"/>
                <w:sz w:val="18"/>
                <w:szCs w:val="18"/>
              </w:rPr>
              <w:t>pentru</w:t>
            </w:r>
            <w:proofErr w:type="spellEnd"/>
            <w:r>
              <w:rPr>
                <w:rFonts w:ascii="Frutiger-Roman" w:hAnsi="Frutiger-Roman" w:cs="Frutiger-Roman"/>
                <w:sz w:val="18"/>
                <w:szCs w:val="18"/>
              </w:rPr>
              <w:t xml:space="preserve"> a </w:t>
            </w:r>
            <w:proofErr w:type="spellStart"/>
            <w:r>
              <w:rPr>
                <w:rFonts w:ascii="Frutiger-Roman" w:hAnsi="Frutiger-Roman" w:cs="Frutiger-Roman"/>
                <w:sz w:val="18"/>
                <w:szCs w:val="18"/>
              </w:rPr>
              <w:t>sustine</w:t>
            </w:r>
            <w:proofErr w:type="spellEnd"/>
            <w:r>
              <w:rPr>
                <w:rFonts w:ascii="Frutiger-Roman" w:hAnsi="Frutiger-Roman" w:cs="Frutiger-Roman"/>
                <w:sz w:val="18"/>
                <w:szCs w:val="18"/>
              </w:rPr>
              <w:t xml:space="preserve"> </w:t>
            </w:r>
            <w:proofErr w:type="spellStart"/>
            <w:r>
              <w:rPr>
                <w:rFonts w:ascii="Frutiger-Roman" w:hAnsi="Frutiger-Roman" w:cs="Frutiger-Roman"/>
                <w:sz w:val="18"/>
                <w:szCs w:val="18"/>
              </w:rPr>
              <w:t>populatiile</w:t>
            </w:r>
            <w:proofErr w:type="spellEnd"/>
            <w:r>
              <w:rPr>
                <w:rFonts w:ascii="Frutiger-Roman" w:hAnsi="Frutiger-Roman" w:cs="Frutiger-Roman"/>
                <w:sz w:val="18"/>
                <w:szCs w:val="18"/>
              </w:rPr>
              <w:t xml:space="preserve"> natural de </w:t>
            </w:r>
            <w:proofErr w:type="spellStart"/>
            <w:r>
              <w:rPr>
                <w:rFonts w:ascii="Frutiger-Roman" w:hAnsi="Frutiger-Roman" w:cs="Frutiger-Roman"/>
                <w:sz w:val="18"/>
                <w:szCs w:val="18"/>
              </w:rPr>
              <w:t>pesti</w:t>
            </w:r>
            <w:proofErr w:type="spellEnd"/>
            <w:r>
              <w:rPr>
                <w:rFonts w:ascii="Frutiger-Roman" w:hAnsi="Frutiger-Roman" w:cs="Frutiger-Roman"/>
                <w:sz w:val="18"/>
                <w:szCs w:val="18"/>
              </w:rPr>
              <w:t xml:space="preserve"> </w:t>
            </w:r>
          </w:p>
        </w:tc>
      </w:tr>
      <w:tr w:rsidR="001222EF" w14:paraId="39289F23" w14:textId="77777777" w:rsidTr="00B13F8D">
        <w:tc>
          <w:tcPr>
            <w:tcW w:w="4788" w:type="dxa"/>
          </w:tcPr>
          <w:p w14:paraId="500B74B3" w14:textId="176380D6" w:rsidR="001222EF" w:rsidRPr="001222EF" w:rsidRDefault="005E5737" w:rsidP="005E5737">
            <w:pPr>
              <w:pStyle w:val="HTMLPreformatted"/>
              <w:shd w:val="clear" w:color="auto" w:fill="FFFFFF"/>
              <w:rPr>
                <w:rFonts w:ascii="Frutiger-Roman" w:hAnsi="Frutiger-Roman" w:cs="Frutiger-Roman"/>
                <w:b/>
                <w:sz w:val="18"/>
                <w:szCs w:val="18"/>
              </w:rPr>
            </w:pPr>
            <w:r w:rsidRPr="005E5737">
              <w:rPr>
                <w:rFonts w:ascii="inherit" w:hAnsi="inherit"/>
                <w:b/>
                <w:color w:val="212121"/>
                <w:lang w:val="ro-RO"/>
              </w:rPr>
              <w:t>Valoarea peisajului</w:t>
            </w:r>
          </w:p>
        </w:tc>
        <w:tc>
          <w:tcPr>
            <w:tcW w:w="4788" w:type="dxa"/>
          </w:tcPr>
          <w:p w14:paraId="6288E791" w14:textId="77777777" w:rsidR="001222EF" w:rsidRDefault="001222EF" w:rsidP="00B13F8D">
            <w:pPr>
              <w:pStyle w:val="HTMLPreformatted"/>
              <w:jc w:val="both"/>
              <w:rPr>
                <w:rFonts w:ascii="Times New Roman" w:hAnsi="Times New Roman" w:cs="Times New Roman"/>
                <w:sz w:val="24"/>
                <w:szCs w:val="24"/>
              </w:rPr>
            </w:pPr>
          </w:p>
        </w:tc>
      </w:tr>
      <w:tr w:rsidR="001222EF" w14:paraId="255961CA" w14:textId="77777777" w:rsidTr="00B13F8D">
        <w:tc>
          <w:tcPr>
            <w:tcW w:w="4788" w:type="dxa"/>
          </w:tcPr>
          <w:p w14:paraId="05DB077D" w14:textId="031B7B8F" w:rsidR="001222EF" w:rsidRDefault="005E5737" w:rsidP="00B13F8D">
            <w:pPr>
              <w:pStyle w:val="HTMLPreformatted"/>
              <w:jc w:val="both"/>
              <w:rPr>
                <w:rFonts w:ascii="Frutiger-Roman" w:hAnsi="Frutiger-Roman" w:cs="Frutiger-Roman"/>
                <w:sz w:val="18"/>
                <w:szCs w:val="18"/>
              </w:rPr>
            </w:pPr>
            <w:proofErr w:type="spellStart"/>
            <w:r>
              <w:rPr>
                <w:rFonts w:ascii="Frutiger-Roman" w:hAnsi="Frutiger-Roman" w:cs="Frutiger-Roman"/>
                <w:sz w:val="18"/>
                <w:szCs w:val="18"/>
              </w:rPr>
              <w:t>Arii</w:t>
            </w:r>
            <w:proofErr w:type="spellEnd"/>
            <w:r>
              <w:rPr>
                <w:rFonts w:ascii="Frutiger-Roman" w:hAnsi="Frutiger-Roman" w:cs="Frutiger-Roman"/>
                <w:sz w:val="18"/>
                <w:szCs w:val="18"/>
              </w:rPr>
              <w:t xml:space="preserve"> </w:t>
            </w:r>
            <w:proofErr w:type="spellStart"/>
            <w:r>
              <w:rPr>
                <w:rFonts w:ascii="Frutiger-Roman" w:hAnsi="Frutiger-Roman" w:cs="Frutiger-Roman"/>
                <w:sz w:val="18"/>
                <w:szCs w:val="18"/>
              </w:rPr>
              <w:t>protejate</w:t>
            </w:r>
            <w:proofErr w:type="spellEnd"/>
          </w:p>
        </w:tc>
        <w:tc>
          <w:tcPr>
            <w:tcW w:w="4788" w:type="dxa"/>
          </w:tcPr>
          <w:p w14:paraId="3EBAF518" w14:textId="0D4F8066" w:rsidR="001222EF" w:rsidRDefault="005E5737" w:rsidP="001222EF">
            <w:pPr>
              <w:rPr>
                <w:sz w:val="24"/>
                <w:szCs w:val="24"/>
              </w:rPr>
            </w:pPr>
            <w:proofErr w:type="spellStart"/>
            <w:r>
              <w:rPr>
                <w:rFonts w:ascii="Arial" w:hAnsi="Arial" w:cs="Arial"/>
                <w:color w:val="212121"/>
                <w:shd w:val="clear" w:color="auto" w:fill="FFFFFF"/>
              </w:rPr>
              <w:t>În</w:t>
            </w:r>
            <w:proofErr w:type="spellEnd"/>
            <w:r>
              <w:rPr>
                <w:rFonts w:ascii="Arial" w:hAnsi="Arial" w:cs="Arial"/>
                <w:color w:val="212121"/>
                <w:shd w:val="clear" w:color="auto" w:fill="FFFFFF"/>
              </w:rPr>
              <w:t xml:space="preserve"> </w:t>
            </w:r>
            <w:proofErr w:type="spellStart"/>
            <w:r>
              <w:rPr>
                <w:rFonts w:ascii="Arial" w:hAnsi="Arial" w:cs="Arial"/>
                <w:color w:val="212121"/>
                <w:shd w:val="clear" w:color="auto" w:fill="FFFFFF"/>
              </w:rPr>
              <w:t>funcție</w:t>
            </w:r>
            <w:proofErr w:type="spellEnd"/>
            <w:r>
              <w:rPr>
                <w:rFonts w:ascii="Arial" w:hAnsi="Arial" w:cs="Arial"/>
                <w:color w:val="212121"/>
                <w:shd w:val="clear" w:color="auto" w:fill="FFFFFF"/>
              </w:rPr>
              <w:t xml:space="preserve"> de </w:t>
            </w:r>
            <w:proofErr w:type="spellStart"/>
            <w:r>
              <w:rPr>
                <w:rFonts w:ascii="Arial" w:hAnsi="Arial" w:cs="Arial"/>
                <w:color w:val="212121"/>
                <w:shd w:val="clear" w:color="auto" w:fill="FFFFFF"/>
              </w:rPr>
              <w:t>nivelul</w:t>
            </w:r>
            <w:proofErr w:type="spellEnd"/>
            <w:r>
              <w:rPr>
                <w:rFonts w:ascii="Arial" w:hAnsi="Arial" w:cs="Arial"/>
                <w:color w:val="212121"/>
                <w:shd w:val="clear" w:color="auto" w:fill="FFFFFF"/>
              </w:rPr>
              <w:t xml:space="preserve"> de </w:t>
            </w:r>
            <w:proofErr w:type="spellStart"/>
            <w:r>
              <w:rPr>
                <w:rFonts w:ascii="Arial" w:hAnsi="Arial" w:cs="Arial"/>
                <w:color w:val="212121"/>
                <w:shd w:val="clear" w:color="auto" w:fill="FFFFFF"/>
              </w:rPr>
              <w:t>protecție</w:t>
            </w:r>
            <w:proofErr w:type="spellEnd"/>
            <w:r>
              <w:rPr>
                <w:rFonts w:ascii="Arial" w:hAnsi="Arial" w:cs="Arial"/>
                <w:color w:val="212121"/>
                <w:shd w:val="clear" w:color="auto" w:fill="FFFFFF"/>
              </w:rPr>
              <w:t xml:space="preserve"> </w:t>
            </w:r>
            <w:proofErr w:type="spellStart"/>
            <w:r>
              <w:rPr>
                <w:rFonts w:ascii="Arial" w:hAnsi="Arial" w:cs="Arial"/>
                <w:color w:val="212121"/>
                <w:shd w:val="clear" w:color="auto" w:fill="FFFFFF"/>
              </w:rPr>
              <w:t>și</w:t>
            </w:r>
            <w:proofErr w:type="spellEnd"/>
            <w:r>
              <w:rPr>
                <w:rFonts w:ascii="Arial" w:hAnsi="Arial" w:cs="Arial"/>
                <w:color w:val="212121"/>
                <w:shd w:val="clear" w:color="auto" w:fill="FFFFFF"/>
              </w:rPr>
              <w:t xml:space="preserve"> de </w:t>
            </w:r>
            <w:proofErr w:type="spellStart"/>
            <w:r>
              <w:rPr>
                <w:rFonts w:ascii="Arial" w:hAnsi="Arial" w:cs="Arial"/>
                <w:color w:val="212121"/>
                <w:shd w:val="clear" w:color="auto" w:fill="FFFFFF"/>
              </w:rPr>
              <w:t>interacțiunea</w:t>
            </w:r>
            <w:proofErr w:type="spellEnd"/>
            <w:r>
              <w:rPr>
                <w:rFonts w:ascii="Arial" w:hAnsi="Arial" w:cs="Arial"/>
                <w:color w:val="212121"/>
                <w:shd w:val="clear" w:color="auto" w:fill="FFFFFF"/>
              </w:rPr>
              <w:t xml:space="preserve"> cu </w:t>
            </w:r>
            <w:proofErr w:type="spellStart"/>
            <w:r>
              <w:rPr>
                <w:rFonts w:ascii="Arial" w:hAnsi="Arial" w:cs="Arial"/>
                <w:color w:val="212121"/>
                <w:shd w:val="clear" w:color="auto" w:fill="FFFFFF"/>
              </w:rPr>
              <w:t>corpul</w:t>
            </w:r>
            <w:proofErr w:type="spellEnd"/>
            <w:r>
              <w:rPr>
                <w:rFonts w:ascii="Arial" w:hAnsi="Arial" w:cs="Arial"/>
                <w:color w:val="212121"/>
                <w:shd w:val="clear" w:color="auto" w:fill="FFFFFF"/>
              </w:rPr>
              <w:t xml:space="preserve"> de </w:t>
            </w:r>
            <w:proofErr w:type="spellStart"/>
            <w:r>
              <w:rPr>
                <w:rFonts w:ascii="Arial" w:hAnsi="Arial" w:cs="Arial"/>
                <w:color w:val="212121"/>
                <w:shd w:val="clear" w:color="auto" w:fill="FFFFFF"/>
              </w:rPr>
              <w:t>apă</w:t>
            </w:r>
            <w:proofErr w:type="spellEnd"/>
          </w:p>
        </w:tc>
      </w:tr>
      <w:tr w:rsidR="001222EF" w14:paraId="3F196B24" w14:textId="77777777" w:rsidTr="00B13F8D">
        <w:tc>
          <w:tcPr>
            <w:tcW w:w="4788" w:type="dxa"/>
          </w:tcPr>
          <w:p w14:paraId="14A2FB48" w14:textId="17291AE6" w:rsidR="001222EF" w:rsidRDefault="005E5737" w:rsidP="00B13F8D">
            <w:pPr>
              <w:pStyle w:val="HTMLPreformatted"/>
              <w:jc w:val="both"/>
              <w:rPr>
                <w:rFonts w:ascii="Frutiger-Roman" w:hAnsi="Frutiger-Roman" w:cs="Frutiger-Roman"/>
                <w:sz w:val="18"/>
                <w:szCs w:val="18"/>
              </w:rPr>
            </w:pPr>
            <w:proofErr w:type="spellStart"/>
            <w:r>
              <w:rPr>
                <w:rFonts w:ascii="Frutiger-Roman" w:hAnsi="Frutiger-Roman" w:cs="Frutiger-Roman"/>
                <w:sz w:val="18"/>
                <w:szCs w:val="18"/>
              </w:rPr>
              <w:lastRenderedPageBreak/>
              <w:t>Recreatie</w:t>
            </w:r>
            <w:proofErr w:type="spellEnd"/>
          </w:p>
        </w:tc>
        <w:tc>
          <w:tcPr>
            <w:tcW w:w="4788" w:type="dxa"/>
          </w:tcPr>
          <w:p w14:paraId="4B8EC49C" w14:textId="77777777" w:rsidR="001222EF" w:rsidRDefault="001222EF" w:rsidP="00B13F8D">
            <w:pPr>
              <w:pStyle w:val="HTMLPreformatted"/>
              <w:jc w:val="both"/>
              <w:rPr>
                <w:rFonts w:ascii="Times New Roman" w:hAnsi="Times New Roman" w:cs="Times New Roman"/>
                <w:sz w:val="24"/>
                <w:szCs w:val="24"/>
              </w:rPr>
            </w:pPr>
          </w:p>
        </w:tc>
      </w:tr>
      <w:tr w:rsidR="001222EF" w14:paraId="668132CC" w14:textId="77777777" w:rsidTr="00B13F8D">
        <w:tc>
          <w:tcPr>
            <w:tcW w:w="4788" w:type="dxa"/>
          </w:tcPr>
          <w:p w14:paraId="29C02203" w14:textId="4D21188A" w:rsidR="001222EF" w:rsidRDefault="005E5737" w:rsidP="00B13F8D">
            <w:pPr>
              <w:pStyle w:val="HTMLPreformatted"/>
              <w:jc w:val="both"/>
              <w:rPr>
                <w:rFonts w:ascii="Frutiger-Roman" w:hAnsi="Frutiger-Roman" w:cs="Frutiger-Roman"/>
                <w:sz w:val="18"/>
                <w:szCs w:val="18"/>
              </w:rPr>
            </w:pPr>
            <w:proofErr w:type="spellStart"/>
            <w:r>
              <w:rPr>
                <w:rFonts w:ascii="Frutiger-Roman" w:hAnsi="Frutiger-Roman" w:cs="Frutiger-Roman"/>
                <w:sz w:val="18"/>
                <w:szCs w:val="18"/>
              </w:rPr>
              <w:t>Frumusetea</w:t>
            </w:r>
            <w:proofErr w:type="spellEnd"/>
            <w:r>
              <w:rPr>
                <w:rFonts w:ascii="Frutiger-Roman" w:hAnsi="Frutiger-Roman" w:cs="Frutiger-Roman"/>
                <w:sz w:val="18"/>
                <w:szCs w:val="18"/>
              </w:rPr>
              <w:t xml:space="preserve"> </w:t>
            </w:r>
            <w:proofErr w:type="spellStart"/>
            <w:r>
              <w:rPr>
                <w:rFonts w:ascii="Frutiger-Roman" w:hAnsi="Frutiger-Roman" w:cs="Frutiger-Roman"/>
                <w:sz w:val="18"/>
                <w:szCs w:val="18"/>
              </w:rPr>
              <w:t>peisajului</w:t>
            </w:r>
            <w:proofErr w:type="spellEnd"/>
          </w:p>
        </w:tc>
        <w:tc>
          <w:tcPr>
            <w:tcW w:w="4788" w:type="dxa"/>
          </w:tcPr>
          <w:p w14:paraId="4AE5A1E9" w14:textId="3ADCC13B" w:rsidR="001222EF" w:rsidRPr="00FD42FD" w:rsidRDefault="00FD42FD" w:rsidP="00FD42FD">
            <w:pPr>
              <w:pStyle w:val="HTMLPreformatted"/>
              <w:shd w:val="clear" w:color="auto" w:fill="FFFFFF"/>
              <w:rPr>
                <w:rFonts w:ascii="inherit" w:hAnsi="inherit"/>
                <w:color w:val="212121"/>
              </w:rPr>
            </w:pPr>
            <w:r>
              <w:rPr>
                <w:rFonts w:ascii="inherit" w:hAnsi="inherit"/>
                <w:color w:val="212121"/>
                <w:lang w:val="ro-RO"/>
              </w:rPr>
              <w:t>valoare simbolică, identitate locală</w:t>
            </w:r>
          </w:p>
        </w:tc>
      </w:tr>
      <w:tr w:rsidR="001222EF" w14:paraId="6E4A5293" w14:textId="77777777" w:rsidTr="00B13F8D">
        <w:tc>
          <w:tcPr>
            <w:tcW w:w="4788" w:type="dxa"/>
          </w:tcPr>
          <w:p w14:paraId="53D0827F" w14:textId="6C156DB1" w:rsidR="001222EF" w:rsidRDefault="005E5737" w:rsidP="00B13F8D">
            <w:pPr>
              <w:pStyle w:val="HTMLPreformatted"/>
              <w:jc w:val="both"/>
              <w:rPr>
                <w:rFonts w:ascii="Frutiger-Roman" w:hAnsi="Frutiger-Roman" w:cs="Frutiger-Roman"/>
                <w:sz w:val="18"/>
                <w:szCs w:val="18"/>
              </w:rPr>
            </w:pPr>
            <w:proofErr w:type="spellStart"/>
            <w:r>
              <w:rPr>
                <w:rFonts w:ascii="Frutiger-Roman" w:hAnsi="Frutiger-Roman" w:cs="Frutiger-Roman"/>
                <w:sz w:val="18"/>
                <w:szCs w:val="18"/>
              </w:rPr>
              <w:t>Importanta</w:t>
            </w:r>
            <w:proofErr w:type="spellEnd"/>
            <w:r>
              <w:rPr>
                <w:rFonts w:ascii="Frutiger-Roman" w:hAnsi="Frutiger-Roman" w:cs="Frutiger-Roman"/>
                <w:sz w:val="18"/>
                <w:szCs w:val="18"/>
              </w:rPr>
              <w:t xml:space="preserve"> </w:t>
            </w:r>
            <w:proofErr w:type="spellStart"/>
            <w:r>
              <w:rPr>
                <w:rFonts w:ascii="Frutiger-Roman" w:hAnsi="Frutiger-Roman" w:cs="Frutiger-Roman"/>
                <w:sz w:val="18"/>
                <w:szCs w:val="18"/>
              </w:rPr>
              <w:t>pentru</w:t>
            </w:r>
            <w:proofErr w:type="spellEnd"/>
            <w:r>
              <w:rPr>
                <w:rFonts w:ascii="Frutiger-Roman" w:hAnsi="Frutiger-Roman" w:cs="Frutiger-Roman"/>
                <w:sz w:val="18"/>
                <w:szCs w:val="18"/>
              </w:rPr>
              <w:t xml:space="preserve"> </w:t>
            </w:r>
            <w:proofErr w:type="spellStart"/>
            <w:r>
              <w:rPr>
                <w:rFonts w:ascii="Frutiger-Roman" w:hAnsi="Frutiger-Roman" w:cs="Frutiger-Roman"/>
                <w:sz w:val="18"/>
                <w:szCs w:val="18"/>
              </w:rPr>
              <w:t>intregul</w:t>
            </w:r>
            <w:proofErr w:type="spellEnd"/>
            <w:r>
              <w:rPr>
                <w:rFonts w:ascii="Frutiger-Roman" w:hAnsi="Frutiger-Roman" w:cs="Frutiger-Roman"/>
                <w:sz w:val="18"/>
                <w:szCs w:val="18"/>
              </w:rPr>
              <w:t xml:space="preserve"> system al </w:t>
            </w:r>
            <w:proofErr w:type="spellStart"/>
            <w:r>
              <w:rPr>
                <w:rFonts w:ascii="Frutiger-Roman" w:hAnsi="Frutiger-Roman" w:cs="Frutiger-Roman"/>
                <w:sz w:val="18"/>
                <w:szCs w:val="18"/>
              </w:rPr>
              <w:t>raului</w:t>
            </w:r>
            <w:proofErr w:type="spellEnd"/>
          </w:p>
        </w:tc>
        <w:tc>
          <w:tcPr>
            <w:tcW w:w="4788" w:type="dxa"/>
          </w:tcPr>
          <w:p w14:paraId="012B1ED4" w14:textId="40446E86" w:rsidR="001222EF" w:rsidRDefault="00FD42FD" w:rsidP="00FD42FD">
            <w:pPr>
              <w:rPr>
                <w:sz w:val="24"/>
                <w:szCs w:val="24"/>
              </w:rPr>
            </w:pPr>
            <w:proofErr w:type="spellStart"/>
            <w:r>
              <w:rPr>
                <w:rFonts w:ascii="Arial" w:hAnsi="Arial" w:cs="Arial"/>
                <w:color w:val="212121"/>
                <w:shd w:val="clear" w:color="auto" w:fill="FFFFFF"/>
              </w:rPr>
              <w:t>Luând</w:t>
            </w:r>
            <w:proofErr w:type="spellEnd"/>
            <w:r>
              <w:rPr>
                <w:rFonts w:ascii="Arial" w:hAnsi="Arial" w:cs="Arial"/>
                <w:color w:val="212121"/>
                <w:shd w:val="clear" w:color="auto" w:fill="FFFFFF"/>
              </w:rPr>
              <w:t xml:space="preserve"> </w:t>
            </w:r>
            <w:proofErr w:type="spellStart"/>
            <w:r>
              <w:rPr>
                <w:rFonts w:ascii="Arial" w:hAnsi="Arial" w:cs="Arial"/>
                <w:color w:val="212121"/>
                <w:shd w:val="clear" w:color="auto" w:fill="FFFFFF"/>
              </w:rPr>
              <w:t>în</w:t>
            </w:r>
            <w:proofErr w:type="spellEnd"/>
            <w:r>
              <w:rPr>
                <w:rFonts w:ascii="Arial" w:hAnsi="Arial" w:cs="Arial"/>
                <w:color w:val="212121"/>
                <w:shd w:val="clear" w:color="auto" w:fill="FFFFFF"/>
              </w:rPr>
              <w:t xml:space="preserve"> </w:t>
            </w:r>
            <w:proofErr w:type="spellStart"/>
            <w:r>
              <w:rPr>
                <w:rFonts w:ascii="Arial" w:hAnsi="Arial" w:cs="Arial"/>
                <w:color w:val="212121"/>
                <w:shd w:val="clear" w:color="auto" w:fill="FFFFFF"/>
              </w:rPr>
              <w:t>considerare</w:t>
            </w:r>
            <w:proofErr w:type="spellEnd"/>
            <w:r>
              <w:rPr>
                <w:rFonts w:ascii="Arial" w:hAnsi="Arial" w:cs="Arial"/>
                <w:color w:val="212121"/>
                <w:shd w:val="clear" w:color="auto" w:fill="FFFFFF"/>
              </w:rPr>
              <w:t xml:space="preserve"> </w:t>
            </w:r>
            <w:proofErr w:type="spellStart"/>
            <w:r>
              <w:rPr>
                <w:rFonts w:ascii="Arial" w:hAnsi="Arial" w:cs="Arial"/>
                <w:color w:val="212121"/>
                <w:shd w:val="clear" w:color="auto" w:fill="FFFFFF"/>
              </w:rPr>
              <w:t>funcția</w:t>
            </w:r>
            <w:proofErr w:type="spellEnd"/>
            <w:r>
              <w:rPr>
                <w:rFonts w:ascii="Arial" w:hAnsi="Arial" w:cs="Arial"/>
                <w:color w:val="212121"/>
                <w:shd w:val="clear" w:color="auto" w:fill="FFFFFF"/>
              </w:rPr>
              <w:t xml:space="preserve"> </w:t>
            </w:r>
            <w:proofErr w:type="spellStart"/>
            <w:r>
              <w:rPr>
                <w:rFonts w:ascii="Arial" w:hAnsi="Arial" w:cs="Arial"/>
                <w:color w:val="212121"/>
                <w:shd w:val="clear" w:color="auto" w:fill="FFFFFF"/>
              </w:rPr>
              <w:t>specifică</w:t>
            </w:r>
            <w:proofErr w:type="spellEnd"/>
            <w:r>
              <w:rPr>
                <w:rFonts w:ascii="Arial" w:hAnsi="Arial" w:cs="Arial"/>
                <w:color w:val="212121"/>
                <w:shd w:val="clear" w:color="auto" w:fill="FFFFFF"/>
              </w:rPr>
              <w:t xml:space="preserve"> </w:t>
            </w:r>
            <w:proofErr w:type="spellStart"/>
            <w:r>
              <w:rPr>
                <w:rFonts w:ascii="Arial" w:hAnsi="Arial" w:cs="Arial"/>
                <w:color w:val="212121"/>
                <w:shd w:val="clear" w:color="auto" w:fill="FFFFFF"/>
              </w:rPr>
              <w:t>pentru</w:t>
            </w:r>
            <w:proofErr w:type="spellEnd"/>
            <w:r>
              <w:rPr>
                <w:rFonts w:ascii="Arial" w:hAnsi="Arial" w:cs="Arial"/>
                <w:color w:val="212121"/>
                <w:shd w:val="clear" w:color="auto" w:fill="FFFFFF"/>
              </w:rPr>
              <w:t xml:space="preserve"> </w:t>
            </w:r>
            <w:proofErr w:type="spellStart"/>
            <w:r>
              <w:rPr>
                <w:rFonts w:ascii="Arial" w:hAnsi="Arial" w:cs="Arial"/>
                <w:color w:val="212121"/>
                <w:shd w:val="clear" w:color="auto" w:fill="FFFFFF"/>
              </w:rPr>
              <w:t>celelalte</w:t>
            </w:r>
            <w:proofErr w:type="spellEnd"/>
            <w:r>
              <w:rPr>
                <w:rFonts w:ascii="Arial" w:hAnsi="Arial" w:cs="Arial"/>
                <w:color w:val="212121"/>
                <w:shd w:val="clear" w:color="auto" w:fill="FFFFFF"/>
              </w:rPr>
              <w:t xml:space="preserve"> </w:t>
            </w:r>
            <w:proofErr w:type="spellStart"/>
            <w:r>
              <w:rPr>
                <w:rFonts w:ascii="Arial" w:hAnsi="Arial" w:cs="Arial"/>
                <w:color w:val="212121"/>
                <w:shd w:val="clear" w:color="auto" w:fill="FFFFFF"/>
              </w:rPr>
              <w:t>segmente</w:t>
            </w:r>
            <w:proofErr w:type="spellEnd"/>
            <w:r>
              <w:rPr>
                <w:rFonts w:ascii="Arial" w:hAnsi="Arial" w:cs="Arial"/>
                <w:color w:val="212121"/>
                <w:shd w:val="clear" w:color="auto" w:fill="FFFFFF"/>
              </w:rPr>
              <w:t xml:space="preserve"> din </w:t>
            </w:r>
            <w:proofErr w:type="spellStart"/>
            <w:r>
              <w:rPr>
                <w:rFonts w:ascii="Arial" w:hAnsi="Arial" w:cs="Arial"/>
                <w:color w:val="212121"/>
                <w:shd w:val="clear" w:color="auto" w:fill="FFFFFF"/>
              </w:rPr>
              <w:t>râu</w:t>
            </w:r>
            <w:proofErr w:type="spellEnd"/>
            <w:r>
              <w:rPr>
                <w:rFonts w:ascii="Arial" w:hAnsi="Arial" w:cs="Arial"/>
                <w:color w:val="212121"/>
                <w:shd w:val="clear" w:color="auto" w:fill="FFFFFF"/>
              </w:rPr>
              <w:t xml:space="preserve"> </w:t>
            </w:r>
            <w:proofErr w:type="spellStart"/>
            <w:r>
              <w:rPr>
                <w:rFonts w:ascii="Arial" w:hAnsi="Arial" w:cs="Arial"/>
                <w:color w:val="212121"/>
                <w:shd w:val="clear" w:color="auto" w:fill="FFFFFF"/>
              </w:rPr>
              <w:t>sau</w:t>
            </w:r>
            <w:proofErr w:type="spellEnd"/>
            <w:r>
              <w:rPr>
                <w:rFonts w:ascii="Arial" w:hAnsi="Arial" w:cs="Arial"/>
                <w:color w:val="212121"/>
                <w:shd w:val="clear" w:color="auto" w:fill="FFFFFF"/>
              </w:rPr>
              <w:t xml:space="preserve"> (sub) </w:t>
            </w:r>
            <w:proofErr w:type="spellStart"/>
            <w:r>
              <w:rPr>
                <w:rFonts w:ascii="Arial" w:hAnsi="Arial" w:cs="Arial"/>
                <w:color w:val="212121"/>
                <w:shd w:val="clear" w:color="auto" w:fill="FFFFFF"/>
              </w:rPr>
              <w:t>bazin</w:t>
            </w:r>
            <w:proofErr w:type="spellEnd"/>
          </w:p>
        </w:tc>
      </w:tr>
    </w:tbl>
    <w:p w14:paraId="2D35B580" w14:textId="77777777" w:rsidR="00C0625C" w:rsidRDefault="00C0625C" w:rsidP="00C0625C">
      <w:pPr>
        <w:pStyle w:val="HTMLPreformatted"/>
        <w:shd w:val="clear" w:color="auto" w:fill="FFFFFF"/>
        <w:jc w:val="both"/>
        <w:rPr>
          <w:rFonts w:ascii="Times New Roman" w:hAnsi="Times New Roman" w:cs="Times New Roman"/>
          <w:sz w:val="24"/>
          <w:szCs w:val="24"/>
        </w:rPr>
      </w:pPr>
    </w:p>
    <w:p w14:paraId="473C62F4" w14:textId="77777777" w:rsidR="001F7069" w:rsidRDefault="001F7069" w:rsidP="001F7069">
      <w:pPr>
        <w:autoSpaceDE w:val="0"/>
        <w:autoSpaceDN w:val="0"/>
        <w:adjustRightInd w:val="0"/>
        <w:spacing w:after="0" w:line="240" w:lineRule="auto"/>
        <w:rPr>
          <w:rFonts w:ascii="Times New Roman" w:hAnsi="Times New Roman" w:cs="Times New Roman"/>
          <w:b/>
          <w:sz w:val="24"/>
          <w:szCs w:val="24"/>
        </w:rPr>
      </w:pPr>
    </w:p>
    <w:p w14:paraId="76BF46AC" w14:textId="7160B4C4" w:rsidR="00CC3DB4" w:rsidRDefault="004A2322" w:rsidP="00CC3DB4">
      <w:pPr>
        <w:pStyle w:val="HTMLPreformatted"/>
        <w:shd w:val="clear" w:color="auto" w:fill="FFFFFF"/>
        <w:rPr>
          <w:rFonts w:ascii="Times New Roman" w:hAnsi="Times New Roman" w:cs="Times New Roman"/>
          <w:b/>
          <w:sz w:val="24"/>
          <w:szCs w:val="24"/>
        </w:rPr>
      </w:pPr>
      <w:r>
        <w:rPr>
          <w:rFonts w:ascii="Times New Roman" w:hAnsi="Times New Roman" w:cs="Times New Roman"/>
          <w:b/>
          <w:sz w:val="24"/>
          <w:szCs w:val="24"/>
        </w:rPr>
        <w:t>ex</w:t>
      </w:r>
      <w:r w:rsidR="00CC3DB4" w:rsidRPr="00CC3DB4">
        <w:rPr>
          <w:rStyle w:val="FootnoteReference"/>
          <w:rFonts w:ascii="Times New Roman" w:hAnsi="Times New Roman" w:cs="Times New Roman"/>
          <w:b/>
          <w:sz w:val="24"/>
          <w:szCs w:val="24"/>
        </w:rPr>
        <w:footnoteReference w:id="2"/>
      </w:r>
      <w:r w:rsidR="00CC3DB4" w:rsidRPr="00CC3DB4">
        <w:rPr>
          <w:rFonts w:ascii="Times New Roman" w:hAnsi="Times New Roman" w:cs="Times New Roman"/>
          <w:b/>
          <w:sz w:val="24"/>
          <w:szCs w:val="24"/>
        </w:rPr>
        <w:t xml:space="preserve"> - </w:t>
      </w:r>
      <w:r w:rsidR="00750653" w:rsidRPr="00750653">
        <w:rPr>
          <w:rFonts w:ascii="Times New Roman" w:hAnsi="Times New Roman" w:cs="Times New Roman"/>
          <w:b/>
          <w:sz w:val="24"/>
          <w:szCs w:val="24"/>
        </w:rPr>
        <w:t xml:space="preserve">Lista </w:t>
      </w:r>
      <w:proofErr w:type="spellStart"/>
      <w:r w:rsidR="00750653" w:rsidRPr="00750653">
        <w:rPr>
          <w:rFonts w:ascii="Times New Roman" w:hAnsi="Times New Roman" w:cs="Times New Roman"/>
          <w:b/>
          <w:sz w:val="24"/>
          <w:szCs w:val="24"/>
        </w:rPr>
        <w:t>criteriilor</w:t>
      </w:r>
      <w:proofErr w:type="spellEnd"/>
      <w:r w:rsidR="00750653" w:rsidRPr="00750653">
        <w:rPr>
          <w:rFonts w:ascii="Times New Roman" w:hAnsi="Times New Roman" w:cs="Times New Roman"/>
          <w:b/>
          <w:sz w:val="24"/>
          <w:szCs w:val="24"/>
        </w:rPr>
        <w:t xml:space="preserve"> (</w:t>
      </w:r>
      <w:proofErr w:type="spellStart"/>
      <w:r w:rsidR="00750653" w:rsidRPr="00750653">
        <w:rPr>
          <w:rFonts w:ascii="Times New Roman" w:hAnsi="Times New Roman" w:cs="Times New Roman"/>
          <w:b/>
          <w:sz w:val="24"/>
          <w:szCs w:val="24"/>
        </w:rPr>
        <w:t>Proiect</w:t>
      </w:r>
      <w:proofErr w:type="spellEnd"/>
      <w:r w:rsidR="00750653" w:rsidRPr="00750653">
        <w:rPr>
          <w:rFonts w:ascii="Times New Roman" w:hAnsi="Times New Roman" w:cs="Times New Roman"/>
          <w:b/>
          <w:sz w:val="24"/>
          <w:szCs w:val="24"/>
        </w:rPr>
        <w:t xml:space="preserve">) - </w:t>
      </w:r>
      <w:proofErr w:type="spellStart"/>
      <w:r w:rsidR="00750653" w:rsidRPr="00750653">
        <w:rPr>
          <w:rFonts w:ascii="Times New Roman" w:hAnsi="Times New Roman" w:cs="Times New Roman"/>
          <w:b/>
          <w:sz w:val="24"/>
          <w:szCs w:val="24"/>
        </w:rPr>
        <w:t>Dezvoltarea</w:t>
      </w:r>
      <w:proofErr w:type="spellEnd"/>
      <w:r w:rsidR="00750653" w:rsidRPr="00750653">
        <w:rPr>
          <w:rFonts w:ascii="Times New Roman" w:hAnsi="Times New Roman" w:cs="Times New Roman"/>
          <w:b/>
          <w:sz w:val="24"/>
          <w:szCs w:val="24"/>
        </w:rPr>
        <w:t xml:space="preserve"> </w:t>
      </w:r>
      <w:proofErr w:type="spellStart"/>
      <w:r w:rsidR="00750653" w:rsidRPr="00750653">
        <w:rPr>
          <w:rFonts w:ascii="Times New Roman" w:hAnsi="Times New Roman" w:cs="Times New Roman"/>
          <w:b/>
          <w:sz w:val="24"/>
          <w:szCs w:val="24"/>
        </w:rPr>
        <w:t>în</w:t>
      </w:r>
      <w:proofErr w:type="spellEnd"/>
      <w:r w:rsidR="00750653" w:rsidRPr="00750653">
        <w:rPr>
          <w:rFonts w:ascii="Times New Roman" w:hAnsi="Times New Roman" w:cs="Times New Roman"/>
          <w:b/>
          <w:sz w:val="24"/>
          <w:szCs w:val="24"/>
        </w:rPr>
        <w:t xml:space="preserve"> </w:t>
      </w:r>
      <w:proofErr w:type="spellStart"/>
      <w:r w:rsidR="00750653" w:rsidRPr="00750653">
        <w:rPr>
          <w:rFonts w:ascii="Times New Roman" w:hAnsi="Times New Roman" w:cs="Times New Roman"/>
          <w:b/>
          <w:sz w:val="24"/>
          <w:szCs w:val="24"/>
        </w:rPr>
        <w:t>continuare</w:t>
      </w:r>
      <w:proofErr w:type="spellEnd"/>
      <w:r w:rsidR="00750653" w:rsidRPr="00750653">
        <w:rPr>
          <w:rFonts w:ascii="Times New Roman" w:hAnsi="Times New Roman" w:cs="Times New Roman"/>
          <w:b/>
          <w:sz w:val="24"/>
          <w:szCs w:val="24"/>
        </w:rPr>
        <w:t xml:space="preserve"> de </w:t>
      </w:r>
      <w:proofErr w:type="spellStart"/>
      <w:r w:rsidR="00750653" w:rsidRPr="00750653">
        <w:rPr>
          <w:rFonts w:ascii="Times New Roman" w:hAnsi="Times New Roman" w:cs="Times New Roman"/>
          <w:b/>
          <w:sz w:val="24"/>
          <w:szCs w:val="24"/>
        </w:rPr>
        <w:t>Hidrocentrale</w:t>
      </w:r>
      <w:proofErr w:type="spellEnd"/>
      <w:r w:rsidR="00750653" w:rsidRPr="00750653">
        <w:rPr>
          <w:rFonts w:ascii="Times New Roman" w:hAnsi="Times New Roman" w:cs="Times New Roman"/>
          <w:b/>
          <w:sz w:val="24"/>
          <w:szCs w:val="24"/>
        </w:rPr>
        <w:t xml:space="preserve"> </w:t>
      </w:r>
      <w:proofErr w:type="spellStart"/>
      <w:r w:rsidR="00750653" w:rsidRPr="00750653">
        <w:rPr>
          <w:rFonts w:ascii="Times New Roman" w:hAnsi="Times New Roman" w:cs="Times New Roman"/>
          <w:b/>
          <w:sz w:val="24"/>
          <w:szCs w:val="24"/>
        </w:rPr>
        <w:t>în</w:t>
      </w:r>
      <w:proofErr w:type="spellEnd"/>
      <w:r w:rsidR="00750653" w:rsidRPr="00750653">
        <w:rPr>
          <w:rFonts w:ascii="Times New Roman" w:hAnsi="Times New Roman" w:cs="Times New Roman"/>
          <w:b/>
          <w:sz w:val="24"/>
          <w:szCs w:val="24"/>
        </w:rPr>
        <w:t xml:space="preserve"> Tirol</w:t>
      </w:r>
    </w:p>
    <w:p w14:paraId="73E99FEB" w14:textId="77777777" w:rsidR="00AF6C95" w:rsidRDefault="00AF6C95" w:rsidP="00CC3DB4">
      <w:pPr>
        <w:pStyle w:val="HTMLPreformatted"/>
        <w:shd w:val="clear" w:color="auto" w:fill="FFFFFF"/>
        <w:rPr>
          <w:rFonts w:ascii="Times New Roman" w:hAnsi="Times New Roman" w:cs="Times New Roman"/>
          <w:b/>
          <w:sz w:val="24"/>
          <w:szCs w:val="24"/>
        </w:rPr>
      </w:pPr>
    </w:p>
    <w:p w14:paraId="7067134E" w14:textId="6F1498D4" w:rsidR="00750653" w:rsidRPr="00AF6C95" w:rsidRDefault="00750653" w:rsidP="007506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4"/>
          <w:szCs w:val="24"/>
          <w:lang w:val="ro-RO"/>
        </w:rPr>
      </w:pPr>
      <w:r w:rsidRPr="00750653">
        <w:rPr>
          <w:rFonts w:ascii="Times New Roman" w:eastAsia="Times New Roman" w:hAnsi="Times New Roman" w:cs="Times New Roman"/>
          <w:color w:val="212121"/>
          <w:sz w:val="24"/>
          <w:szCs w:val="24"/>
          <w:lang w:val="ro-RO"/>
        </w:rPr>
        <w:t>Ministerul tirolez al Mediului stabilește criteriile ca bază pentru evaluarea compatibilității noilor centrale hidroelectrice cu cerințe</w:t>
      </w:r>
      <w:r w:rsidRPr="00AF6C95">
        <w:rPr>
          <w:rFonts w:ascii="Times New Roman" w:eastAsia="Times New Roman" w:hAnsi="Times New Roman" w:cs="Times New Roman"/>
          <w:color w:val="212121"/>
          <w:sz w:val="24"/>
          <w:szCs w:val="24"/>
          <w:lang w:val="ro-RO"/>
        </w:rPr>
        <w:t xml:space="preserve">l </w:t>
      </w:r>
      <w:r w:rsidRPr="00750653">
        <w:rPr>
          <w:rFonts w:ascii="Times New Roman" w:eastAsia="Times New Roman" w:hAnsi="Times New Roman" w:cs="Times New Roman"/>
          <w:color w:val="212121"/>
          <w:sz w:val="24"/>
          <w:szCs w:val="24"/>
          <w:lang w:val="ro-RO"/>
        </w:rPr>
        <w:t xml:space="preserve">ecologice; acest lucru este în conformitate cu dispozițiile deja aplicabile pentru </w:t>
      </w:r>
      <w:r w:rsidRPr="00AF6C95">
        <w:rPr>
          <w:rFonts w:ascii="Times New Roman" w:eastAsia="Times New Roman" w:hAnsi="Times New Roman" w:cs="Times New Roman"/>
          <w:color w:val="212121"/>
          <w:sz w:val="24"/>
          <w:szCs w:val="24"/>
          <w:lang w:val="ro-RO"/>
        </w:rPr>
        <w:t>prevederile</w:t>
      </w:r>
      <w:r w:rsidRPr="00750653">
        <w:rPr>
          <w:rFonts w:ascii="Times New Roman" w:eastAsia="Times New Roman" w:hAnsi="Times New Roman" w:cs="Times New Roman"/>
          <w:color w:val="212121"/>
          <w:sz w:val="24"/>
          <w:szCs w:val="24"/>
          <w:lang w:val="ro-RO"/>
        </w:rPr>
        <w:t xml:space="preserve"> de </w:t>
      </w:r>
      <w:r w:rsidRPr="00AF6C95">
        <w:rPr>
          <w:rFonts w:ascii="Times New Roman" w:eastAsia="Times New Roman" w:hAnsi="Times New Roman" w:cs="Times New Roman"/>
          <w:color w:val="212121"/>
          <w:sz w:val="24"/>
          <w:szCs w:val="24"/>
          <w:lang w:val="ro-RO"/>
        </w:rPr>
        <w:t xml:space="preserve">tip </w:t>
      </w:r>
      <w:r w:rsidRPr="00750653">
        <w:rPr>
          <w:rFonts w:ascii="Times New Roman" w:eastAsia="Times New Roman" w:hAnsi="Times New Roman" w:cs="Times New Roman"/>
          <w:color w:val="212121"/>
          <w:sz w:val="24"/>
          <w:szCs w:val="24"/>
          <w:lang w:val="ro-RO"/>
        </w:rPr>
        <w:t>"non deteriorare".</w:t>
      </w:r>
    </w:p>
    <w:p w14:paraId="0437E818" w14:textId="77777777" w:rsidR="00750653" w:rsidRPr="00AF6C95" w:rsidRDefault="00750653" w:rsidP="007506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4"/>
          <w:szCs w:val="24"/>
          <w:lang w:val="ro-RO"/>
        </w:rPr>
      </w:pPr>
    </w:p>
    <w:p w14:paraId="6FCF838F" w14:textId="4A76FE67" w:rsidR="00750653" w:rsidRPr="00AF6C95" w:rsidRDefault="00750653" w:rsidP="007506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4"/>
          <w:szCs w:val="24"/>
          <w:lang w:val="ro-RO"/>
        </w:rPr>
      </w:pPr>
      <w:r w:rsidRPr="00AF6C95">
        <w:rPr>
          <w:rFonts w:ascii="Times New Roman" w:eastAsia="Times New Roman" w:hAnsi="Times New Roman" w:cs="Times New Roman"/>
          <w:color w:val="212121"/>
          <w:sz w:val="24"/>
          <w:szCs w:val="24"/>
          <w:lang w:val="ro-RO"/>
        </w:rPr>
        <w:t>Metoda a constat in:</w:t>
      </w:r>
    </w:p>
    <w:p w14:paraId="06F6F08D" w14:textId="77777777" w:rsidR="00750653" w:rsidRPr="00750653" w:rsidRDefault="00750653" w:rsidP="007506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4"/>
          <w:szCs w:val="24"/>
        </w:rPr>
      </w:pPr>
    </w:p>
    <w:p w14:paraId="6F980783" w14:textId="77777777" w:rsidR="00AF6C95" w:rsidRPr="00AF6C95" w:rsidRDefault="00750653" w:rsidP="00750653">
      <w:pPr>
        <w:pStyle w:val="HTMLPreformatted"/>
        <w:numPr>
          <w:ilvl w:val="0"/>
          <w:numId w:val="20"/>
        </w:numPr>
        <w:shd w:val="clear" w:color="auto" w:fill="FFFFFF"/>
        <w:rPr>
          <w:rFonts w:ascii="Times New Roman" w:hAnsi="Times New Roman" w:cs="Times New Roman"/>
          <w:b/>
          <w:sz w:val="24"/>
          <w:szCs w:val="24"/>
        </w:rPr>
      </w:pPr>
      <w:proofErr w:type="spellStart"/>
      <w:r w:rsidRPr="00AF6C95">
        <w:rPr>
          <w:rFonts w:ascii="Times New Roman" w:hAnsi="Times New Roman" w:cs="Times New Roman"/>
          <w:color w:val="212121"/>
          <w:sz w:val="24"/>
          <w:szCs w:val="24"/>
          <w:shd w:val="clear" w:color="auto" w:fill="FFFFFF"/>
        </w:rPr>
        <w:t>Elaborarea</w:t>
      </w:r>
      <w:proofErr w:type="spellEnd"/>
      <w:r w:rsidRPr="00AF6C95">
        <w:rPr>
          <w:rFonts w:ascii="Times New Roman" w:hAnsi="Times New Roman" w:cs="Times New Roman"/>
          <w:color w:val="212121"/>
          <w:sz w:val="24"/>
          <w:szCs w:val="24"/>
          <w:shd w:val="clear" w:color="auto" w:fill="FFFFFF"/>
        </w:rPr>
        <w:t xml:space="preserve"> </w:t>
      </w:r>
      <w:proofErr w:type="spellStart"/>
      <w:r w:rsidRPr="00AF6C95">
        <w:rPr>
          <w:rFonts w:ascii="Times New Roman" w:hAnsi="Times New Roman" w:cs="Times New Roman"/>
          <w:color w:val="212121"/>
          <w:sz w:val="24"/>
          <w:szCs w:val="24"/>
          <w:shd w:val="clear" w:color="auto" w:fill="FFFFFF"/>
        </w:rPr>
        <w:t>criteriilor</w:t>
      </w:r>
      <w:proofErr w:type="spellEnd"/>
      <w:r w:rsidRPr="00AF6C95">
        <w:rPr>
          <w:rFonts w:ascii="Times New Roman" w:hAnsi="Times New Roman" w:cs="Times New Roman"/>
          <w:color w:val="212121"/>
          <w:sz w:val="24"/>
          <w:szCs w:val="24"/>
          <w:shd w:val="clear" w:color="auto" w:fill="FFFFFF"/>
        </w:rPr>
        <w:t xml:space="preserve"> </w:t>
      </w:r>
      <w:proofErr w:type="spellStart"/>
      <w:r w:rsidRPr="00AF6C95">
        <w:rPr>
          <w:rFonts w:ascii="Times New Roman" w:hAnsi="Times New Roman" w:cs="Times New Roman"/>
          <w:color w:val="212121"/>
          <w:sz w:val="24"/>
          <w:szCs w:val="24"/>
          <w:shd w:val="clear" w:color="auto" w:fill="FFFFFF"/>
        </w:rPr>
        <w:t>pentru</w:t>
      </w:r>
      <w:proofErr w:type="spellEnd"/>
      <w:r w:rsidRPr="00AF6C95">
        <w:rPr>
          <w:rFonts w:ascii="Times New Roman" w:hAnsi="Times New Roman" w:cs="Times New Roman"/>
          <w:color w:val="212121"/>
          <w:sz w:val="24"/>
          <w:szCs w:val="24"/>
          <w:shd w:val="clear" w:color="auto" w:fill="FFFFFF"/>
        </w:rPr>
        <w:t xml:space="preserve"> 5 </w:t>
      </w:r>
      <w:proofErr w:type="spellStart"/>
      <w:r w:rsidRPr="00AF6C95">
        <w:rPr>
          <w:rFonts w:ascii="Times New Roman" w:hAnsi="Times New Roman" w:cs="Times New Roman"/>
          <w:color w:val="212121"/>
          <w:sz w:val="24"/>
          <w:szCs w:val="24"/>
          <w:shd w:val="clear" w:color="auto" w:fill="FFFFFF"/>
        </w:rPr>
        <w:t>aspecte</w:t>
      </w:r>
      <w:proofErr w:type="spellEnd"/>
      <w:r w:rsidRPr="00AF6C95">
        <w:rPr>
          <w:rFonts w:ascii="Times New Roman" w:hAnsi="Times New Roman" w:cs="Times New Roman"/>
          <w:color w:val="212121"/>
          <w:sz w:val="24"/>
          <w:szCs w:val="24"/>
          <w:shd w:val="clear" w:color="auto" w:fill="FFFFFF"/>
        </w:rPr>
        <w:t xml:space="preserve"> </w:t>
      </w:r>
      <w:proofErr w:type="spellStart"/>
      <w:r w:rsidRPr="00AF6C95">
        <w:rPr>
          <w:rFonts w:ascii="Times New Roman" w:hAnsi="Times New Roman" w:cs="Times New Roman"/>
          <w:color w:val="212121"/>
          <w:sz w:val="24"/>
          <w:szCs w:val="24"/>
          <w:shd w:val="clear" w:color="auto" w:fill="FFFFFF"/>
        </w:rPr>
        <w:t>speciale</w:t>
      </w:r>
      <w:proofErr w:type="spellEnd"/>
      <w:r w:rsidRPr="00AF6C95">
        <w:rPr>
          <w:rFonts w:ascii="Times New Roman" w:hAnsi="Times New Roman" w:cs="Times New Roman"/>
          <w:color w:val="212121"/>
          <w:sz w:val="24"/>
          <w:szCs w:val="24"/>
          <w:shd w:val="clear" w:color="auto" w:fill="FFFFFF"/>
        </w:rPr>
        <w:t xml:space="preserve"> de </w:t>
      </w:r>
      <w:proofErr w:type="spellStart"/>
      <w:r w:rsidRPr="00AF6C95">
        <w:rPr>
          <w:rFonts w:ascii="Times New Roman" w:hAnsi="Times New Roman" w:cs="Times New Roman"/>
          <w:color w:val="212121"/>
          <w:sz w:val="24"/>
          <w:szCs w:val="24"/>
          <w:shd w:val="clear" w:color="auto" w:fill="FFFFFF"/>
        </w:rPr>
        <w:t>către</w:t>
      </w:r>
      <w:proofErr w:type="spellEnd"/>
      <w:r w:rsidRPr="00AF6C95">
        <w:rPr>
          <w:rFonts w:ascii="Times New Roman" w:hAnsi="Times New Roman" w:cs="Times New Roman"/>
          <w:color w:val="212121"/>
          <w:sz w:val="24"/>
          <w:szCs w:val="24"/>
          <w:shd w:val="clear" w:color="auto" w:fill="FFFFFF"/>
        </w:rPr>
        <w:t xml:space="preserve"> un </w:t>
      </w:r>
      <w:proofErr w:type="spellStart"/>
      <w:r w:rsidRPr="00AF6C95">
        <w:rPr>
          <w:rFonts w:ascii="Times New Roman" w:hAnsi="Times New Roman" w:cs="Times New Roman"/>
          <w:color w:val="212121"/>
          <w:sz w:val="24"/>
          <w:szCs w:val="24"/>
          <w:shd w:val="clear" w:color="auto" w:fill="FFFFFF"/>
        </w:rPr>
        <w:t>grup</w:t>
      </w:r>
      <w:proofErr w:type="spellEnd"/>
      <w:r w:rsidRPr="00AF6C95">
        <w:rPr>
          <w:rFonts w:ascii="Times New Roman" w:hAnsi="Times New Roman" w:cs="Times New Roman"/>
          <w:color w:val="212121"/>
          <w:sz w:val="24"/>
          <w:szCs w:val="24"/>
          <w:shd w:val="clear" w:color="auto" w:fill="FFFFFF"/>
        </w:rPr>
        <w:t xml:space="preserve"> </w:t>
      </w:r>
      <w:proofErr w:type="spellStart"/>
      <w:r w:rsidRPr="00AF6C95">
        <w:rPr>
          <w:rFonts w:ascii="Times New Roman" w:hAnsi="Times New Roman" w:cs="Times New Roman"/>
          <w:color w:val="212121"/>
          <w:sz w:val="24"/>
          <w:szCs w:val="24"/>
          <w:shd w:val="clear" w:color="auto" w:fill="FFFFFF"/>
        </w:rPr>
        <w:t>multidisciplinar</w:t>
      </w:r>
      <w:proofErr w:type="spellEnd"/>
      <w:r w:rsidRPr="00AF6C95">
        <w:rPr>
          <w:rFonts w:ascii="Times New Roman" w:hAnsi="Times New Roman" w:cs="Times New Roman"/>
          <w:color w:val="212121"/>
          <w:sz w:val="24"/>
          <w:szCs w:val="24"/>
          <w:shd w:val="clear" w:color="auto" w:fill="FFFFFF"/>
        </w:rPr>
        <w:t xml:space="preserve"> d</w:t>
      </w:r>
      <w:r w:rsidR="00AF6C95" w:rsidRPr="00AF6C95">
        <w:rPr>
          <w:rFonts w:ascii="Times New Roman" w:hAnsi="Times New Roman" w:cs="Times New Roman"/>
          <w:color w:val="212121"/>
          <w:sz w:val="24"/>
          <w:szCs w:val="24"/>
          <w:shd w:val="clear" w:color="auto" w:fill="FFFFFF"/>
        </w:rPr>
        <w:t xml:space="preserve">e 15 </w:t>
      </w:r>
      <w:proofErr w:type="spellStart"/>
      <w:r w:rsidR="00AF6C95" w:rsidRPr="00AF6C95">
        <w:rPr>
          <w:rFonts w:ascii="Times New Roman" w:hAnsi="Times New Roman" w:cs="Times New Roman"/>
          <w:color w:val="212121"/>
          <w:sz w:val="24"/>
          <w:szCs w:val="24"/>
          <w:shd w:val="clear" w:color="auto" w:fill="FFFFFF"/>
        </w:rPr>
        <w:t>experți</w:t>
      </w:r>
      <w:proofErr w:type="spellEnd"/>
      <w:r w:rsidR="00AF6C95" w:rsidRPr="00AF6C95">
        <w:rPr>
          <w:rFonts w:ascii="Times New Roman" w:hAnsi="Times New Roman" w:cs="Times New Roman"/>
          <w:color w:val="212121"/>
          <w:sz w:val="24"/>
          <w:szCs w:val="24"/>
          <w:shd w:val="clear" w:color="auto" w:fill="FFFFFF"/>
        </w:rPr>
        <w:t xml:space="preserve"> </w:t>
      </w:r>
      <w:proofErr w:type="spellStart"/>
      <w:r w:rsidR="00AF6C95" w:rsidRPr="00AF6C95">
        <w:rPr>
          <w:rFonts w:ascii="Times New Roman" w:hAnsi="Times New Roman" w:cs="Times New Roman"/>
          <w:color w:val="212121"/>
          <w:sz w:val="24"/>
          <w:szCs w:val="24"/>
          <w:shd w:val="clear" w:color="auto" w:fill="FFFFFF"/>
        </w:rPr>
        <w:t>și</w:t>
      </w:r>
      <w:proofErr w:type="spellEnd"/>
      <w:r w:rsidR="00AF6C95" w:rsidRPr="00AF6C95">
        <w:rPr>
          <w:rFonts w:ascii="Times New Roman" w:hAnsi="Times New Roman" w:cs="Times New Roman"/>
          <w:color w:val="212121"/>
          <w:sz w:val="24"/>
          <w:szCs w:val="24"/>
          <w:shd w:val="clear" w:color="auto" w:fill="FFFFFF"/>
        </w:rPr>
        <w:t xml:space="preserve"> 1 </w:t>
      </w:r>
      <w:proofErr w:type="spellStart"/>
      <w:r w:rsidR="00AF6C95" w:rsidRPr="00AF6C95">
        <w:rPr>
          <w:rFonts w:ascii="Times New Roman" w:hAnsi="Times New Roman" w:cs="Times New Roman"/>
          <w:color w:val="212121"/>
          <w:sz w:val="24"/>
          <w:szCs w:val="24"/>
          <w:shd w:val="clear" w:color="auto" w:fill="FFFFFF"/>
        </w:rPr>
        <w:t>coordonator</w:t>
      </w:r>
      <w:proofErr w:type="spellEnd"/>
      <w:r w:rsidR="00AF6C95" w:rsidRPr="00AF6C95">
        <w:rPr>
          <w:rFonts w:ascii="Times New Roman" w:hAnsi="Times New Roman" w:cs="Times New Roman"/>
          <w:color w:val="212121"/>
          <w:sz w:val="24"/>
          <w:szCs w:val="24"/>
          <w:shd w:val="clear" w:color="auto" w:fill="FFFFFF"/>
        </w:rPr>
        <w:t xml:space="preserve"> </w:t>
      </w:r>
    </w:p>
    <w:p w14:paraId="48358DE0" w14:textId="77777777" w:rsidR="00FD42FD" w:rsidRPr="00FD42FD" w:rsidRDefault="00750653" w:rsidP="00FD42FD">
      <w:pPr>
        <w:pStyle w:val="HTMLPreformatted"/>
        <w:numPr>
          <w:ilvl w:val="0"/>
          <w:numId w:val="20"/>
        </w:numPr>
        <w:shd w:val="clear" w:color="auto" w:fill="FFFFFF"/>
        <w:autoSpaceDE w:val="0"/>
        <w:autoSpaceDN w:val="0"/>
        <w:adjustRightInd w:val="0"/>
        <w:rPr>
          <w:rFonts w:ascii="Times New Roman" w:eastAsia="Humnst777BT" w:hAnsi="Times New Roman" w:cs="Times New Roman"/>
          <w:sz w:val="24"/>
          <w:szCs w:val="24"/>
        </w:rPr>
      </w:pPr>
      <w:proofErr w:type="spellStart"/>
      <w:r w:rsidRPr="00FD42FD">
        <w:rPr>
          <w:rFonts w:ascii="Times New Roman" w:hAnsi="Times New Roman" w:cs="Times New Roman"/>
          <w:color w:val="212121"/>
          <w:sz w:val="24"/>
          <w:szCs w:val="24"/>
          <w:shd w:val="clear" w:color="auto" w:fill="FFFFFF"/>
        </w:rPr>
        <w:t>Dezvoltarea</w:t>
      </w:r>
      <w:proofErr w:type="spellEnd"/>
      <w:r w:rsidRPr="00FD42FD">
        <w:rPr>
          <w:rFonts w:ascii="Times New Roman" w:hAnsi="Times New Roman" w:cs="Times New Roman"/>
          <w:color w:val="212121"/>
          <w:sz w:val="24"/>
          <w:szCs w:val="24"/>
          <w:shd w:val="clear" w:color="auto" w:fill="FFFFFF"/>
        </w:rPr>
        <w:t xml:space="preserve"> </w:t>
      </w:r>
      <w:proofErr w:type="spellStart"/>
      <w:r w:rsidRPr="00FD42FD">
        <w:rPr>
          <w:rFonts w:ascii="Times New Roman" w:hAnsi="Times New Roman" w:cs="Times New Roman"/>
          <w:color w:val="212121"/>
          <w:sz w:val="24"/>
          <w:szCs w:val="24"/>
          <w:shd w:val="clear" w:color="auto" w:fill="FFFFFF"/>
        </w:rPr>
        <w:t>ulterioară</w:t>
      </w:r>
      <w:proofErr w:type="spellEnd"/>
      <w:r w:rsidRPr="00FD42FD">
        <w:rPr>
          <w:rFonts w:ascii="Times New Roman" w:hAnsi="Times New Roman" w:cs="Times New Roman"/>
          <w:color w:val="212121"/>
          <w:sz w:val="24"/>
          <w:szCs w:val="24"/>
          <w:shd w:val="clear" w:color="auto" w:fill="FFFFFF"/>
        </w:rPr>
        <w:t xml:space="preserve"> </w:t>
      </w:r>
      <w:proofErr w:type="gramStart"/>
      <w:r w:rsidRPr="00FD42FD">
        <w:rPr>
          <w:rFonts w:ascii="Times New Roman" w:hAnsi="Times New Roman" w:cs="Times New Roman"/>
          <w:color w:val="212121"/>
          <w:sz w:val="24"/>
          <w:szCs w:val="24"/>
          <w:shd w:val="clear" w:color="auto" w:fill="FFFFFF"/>
        </w:rPr>
        <w:t>a</w:t>
      </w:r>
      <w:proofErr w:type="gramEnd"/>
      <w:r w:rsidRPr="00FD42FD">
        <w:rPr>
          <w:rFonts w:ascii="Times New Roman" w:hAnsi="Times New Roman" w:cs="Times New Roman"/>
          <w:color w:val="212121"/>
          <w:sz w:val="24"/>
          <w:szCs w:val="24"/>
          <w:shd w:val="clear" w:color="auto" w:fill="FFFFFF"/>
        </w:rPr>
        <w:t xml:space="preserve"> </w:t>
      </w:r>
      <w:proofErr w:type="spellStart"/>
      <w:r w:rsidRPr="00FD42FD">
        <w:rPr>
          <w:rFonts w:ascii="Times New Roman" w:hAnsi="Times New Roman" w:cs="Times New Roman"/>
          <w:color w:val="212121"/>
          <w:sz w:val="24"/>
          <w:szCs w:val="24"/>
          <w:shd w:val="clear" w:color="auto" w:fill="FFFFFF"/>
        </w:rPr>
        <w:t>acestei</w:t>
      </w:r>
      <w:proofErr w:type="spellEnd"/>
      <w:r w:rsidRPr="00FD42FD">
        <w:rPr>
          <w:rFonts w:ascii="Times New Roman" w:hAnsi="Times New Roman" w:cs="Times New Roman"/>
          <w:color w:val="212121"/>
          <w:sz w:val="24"/>
          <w:szCs w:val="24"/>
          <w:shd w:val="clear" w:color="auto" w:fill="FFFFFF"/>
        </w:rPr>
        <w:t xml:space="preserve"> </w:t>
      </w:r>
      <w:proofErr w:type="spellStart"/>
      <w:r w:rsidRPr="00FD42FD">
        <w:rPr>
          <w:rFonts w:ascii="Times New Roman" w:hAnsi="Times New Roman" w:cs="Times New Roman"/>
          <w:color w:val="212121"/>
          <w:sz w:val="24"/>
          <w:szCs w:val="24"/>
          <w:shd w:val="clear" w:color="auto" w:fill="FFFFFF"/>
        </w:rPr>
        <w:t>liste</w:t>
      </w:r>
      <w:proofErr w:type="spellEnd"/>
      <w:r w:rsidRPr="00FD42FD">
        <w:rPr>
          <w:rFonts w:ascii="Times New Roman" w:hAnsi="Times New Roman" w:cs="Times New Roman"/>
          <w:color w:val="212121"/>
          <w:sz w:val="24"/>
          <w:szCs w:val="24"/>
          <w:shd w:val="clear" w:color="auto" w:fill="FFFFFF"/>
        </w:rPr>
        <w:t xml:space="preserve"> </w:t>
      </w:r>
      <w:proofErr w:type="spellStart"/>
      <w:r w:rsidRPr="00FD42FD">
        <w:rPr>
          <w:rFonts w:ascii="Times New Roman" w:hAnsi="Times New Roman" w:cs="Times New Roman"/>
          <w:color w:val="212121"/>
          <w:sz w:val="24"/>
          <w:szCs w:val="24"/>
          <w:shd w:val="clear" w:color="auto" w:fill="FFFFFF"/>
        </w:rPr>
        <w:t>pentru</w:t>
      </w:r>
      <w:proofErr w:type="spellEnd"/>
      <w:r w:rsidRPr="00FD42FD">
        <w:rPr>
          <w:rFonts w:ascii="Times New Roman" w:hAnsi="Times New Roman" w:cs="Times New Roman"/>
          <w:color w:val="212121"/>
          <w:sz w:val="24"/>
          <w:szCs w:val="24"/>
          <w:shd w:val="clear" w:color="auto" w:fill="FFFFFF"/>
        </w:rPr>
        <w:t xml:space="preserve"> </w:t>
      </w:r>
      <w:proofErr w:type="spellStart"/>
      <w:r w:rsidRPr="00FD42FD">
        <w:rPr>
          <w:rFonts w:ascii="Times New Roman" w:hAnsi="Times New Roman" w:cs="Times New Roman"/>
          <w:color w:val="212121"/>
          <w:sz w:val="24"/>
          <w:szCs w:val="24"/>
          <w:shd w:val="clear" w:color="auto" w:fill="FFFFFF"/>
        </w:rPr>
        <w:t>dezvoltarea</w:t>
      </w:r>
      <w:proofErr w:type="spellEnd"/>
      <w:r w:rsidRPr="00FD42FD">
        <w:rPr>
          <w:rFonts w:ascii="Times New Roman" w:hAnsi="Times New Roman" w:cs="Times New Roman"/>
          <w:color w:val="212121"/>
          <w:sz w:val="24"/>
          <w:szCs w:val="24"/>
          <w:shd w:val="clear" w:color="auto" w:fill="FFFFFF"/>
        </w:rPr>
        <w:t xml:space="preserve"> </w:t>
      </w:r>
      <w:proofErr w:type="spellStart"/>
      <w:r w:rsidRPr="00FD42FD">
        <w:rPr>
          <w:rFonts w:ascii="Times New Roman" w:hAnsi="Times New Roman" w:cs="Times New Roman"/>
          <w:color w:val="212121"/>
          <w:sz w:val="24"/>
          <w:szCs w:val="24"/>
          <w:shd w:val="clear" w:color="auto" w:fill="FFFFFF"/>
        </w:rPr>
        <w:t>viitoare</w:t>
      </w:r>
      <w:proofErr w:type="spellEnd"/>
      <w:r w:rsidRPr="00FD42FD">
        <w:rPr>
          <w:rFonts w:ascii="Times New Roman" w:hAnsi="Times New Roman" w:cs="Times New Roman"/>
          <w:color w:val="212121"/>
          <w:sz w:val="24"/>
          <w:szCs w:val="24"/>
          <w:shd w:val="clear" w:color="auto" w:fill="FFFFFF"/>
        </w:rPr>
        <w:t xml:space="preserve"> a </w:t>
      </w:r>
      <w:proofErr w:type="spellStart"/>
      <w:r w:rsidRPr="00FD42FD">
        <w:rPr>
          <w:rFonts w:ascii="Times New Roman" w:hAnsi="Times New Roman" w:cs="Times New Roman"/>
          <w:color w:val="212121"/>
          <w:sz w:val="24"/>
          <w:szCs w:val="24"/>
          <w:shd w:val="clear" w:color="auto" w:fill="FFFFFF"/>
        </w:rPr>
        <w:t>Hidrocentralelo</w:t>
      </w:r>
      <w:r w:rsidR="00AF6C95" w:rsidRPr="00FD42FD">
        <w:rPr>
          <w:rFonts w:ascii="Times New Roman" w:hAnsi="Times New Roman" w:cs="Times New Roman"/>
          <w:color w:val="212121"/>
          <w:sz w:val="24"/>
          <w:szCs w:val="24"/>
          <w:shd w:val="clear" w:color="auto" w:fill="FFFFFF"/>
        </w:rPr>
        <w:t>r</w:t>
      </w:r>
      <w:proofErr w:type="spellEnd"/>
      <w:r w:rsidR="00AF6C95" w:rsidRPr="00FD42FD">
        <w:rPr>
          <w:rFonts w:ascii="Times New Roman" w:hAnsi="Times New Roman" w:cs="Times New Roman"/>
          <w:color w:val="212121"/>
          <w:sz w:val="24"/>
          <w:szCs w:val="24"/>
          <w:shd w:val="clear" w:color="auto" w:fill="FFFFFF"/>
        </w:rPr>
        <w:t xml:space="preserve"> </w:t>
      </w:r>
      <w:proofErr w:type="spellStart"/>
      <w:r w:rsidR="00AF6C95" w:rsidRPr="00FD42FD">
        <w:rPr>
          <w:rFonts w:ascii="Times New Roman" w:hAnsi="Times New Roman" w:cs="Times New Roman"/>
          <w:color w:val="212121"/>
          <w:sz w:val="24"/>
          <w:szCs w:val="24"/>
          <w:shd w:val="clear" w:color="auto" w:fill="FFFFFF"/>
        </w:rPr>
        <w:t>în</w:t>
      </w:r>
      <w:proofErr w:type="spellEnd"/>
      <w:r w:rsidR="00AF6C95" w:rsidRPr="00FD42FD">
        <w:rPr>
          <w:rFonts w:ascii="Times New Roman" w:hAnsi="Times New Roman" w:cs="Times New Roman"/>
          <w:color w:val="212121"/>
          <w:sz w:val="24"/>
          <w:szCs w:val="24"/>
          <w:shd w:val="clear" w:color="auto" w:fill="FFFFFF"/>
        </w:rPr>
        <w:t xml:space="preserve"> </w:t>
      </w:r>
      <w:r w:rsidRPr="00FD42FD">
        <w:rPr>
          <w:rFonts w:ascii="Times New Roman" w:hAnsi="Times New Roman" w:cs="Times New Roman"/>
          <w:color w:val="212121"/>
          <w:sz w:val="24"/>
          <w:szCs w:val="24"/>
          <w:shd w:val="clear" w:color="auto" w:fill="FFFFFF"/>
        </w:rPr>
        <w:t xml:space="preserve">Tirol, </w:t>
      </w:r>
      <w:proofErr w:type="spellStart"/>
      <w:r w:rsidRPr="00FD42FD">
        <w:rPr>
          <w:rFonts w:ascii="Times New Roman" w:hAnsi="Times New Roman" w:cs="Times New Roman"/>
          <w:color w:val="212121"/>
          <w:sz w:val="24"/>
          <w:szCs w:val="24"/>
          <w:shd w:val="clear" w:color="auto" w:fill="FFFFFF"/>
        </w:rPr>
        <w:t>inclu</w:t>
      </w:r>
      <w:r w:rsidR="00AF6C95" w:rsidRPr="00FD42FD">
        <w:rPr>
          <w:rFonts w:ascii="Times New Roman" w:hAnsi="Times New Roman" w:cs="Times New Roman"/>
          <w:color w:val="212121"/>
          <w:sz w:val="24"/>
          <w:szCs w:val="24"/>
          <w:shd w:val="clear" w:color="auto" w:fill="FFFFFF"/>
        </w:rPr>
        <w:t>zand</w:t>
      </w:r>
      <w:proofErr w:type="spellEnd"/>
      <w:r w:rsidR="00AF6C95" w:rsidRPr="00FD42FD">
        <w:rPr>
          <w:rFonts w:ascii="Times New Roman" w:hAnsi="Times New Roman" w:cs="Times New Roman"/>
          <w:color w:val="212121"/>
          <w:sz w:val="24"/>
          <w:szCs w:val="24"/>
          <w:shd w:val="clear" w:color="auto" w:fill="FFFFFF"/>
        </w:rPr>
        <w:t xml:space="preserve"> in </w:t>
      </w:r>
      <w:proofErr w:type="spellStart"/>
      <w:r w:rsidR="00AF6C95" w:rsidRPr="00FD42FD">
        <w:rPr>
          <w:rFonts w:ascii="Times New Roman" w:hAnsi="Times New Roman" w:cs="Times New Roman"/>
          <w:color w:val="212121"/>
          <w:sz w:val="24"/>
          <w:szCs w:val="24"/>
          <w:shd w:val="clear" w:color="auto" w:fill="FFFFFF"/>
        </w:rPr>
        <w:t>proces</w:t>
      </w:r>
      <w:proofErr w:type="spellEnd"/>
      <w:r w:rsidRPr="00FD42FD">
        <w:rPr>
          <w:rFonts w:ascii="Times New Roman" w:hAnsi="Times New Roman" w:cs="Times New Roman"/>
          <w:color w:val="212121"/>
          <w:sz w:val="24"/>
          <w:szCs w:val="24"/>
          <w:shd w:val="clear" w:color="auto" w:fill="FFFFFF"/>
        </w:rPr>
        <w:t xml:space="preserve"> </w:t>
      </w:r>
      <w:proofErr w:type="spellStart"/>
      <w:r w:rsidRPr="00FD42FD">
        <w:rPr>
          <w:rFonts w:ascii="Times New Roman" w:hAnsi="Times New Roman" w:cs="Times New Roman"/>
          <w:color w:val="212121"/>
          <w:sz w:val="24"/>
          <w:szCs w:val="24"/>
          <w:shd w:val="clear" w:color="auto" w:fill="FFFFFF"/>
        </w:rPr>
        <w:t>toate</w:t>
      </w:r>
      <w:proofErr w:type="spellEnd"/>
      <w:r w:rsidRPr="00FD42FD">
        <w:rPr>
          <w:rFonts w:ascii="Times New Roman" w:hAnsi="Times New Roman" w:cs="Times New Roman"/>
          <w:color w:val="212121"/>
          <w:sz w:val="24"/>
          <w:szCs w:val="24"/>
          <w:shd w:val="clear" w:color="auto" w:fill="FFFFFF"/>
        </w:rPr>
        <w:t xml:space="preserve"> </w:t>
      </w:r>
      <w:proofErr w:type="spellStart"/>
      <w:r w:rsidRPr="00FD42FD">
        <w:rPr>
          <w:rFonts w:ascii="Times New Roman" w:hAnsi="Times New Roman" w:cs="Times New Roman"/>
          <w:color w:val="212121"/>
          <w:sz w:val="24"/>
          <w:szCs w:val="24"/>
          <w:shd w:val="clear" w:color="auto" w:fill="FFFFFF"/>
        </w:rPr>
        <w:t>părțile</w:t>
      </w:r>
      <w:proofErr w:type="spellEnd"/>
      <w:r w:rsidRPr="00FD42FD">
        <w:rPr>
          <w:rFonts w:ascii="Times New Roman" w:hAnsi="Times New Roman" w:cs="Times New Roman"/>
          <w:color w:val="212121"/>
          <w:sz w:val="24"/>
          <w:szCs w:val="24"/>
          <w:shd w:val="clear" w:color="auto" w:fill="FFFFFF"/>
        </w:rPr>
        <w:t xml:space="preserve"> </w:t>
      </w:r>
      <w:proofErr w:type="spellStart"/>
      <w:r w:rsidRPr="00FD42FD">
        <w:rPr>
          <w:rFonts w:ascii="Times New Roman" w:hAnsi="Times New Roman" w:cs="Times New Roman"/>
          <w:color w:val="212121"/>
          <w:sz w:val="24"/>
          <w:szCs w:val="24"/>
          <w:shd w:val="clear" w:color="auto" w:fill="FFFFFF"/>
        </w:rPr>
        <w:t>interesate</w:t>
      </w:r>
      <w:proofErr w:type="spellEnd"/>
      <w:r w:rsidRPr="00FD42FD">
        <w:rPr>
          <w:rFonts w:ascii="Times New Roman" w:hAnsi="Times New Roman" w:cs="Times New Roman"/>
          <w:color w:val="212121"/>
          <w:sz w:val="24"/>
          <w:szCs w:val="24"/>
          <w:shd w:val="clear" w:color="auto" w:fill="FFFFFF"/>
        </w:rPr>
        <w:t xml:space="preserve"> </w:t>
      </w:r>
      <w:proofErr w:type="spellStart"/>
      <w:r w:rsidRPr="00FD42FD">
        <w:rPr>
          <w:rFonts w:ascii="Times New Roman" w:hAnsi="Times New Roman" w:cs="Times New Roman"/>
          <w:color w:val="212121"/>
          <w:sz w:val="24"/>
          <w:szCs w:val="24"/>
          <w:shd w:val="clear" w:color="auto" w:fill="FFFFFF"/>
        </w:rPr>
        <w:t>relevante</w:t>
      </w:r>
      <w:proofErr w:type="spellEnd"/>
    </w:p>
    <w:p w14:paraId="7D00F393" w14:textId="4990A3D7" w:rsidR="00FD42FD" w:rsidRDefault="00FD42FD" w:rsidP="00FD42FD">
      <w:pPr>
        <w:pStyle w:val="HTMLPreformatted"/>
        <w:numPr>
          <w:ilvl w:val="0"/>
          <w:numId w:val="20"/>
        </w:numPr>
        <w:shd w:val="clear" w:color="auto" w:fill="FFFFFF"/>
        <w:autoSpaceDE w:val="0"/>
        <w:autoSpaceDN w:val="0"/>
        <w:adjustRightInd w:val="0"/>
        <w:rPr>
          <w:rFonts w:ascii="Times New Roman" w:eastAsia="Humnst777BT" w:hAnsi="Times New Roman" w:cs="Times New Roman"/>
          <w:sz w:val="24"/>
          <w:szCs w:val="24"/>
        </w:rPr>
      </w:pPr>
      <w:proofErr w:type="spellStart"/>
      <w:r w:rsidRPr="00FD42FD">
        <w:rPr>
          <w:rFonts w:ascii="Times New Roman" w:eastAsia="Humnst777BT" w:hAnsi="Times New Roman" w:cs="Times New Roman"/>
          <w:sz w:val="24"/>
          <w:szCs w:val="24"/>
        </w:rPr>
        <w:t>Specificarea</w:t>
      </w:r>
      <w:proofErr w:type="spellEnd"/>
      <w:r w:rsidRPr="00FD42FD">
        <w:rPr>
          <w:rFonts w:ascii="Times New Roman" w:eastAsia="Humnst777BT" w:hAnsi="Times New Roman" w:cs="Times New Roman"/>
          <w:sz w:val="24"/>
          <w:szCs w:val="24"/>
        </w:rPr>
        <w:t xml:space="preserve"> a 5 </w:t>
      </w:r>
      <w:proofErr w:type="spellStart"/>
      <w:r w:rsidRPr="00FD42FD">
        <w:rPr>
          <w:rFonts w:ascii="Times New Roman" w:eastAsia="Humnst777BT" w:hAnsi="Times New Roman" w:cs="Times New Roman"/>
          <w:sz w:val="24"/>
          <w:szCs w:val="24"/>
        </w:rPr>
        <w:t>criterii</w:t>
      </w:r>
      <w:proofErr w:type="spellEnd"/>
      <w:r w:rsidRPr="00FD42FD">
        <w:rPr>
          <w:rFonts w:ascii="Times New Roman" w:eastAsia="Humnst777BT" w:hAnsi="Times New Roman" w:cs="Times New Roman"/>
          <w:sz w:val="24"/>
          <w:szCs w:val="24"/>
        </w:rPr>
        <w:t xml:space="preserve"> </w:t>
      </w:r>
      <w:proofErr w:type="spellStart"/>
      <w:r w:rsidRPr="00FD42FD">
        <w:rPr>
          <w:rFonts w:ascii="Times New Roman" w:eastAsia="Humnst777BT" w:hAnsi="Times New Roman" w:cs="Times New Roman"/>
          <w:sz w:val="24"/>
          <w:szCs w:val="24"/>
        </w:rPr>
        <w:t>avand</w:t>
      </w:r>
      <w:proofErr w:type="spellEnd"/>
      <w:r w:rsidRPr="00FD42FD">
        <w:rPr>
          <w:rFonts w:ascii="Times New Roman" w:eastAsia="Humnst777BT" w:hAnsi="Times New Roman" w:cs="Times New Roman"/>
          <w:sz w:val="24"/>
          <w:szCs w:val="24"/>
        </w:rPr>
        <w:t xml:space="preserve"> </w:t>
      </w:r>
      <w:proofErr w:type="spellStart"/>
      <w:r w:rsidRPr="00FD42FD">
        <w:rPr>
          <w:rFonts w:ascii="Times New Roman" w:eastAsia="Humnst777BT" w:hAnsi="Times New Roman" w:cs="Times New Roman"/>
          <w:sz w:val="24"/>
          <w:szCs w:val="24"/>
        </w:rPr>
        <w:t>urmatoarea</w:t>
      </w:r>
      <w:proofErr w:type="spellEnd"/>
      <w:r w:rsidRPr="00FD42FD">
        <w:rPr>
          <w:rFonts w:ascii="Times New Roman" w:eastAsia="Humnst777BT" w:hAnsi="Times New Roman" w:cs="Times New Roman"/>
          <w:sz w:val="24"/>
          <w:szCs w:val="24"/>
        </w:rPr>
        <w:t xml:space="preserve"> </w:t>
      </w:r>
      <w:proofErr w:type="spellStart"/>
      <w:r w:rsidRPr="00FD42FD">
        <w:rPr>
          <w:rFonts w:ascii="Times New Roman" w:eastAsia="Humnst777BT" w:hAnsi="Times New Roman" w:cs="Times New Roman"/>
          <w:sz w:val="24"/>
          <w:szCs w:val="24"/>
        </w:rPr>
        <w:t>pondere</w:t>
      </w:r>
      <w:proofErr w:type="spellEnd"/>
      <w:r w:rsidRPr="00FD42FD">
        <w:rPr>
          <w:rFonts w:ascii="Times New Roman" w:eastAsia="Humnst777BT" w:hAnsi="Times New Roman" w:cs="Times New Roman"/>
          <w:sz w:val="24"/>
          <w:szCs w:val="24"/>
        </w:rPr>
        <w:t xml:space="preserve">: </w:t>
      </w:r>
    </w:p>
    <w:p w14:paraId="4CEA444C" w14:textId="77777777" w:rsidR="00FD42FD" w:rsidRPr="00FD42FD" w:rsidRDefault="00FD42FD" w:rsidP="00FD42FD">
      <w:pPr>
        <w:pStyle w:val="HTMLPreformatted"/>
        <w:shd w:val="clear" w:color="auto" w:fill="FFFFFF"/>
        <w:autoSpaceDE w:val="0"/>
        <w:autoSpaceDN w:val="0"/>
        <w:adjustRightInd w:val="0"/>
        <w:ind w:left="720"/>
        <w:rPr>
          <w:rFonts w:ascii="Times New Roman" w:eastAsia="Humnst777BT" w:hAnsi="Times New Roman" w:cs="Times New Roman"/>
          <w:sz w:val="24"/>
          <w:szCs w:val="24"/>
        </w:rPr>
      </w:pPr>
    </w:p>
    <w:p w14:paraId="1F682236" w14:textId="6D9D7B50" w:rsidR="00FD42FD" w:rsidRPr="00FD42FD" w:rsidRDefault="00FD42FD" w:rsidP="004A2322">
      <w:pPr>
        <w:autoSpaceDE w:val="0"/>
        <w:autoSpaceDN w:val="0"/>
        <w:adjustRightInd w:val="0"/>
        <w:spacing w:after="0" w:line="240" w:lineRule="auto"/>
        <w:ind w:firstLine="360"/>
        <w:rPr>
          <w:rFonts w:ascii="Times New Roman" w:eastAsia="Humnst777BT" w:hAnsi="Times New Roman" w:cs="Times New Roman"/>
          <w:sz w:val="24"/>
          <w:szCs w:val="24"/>
        </w:rPr>
      </w:pPr>
      <w:r w:rsidRPr="00FD42FD">
        <w:rPr>
          <w:rFonts w:ascii="Times New Roman" w:eastAsia="Humnst777BT" w:hAnsi="Times New Roman" w:cs="Times New Roman"/>
          <w:sz w:val="24"/>
          <w:szCs w:val="24"/>
        </w:rPr>
        <w:t xml:space="preserve">1. </w:t>
      </w:r>
      <w:proofErr w:type="spellStart"/>
      <w:r w:rsidRPr="00FD42FD">
        <w:rPr>
          <w:rFonts w:ascii="Times New Roman" w:eastAsia="Humnst777BT" w:hAnsi="Times New Roman" w:cs="Times New Roman"/>
          <w:sz w:val="24"/>
          <w:szCs w:val="24"/>
        </w:rPr>
        <w:t>Criteriul</w:t>
      </w:r>
      <w:proofErr w:type="spellEnd"/>
      <w:r w:rsidRPr="00FD42FD">
        <w:rPr>
          <w:rFonts w:ascii="Times New Roman" w:eastAsia="Humnst777BT" w:hAnsi="Times New Roman" w:cs="Times New Roman"/>
          <w:sz w:val="24"/>
          <w:szCs w:val="24"/>
        </w:rPr>
        <w:t xml:space="preserve"> management energetic          </w:t>
      </w:r>
      <w:r>
        <w:rPr>
          <w:rFonts w:ascii="Times New Roman" w:eastAsia="Humnst777BT" w:hAnsi="Times New Roman" w:cs="Times New Roman"/>
          <w:sz w:val="24"/>
          <w:szCs w:val="24"/>
        </w:rPr>
        <w:tab/>
      </w:r>
      <w:r w:rsidRPr="00FD42FD">
        <w:rPr>
          <w:rFonts w:ascii="Times New Roman" w:eastAsia="Humnst777BT" w:hAnsi="Times New Roman" w:cs="Times New Roman"/>
          <w:sz w:val="24"/>
          <w:szCs w:val="24"/>
        </w:rPr>
        <w:t>25 %</w:t>
      </w:r>
    </w:p>
    <w:p w14:paraId="25B16355" w14:textId="251E9E74" w:rsidR="00FD42FD" w:rsidRPr="00FD42FD" w:rsidRDefault="00FD42FD" w:rsidP="004A2322">
      <w:pPr>
        <w:autoSpaceDE w:val="0"/>
        <w:autoSpaceDN w:val="0"/>
        <w:adjustRightInd w:val="0"/>
        <w:spacing w:after="0" w:line="240" w:lineRule="auto"/>
        <w:ind w:firstLine="360"/>
        <w:rPr>
          <w:rFonts w:ascii="Times New Roman" w:eastAsia="Humnst777BT" w:hAnsi="Times New Roman" w:cs="Times New Roman"/>
          <w:sz w:val="24"/>
          <w:szCs w:val="24"/>
        </w:rPr>
      </w:pPr>
      <w:r w:rsidRPr="00FD42FD">
        <w:rPr>
          <w:rFonts w:ascii="Times New Roman" w:eastAsia="Humnst777BT" w:hAnsi="Times New Roman" w:cs="Times New Roman"/>
          <w:sz w:val="24"/>
          <w:szCs w:val="24"/>
        </w:rPr>
        <w:t xml:space="preserve">2. </w:t>
      </w:r>
      <w:proofErr w:type="spellStart"/>
      <w:r w:rsidRPr="00FD42FD">
        <w:rPr>
          <w:rFonts w:ascii="Times New Roman" w:eastAsia="Humnst777BT" w:hAnsi="Times New Roman" w:cs="Times New Roman"/>
          <w:sz w:val="24"/>
          <w:szCs w:val="24"/>
        </w:rPr>
        <w:t>Criteriul</w:t>
      </w:r>
      <w:proofErr w:type="spellEnd"/>
      <w:r w:rsidRPr="00FD42FD">
        <w:rPr>
          <w:rFonts w:ascii="Times New Roman" w:eastAsia="Humnst777BT" w:hAnsi="Times New Roman" w:cs="Times New Roman"/>
          <w:sz w:val="24"/>
          <w:szCs w:val="24"/>
        </w:rPr>
        <w:t xml:space="preserve"> management al </w:t>
      </w:r>
      <w:proofErr w:type="spellStart"/>
      <w:r w:rsidRPr="00FD42FD">
        <w:rPr>
          <w:rFonts w:ascii="Times New Roman" w:eastAsia="Humnst777BT" w:hAnsi="Times New Roman" w:cs="Times New Roman"/>
          <w:sz w:val="24"/>
          <w:szCs w:val="24"/>
        </w:rPr>
        <w:t>apei</w:t>
      </w:r>
      <w:proofErr w:type="spellEnd"/>
      <w:r w:rsidRPr="00FD42FD">
        <w:rPr>
          <w:rFonts w:ascii="Times New Roman" w:eastAsia="Humnst777BT" w:hAnsi="Times New Roman" w:cs="Times New Roman"/>
          <w:sz w:val="24"/>
          <w:szCs w:val="24"/>
        </w:rPr>
        <w:tab/>
      </w:r>
      <w:r w:rsidRPr="00FD42FD">
        <w:rPr>
          <w:rFonts w:ascii="Times New Roman" w:eastAsia="Humnst777BT" w:hAnsi="Times New Roman" w:cs="Times New Roman"/>
          <w:sz w:val="24"/>
          <w:szCs w:val="24"/>
        </w:rPr>
        <w:tab/>
        <w:t>18 %</w:t>
      </w:r>
    </w:p>
    <w:p w14:paraId="2008F607" w14:textId="422A1140" w:rsidR="00FD42FD" w:rsidRPr="00FD42FD" w:rsidRDefault="00FD42FD" w:rsidP="004A2322">
      <w:pPr>
        <w:autoSpaceDE w:val="0"/>
        <w:autoSpaceDN w:val="0"/>
        <w:adjustRightInd w:val="0"/>
        <w:spacing w:after="0" w:line="240" w:lineRule="auto"/>
        <w:ind w:firstLine="360"/>
        <w:rPr>
          <w:rFonts w:ascii="Times New Roman" w:eastAsia="Humnst777BT" w:hAnsi="Times New Roman" w:cs="Times New Roman"/>
          <w:sz w:val="24"/>
          <w:szCs w:val="24"/>
        </w:rPr>
      </w:pPr>
      <w:r w:rsidRPr="00FD42FD">
        <w:rPr>
          <w:rFonts w:ascii="Times New Roman" w:eastAsia="Humnst777BT" w:hAnsi="Times New Roman" w:cs="Times New Roman"/>
          <w:sz w:val="24"/>
          <w:szCs w:val="24"/>
        </w:rPr>
        <w:t xml:space="preserve">3. </w:t>
      </w:r>
      <w:proofErr w:type="spellStart"/>
      <w:r w:rsidRPr="00FD42FD">
        <w:rPr>
          <w:rFonts w:ascii="Times New Roman" w:eastAsia="Humnst777BT" w:hAnsi="Times New Roman" w:cs="Times New Roman"/>
          <w:sz w:val="24"/>
          <w:szCs w:val="24"/>
        </w:rPr>
        <w:t>Criteriul</w:t>
      </w:r>
      <w:proofErr w:type="spellEnd"/>
      <w:r w:rsidRPr="00FD42FD">
        <w:rPr>
          <w:rFonts w:ascii="Times New Roman" w:eastAsia="Humnst777BT" w:hAnsi="Times New Roman" w:cs="Times New Roman"/>
          <w:sz w:val="24"/>
          <w:szCs w:val="24"/>
        </w:rPr>
        <w:t xml:space="preserve"> </w:t>
      </w:r>
      <w:proofErr w:type="spellStart"/>
      <w:r w:rsidRPr="00FD42FD">
        <w:rPr>
          <w:rFonts w:ascii="Times New Roman" w:eastAsia="Humnst777BT" w:hAnsi="Times New Roman" w:cs="Times New Roman"/>
          <w:sz w:val="24"/>
          <w:szCs w:val="24"/>
        </w:rPr>
        <w:t>planificare</w:t>
      </w:r>
      <w:proofErr w:type="spellEnd"/>
      <w:r w:rsidRPr="00FD42FD">
        <w:rPr>
          <w:rFonts w:ascii="Times New Roman" w:eastAsia="Humnst777BT" w:hAnsi="Times New Roman" w:cs="Times New Roman"/>
          <w:sz w:val="24"/>
          <w:szCs w:val="24"/>
        </w:rPr>
        <w:t xml:space="preserve"> </w:t>
      </w:r>
      <w:proofErr w:type="spellStart"/>
      <w:r w:rsidRPr="00FD42FD">
        <w:rPr>
          <w:rFonts w:ascii="Times New Roman" w:eastAsia="Humnst777BT" w:hAnsi="Times New Roman" w:cs="Times New Roman"/>
          <w:sz w:val="24"/>
          <w:szCs w:val="24"/>
        </w:rPr>
        <w:t>spatiala</w:t>
      </w:r>
      <w:proofErr w:type="spellEnd"/>
      <w:r w:rsidRPr="00FD42FD">
        <w:rPr>
          <w:rFonts w:ascii="Times New Roman" w:eastAsia="Humnst777BT" w:hAnsi="Times New Roman" w:cs="Times New Roman"/>
          <w:sz w:val="24"/>
          <w:szCs w:val="24"/>
        </w:rPr>
        <w:tab/>
      </w:r>
      <w:r w:rsidRPr="00FD42FD">
        <w:rPr>
          <w:rFonts w:ascii="Times New Roman" w:eastAsia="Humnst777BT" w:hAnsi="Times New Roman" w:cs="Times New Roman"/>
          <w:sz w:val="24"/>
          <w:szCs w:val="24"/>
        </w:rPr>
        <w:tab/>
        <w:t>12 %</w:t>
      </w:r>
    </w:p>
    <w:p w14:paraId="5BDE93A5" w14:textId="671C179F" w:rsidR="00FD42FD" w:rsidRPr="00FD42FD" w:rsidRDefault="00FD42FD" w:rsidP="004A2322">
      <w:pPr>
        <w:autoSpaceDE w:val="0"/>
        <w:autoSpaceDN w:val="0"/>
        <w:adjustRightInd w:val="0"/>
        <w:spacing w:after="0" w:line="240" w:lineRule="auto"/>
        <w:ind w:firstLine="360"/>
        <w:rPr>
          <w:rFonts w:ascii="Times New Roman" w:eastAsia="Humnst777BT" w:hAnsi="Times New Roman" w:cs="Times New Roman"/>
          <w:sz w:val="24"/>
          <w:szCs w:val="24"/>
        </w:rPr>
      </w:pPr>
      <w:r w:rsidRPr="00FD42FD">
        <w:rPr>
          <w:rFonts w:ascii="Times New Roman" w:eastAsia="Humnst777BT" w:hAnsi="Times New Roman" w:cs="Times New Roman"/>
          <w:sz w:val="24"/>
          <w:szCs w:val="24"/>
        </w:rPr>
        <w:t xml:space="preserve">4. </w:t>
      </w:r>
      <w:proofErr w:type="spellStart"/>
      <w:r w:rsidRPr="00FD42FD">
        <w:rPr>
          <w:rFonts w:ascii="Times New Roman" w:eastAsia="Humnst777BT" w:hAnsi="Times New Roman" w:cs="Times New Roman"/>
          <w:sz w:val="24"/>
          <w:szCs w:val="24"/>
        </w:rPr>
        <w:t>Criteriul</w:t>
      </w:r>
      <w:proofErr w:type="spellEnd"/>
      <w:r w:rsidRPr="00FD42FD">
        <w:rPr>
          <w:rFonts w:ascii="Times New Roman" w:eastAsia="Humnst777BT" w:hAnsi="Times New Roman" w:cs="Times New Roman"/>
          <w:sz w:val="24"/>
          <w:szCs w:val="24"/>
        </w:rPr>
        <w:t xml:space="preserve"> </w:t>
      </w:r>
      <w:proofErr w:type="spellStart"/>
      <w:r w:rsidRPr="00FD42FD">
        <w:rPr>
          <w:rFonts w:ascii="Times New Roman" w:eastAsia="Humnst777BT" w:hAnsi="Times New Roman" w:cs="Times New Roman"/>
          <w:sz w:val="24"/>
          <w:szCs w:val="24"/>
        </w:rPr>
        <w:t>ecologia</w:t>
      </w:r>
      <w:proofErr w:type="spellEnd"/>
      <w:r w:rsidRPr="00FD42FD">
        <w:rPr>
          <w:rFonts w:ascii="Times New Roman" w:eastAsia="Humnst777BT" w:hAnsi="Times New Roman" w:cs="Times New Roman"/>
          <w:sz w:val="24"/>
          <w:szCs w:val="24"/>
        </w:rPr>
        <w:t xml:space="preserve"> </w:t>
      </w:r>
      <w:proofErr w:type="spellStart"/>
      <w:r w:rsidRPr="00FD42FD">
        <w:rPr>
          <w:rFonts w:ascii="Times New Roman" w:eastAsia="Humnst777BT" w:hAnsi="Times New Roman" w:cs="Times New Roman"/>
          <w:sz w:val="24"/>
          <w:szCs w:val="24"/>
        </w:rPr>
        <w:t>apei</w:t>
      </w:r>
      <w:proofErr w:type="spellEnd"/>
      <w:r w:rsidRPr="00FD42FD">
        <w:rPr>
          <w:rFonts w:ascii="Times New Roman" w:eastAsia="Humnst777BT" w:hAnsi="Times New Roman" w:cs="Times New Roman"/>
          <w:sz w:val="24"/>
          <w:szCs w:val="24"/>
        </w:rPr>
        <w:tab/>
      </w:r>
      <w:r w:rsidRPr="00FD42FD">
        <w:rPr>
          <w:rFonts w:ascii="Times New Roman" w:eastAsia="Humnst777BT" w:hAnsi="Times New Roman" w:cs="Times New Roman"/>
          <w:sz w:val="24"/>
          <w:szCs w:val="24"/>
        </w:rPr>
        <w:tab/>
      </w:r>
      <w:r w:rsidRPr="00FD42FD">
        <w:rPr>
          <w:rFonts w:ascii="Times New Roman" w:eastAsia="Humnst777BT" w:hAnsi="Times New Roman" w:cs="Times New Roman"/>
          <w:sz w:val="24"/>
          <w:szCs w:val="24"/>
        </w:rPr>
        <w:tab/>
        <w:t>22 %</w:t>
      </w:r>
    </w:p>
    <w:p w14:paraId="2C7E169B" w14:textId="0AB84BC2" w:rsidR="00FD42FD" w:rsidRPr="00FD42FD" w:rsidRDefault="00FD42FD" w:rsidP="004A2322">
      <w:pPr>
        <w:autoSpaceDE w:val="0"/>
        <w:autoSpaceDN w:val="0"/>
        <w:adjustRightInd w:val="0"/>
        <w:spacing w:after="0" w:line="240" w:lineRule="auto"/>
        <w:ind w:firstLine="360"/>
        <w:rPr>
          <w:rFonts w:ascii="Times New Roman" w:hAnsi="Times New Roman" w:cs="Times New Roman"/>
          <w:sz w:val="24"/>
          <w:szCs w:val="24"/>
        </w:rPr>
      </w:pPr>
      <w:r w:rsidRPr="00FD42FD">
        <w:rPr>
          <w:rFonts w:ascii="Times New Roman" w:eastAsia="Humnst777BT" w:hAnsi="Times New Roman" w:cs="Times New Roman"/>
          <w:sz w:val="24"/>
          <w:szCs w:val="24"/>
        </w:rPr>
        <w:t xml:space="preserve">5. </w:t>
      </w:r>
      <w:proofErr w:type="spellStart"/>
      <w:r w:rsidRPr="00FD42FD">
        <w:rPr>
          <w:rFonts w:ascii="Times New Roman" w:eastAsia="Humnst777BT" w:hAnsi="Times New Roman" w:cs="Times New Roman"/>
          <w:sz w:val="24"/>
          <w:szCs w:val="24"/>
        </w:rPr>
        <w:t>Criteriul</w:t>
      </w:r>
      <w:proofErr w:type="spellEnd"/>
      <w:r w:rsidRPr="00FD42FD">
        <w:rPr>
          <w:rFonts w:ascii="Times New Roman" w:eastAsia="Humnst777BT" w:hAnsi="Times New Roman" w:cs="Times New Roman"/>
          <w:sz w:val="24"/>
          <w:szCs w:val="24"/>
        </w:rPr>
        <w:t xml:space="preserve"> </w:t>
      </w:r>
      <w:proofErr w:type="spellStart"/>
      <w:r w:rsidRPr="00FD42FD">
        <w:rPr>
          <w:rFonts w:ascii="Times New Roman" w:eastAsia="Humnst777BT" w:hAnsi="Times New Roman" w:cs="Times New Roman"/>
          <w:sz w:val="24"/>
          <w:szCs w:val="24"/>
        </w:rPr>
        <w:t>protectia</w:t>
      </w:r>
      <w:proofErr w:type="spellEnd"/>
      <w:r w:rsidRPr="00FD42FD">
        <w:rPr>
          <w:rFonts w:ascii="Times New Roman" w:eastAsia="Humnst777BT" w:hAnsi="Times New Roman" w:cs="Times New Roman"/>
          <w:sz w:val="24"/>
          <w:szCs w:val="24"/>
        </w:rPr>
        <w:t xml:space="preserve"> </w:t>
      </w:r>
      <w:proofErr w:type="spellStart"/>
      <w:r w:rsidRPr="00FD42FD">
        <w:rPr>
          <w:rFonts w:ascii="Times New Roman" w:eastAsia="Humnst777BT" w:hAnsi="Times New Roman" w:cs="Times New Roman"/>
          <w:sz w:val="24"/>
          <w:szCs w:val="24"/>
        </w:rPr>
        <w:t>naturii</w:t>
      </w:r>
      <w:proofErr w:type="spellEnd"/>
      <w:r w:rsidRPr="00FD42FD">
        <w:rPr>
          <w:rFonts w:ascii="Times New Roman" w:eastAsia="Humnst777BT" w:hAnsi="Times New Roman" w:cs="Times New Roman"/>
          <w:sz w:val="24"/>
          <w:szCs w:val="24"/>
        </w:rPr>
        <w:tab/>
      </w:r>
      <w:r w:rsidRPr="00FD42FD">
        <w:rPr>
          <w:rFonts w:ascii="Times New Roman" w:eastAsia="Humnst777BT" w:hAnsi="Times New Roman" w:cs="Times New Roman"/>
          <w:sz w:val="24"/>
          <w:szCs w:val="24"/>
        </w:rPr>
        <w:tab/>
        <w:t>23 %</w:t>
      </w:r>
    </w:p>
    <w:p w14:paraId="4F7712BE" w14:textId="77777777" w:rsidR="00FD42FD" w:rsidRPr="00FD42FD" w:rsidRDefault="00FD42FD" w:rsidP="00FD42FD">
      <w:pPr>
        <w:autoSpaceDE w:val="0"/>
        <w:autoSpaceDN w:val="0"/>
        <w:adjustRightInd w:val="0"/>
        <w:spacing w:after="0" w:line="240" w:lineRule="auto"/>
        <w:rPr>
          <w:rFonts w:ascii="Times New Roman" w:eastAsia="Humnst777BT" w:hAnsi="Times New Roman" w:cs="Times New Roman"/>
          <w:sz w:val="24"/>
          <w:szCs w:val="24"/>
        </w:rPr>
      </w:pPr>
    </w:p>
    <w:p w14:paraId="7B287577" w14:textId="0BD74042" w:rsidR="00FD42FD" w:rsidRPr="004A2322" w:rsidRDefault="004A2322" w:rsidP="004A2322">
      <w:pPr>
        <w:autoSpaceDE w:val="0"/>
        <w:autoSpaceDN w:val="0"/>
        <w:adjustRightInd w:val="0"/>
        <w:spacing w:after="0" w:line="240" w:lineRule="auto"/>
        <w:jc w:val="both"/>
        <w:rPr>
          <w:rFonts w:ascii="Times New Roman" w:eastAsia="Times New Roman" w:hAnsi="Times New Roman" w:cs="Times New Roman"/>
          <w:color w:val="212121"/>
          <w:sz w:val="24"/>
          <w:szCs w:val="24"/>
          <w:lang w:val="ro-RO"/>
        </w:rPr>
      </w:pPr>
      <w:r w:rsidRPr="004A2322">
        <w:rPr>
          <w:rFonts w:ascii="Times New Roman" w:eastAsia="Times New Roman" w:hAnsi="Times New Roman" w:cs="Times New Roman"/>
          <w:color w:val="212121"/>
          <w:sz w:val="24"/>
          <w:szCs w:val="24"/>
          <w:lang w:val="ro-RO"/>
        </w:rPr>
        <w:t xml:space="preserve">A rezultat un concept care rezolva conflictele intre henerarea energiei hidro si prevenirea degaradarii corpurilor de apa si evalueaza fiecare proiect intr-un mod complet transparent si cantarind foarte bine rezultatele din fiecare grup de criterii. </w:t>
      </w:r>
    </w:p>
    <w:p w14:paraId="62276219" w14:textId="77777777" w:rsidR="00FD42FD" w:rsidRDefault="00FD42FD" w:rsidP="004A2322">
      <w:pPr>
        <w:autoSpaceDE w:val="0"/>
        <w:autoSpaceDN w:val="0"/>
        <w:adjustRightInd w:val="0"/>
        <w:spacing w:after="0" w:line="240" w:lineRule="auto"/>
        <w:jc w:val="both"/>
        <w:rPr>
          <w:rFonts w:ascii="Times New Roman" w:eastAsia="Times New Roman" w:hAnsi="Times New Roman" w:cs="Times New Roman"/>
          <w:color w:val="212121"/>
          <w:sz w:val="24"/>
          <w:szCs w:val="24"/>
          <w:lang w:val="ro-RO"/>
        </w:rPr>
      </w:pPr>
    </w:p>
    <w:p w14:paraId="7260431A" w14:textId="1B873928" w:rsidR="004A2322" w:rsidRPr="00EF4088" w:rsidRDefault="004A2322" w:rsidP="004A2322">
      <w:pPr>
        <w:autoSpaceDE w:val="0"/>
        <w:autoSpaceDN w:val="0"/>
        <w:adjustRightInd w:val="0"/>
        <w:spacing w:after="0" w:line="240" w:lineRule="auto"/>
        <w:rPr>
          <w:rFonts w:ascii="Times New Roman" w:hAnsi="Times New Roman" w:cs="Times New Roman"/>
          <w:b/>
          <w:sz w:val="24"/>
          <w:szCs w:val="24"/>
        </w:rPr>
      </w:pPr>
      <w:proofErr w:type="spellStart"/>
      <w:r w:rsidRPr="00CC3DB4">
        <w:rPr>
          <w:rFonts w:ascii="Times New Roman" w:hAnsi="Times New Roman" w:cs="Times New Roman"/>
          <w:b/>
          <w:sz w:val="24"/>
          <w:szCs w:val="24"/>
        </w:rPr>
        <w:t>Studiu</w:t>
      </w:r>
      <w:proofErr w:type="spellEnd"/>
      <w:r w:rsidRPr="00CC3DB4">
        <w:rPr>
          <w:rFonts w:ascii="Times New Roman" w:hAnsi="Times New Roman" w:cs="Times New Roman"/>
          <w:b/>
          <w:sz w:val="24"/>
          <w:szCs w:val="24"/>
        </w:rPr>
        <w:t xml:space="preserve"> de </w:t>
      </w:r>
      <w:proofErr w:type="spellStart"/>
      <w:r w:rsidRPr="00CC3DB4">
        <w:rPr>
          <w:rFonts w:ascii="Times New Roman" w:hAnsi="Times New Roman" w:cs="Times New Roman"/>
          <w:b/>
          <w:sz w:val="24"/>
          <w:szCs w:val="24"/>
        </w:rPr>
        <w:t>caz</w:t>
      </w:r>
      <w:proofErr w:type="spellEnd"/>
      <w:r w:rsidRPr="00CC3DB4">
        <w:rPr>
          <w:rFonts w:ascii="Times New Roman" w:hAnsi="Times New Roman" w:cs="Times New Roman"/>
          <w:b/>
          <w:sz w:val="24"/>
          <w:szCs w:val="24"/>
        </w:rPr>
        <w:t xml:space="preserve"> </w:t>
      </w:r>
      <w:r>
        <w:rPr>
          <w:rFonts w:ascii="Times New Roman" w:hAnsi="Times New Roman" w:cs="Times New Roman"/>
          <w:b/>
          <w:sz w:val="24"/>
          <w:szCs w:val="24"/>
        </w:rPr>
        <w:t xml:space="preserve">II - </w:t>
      </w:r>
      <w:r w:rsidR="00EF4088">
        <w:rPr>
          <w:rFonts w:ascii="Times New Roman" w:hAnsi="Times New Roman" w:cs="Times New Roman"/>
          <w:b/>
          <w:sz w:val="24"/>
          <w:szCs w:val="24"/>
        </w:rPr>
        <w:t>PLANIFICARE STRATEGICĂ PENTRU APLICAREA EVALUĂRII ADECVATE ÎN CAZUL PLANURILOR DE DEYVOLTARE URBANĂ ÎN ARIA DE PROTECȚIE AVIFAUNISTICĂ THAMES BASIN HEATHS (ANGLIA)</w:t>
      </w:r>
    </w:p>
    <w:p w14:paraId="45D408BE" w14:textId="77777777" w:rsidR="004A2322" w:rsidRDefault="004A2322" w:rsidP="004A2322">
      <w:pPr>
        <w:autoSpaceDE w:val="0"/>
        <w:autoSpaceDN w:val="0"/>
        <w:adjustRightInd w:val="0"/>
        <w:spacing w:after="0" w:line="240" w:lineRule="auto"/>
        <w:jc w:val="both"/>
        <w:rPr>
          <w:rFonts w:ascii="Times New Roman" w:hAnsi="Times New Roman" w:cs="Times New Roman"/>
          <w:b/>
          <w:sz w:val="24"/>
          <w:szCs w:val="24"/>
        </w:rPr>
      </w:pPr>
    </w:p>
    <w:p w14:paraId="7D09ECF7" w14:textId="74D823A3" w:rsidR="00EF4088" w:rsidRDefault="00EF4088" w:rsidP="004A2322">
      <w:pPr>
        <w:autoSpaceDE w:val="0"/>
        <w:autoSpaceDN w:val="0"/>
        <w:adjustRightInd w:val="0"/>
        <w:spacing w:after="0" w:line="240" w:lineRule="auto"/>
        <w:jc w:val="both"/>
        <w:rPr>
          <w:rFonts w:ascii="Times New Roman" w:hAnsi="Times New Roman" w:cs="Times New Roman"/>
          <w:sz w:val="24"/>
          <w:szCs w:val="24"/>
        </w:rPr>
      </w:pPr>
      <w:proofErr w:type="spellStart"/>
      <w:r>
        <w:rPr>
          <w:rFonts w:ascii="Times New Roman" w:hAnsi="Times New Roman" w:cs="Times New Roman"/>
          <w:b/>
          <w:sz w:val="24"/>
          <w:szCs w:val="24"/>
        </w:rPr>
        <w:t>Preambul</w:t>
      </w:r>
      <w:proofErr w:type="spellEnd"/>
      <w:r>
        <w:rPr>
          <w:rFonts w:ascii="Times New Roman" w:hAnsi="Times New Roman" w:cs="Times New Roman"/>
          <w:b/>
          <w:sz w:val="24"/>
          <w:szCs w:val="24"/>
        </w:rPr>
        <w:t xml:space="preserve">. </w:t>
      </w:r>
      <w:r>
        <w:rPr>
          <w:rFonts w:ascii="Times New Roman" w:hAnsi="Times New Roman" w:cs="Times New Roman"/>
          <w:sz w:val="24"/>
          <w:szCs w:val="24"/>
        </w:rPr>
        <w:t xml:space="preserve">SPA </w:t>
      </w:r>
      <w:r w:rsidRPr="00CD7893">
        <w:rPr>
          <w:rFonts w:ascii="Times New Roman" w:hAnsi="Times New Roman" w:cs="Times New Roman"/>
          <w:sz w:val="24"/>
          <w:szCs w:val="24"/>
        </w:rPr>
        <w:t>Thames Basin Heaths</w:t>
      </w:r>
      <w:r w:rsidR="002B6D14">
        <w:rPr>
          <w:rFonts w:ascii="Times New Roman" w:hAnsi="Times New Roman" w:cs="Times New Roman"/>
          <w:sz w:val="24"/>
          <w:szCs w:val="24"/>
        </w:rPr>
        <w:t xml:space="preserve"> </w:t>
      </w:r>
      <w:proofErr w:type="spellStart"/>
      <w:r w:rsidR="002B6D14">
        <w:rPr>
          <w:rFonts w:ascii="Times New Roman" w:hAnsi="Times New Roman" w:cs="Times New Roman"/>
          <w:sz w:val="24"/>
          <w:szCs w:val="24"/>
        </w:rPr>
        <w:t>este</w:t>
      </w:r>
      <w:proofErr w:type="spellEnd"/>
      <w:r w:rsidR="002B6D14">
        <w:rPr>
          <w:rFonts w:ascii="Times New Roman" w:hAnsi="Times New Roman" w:cs="Times New Roman"/>
          <w:sz w:val="24"/>
          <w:szCs w:val="24"/>
        </w:rPr>
        <w:t xml:space="preserve"> </w:t>
      </w:r>
      <w:proofErr w:type="spellStart"/>
      <w:r w:rsidR="002B6D14">
        <w:rPr>
          <w:rFonts w:ascii="Times New Roman" w:hAnsi="Times New Roman" w:cs="Times New Roman"/>
          <w:sz w:val="24"/>
          <w:szCs w:val="24"/>
        </w:rPr>
        <w:t>situată</w:t>
      </w:r>
      <w:proofErr w:type="spellEnd"/>
      <w:r w:rsidR="002B6D14">
        <w:rPr>
          <w:rFonts w:ascii="Times New Roman" w:hAnsi="Times New Roman" w:cs="Times New Roman"/>
          <w:sz w:val="24"/>
          <w:szCs w:val="24"/>
        </w:rPr>
        <w:t xml:space="preserve"> </w:t>
      </w:r>
      <w:proofErr w:type="spellStart"/>
      <w:r w:rsidR="002B6D14">
        <w:rPr>
          <w:rFonts w:ascii="Times New Roman" w:hAnsi="Times New Roman" w:cs="Times New Roman"/>
          <w:sz w:val="24"/>
          <w:szCs w:val="24"/>
        </w:rPr>
        <w:t>în</w:t>
      </w:r>
      <w:proofErr w:type="spellEnd"/>
      <w:r w:rsidR="002B6D14">
        <w:rPr>
          <w:rFonts w:ascii="Times New Roman" w:hAnsi="Times New Roman" w:cs="Times New Roman"/>
          <w:sz w:val="24"/>
          <w:szCs w:val="24"/>
        </w:rPr>
        <w:t xml:space="preserve"> </w:t>
      </w:r>
      <w:proofErr w:type="spellStart"/>
      <w:r w:rsidR="002B6D14">
        <w:rPr>
          <w:rFonts w:ascii="Times New Roman" w:hAnsi="Times New Roman" w:cs="Times New Roman"/>
          <w:sz w:val="24"/>
          <w:szCs w:val="24"/>
        </w:rPr>
        <w:t>sud-estul</w:t>
      </w:r>
      <w:proofErr w:type="spellEnd"/>
      <w:r w:rsidR="002B6D14">
        <w:rPr>
          <w:rFonts w:ascii="Times New Roman" w:hAnsi="Times New Roman" w:cs="Times New Roman"/>
          <w:sz w:val="24"/>
          <w:szCs w:val="24"/>
        </w:rPr>
        <w:t xml:space="preserve"> </w:t>
      </w:r>
      <w:proofErr w:type="spellStart"/>
      <w:r w:rsidR="002B6D14">
        <w:rPr>
          <w:rFonts w:ascii="Times New Roman" w:hAnsi="Times New Roman" w:cs="Times New Roman"/>
          <w:sz w:val="24"/>
          <w:szCs w:val="24"/>
        </w:rPr>
        <w:t>Angliei</w:t>
      </w:r>
      <w:proofErr w:type="spellEnd"/>
      <w:r w:rsidR="002B6D14">
        <w:rPr>
          <w:rFonts w:ascii="Times New Roman" w:hAnsi="Times New Roman" w:cs="Times New Roman"/>
          <w:sz w:val="24"/>
          <w:szCs w:val="24"/>
        </w:rPr>
        <w:t xml:space="preserve"> </w:t>
      </w:r>
      <w:proofErr w:type="spellStart"/>
      <w:r w:rsidR="002B6D14">
        <w:rPr>
          <w:rFonts w:ascii="Times New Roman" w:hAnsi="Times New Roman" w:cs="Times New Roman"/>
          <w:sz w:val="24"/>
          <w:szCs w:val="24"/>
        </w:rPr>
        <w:t>și</w:t>
      </w:r>
      <w:proofErr w:type="spellEnd"/>
      <w:r w:rsidR="002B6D14">
        <w:rPr>
          <w:rFonts w:ascii="Times New Roman" w:hAnsi="Times New Roman" w:cs="Times New Roman"/>
          <w:sz w:val="24"/>
          <w:szCs w:val="24"/>
        </w:rPr>
        <w:t xml:space="preserve"> </w:t>
      </w:r>
      <w:proofErr w:type="spellStart"/>
      <w:r w:rsidR="002B6D14">
        <w:rPr>
          <w:rFonts w:ascii="Times New Roman" w:hAnsi="Times New Roman" w:cs="Times New Roman"/>
          <w:sz w:val="24"/>
          <w:szCs w:val="24"/>
        </w:rPr>
        <w:t>găzduiește</w:t>
      </w:r>
      <w:proofErr w:type="spellEnd"/>
      <w:r w:rsidR="002B6D14">
        <w:rPr>
          <w:rFonts w:ascii="Times New Roman" w:hAnsi="Times New Roman" w:cs="Times New Roman"/>
          <w:sz w:val="24"/>
          <w:szCs w:val="24"/>
        </w:rPr>
        <w:t xml:space="preserve"> o </w:t>
      </w:r>
      <w:proofErr w:type="spellStart"/>
      <w:r w:rsidR="002B6D14">
        <w:rPr>
          <w:rFonts w:ascii="Times New Roman" w:hAnsi="Times New Roman" w:cs="Times New Roman"/>
          <w:sz w:val="24"/>
          <w:szCs w:val="24"/>
        </w:rPr>
        <w:t>multitudine</w:t>
      </w:r>
      <w:proofErr w:type="spellEnd"/>
      <w:r w:rsidR="002B6D14">
        <w:rPr>
          <w:rFonts w:ascii="Times New Roman" w:hAnsi="Times New Roman" w:cs="Times New Roman"/>
          <w:sz w:val="24"/>
          <w:szCs w:val="24"/>
        </w:rPr>
        <w:t xml:space="preserve"> de </w:t>
      </w:r>
      <w:proofErr w:type="spellStart"/>
      <w:r w:rsidR="002B6D14">
        <w:rPr>
          <w:rFonts w:ascii="Times New Roman" w:hAnsi="Times New Roman" w:cs="Times New Roman"/>
          <w:sz w:val="24"/>
          <w:szCs w:val="24"/>
        </w:rPr>
        <w:t>specii</w:t>
      </w:r>
      <w:proofErr w:type="spellEnd"/>
      <w:r w:rsidR="002B6D14">
        <w:rPr>
          <w:rFonts w:ascii="Times New Roman" w:hAnsi="Times New Roman" w:cs="Times New Roman"/>
          <w:sz w:val="24"/>
          <w:szCs w:val="24"/>
        </w:rPr>
        <w:t xml:space="preserve"> de </w:t>
      </w:r>
      <w:proofErr w:type="spellStart"/>
      <w:r w:rsidR="002B6D14">
        <w:rPr>
          <w:rFonts w:ascii="Times New Roman" w:hAnsi="Times New Roman" w:cs="Times New Roman"/>
          <w:sz w:val="24"/>
          <w:szCs w:val="24"/>
        </w:rPr>
        <w:t>păsări</w:t>
      </w:r>
      <w:proofErr w:type="spellEnd"/>
      <w:r w:rsidR="002B6D14">
        <w:rPr>
          <w:rFonts w:ascii="Times New Roman" w:hAnsi="Times New Roman" w:cs="Times New Roman"/>
          <w:sz w:val="24"/>
          <w:szCs w:val="24"/>
        </w:rPr>
        <w:t xml:space="preserve"> </w:t>
      </w:r>
      <w:proofErr w:type="spellStart"/>
      <w:r w:rsidR="002B6D14">
        <w:rPr>
          <w:rFonts w:ascii="Times New Roman" w:hAnsi="Times New Roman" w:cs="Times New Roman"/>
          <w:sz w:val="24"/>
          <w:szCs w:val="24"/>
        </w:rPr>
        <w:t>cuibăritoare</w:t>
      </w:r>
      <w:proofErr w:type="spellEnd"/>
      <w:r w:rsidR="002B6D14">
        <w:rPr>
          <w:rFonts w:ascii="Times New Roman" w:hAnsi="Times New Roman" w:cs="Times New Roman"/>
          <w:sz w:val="24"/>
          <w:szCs w:val="24"/>
        </w:rPr>
        <w:t xml:space="preserve">, </w:t>
      </w:r>
      <w:proofErr w:type="spellStart"/>
      <w:r w:rsidR="002B6D14">
        <w:rPr>
          <w:rFonts w:ascii="Times New Roman" w:hAnsi="Times New Roman" w:cs="Times New Roman"/>
          <w:sz w:val="24"/>
          <w:szCs w:val="24"/>
        </w:rPr>
        <w:t>fiind</w:t>
      </w:r>
      <w:proofErr w:type="spellEnd"/>
      <w:r w:rsidR="002B6D14">
        <w:rPr>
          <w:rFonts w:ascii="Times New Roman" w:hAnsi="Times New Roman" w:cs="Times New Roman"/>
          <w:sz w:val="24"/>
          <w:szCs w:val="24"/>
        </w:rPr>
        <w:t xml:space="preserve"> format </w:t>
      </w:r>
      <w:proofErr w:type="spellStart"/>
      <w:r w:rsidR="002B6D14">
        <w:rPr>
          <w:rFonts w:ascii="Times New Roman" w:hAnsi="Times New Roman" w:cs="Times New Roman"/>
          <w:sz w:val="24"/>
          <w:szCs w:val="24"/>
        </w:rPr>
        <w:t>dintr</w:t>
      </w:r>
      <w:proofErr w:type="spellEnd"/>
      <w:r w:rsidR="002B6D14">
        <w:rPr>
          <w:rFonts w:ascii="Times New Roman" w:hAnsi="Times New Roman" w:cs="Times New Roman"/>
          <w:sz w:val="24"/>
          <w:szCs w:val="24"/>
        </w:rPr>
        <w:t xml:space="preserve">-un </w:t>
      </w:r>
      <w:proofErr w:type="spellStart"/>
      <w:r w:rsidR="002B6D14">
        <w:rPr>
          <w:rFonts w:ascii="Times New Roman" w:hAnsi="Times New Roman" w:cs="Times New Roman"/>
          <w:sz w:val="24"/>
          <w:szCs w:val="24"/>
        </w:rPr>
        <w:t>mozaic</w:t>
      </w:r>
      <w:proofErr w:type="spellEnd"/>
      <w:r w:rsidR="002B6D14">
        <w:rPr>
          <w:rFonts w:ascii="Times New Roman" w:hAnsi="Times New Roman" w:cs="Times New Roman"/>
          <w:sz w:val="24"/>
          <w:szCs w:val="24"/>
        </w:rPr>
        <w:t xml:space="preserve"> de </w:t>
      </w:r>
      <w:proofErr w:type="spellStart"/>
      <w:r w:rsidR="002B6D14">
        <w:rPr>
          <w:rFonts w:ascii="Times New Roman" w:hAnsi="Times New Roman" w:cs="Times New Roman"/>
          <w:sz w:val="24"/>
          <w:szCs w:val="24"/>
        </w:rPr>
        <w:t>habitate</w:t>
      </w:r>
      <w:proofErr w:type="spellEnd"/>
      <w:r w:rsidR="002B6D14">
        <w:rPr>
          <w:rFonts w:ascii="Times New Roman" w:hAnsi="Times New Roman" w:cs="Times New Roman"/>
          <w:sz w:val="24"/>
          <w:szCs w:val="24"/>
        </w:rPr>
        <w:t xml:space="preserve"> </w:t>
      </w:r>
      <w:proofErr w:type="spellStart"/>
      <w:r w:rsidR="002B6D14">
        <w:rPr>
          <w:rFonts w:ascii="Times New Roman" w:hAnsi="Times New Roman" w:cs="Times New Roman"/>
          <w:sz w:val="24"/>
          <w:szCs w:val="24"/>
        </w:rPr>
        <w:t>ce</w:t>
      </w:r>
      <w:proofErr w:type="spellEnd"/>
      <w:r w:rsidR="002B6D14">
        <w:rPr>
          <w:rFonts w:ascii="Times New Roman" w:hAnsi="Times New Roman" w:cs="Times New Roman"/>
          <w:sz w:val="24"/>
          <w:szCs w:val="24"/>
        </w:rPr>
        <w:t xml:space="preserve"> </w:t>
      </w:r>
      <w:proofErr w:type="spellStart"/>
      <w:r w:rsidR="002B6D14">
        <w:rPr>
          <w:rFonts w:ascii="Times New Roman" w:hAnsi="Times New Roman" w:cs="Times New Roman"/>
          <w:sz w:val="24"/>
          <w:szCs w:val="24"/>
        </w:rPr>
        <w:t>acoperă</w:t>
      </w:r>
      <w:proofErr w:type="spellEnd"/>
      <w:r w:rsidR="002B6D14">
        <w:rPr>
          <w:rFonts w:ascii="Times New Roman" w:hAnsi="Times New Roman" w:cs="Times New Roman"/>
          <w:sz w:val="24"/>
          <w:szCs w:val="24"/>
        </w:rPr>
        <w:t xml:space="preserve"> circa 8275 ha. Zona a </w:t>
      </w:r>
      <w:proofErr w:type="spellStart"/>
      <w:r w:rsidR="002B6D14">
        <w:rPr>
          <w:rFonts w:ascii="Times New Roman" w:hAnsi="Times New Roman" w:cs="Times New Roman"/>
          <w:sz w:val="24"/>
          <w:szCs w:val="24"/>
        </w:rPr>
        <w:t>fost</w:t>
      </w:r>
      <w:proofErr w:type="spellEnd"/>
      <w:r w:rsidR="002B6D14">
        <w:rPr>
          <w:rFonts w:ascii="Times New Roman" w:hAnsi="Times New Roman" w:cs="Times New Roman"/>
          <w:sz w:val="24"/>
          <w:szCs w:val="24"/>
        </w:rPr>
        <w:t xml:space="preserve"> </w:t>
      </w:r>
      <w:proofErr w:type="spellStart"/>
      <w:r w:rsidR="002B6D14">
        <w:rPr>
          <w:rFonts w:ascii="Times New Roman" w:hAnsi="Times New Roman" w:cs="Times New Roman"/>
          <w:sz w:val="24"/>
          <w:szCs w:val="24"/>
        </w:rPr>
        <w:t>intens</w:t>
      </w:r>
      <w:proofErr w:type="spellEnd"/>
      <w:r w:rsidR="002B6D14">
        <w:rPr>
          <w:rFonts w:ascii="Times New Roman" w:hAnsi="Times New Roman" w:cs="Times New Roman"/>
          <w:sz w:val="24"/>
          <w:szCs w:val="24"/>
        </w:rPr>
        <w:t xml:space="preserve"> </w:t>
      </w:r>
      <w:proofErr w:type="spellStart"/>
      <w:r w:rsidR="002B6D14">
        <w:rPr>
          <w:rFonts w:ascii="Times New Roman" w:hAnsi="Times New Roman" w:cs="Times New Roman"/>
          <w:sz w:val="24"/>
          <w:szCs w:val="24"/>
        </w:rPr>
        <w:t>fragmentată</w:t>
      </w:r>
      <w:proofErr w:type="spellEnd"/>
      <w:r w:rsidR="002B6D14">
        <w:rPr>
          <w:rFonts w:ascii="Times New Roman" w:hAnsi="Times New Roman" w:cs="Times New Roman"/>
          <w:sz w:val="24"/>
          <w:szCs w:val="24"/>
        </w:rPr>
        <w:t xml:space="preserve"> de </w:t>
      </w:r>
      <w:proofErr w:type="spellStart"/>
      <w:r w:rsidR="002B6D14">
        <w:rPr>
          <w:rFonts w:ascii="Times New Roman" w:hAnsi="Times New Roman" w:cs="Times New Roman"/>
          <w:sz w:val="24"/>
          <w:szCs w:val="24"/>
        </w:rPr>
        <w:t>dezvoltări</w:t>
      </w:r>
      <w:proofErr w:type="spellEnd"/>
      <w:r w:rsidR="002B6D14">
        <w:rPr>
          <w:rFonts w:ascii="Times New Roman" w:hAnsi="Times New Roman" w:cs="Times New Roman"/>
          <w:sz w:val="24"/>
          <w:szCs w:val="24"/>
        </w:rPr>
        <w:t xml:space="preserve"> </w:t>
      </w:r>
      <w:proofErr w:type="spellStart"/>
      <w:r w:rsidR="002B6D14">
        <w:rPr>
          <w:rFonts w:ascii="Times New Roman" w:hAnsi="Times New Roman" w:cs="Times New Roman"/>
          <w:sz w:val="24"/>
          <w:szCs w:val="24"/>
        </w:rPr>
        <w:t>rezidențiale</w:t>
      </w:r>
      <w:proofErr w:type="spellEnd"/>
      <w:r w:rsidR="002B6D14">
        <w:rPr>
          <w:rFonts w:ascii="Times New Roman" w:hAnsi="Times New Roman" w:cs="Times New Roman"/>
          <w:sz w:val="24"/>
          <w:szCs w:val="24"/>
        </w:rPr>
        <w:t xml:space="preserve"> </w:t>
      </w:r>
      <w:proofErr w:type="spellStart"/>
      <w:r w:rsidR="002B6D14">
        <w:rPr>
          <w:rFonts w:ascii="Times New Roman" w:hAnsi="Times New Roman" w:cs="Times New Roman"/>
          <w:sz w:val="24"/>
          <w:szCs w:val="24"/>
        </w:rPr>
        <w:t>și</w:t>
      </w:r>
      <w:proofErr w:type="spellEnd"/>
      <w:r w:rsidR="002B6D14">
        <w:rPr>
          <w:rFonts w:ascii="Times New Roman" w:hAnsi="Times New Roman" w:cs="Times New Roman"/>
          <w:sz w:val="24"/>
          <w:szCs w:val="24"/>
        </w:rPr>
        <w:t xml:space="preserve"> </w:t>
      </w:r>
      <w:proofErr w:type="spellStart"/>
      <w:r w:rsidR="002B6D14">
        <w:rPr>
          <w:rFonts w:ascii="Times New Roman" w:hAnsi="Times New Roman" w:cs="Times New Roman"/>
          <w:sz w:val="24"/>
          <w:szCs w:val="24"/>
        </w:rPr>
        <w:t>construcția</w:t>
      </w:r>
      <w:proofErr w:type="spellEnd"/>
      <w:r w:rsidR="002B6D14">
        <w:rPr>
          <w:rFonts w:ascii="Times New Roman" w:hAnsi="Times New Roman" w:cs="Times New Roman"/>
          <w:sz w:val="24"/>
          <w:szCs w:val="24"/>
        </w:rPr>
        <w:t xml:space="preserve"> de </w:t>
      </w:r>
      <w:proofErr w:type="spellStart"/>
      <w:r w:rsidR="002B6D14">
        <w:rPr>
          <w:rFonts w:ascii="Times New Roman" w:hAnsi="Times New Roman" w:cs="Times New Roman"/>
          <w:sz w:val="24"/>
          <w:szCs w:val="24"/>
        </w:rPr>
        <w:t>drumuri</w:t>
      </w:r>
      <w:proofErr w:type="spellEnd"/>
      <w:r w:rsidR="002B6D14">
        <w:rPr>
          <w:rFonts w:ascii="Times New Roman" w:hAnsi="Times New Roman" w:cs="Times New Roman"/>
          <w:sz w:val="24"/>
          <w:szCs w:val="24"/>
        </w:rPr>
        <w:t xml:space="preserve"> </w:t>
      </w:r>
      <w:proofErr w:type="spellStart"/>
      <w:r w:rsidR="002B6D14">
        <w:rPr>
          <w:rFonts w:ascii="Times New Roman" w:hAnsi="Times New Roman" w:cs="Times New Roman"/>
          <w:sz w:val="24"/>
          <w:szCs w:val="24"/>
        </w:rPr>
        <w:t>în</w:t>
      </w:r>
      <w:proofErr w:type="spellEnd"/>
      <w:r w:rsidR="002B6D14">
        <w:rPr>
          <w:rFonts w:ascii="Times New Roman" w:hAnsi="Times New Roman" w:cs="Times New Roman"/>
          <w:sz w:val="24"/>
          <w:szCs w:val="24"/>
        </w:rPr>
        <w:t xml:space="preserve"> </w:t>
      </w:r>
      <w:proofErr w:type="spellStart"/>
      <w:r w:rsidR="002B6D14">
        <w:rPr>
          <w:rFonts w:ascii="Times New Roman" w:hAnsi="Times New Roman" w:cs="Times New Roman"/>
          <w:sz w:val="24"/>
          <w:szCs w:val="24"/>
        </w:rPr>
        <w:t>ultimii</w:t>
      </w:r>
      <w:proofErr w:type="spellEnd"/>
      <w:r w:rsidR="002B6D14">
        <w:rPr>
          <w:rFonts w:ascii="Times New Roman" w:hAnsi="Times New Roman" w:cs="Times New Roman"/>
          <w:sz w:val="24"/>
          <w:szCs w:val="24"/>
        </w:rPr>
        <w:t xml:space="preserve"> 50 de ani. </w:t>
      </w:r>
      <w:proofErr w:type="spellStart"/>
      <w:r w:rsidR="001E6DBB">
        <w:rPr>
          <w:rFonts w:ascii="Times New Roman" w:hAnsi="Times New Roman" w:cs="Times New Roman"/>
          <w:sz w:val="24"/>
          <w:szCs w:val="24"/>
        </w:rPr>
        <w:t>Administratorii</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sitului</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și</w:t>
      </w:r>
      <w:proofErr w:type="spellEnd"/>
      <w:r w:rsidR="001E6DBB">
        <w:rPr>
          <w:rFonts w:ascii="Times New Roman" w:hAnsi="Times New Roman" w:cs="Times New Roman"/>
          <w:sz w:val="24"/>
          <w:szCs w:val="24"/>
        </w:rPr>
        <w:t xml:space="preserve">-au </w:t>
      </w:r>
      <w:proofErr w:type="spellStart"/>
      <w:r w:rsidR="001E6DBB">
        <w:rPr>
          <w:rFonts w:ascii="Times New Roman" w:hAnsi="Times New Roman" w:cs="Times New Roman"/>
          <w:sz w:val="24"/>
          <w:szCs w:val="24"/>
        </w:rPr>
        <w:t>manifestat</w:t>
      </w:r>
      <w:proofErr w:type="spellEnd"/>
      <w:r w:rsidR="001E6DBB">
        <w:rPr>
          <w:rFonts w:ascii="Times New Roman" w:hAnsi="Times New Roman" w:cs="Times New Roman"/>
          <w:sz w:val="24"/>
          <w:szCs w:val="24"/>
        </w:rPr>
        <w:t xml:space="preserve"> public </w:t>
      </w:r>
      <w:proofErr w:type="spellStart"/>
      <w:r w:rsidR="001E6DBB">
        <w:rPr>
          <w:rFonts w:ascii="Times New Roman" w:hAnsi="Times New Roman" w:cs="Times New Roman"/>
          <w:sz w:val="24"/>
          <w:szCs w:val="24"/>
        </w:rPr>
        <w:t>îngrijorarea</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față</w:t>
      </w:r>
      <w:proofErr w:type="spellEnd"/>
      <w:r w:rsidR="001E6DBB">
        <w:rPr>
          <w:rFonts w:ascii="Times New Roman" w:hAnsi="Times New Roman" w:cs="Times New Roman"/>
          <w:sz w:val="24"/>
          <w:szCs w:val="24"/>
        </w:rPr>
        <w:t xml:space="preserve"> de </w:t>
      </w:r>
      <w:proofErr w:type="spellStart"/>
      <w:r w:rsidR="001E6DBB">
        <w:rPr>
          <w:rFonts w:ascii="Times New Roman" w:hAnsi="Times New Roman" w:cs="Times New Roman"/>
          <w:sz w:val="24"/>
          <w:szCs w:val="24"/>
        </w:rPr>
        <w:t>aceste</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aspecte</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în</w:t>
      </w:r>
      <w:proofErr w:type="spellEnd"/>
      <w:r w:rsidR="001E6DBB">
        <w:rPr>
          <w:rFonts w:ascii="Times New Roman" w:hAnsi="Times New Roman" w:cs="Times New Roman"/>
          <w:sz w:val="24"/>
          <w:szCs w:val="24"/>
        </w:rPr>
        <w:t xml:space="preserve"> special </w:t>
      </w:r>
      <w:proofErr w:type="spellStart"/>
      <w:r w:rsidR="001E6DBB">
        <w:rPr>
          <w:rFonts w:ascii="Times New Roman" w:hAnsi="Times New Roman" w:cs="Times New Roman"/>
          <w:sz w:val="24"/>
          <w:szCs w:val="24"/>
        </w:rPr>
        <w:t>față</w:t>
      </w:r>
      <w:proofErr w:type="spellEnd"/>
      <w:r w:rsidR="001E6DBB">
        <w:rPr>
          <w:rFonts w:ascii="Times New Roman" w:hAnsi="Times New Roman" w:cs="Times New Roman"/>
          <w:sz w:val="24"/>
          <w:szCs w:val="24"/>
        </w:rPr>
        <w:t xml:space="preserve"> de </w:t>
      </w:r>
      <w:proofErr w:type="spellStart"/>
      <w:r w:rsidR="001E6DBB">
        <w:rPr>
          <w:rFonts w:ascii="Times New Roman" w:hAnsi="Times New Roman" w:cs="Times New Roman"/>
          <w:sz w:val="24"/>
          <w:szCs w:val="24"/>
        </w:rPr>
        <w:t>impacturile</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indirecte</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și</w:t>
      </w:r>
      <w:proofErr w:type="spellEnd"/>
      <w:r w:rsidR="001E6DBB">
        <w:rPr>
          <w:rFonts w:ascii="Times New Roman" w:hAnsi="Times New Roman" w:cs="Times New Roman"/>
          <w:sz w:val="24"/>
          <w:szCs w:val="24"/>
        </w:rPr>
        <w:t xml:space="preserve"> cumulative, care pot </w:t>
      </w:r>
      <w:proofErr w:type="spellStart"/>
      <w:r w:rsidR="001E6DBB">
        <w:rPr>
          <w:rFonts w:ascii="Times New Roman" w:hAnsi="Times New Roman" w:cs="Times New Roman"/>
          <w:sz w:val="24"/>
          <w:szCs w:val="24"/>
        </w:rPr>
        <w:t>dăuna</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foarte</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grav</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speciilor</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protejate</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și</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habitatelor</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acestora</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și</w:t>
      </w:r>
      <w:proofErr w:type="spellEnd"/>
      <w:r w:rsidR="001E6DBB">
        <w:rPr>
          <w:rFonts w:ascii="Times New Roman" w:hAnsi="Times New Roman" w:cs="Times New Roman"/>
          <w:sz w:val="24"/>
          <w:szCs w:val="24"/>
        </w:rPr>
        <w:t xml:space="preserve"> pot </w:t>
      </w:r>
      <w:proofErr w:type="spellStart"/>
      <w:r w:rsidR="001E6DBB">
        <w:rPr>
          <w:rFonts w:ascii="Times New Roman" w:hAnsi="Times New Roman" w:cs="Times New Roman"/>
          <w:sz w:val="24"/>
          <w:szCs w:val="24"/>
        </w:rPr>
        <w:t>compromite</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în</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același</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timp</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valoarea</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recreațională</w:t>
      </w:r>
      <w:proofErr w:type="spellEnd"/>
      <w:r w:rsidR="001E6DBB">
        <w:rPr>
          <w:rFonts w:ascii="Times New Roman" w:hAnsi="Times New Roman" w:cs="Times New Roman"/>
          <w:sz w:val="24"/>
          <w:szCs w:val="24"/>
        </w:rPr>
        <w:t xml:space="preserve"> a </w:t>
      </w:r>
      <w:proofErr w:type="spellStart"/>
      <w:r w:rsidR="001E6DBB">
        <w:rPr>
          <w:rFonts w:ascii="Times New Roman" w:hAnsi="Times New Roman" w:cs="Times New Roman"/>
          <w:sz w:val="24"/>
          <w:szCs w:val="24"/>
        </w:rPr>
        <w:t>sitului</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Înainte</w:t>
      </w:r>
      <w:proofErr w:type="spellEnd"/>
      <w:r w:rsidR="001E6DBB">
        <w:rPr>
          <w:rFonts w:ascii="Times New Roman" w:hAnsi="Times New Roman" w:cs="Times New Roman"/>
          <w:sz w:val="24"/>
          <w:szCs w:val="24"/>
        </w:rPr>
        <w:t xml:space="preserve"> de </w:t>
      </w:r>
      <w:proofErr w:type="spellStart"/>
      <w:r w:rsidR="001E6DBB">
        <w:rPr>
          <w:rFonts w:ascii="Times New Roman" w:hAnsi="Times New Roman" w:cs="Times New Roman"/>
          <w:sz w:val="24"/>
          <w:szCs w:val="24"/>
        </w:rPr>
        <w:t>anul</w:t>
      </w:r>
      <w:proofErr w:type="spellEnd"/>
      <w:r w:rsidR="001E6DBB">
        <w:rPr>
          <w:rFonts w:ascii="Times New Roman" w:hAnsi="Times New Roman" w:cs="Times New Roman"/>
          <w:sz w:val="24"/>
          <w:szCs w:val="24"/>
        </w:rPr>
        <w:t xml:space="preserve"> 2006, Anglia nu </w:t>
      </w:r>
      <w:proofErr w:type="spellStart"/>
      <w:r w:rsidR="001E6DBB">
        <w:rPr>
          <w:rFonts w:ascii="Times New Roman" w:hAnsi="Times New Roman" w:cs="Times New Roman"/>
          <w:sz w:val="24"/>
          <w:szCs w:val="24"/>
        </w:rPr>
        <w:t>supunea</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planurile</w:t>
      </w:r>
      <w:proofErr w:type="spellEnd"/>
      <w:r w:rsidR="001E6DBB">
        <w:rPr>
          <w:rFonts w:ascii="Times New Roman" w:hAnsi="Times New Roman" w:cs="Times New Roman"/>
          <w:sz w:val="24"/>
          <w:szCs w:val="24"/>
        </w:rPr>
        <w:t xml:space="preserve"> de </w:t>
      </w:r>
      <w:proofErr w:type="spellStart"/>
      <w:r w:rsidR="001E6DBB">
        <w:rPr>
          <w:rFonts w:ascii="Times New Roman" w:hAnsi="Times New Roman" w:cs="Times New Roman"/>
          <w:sz w:val="24"/>
          <w:szCs w:val="24"/>
        </w:rPr>
        <w:t>dezvoltare</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urbană</w:t>
      </w:r>
      <w:proofErr w:type="spellEnd"/>
      <w:r w:rsidR="001E6DBB">
        <w:rPr>
          <w:rFonts w:ascii="Times New Roman" w:hAnsi="Times New Roman" w:cs="Times New Roman"/>
          <w:sz w:val="24"/>
          <w:szCs w:val="24"/>
        </w:rPr>
        <w:t>/</w:t>
      </w:r>
      <w:proofErr w:type="spellStart"/>
      <w:r w:rsidR="001E6DBB">
        <w:rPr>
          <w:rFonts w:ascii="Times New Roman" w:hAnsi="Times New Roman" w:cs="Times New Roman"/>
          <w:sz w:val="24"/>
          <w:szCs w:val="24"/>
        </w:rPr>
        <w:t>rezidențială</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procedurii</w:t>
      </w:r>
      <w:proofErr w:type="spellEnd"/>
      <w:r w:rsidR="001E6DBB">
        <w:rPr>
          <w:rFonts w:ascii="Times New Roman" w:hAnsi="Times New Roman" w:cs="Times New Roman"/>
          <w:sz w:val="24"/>
          <w:szCs w:val="24"/>
        </w:rPr>
        <w:t xml:space="preserve"> de </w:t>
      </w:r>
      <w:proofErr w:type="spellStart"/>
      <w:r w:rsidR="001E6DBB">
        <w:rPr>
          <w:rFonts w:ascii="Times New Roman" w:hAnsi="Times New Roman" w:cs="Times New Roman"/>
          <w:sz w:val="24"/>
          <w:szCs w:val="24"/>
        </w:rPr>
        <w:t>evaluare</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adecvată</w:t>
      </w:r>
      <w:proofErr w:type="spellEnd"/>
      <w:r w:rsidR="00127FB3">
        <w:rPr>
          <w:rFonts w:ascii="Times New Roman" w:hAnsi="Times New Roman" w:cs="Times New Roman"/>
          <w:sz w:val="24"/>
          <w:szCs w:val="24"/>
        </w:rPr>
        <w:t xml:space="preserve"> </w:t>
      </w:r>
      <w:proofErr w:type="spellStart"/>
      <w:r w:rsidR="00127FB3">
        <w:rPr>
          <w:rFonts w:ascii="Times New Roman" w:hAnsi="Times New Roman" w:cs="Times New Roman"/>
          <w:sz w:val="24"/>
          <w:szCs w:val="24"/>
        </w:rPr>
        <w:t>și</w:t>
      </w:r>
      <w:proofErr w:type="spellEnd"/>
      <w:r w:rsidR="00127FB3">
        <w:rPr>
          <w:rFonts w:ascii="Times New Roman" w:hAnsi="Times New Roman" w:cs="Times New Roman"/>
          <w:sz w:val="24"/>
          <w:szCs w:val="24"/>
        </w:rPr>
        <w:t xml:space="preserve"> </w:t>
      </w:r>
      <w:proofErr w:type="spellStart"/>
      <w:r w:rsidR="00127FB3">
        <w:rPr>
          <w:rFonts w:ascii="Times New Roman" w:hAnsi="Times New Roman" w:cs="Times New Roman"/>
          <w:sz w:val="24"/>
          <w:szCs w:val="24"/>
        </w:rPr>
        <w:t>doar</w:t>
      </w:r>
      <w:proofErr w:type="spellEnd"/>
      <w:r w:rsidR="00127FB3">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după</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ce</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aceasta</w:t>
      </w:r>
      <w:proofErr w:type="spellEnd"/>
      <w:r w:rsidR="001E6DBB">
        <w:rPr>
          <w:rFonts w:ascii="Times New Roman" w:hAnsi="Times New Roman" w:cs="Times New Roman"/>
          <w:sz w:val="24"/>
          <w:szCs w:val="24"/>
        </w:rPr>
        <w:t xml:space="preserve"> a </w:t>
      </w:r>
      <w:proofErr w:type="spellStart"/>
      <w:r w:rsidR="001E6DBB">
        <w:rPr>
          <w:rFonts w:ascii="Times New Roman" w:hAnsi="Times New Roman" w:cs="Times New Roman"/>
          <w:sz w:val="24"/>
          <w:szCs w:val="24"/>
        </w:rPr>
        <w:t>fost</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sancționată</w:t>
      </w:r>
      <w:proofErr w:type="spellEnd"/>
      <w:r w:rsidR="001E6DBB">
        <w:rPr>
          <w:rFonts w:ascii="Times New Roman" w:hAnsi="Times New Roman" w:cs="Times New Roman"/>
          <w:sz w:val="24"/>
          <w:szCs w:val="24"/>
        </w:rPr>
        <w:t xml:space="preserve"> de </w:t>
      </w:r>
      <w:proofErr w:type="spellStart"/>
      <w:r w:rsidR="001E6DBB">
        <w:rPr>
          <w:rFonts w:ascii="Times New Roman" w:hAnsi="Times New Roman" w:cs="Times New Roman"/>
          <w:sz w:val="24"/>
          <w:szCs w:val="24"/>
        </w:rPr>
        <w:t>către</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Com</w:t>
      </w:r>
      <w:r w:rsidR="00127FB3">
        <w:rPr>
          <w:rFonts w:ascii="Times New Roman" w:hAnsi="Times New Roman" w:cs="Times New Roman"/>
          <w:sz w:val="24"/>
          <w:szCs w:val="24"/>
        </w:rPr>
        <w:t>i</w:t>
      </w:r>
      <w:r w:rsidR="001E6DBB">
        <w:rPr>
          <w:rFonts w:ascii="Times New Roman" w:hAnsi="Times New Roman" w:cs="Times New Roman"/>
          <w:sz w:val="24"/>
          <w:szCs w:val="24"/>
        </w:rPr>
        <w:t>sia</w:t>
      </w:r>
      <w:proofErr w:type="spellEnd"/>
      <w:r w:rsidR="001E6DBB">
        <w:rPr>
          <w:rFonts w:ascii="Times New Roman" w:hAnsi="Times New Roman" w:cs="Times New Roman"/>
          <w:sz w:val="24"/>
          <w:szCs w:val="24"/>
        </w:rPr>
        <w:t xml:space="preserve"> </w:t>
      </w:r>
      <w:proofErr w:type="spellStart"/>
      <w:r w:rsidR="001E6DBB">
        <w:rPr>
          <w:rFonts w:ascii="Times New Roman" w:hAnsi="Times New Roman" w:cs="Times New Roman"/>
          <w:sz w:val="24"/>
          <w:szCs w:val="24"/>
        </w:rPr>
        <w:t>Europeană</w:t>
      </w:r>
      <w:proofErr w:type="spellEnd"/>
      <w:r w:rsidR="00127FB3">
        <w:rPr>
          <w:rFonts w:ascii="Times New Roman" w:hAnsi="Times New Roman" w:cs="Times New Roman"/>
          <w:sz w:val="24"/>
          <w:szCs w:val="24"/>
        </w:rPr>
        <w:t xml:space="preserve">, </w:t>
      </w:r>
      <w:proofErr w:type="gramStart"/>
      <w:r w:rsidR="00127FB3">
        <w:rPr>
          <w:rFonts w:ascii="Times New Roman" w:hAnsi="Times New Roman" w:cs="Times New Roman"/>
          <w:sz w:val="24"/>
          <w:szCs w:val="24"/>
        </w:rPr>
        <w:t>a</w:t>
      </w:r>
      <w:proofErr w:type="gramEnd"/>
      <w:r w:rsidR="00127FB3">
        <w:rPr>
          <w:rFonts w:ascii="Times New Roman" w:hAnsi="Times New Roman" w:cs="Times New Roman"/>
          <w:sz w:val="24"/>
          <w:szCs w:val="24"/>
        </w:rPr>
        <w:t xml:space="preserve"> </w:t>
      </w:r>
      <w:proofErr w:type="spellStart"/>
      <w:r w:rsidR="00127FB3">
        <w:rPr>
          <w:rFonts w:ascii="Times New Roman" w:hAnsi="Times New Roman" w:cs="Times New Roman"/>
          <w:sz w:val="24"/>
          <w:szCs w:val="24"/>
        </w:rPr>
        <w:t>aplicat</w:t>
      </w:r>
      <w:proofErr w:type="spellEnd"/>
      <w:r w:rsidR="00127FB3">
        <w:rPr>
          <w:rFonts w:ascii="Times New Roman" w:hAnsi="Times New Roman" w:cs="Times New Roman"/>
          <w:sz w:val="24"/>
          <w:szCs w:val="24"/>
        </w:rPr>
        <w:t xml:space="preserve"> </w:t>
      </w:r>
      <w:proofErr w:type="spellStart"/>
      <w:r w:rsidR="00127FB3">
        <w:rPr>
          <w:rFonts w:ascii="Times New Roman" w:hAnsi="Times New Roman" w:cs="Times New Roman"/>
          <w:sz w:val="24"/>
          <w:szCs w:val="24"/>
        </w:rPr>
        <w:t>această</w:t>
      </w:r>
      <w:proofErr w:type="spellEnd"/>
      <w:r w:rsidR="00127FB3">
        <w:rPr>
          <w:rFonts w:ascii="Times New Roman" w:hAnsi="Times New Roman" w:cs="Times New Roman"/>
          <w:sz w:val="24"/>
          <w:szCs w:val="24"/>
        </w:rPr>
        <w:t xml:space="preserve"> </w:t>
      </w:r>
      <w:proofErr w:type="spellStart"/>
      <w:r w:rsidR="00127FB3">
        <w:rPr>
          <w:rFonts w:ascii="Times New Roman" w:hAnsi="Times New Roman" w:cs="Times New Roman"/>
          <w:sz w:val="24"/>
          <w:szCs w:val="24"/>
        </w:rPr>
        <w:t>procedură</w:t>
      </w:r>
      <w:proofErr w:type="spellEnd"/>
      <w:r w:rsidR="00127FB3">
        <w:rPr>
          <w:rFonts w:ascii="Times New Roman" w:hAnsi="Times New Roman" w:cs="Times New Roman"/>
          <w:sz w:val="24"/>
          <w:szCs w:val="24"/>
        </w:rPr>
        <w:t xml:space="preserve"> </w:t>
      </w:r>
      <w:proofErr w:type="spellStart"/>
      <w:r w:rsidR="00127FB3">
        <w:rPr>
          <w:rFonts w:ascii="Times New Roman" w:hAnsi="Times New Roman" w:cs="Times New Roman"/>
          <w:sz w:val="24"/>
          <w:szCs w:val="24"/>
        </w:rPr>
        <w:t>și</w:t>
      </w:r>
      <w:proofErr w:type="spellEnd"/>
      <w:r w:rsidR="00127FB3">
        <w:rPr>
          <w:rFonts w:ascii="Times New Roman" w:hAnsi="Times New Roman" w:cs="Times New Roman"/>
          <w:sz w:val="24"/>
          <w:szCs w:val="24"/>
        </w:rPr>
        <w:t xml:space="preserve"> la </w:t>
      </w:r>
      <w:proofErr w:type="spellStart"/>
      <w:r w:rsidR="00127FB3">
        <w:rPr>
          <w:rFonts w:ascii="Times New Roman" w:hAnsi="Times New Roman" w:cs="Times New Roman"/>
          <w:sz w:val="24"/>
          <w:szCs w:val="24"/>
        </w:rPr>
        <w:t>nivelul</w:t>
      </w:r>
      <w:proofErr w:type="spellEnd"/>
      <w:r w:rsidR="00127FB3">
        <w:rPr>
          <w:rFonts w:ascii="Times New Roman" w:hAnsi="Times New Roman" w:cs="Times New Roman"/>
          <w:sz w:val="24"/>
          <w:szCs w:val="24"/>
        </w:rPr>
        <w:t xml:space="preserve"> </w:t>
      </w:r>
      <w:proofErr w:type="spellStart"/>
      <w:r w:rsidR="00127FB3">
        <w:rPr>
          <w:rFonts w:ascii="Times New Roman" w:hAnsi="Times New Roman" w:cs="Times New Roman"/>
          <w:sz w:val="24"/>
          <w:szCs w:val="24"/>
        </w:rPr>
        <w:t>planurilor</w:t>
      </w:r>
      <w:proofErr w:type="spellEnd"/>
      <w:r w:rsidR="00127FB3">
        <w:rPr>
          <w:rFonts w:ascii="Times New Roman" w:hAnsi="Times New Roman" w:cs="Times New Roman"/>
          <w:sz w:val="24"/>
          <w:szCs w:val="24"/>
        </w:rPr>
        <w:t xml:space="preserve">. </w:t>
      </w:r>
      <w:proofErr w:type="spellStart"/>
      <w:r w:rsidR="00127FB3">
        <w:rPr>
          <w:rFonts w:ascii="Times New Roman" w:hAnsi="Times New Roman" w:cs="Times New Roman"/>
          <w:sz w:val="24"/>
          <w:szCs w:val="24"/>
        </w:rPr>
        <w:t>Pentru</w:t>
      </w:r>
      <w:proofErr w:type="spellEnd"/>
      <w:r w:rsidR="00127FB3">
        <w:rPr>
          <w:rFonts w:ascii="Times New Roman" w:hAnsi="Times New Roman" w:cs="Times New Roman"/>
          <w:sz w:val="24"/>
          <w:szCs w:val="24"/>
        </w:rPr>
        <w:t xml:space="preserve"> </w:t>
      </w:r>
      <w:proofErr w:type="spellStart"/>
      <w:r w:rsidR="00127FB3">
        <w:rPr>
          <w:rFonts w:ascii="Times New Roman" w:hAnsi="Times New Roman" w:cs="Times New Roman"/>
          <w:sz w:val="24"/>
          <w:szCs w:val="24"/>
        </w:rPr>
        <w:t>păstrarea</w:t>
      </w:r>
      <w:proofErr w:type="spellEnd"/>
      <w:r w:rsidR="00127FB3">
        <w:rPr>
          <w:rFonts w:ascii="Times New Roman" w:hAnsi="Times New Roman" w:cs="Times New Roman"/>
          <w:sz w:val="24"/>
          <w:szCs w:val="24"/>
        </w:rPr>
        <w:t xml:space="preserve"> </w:t>
      </w:r>
      <w:proofErr w:type="spellStart"/>
      <w:r w:rsidR="00127FB3">
        <w:rPr>
          <w:rFonts w:ascii="Times New Roman" w:hAnsi="Times New Roman" w:cs="Times New Roman"/>
          <w:sz w:val="24"/>
          <w:szCs w:val="24"/>
        </w:rPr>
        <w:t>stării</w:t>
      </w:r>
      <w:proofErr w:type="spellEnd"/>
      <w:r w:rsidR="00127FB3">
        <w:rPr>
          <w:rFonts w:ascii="Times New Roman" w:hAnsi="Times New Roman" w:cs="Times New Roman"/>
          <w:sz w:val="24"/>
          <w:szCs w:val="24"/>
        </w:rPr>
        <w:t xml:space="preserve"> de </w:t>
      </w:r>
      <w:proofErr w:type="spellStart"/>
      <w:r w:rsidR="00127FB3">
        <w:rPr>
          <w:rFonts w:ascii="Times New Roman" w:hAnsi="Times New Roman" w:cs="Times New Roman"/>
          <w:sz w:val="24"/>
          <w:szCs w:val="24"/>
        </w:rPr>
        <w:t>conservare</w:t>
      </w:r>
      <w:proofErr w:type="spellEnd"/>
      <w:r w:rsidR="00127FB3">
        <w:rPr>
          <w:rFonts w:ascii="Times New Roman" w:hAnsi="Times New Roman" w:cs="Times New Roman"/>
          <w:sz w:val="24"/>
          <w:szCs w:val="24"/>
        </w:rPr>
        <w:t xml:space="preserve"> a </w:t>
      </w:r>
      <w:proofErr w:type="spellStart"/>
      <w:r w:rsidR="00127FB3">
        <w:rPr>
          <w:rFonts w:ascii="Times New Roman" w:hAnsi="Times New Roman" w:cs="Times New Roman"/>
          <w:sz w:val="24"/>
          <w:szCs w:val="24"/>
        </w:rPr>
        <w:t>speciilor</w:t>
      </w:r>
      <w:proofErr w:type="spellEnd"/>
      <w:r w:rsidR="00127FB3">
        <w:rPr>
          <w:rFonts w:ascii="Times New Roman" w:hAnsi="Times New Roman" w:cs="Times New Roman"/>
          <w:sz w:val="24"/>
          <w:szCs w:val="24"/>
        </w:rPr>
        <w:t xml:space="preserve"> din </w:t>
      </w:r>
      <w:proofErr w:type="spellStart"/>
      <w:r w:rsidR="00127FB3">
        <w:rPr>
          <w:rFonts w:ascii="Times New Roman" w:hAnsi="Times New Roman" w:cs="Times New Roman"/>
          <w:sz w:val="24"/>
          <w:szCs w:val="24"/>
        </w:rPr>
        <w:t>acest</w:t>
      </w:r>
      <w:proofErr w:type="spellEnd"/>
      <w:r w:rsidR="00127FB3">
        <w:rPr>
          <w:rFonts w:ascii="Times New Roman" w:hAnsi="Times New Roman" w:cs="Times New Roman"/>
          <w:sz w:val="24"/>
          <w:szCs w:val="24"/>
        </w:rPr>
        <w:t xml:space="preserve"> sit </w:t>
      </w:r>
      <w:proofErr w:type="spellStart"/>
      <w:r w:rsidR="00127FB3">
        <w:rPr>
          <w:rFonts w:ascii="Times New Roman" w:hAnsi="Times New Roman" w:cs="Times New Roman"/>
          <w:sz w:val="24"/>
          <w:szCs w:val="24"/>
        </w:rPr>
        <w:t>este</w:t>
      </w:r>
      <w:proofErr w:type="spellEnd"/>
      <w:r w:rsidR="00127FB3">
        <w:rPr>
          <w:rFonts w:ascii="Times New Roman" w:hAnsi="Times New Roman" w:cs="Times New Roman"/>
          <w:sz w:val="24"/>
          <w:szCs w:val="24"/>
        </w:rPr>
        <w:t xml:space="preserve"> </w:t>
      </w:r>
      <w:proofErr w:type="spellStart"/>
      <w:r w:rsidR="00127FB3">
        <w:rPr>
          <w:rFonts w:ascii="Times New Roman" w:hAnsi="Times New Roman" w:cs="Times New Roman"/>
          <w:sz w:val="24"/>
          <w:szCs w:val="24"/>
        </w:rPr>
        <w:t>nevoie</w:t>
      </w:r>
      <w:proofErr w:type="spellEnd"/>
      <w:r w:rsidR="00127FB3">
        <w:rPr>
          <w:rFonts w:ascii="Times New Roman" w:hAnsi="Times New Roman" w:cs="Times New Roman"/>
          <w:sz w:val="24"/>
          <w:szCs w:val="24"/>
        </w:rPr>
        <w:t xml:space="preserve"> de o </w:t>
      </w:r>
      <w:proofErr w:type="spellStart"/>
      <w:r w:rsidR="00127FB3">
        <w:rPr>
          <w:rFonts w:ascii="Times New Roman" w:hAnsi="Times New Roman" w:cs="Times New Roman"/>
          <w:sz w:val="24"/>
          <w:szCs w:val="24"/>
        </w:rPr>
        <w:t>abordare</w:t>
      </w:r>
      <w:proofErr w:type="spellEnd"/>
      <w:r w:rsidR="00127FB3">
        <w:rPr>
          <w:rFonts w:ascii="Times New Roman" w:hAnsi="Times New Roman" w:cs="Times New Roman"/>
          <w:sz w:val="24"/>
          <w:szCs w:val="24"/>
        </w:rPr>
        <w:t xml:space="preserve"> </w:t>
      </w:r>
      <w:proofErr w:type="spellStart"/>
      <w:r w:rsidR="00127FB3">
        <w:rPr>
          <w:rFonts w:ascii="Times New Roman" w:hAnsi="Times New Roman" w:cs="Times New Roman"/>
          <w:sz w:val="24"/>
          <w:szCs w:val="24"/>
        </w:rPr>
        <w:t>strategică</w:t>
      </w:r>
      <w:proofErr w:type="spellEnd"/>
      <w:r w:rsidR="00127FB3">
        <w:rPr>
          <w:rFonts w:ascii="Times New Roman" w:hAnsi="Times New Roman" w:cs="Times New Roman"/>
          <w:sz w:val="24"/>
          <w:szCs w:val="24"/>
        </w:rPr>
        <w:t xml:space="preserve">, la </w:t>
      </w:r>
      <w:proofErr w:type="spellStart"/>
      <w:r w:rsidR="00127FB3">
        <w:rPr>
          <w:rFonts w:ascii="Times New Roman" w:hAnsi="Times New Roman" w:cs="Times New Roman"/>
          <w:sz w:val="24"/>
          <w:szCs w:val="24"/>
        </w:rPr>
        <w:t>nivel</w:t>
      </w:r>
      <w:proofErr w:type="spellEnd"/>
      <w:r w:rsidR="00127FB3">
        <w:rPr>
          <w:rFonts w:ascii="Times New Roman" w:hAnsi="Times New Roman" w:cs="Times New Roman"/>
          <w:sz w:val="24"/>
          <w:szCs w:val="24"/>
        </w:rPr>
        <w:t xml:space="preserve"> regional, </w:t>
      </w:r>
      <w:proofErr w:type="spellStart"/>
      <w:r w:rsidR="00127FB3">
        <w:rPr>
          <w:rFonts w:ascii="Times New Roman" w:hAnsi="Times New Roman" w:cs="Times New Roman"/>
          <w:sz w:val="24"/>
          <w:szCs w:val="24"/>
        </w:rPr>
        <w:t>ținând</w:t>
      </w:r>
      <w:proofErr w:type="spellEnd"/>
      <w:r w:rsidR="00127FB3">
        <w:rPr>
          <w:rFonts w:ascii="Times New Roman" w:hAnsi="Times New Roman" w:cs="Times New Roman"/>
          <w:sz w:val="24"/>
          <w:szCs w:val="24"/>
        </w:rPr>
        <w:t xml:space="preserve"> </w:t>
      </w:r>
      <w:proofErr w:type="spellStart"/>
      <w:r w:rsidR="00127FB3">
        <w:rPr>
          <w:rFonts w:ascii="Times New Roman" w:hAnsi="Times New Roman" w:cs="Times New Roman"/>
          <w:sz w:val="24"/>
          <w:szCs w:val="24"/>
        </w:rPr>
        <w:t>cont</w:t>
      </w:r>
      <w:proofErr w:type="spellEnd"/>
      <w:r w:rsidR="00127FB3">
        <w:rPr>
          <w:rFonts w:ascii="Times New Roman" w:hAnsi="Times New Roman" w:cs="Times New Roman"/>
          <w:sz w:val="24"/>
          <w:szCs w:val="24"/>
        </w:rPr>
        <w:t xml:space="preserve"> </w:t>
      </w:r>
      <w:proofErr w:type="spellStart"/>
      <w:r w:rsidR="00127FB3">
        <w:rPr>
          <w:rFonts w:ascii="Times New Roman" w:hAnsi="Times New Roman" w:cs="Times New Roman"/>
          <w:sz w:val="24"/>
          <w:szCs w:val="24"/>
        </w:rPr>
        <w:t>că</w:t>
      </w:r>
      <w:proofErr w:type="spellEnd"/>
      <w:r w:rsidR="00127FB3">
        <w:rPr>
          <w:rFonts w:ascii="Times New Roman" w:hAnsi="Times New Roman" w:cs="Times New Roman"/>
          <w:sz w:val="24"/>
          <w:szCs w:val="24"/>
        </w:rPr>
        <w:t xml:space="preserve"> circa 15 </w:t>
      </w:r>
      <w:proofErr w:type="spellStart"/>
      <w:r w:rsidR="00127FB3">
        <w:rPr>
          <w:rFonts w:ascii="Times New Roman" w:hAnsi="Times New Roman" w:cs="Times New Roman"/>
          <w:sz w:val="24"/>
          <w:szCs w:val="24"/>
        </w:rPr>
        <w:t>municipalități</w:t>
      </w:r>
      <w:proofErr w:type="spellEnd"/>
      <w:r w:rsidR="00127FB3">
        <w:rPr>
          <w:rFonts w:ascii="Times New Roman" w:hAnsi="Times New Roman" w:cs="Times New Roman"/>
          <w:sz w:val="24"/>
          <w:szCs w:val="24"/>
        </w:rPr>
        <w:t xml:space="preserve"> au </w:t>
      </w:r>
      <w:proofErr w:type="spellStart"/>
      <w:r w:rsidR="00127FB3">
        <w:rPr>
          <w:rFonts w:ascii="Times New Roman" w:hAnsi="Times New Roman" w:cs="Times New Roman"/>
          <w:sz w:val="24"/>
          <w:szCs w:val="24"/>
        </w:rPr>
        <w:t>teritorii</w:t>
      </w:r>
      <w:proofErr w:type="spellEnd"/>
      <w:r w:rsidR="00127FB3">
        <w:rPr>
          <w:rFonts w:ascii="Times New Roman" w:hAnsi="Times New Roman" w:cs="Times New Roman"/>
          <w:sz w:val="24"/>
          <w:szCs w:val="24"/>
        </w:rPr>
        <w:t xml:space="preserve"> </w:t>
      </w:r>
      <w:proofErr w:type="spellStart"/>
      <w:r w:rsidR="00127FB3">
        <w:rPr>
          <w:rFonts w:ascii="Times New Roman" w:hAnsi="Times New Roman" w:cs="Times New Roman"/>
          <w:sz w:val="24"/>
          <w:szCs w:val="24"/>
        </w:rPr>
        <w:t>în</w:t>
      </w:r>
      <w:proofErr w:type="spellEnd"/>
      <w:r w:rsidR="00127FB3">
        <w:rPr>
          <w:rFonts w:ascii="Times New Roman" w:hAnsi="Times New Roman" w:cs="Times New Roman"/>
          <w:sz w:val="24"/>
          <w:szCs w:val="24"/>
        </w:rPr>
        <w:t xml:space="preserve"> el. </w:t>
      </w:r>
      <w:proofErr w:type="spellStart"/>
      <w:r w:rsidR="00127FB3">
        <w:rPr>
          <w:rFonts w:ascii="Times New Roman" w:hAnsi="Times New Roman" w:cs="Times New Roman"/>
          <w:sz w:val="24"/>
          <w:szCs w:val="24"/>
        </w:rPr>
        <w:t>Evaluarea</w:t>
      </w:r>
      <w:proofErr w:type="spellEnd"/>
      <w:r w:rsidR="00127FB3">
        <w:rPr>
          <w:rFonts w:ascii="Times New Roman" w:hAnsi="Times New Roman" w:cs="Times New Roman"/>
          <w:sz w:val="24"/>
          <w:szCs w:val="24"/>
        </w:rPr>
        <w:t xml:space="preserve"> </w:t>
      </w:r>
      <w:proofErr w:type="spellStart"/>
      <w:r w:rsidR="00127FB3">
        <w:rPr>
          <w:rFonts w:ascii="Times New Roman" w:hAnsi="Times New Roman" w:cs="Times New Roman"/>
          <w:sz w:val="24"/>
          <w:szCs w:val="24"/>
        </w:rPr>
        <w:t>adecvată</w:t>
      </w:r>
      <w:proofErr w:type="spellEnd"/>
      <w:r w:rsidR="00127FB3">
        <w:rPr>
          <w:rFonts w:ascii="Times New Roman" w:hAnsi="Times New Roman" w:cs="Times New Roman"/>
          <w:sz w:val="24"/>
          <w:szCs w:val="24"/>
        </w:rPr>
        <w:t xml:space="preserve"> la </w:t>
      </w:r>
      <w:proofErr w:type="spellStart"/>
      <w:r w:rsidR="00127FB3">
        <w:rPr>
          <w:rFonts w:ascii="Times New Roman" w:hAnsi="Times New Roman" w:cs="Times New Roman"/>
          <w:sz w:val="24"/>
          <w:szCs w:val="24"/>
        </w:rPr>
        <w:t>nivel</w:t>
      </w:r>
      <w:proofErr w:type="spellEnd"/>
      <w:r w:rsidR="00127FB3">
        <w:rPr>
          <w:rFonts w:ascii="Times New Roman" w:hAnsi="Times New Roman" w:cs="Times New Roman"/>
          <w:sz w:val="24"/>
          <w:szCs w:val="24"/>
        </w:rPr>
        <w:t xml:space="preserve"> de plan de </w:t>
      </w:r>
      <w:proofErr w:type="spellStart"/>
      <w:r w:rsidR="00127FB3">
        <w:rPr>
          <w:rFonts w:ascii="Times New Roman" w:hAnsi="Times New Roman" w:cs="Times New Roman"/>
          <w:sz w:val="24"/>
          <w:szCs w:val="24"/>
        </w:rPr>
        <w:t>dezvoltare</w:t>
      </w:r>
      <w:proofErr w:type="spellEnd"/>
      <w:r w:rsidR="00127FB3">
        <w:rPr>
          <w:rFonts w:ascii="Times New Roman" w:hAnsi="Times New Roman" w:cs="Times New Roman"/>
          <w:sz w:val="24"/>
          <w:szCs w:val="24"/>
        </w:rPr>
        <w:t xml:space="preserve"> s-a </w:t>
      </w:r>
      <w:proofErr w:type="spellStart"/>
      <w:r w:rsidR="00127FB3">
        <w:rPr>
          <w:rFonts w:ascii="Times New Roman" w:hAnsi="Times New Roman" w:cs="Times New Roman"/>
          <w:sz w:val="24"/>
          <w:szCs w:val="24"/>
        </w:rPr>
        <w:t>dovedit</w:t>
      </w:r>
      <w:proofErr w:type="spellEnd"/>
      <w:r w:rsidR="00127FB3">
        <w:rPr>
          <w:rFonts w:ascii="Times New Roman" w:hAnsi="Times New Roman" w:cs="Times New Roman"/>
          <w:sz w:val="24"/>
          <w:szCs w:val="24"/>
        </w:rPr>
        <w:t xml:space="preserve"> a fi </w:t>
      </w:r>
      <w:proofErr w:type="spellStart"/>
      <w:r w:rsidR="00127FB3">
        <w:rPr>
          <w:rFonts w:ascii="Times New Roman" w:hAnsi="Times New Roman" w:cs="Times New Roman"/>
          <w:sz w:val="24"/>
          <w:szCs w:val="24"/>
        </w:rPr>
        <w:lastRenderedPageBreak/>
        <w:t>extrem</w:t>
      </w:r>
      <w:proofErr w:type="spellEnd"/>
      <w:r w:rsidR="00127FB3">
        <w:rPr>
          <w:rFonts w:ascii="Times New Roman" w:hAnsi="Times New Roman" w:cs="Times New Roman"/>
          <w:sz w:val="24"/>
          <w:szCs w:val="24"/>
        </w:rPr>
        <w:t xml:space="preserve"> de </w:t>
      </w:r>
      <w:proofErr w:type="spellStart"/>
      <w:r w:rsidR="00127FB3">
        <w:rPr>
          <w:rFonts w:ascii="Times New Roman" w:hAnsi="Times New Roman" w:cs="Times New Roman"/>
          <w:sz w:val="24"/>
          <w:szCs w:val="24"/>
        </w:rPr>
        <w:t>dificilă</w:t>
      </w:r>
      <w:proofErr w:type="spellEnd"/>
      <w:r w:rsidR="00127FB3">
        <w:rPr>
          <w:rFonts w:ascii="Times New Roman" w:hAnsi="Times New Roman" w:cs="Times New Roman"/>
          <w:sz w:val="24"/>
          <w:szCs w:val="24"/>
        </w:rPr>
        <w:t xml:space="preserve">, </w:t>
      </w:r>
      <w:proofErr w:type="spellStart"/>
      <w:r w:rsidR="00127FB3">
        <w:rPr>
          <w:rFonts w:ascii="Times New Roman" w:hAnsi="Times New Roman" w:cs="Times New Roman"/>
          <w:sz w:val="24"/>
          <w:szCs w:val="24"/>
        </w:rPr>
        <w:t>având</w:t>
      </w:r>
      <w:proofErr w:type="spellEnd"/>
      <w:r w:rsidR="00127FB3">
        <w:rPr>
          <w:rFonts w:ascii="Times New Roman" w:hAnsi="Times New Roman" w:cs="Times New Roman"/>
          <w:sz w:val="24"/>
          <w:szCs w:val="24"/>
        </w:rPr>
        <w:t xml:space="preserve"> </w:t>
      </w:r>
      <w:proofErr w:type="spellStart"/>
      <w:r w:rsidR="00127FB3">
        <w:rPr>
          <w:rFonts w:ascii="Times New Roman" w:hAnsi="Times New Roman" w:cs="Times New Roman"/>
          <w:sz w:val="24"/>
          <w:szCs w:val="24"/>
        </w:rPr>
        <w:t>în</w:t>
      </w:r>
      <w:proofErr w:type="spellEnd"/>
      <w:r w:rsidR="00127FB3">
        <w:rPr>
          <w:rFonts w:ascii="Times New Roman" w:hAnsi="Times New Roman" w:cs="Times New Roman"/>
          <w:sz w:val="24"/>
          <w:szCs w:val="24"/>
        </w:rPr>
        <w:t xml:space="preserve"> </w:t>
      </w:r>
      <w:proofErr w:type="spellStart"/>
      <w:r w:rsidR="00127FB3">
        <w:rPr>
          <w:rFonts w:ascii="Times New Roman" w:hAnsi="Times New Roman" w:cs="Times New Roman"/>
          <w:sz w:val="24"/>
          <w:szCs w:val="24"/>
        </w:rPr>
        <w:t>vedere</w:t>
      </w:r>
      <w:proofErr w:type="spellEnd"/>
      <w:r w:rsidR="00127FB3">
        <w:rPr>
          <w:rFonts w:ascii="Times New Roman" w:hAnsi="Times New Roman" w:cs="Times New Roman"/>
          <w:sz w:val="24"/>
          <w:szCs w:val="24"/>
        </w:rPr>
        <w:t xml:space="preserve"> </w:t>
      </w:r>
      <w:proofErr w:type="spellStart"/>
      <w:r w:rsidR="00127FB3">
        <w:rPr>
          <w:rFonts w:ascii="Times New Roman" w:hAnsi="Times New Roman" w:cs="Times New Roman"/>
          <w:sz w:val="24"/>
          <w:szCs w:val="24"/>
        </w:rPr>
        <w:t>că</w:t>
      </w:r>
      <w:proofErr w:type="spellEnd"/>
      <w:r w:rsidR="00127FB3">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nivelul</w:t>
      </w:r>
      <w:proofErr w:type="spellEnd"/>
      <w:r w:rsidR="006D1BF8">
        <w:rPr>
          <w:rFonts w:ascii="Times New Roman" w:hAnsi="Times New Roman" w:cs="Times New Roman"/>
          <w:sz w:val="24"/>
          <w:szCs w:val="24"/>
        </w:rPr>
        <w:t xml:space="preserve"> de </w:t>
      </w:r>
      <w:proofErr w:type="spellStart"/>
      <w:r w:rsidR="006D1BF8">
        <w:rPr>
          <w:rFonts w:ascii="Times New Roman" w:hAnsi="Times New Roman" w:cs="Times New Roman"/>
          <w:sz w:val="24"/>
          <w:szCs w:val="24"/>
        </w:rPr>
        <w:t>detaliu</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legat</w:t>
      </w:r>
      <w:proofErr w:type="spellEnd"/>
      <w:r w:rsidR="006D1BF8">
        <w:rPr>
          <w:rFonts w:ascii="Times New Roman" w:hAnsi="Times New Roman" w:cs="Times New Roman"/>
          <w:sz w:val="24"/>
          <w:szCs w:val="24"/>
        </w:rPr>
        <w:t xml:space="preserve"> de </w:t>
      </w:r>
      <w:proofErr w:type="spellStart"/>
      <w:r w:rsidR="006D1BF8">
        <w:rPr>
          <w:rFonts w:ascii="Times New Roman" w:hAnsi="Times New Roman" w:cs="Times New Roman"/>
          <w:sz w:val="24"/>
          <w:szCs w:val="24"/>
        </w:rPr>
        <w:t>proiectele</w:t>
      </w:r>
      <w:proofErr w:type="spellEnd"/>
      <w:r w:rsidR="006D1BF8">
        <w:rPr>
          <w:rFonts w:ascii="Times New Roman" w:hAnsi="Times New Roman" w:cs="Times New Roman"/>
          <w:sz w:val="24"/>
          <w:szCs w:val="24"/>
        </w:rPr>
        <w:t xml:space="preserve"> pe care </w:t>
      </w:r>
      <w:proofErr w:type="spellStart"/>
      <w:r w:rsidR="006D1BF8">
        <w:rPr>
          <w:rFonts w:ascii="Times New Roman" w:hAnsi="Times New Roman" w:cs="Times New Roman"/>
          <w:sz w:val="24"/>
          <w:szCs w:val="24"/>
        </w:rPr>
        <w:t>planurile</w:t>
      </w:r>
      <w:proofErr w:type="spellEnd"/>
      <w:r w:rsidR="006D1BF8">
        <w:rPr>
          <w:rFonts w:ascii="Times New Roman" w:hAnsi="Times New Roman" w:cs="Times New Roman"/>
          <w:sz w:val="24"/>
          <w:szCs w:val="24"/>
        </w:rPr>
        <w:t xml:space="preserve"> le </w:t>
      </w:r>
      <w:proofErr w:type="spellStart"/>
      <w:r w:rsidR="006D1BF8">
        <w:rPr>
          <w:rFonts w:ascii="Times New Roman" w:hAnsi="Times New Roman" w:cs="Times New Roman"/>
          <w:sz w:val="24"/>
          <w:szCs w:val="24"/>
        </w:rPr>
        <w:t>pregătesc</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este</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în</w:t>
      </w:r>
      <w:proofErr w:type="spellEnd"/>
      <w:r w:rsidR="006D1BF8">
        <w:rPr>
          <w:rFonts w:ascii="Times New Roman" w:hAnsi="Times New Roman" w:cs="Times New Roman"/>
          <w:sz w:val="24"/>
          <w:szCs w:val="24"/>
        </w:rPr>
        <w:t xml:space="preserve"> general </w:t>
      </w:r>
      <w:proofErr w:type="spellStart"/>
      <w:r w:rsidR="006D1BF8">
        <w:rPr>
          <w:rFonts w:ascii="Times New Roman" w:hAnsi="Times New Roman" w:cs="Times New Roman"/>
          <w:sz w:val="24"/>
          <w:szCs w:val="24"/>
        </w:rPr>
        <w:t>redus</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că</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este</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dificil</w:t>
      </w:r>
      <w:proofErr w:type="spellEnd"/>
      <w:r w:rsidR="006D1BF8">
        <w:rPr>
          <w:rFonts w:ascii="Times New Roman" w:hAnsi="Times New Roman" w:cs="Times New Roman"/>
          <w:sz w:val="24"/>
          <w:szCs w:val="24"/>
        </w:rPr>
        <w:t xml:space="preserve"> de </w:t>
      </w:r>
      <w:proofErr w:type="spellStart"/>
      <w:r w:rsidR="006D1BF8">
        <w:rPr>
          <w:rFonts w:ascii="Times New Roman" w:hAnsi="Times New Roman" w:cs="Times New Roman"/>
          <w:sz w:val="24"/>
          <w:szCs w:val="24"/>
        </w:rPr>
        <w:t>stabilit</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impactul</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cumulativ</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Autoritățile</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manifestau</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precauție</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în</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analiyă</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având</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în</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vedere</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aceste</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aspecte</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generându</w:t>
      </w:r>
      <w:proofErr w:type="spellEnd"/>
      <w:r w:rsidR="006D1BF8">
        <w:rPr>
          <w:rFonts w:ascii="Times New Roman" w:hAnsi="Times New Roman" w:cs="Times New Roman"/>
          <w:sz w:val="24"/>
          <w:szCs w:val="24"/>
        </w:rPr>
        <w:t xml:space="preserve">-se de </w:t>
      </w:r>
      <w:proofErr w:type="spellStart"/>
      <w:r w:rsidR="006D1BF8">
        <w:rPr>
          <w:rFonts w:ascii="Times New Roman" w:hAnsi="Times New Roman" w:cs="Times New Roman"/>
          <w:sz w:val="24"/>
          <w:szCs w:val="24"/>
        </w:rPr>
        <w:t>multe</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ori</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relații</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conflictuale</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între</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grupuri</w:t>
      </w:r>
      <w:proofErr w:type="spellEnd"/>
      <w:r w:rsidR="006D1BF8">
        <w:rPr>
          <w:rFonts w:ascii="Times New Roman" w:hAnsi="Times New Roman" w:cs="Times New Roman"/>
          <w:sz w:val="24"/>
          <w:szCs w:val="24"/>
        </w:rPr>
        <w:t xml:space="preserve"> cu </w:t>
      </w:r>
      <w:proofErr w:type="spellStart"/>
      <w:r w:rsidR="006D1BF8">
        <w:rPr>
          <w:rFonts w:ascii="Times New Roman" w:hAnsi="Times New Roman" w:cs="Times New Roman"/>
          <w:sz w:val="24"/>
          <w:szCs w:val="24"/>
        </w:rPr>
        <w:t>interese</w:t>
      </w:r>
      <w:proofErr w:type="spellEnd"/>
      <w:r w:rsidR="006D1BF8">
        <w:rPr>
          <w:rFonts w:ascii="Times New Roman" w:hAnsi="Times New Roman" w:cs="Times New Roman"/>
          <w:sz w:val="24"/>
          <w:szCs w:val="24"/>
        </w:rPr>
        <w:t xml:space="preserve"> </w:t>
      </w:r>
      <w:proofErr w:type="spellStart"/>
      <w:r w:rsidR="006D1BF8">
        <w:rPr>
          <w:rFonts w:ascii="Times New Roman" w:hAnsi="Times New Roman" w:cs="Times New Roman"/>
          <w:sz w:val="24"/>
          <w:szCs w:val="24"/>
        </w:rPr>
        <w:t>diferite</w:t>
      </w:r>
      <w:proofErr w:type="spellEnd"/>
      <w:r w:rsidR="006D1BF8">
        <w:rPr>
          <w:rFonts w:ascii="Times New Roman" w:hAnsi="Times New Roman" w:cs="Times New Roman"/>
          <w:sz w:val="24"/>
          <w:szCs w:val="24"/>
        </w:rPr>
        <w:t>.</w:t>
      </w:r>
    </w:p>
    <w:p w14:paraId="2E8D1129" w14:textId="05494BE8" w:rsidR="006D1BF8" w:rsidRDefault="006D1BF8" w:rsidP="004A2322">
      <w:pPr>
        <w:autoSpaceDE w:val="0"/>
        <w:autoSpaceDN w:val="0"/>
        <w:adjustRightInd w:val="0"/>
        <w:spacing w:after="0" w:line="240" w:lineRule="auto"/>
        <w:jc w:val="both"/>
        <w:rPr>
          <w:rFonts w:ascii="Times New Roman" w:hAnsi="Times New Roman" w:cs="Times New Roman"/>
          <w:sz w:val="24"/>
          <w:szCs w:val="24"/>
        </w:rPr>
      </w:pPr>
      <w:proofErr w:type="spellStart"/>
      <w:r w:rsidRPr="00CD7893">
        <w:rPr>
          <w:rFonts w:ascii="Times New Roman" w:hAnsi="Times New Roman" w:cs="Times New Roman"/>
          <w:b/>
          <w:sz w:val="24"/>
          <w:szCs w:val="24"/>
        </w:rPr>
        <w:t>Măsuri</w:t>
      </w:r>
      <w:proofErr w:type="spellEnd"/>
      <w:r w:rsidRPr="00CD7893">
        <w:rPr>
          <w:rFonts w:ascii="Times New Roman" w:hAnsi="Times New Roman" w:cs="Times New Roman"/>
          <w:b/>
          <w:sz w:val="24"/>
          <w:szCs w:val="24"/>
        </w:rPr>
        <w:t xml:space="preserve"> </w:t>
      </w:r>
      <w:proofErr w:type="spellStart"/>
      <w:r w:rsidRPr="00CD7893">
        <w:rPr>
          <w:rFonts w:ascii="Times New Roman" w:hAnsi="Times New Roman" w:cs="Times New Roman"/>
          <w:b/>
          <w:sz w:val="24"/>
          <w:szCs w:val="24"/>
        </w:rPr>
        <w:t>adoptate</w:t>
      </w:r>
      <w:proofErr w:type="spellEnd"/>
      <w:r w:rsidR="006F1793">
        <w:rPr>
          <w:rFonts w:ascii="Times New Roman" w:hAnsi="Times New Roman" w:cs="Times New Roman"/>
          <w:b/>
          <w:sz w:val="24"/>
          <w:szCs w:val="24"/>
        </w:rPr>
        <w:t xml:space="preserve"> / </w:t>
      </w:r>
      <w:proofErr w:type="spellStart"/>
      <w:r w:rsidR="006F1793">
        <w:rPr>
          <w:rFonts w:ascii="Times New Roman" w:hAnsi="Times New Roman" w:cs="Times New Roman"/>
          <w:b/>
          <w:sz w:val="24"/>
          <w:szCs w:val="24"/>
        </w:rPr>
        <w:t>exemple</w:t>
      </w:r>
      <w:proofErr w:type="spellEnd"/>
      <w:r w:rsidR="006F1793">
        <w:rPr>
          <w:rFonts w:ascii="Times New Roman" w:hAnsi="Times New Roman" w:cs="Times New Roman"/>
          <w:b/>
          <w:sz w:val="24"/>
          <w:szCs w:val="24"/>
        </w:rPr>
        <w:t xml:space="preserve"> de </w:t>
      </w:r>
      <w:proofErr w:type="spellStart"/>
      <w:r w:rsidR="006F1793">
        <w:rPr>
          <w:rFonts w:ascii="Times New Roman" w:hAnsi="Times New Roman" w:cs="Times New Roman"/>
          <w:b/>
          <w:sz w:val="24"/>
          <w:szCs w:val="24"/>
        </w:rPr>
        <w:t>bună</w:t>
      </w:r>
      <w:proofErr w:type="spellEnd"/>
      <w:r w:rsidR="006F1793">
        <w:rPr>
          <w:rFonts w:ascii="Times New Roman" w:hAnsi="Times New Roman" w:cs="Times New Roman"/>
          <w:b/>
          <w:sz w:val="24"/>
          <w:szCs w:val="24"/>
        </w:rPr>
        <w:t xml:space="preserve"> </w:t>
      </w:r>
      <w:proofErr w:type="spellStart"/>
      <w:r w:rsidR="006F1793">
        <w:rPr>
          <w:rFonts w:ascii="Times New Roman" w:hAnsi="Times New Roman" w:cs="Times New Roman"/>
          <w:b/>
          <w:sz w:val="24"/>
          <w:szCs w:val="24"/>
        </w:rPr>
        <w:t>practică</w:t>
      </w:r>
      <w:proofErr w:type="spellEnd"/>
      <w:r>
        <w:rPr>
          <w:rFonts w:ascii="Times New Roman" w:hAnsi="Times New Roman" w:cs="Times New Roman"/>
          <w:b/>
          <w:sz w:val="24"/>
          <w:szCs w:val="24"/>
        </w:rPr>
        <w:t xml:space="preserve">. </w:t>
      </w:r>
      <w:proofErr w:type="spellStart"/>
      <w:r w:rsidR="000D2977" w:rsidRPr="00CD7893">
        <w:rPr>
          <w:rFonts w:ascii="Times New Roman" w:hAnsi="Times New Roman" w:cs="Times New Roman"/>
          <w:sz w:val="24"/>
          <w:szCs w:val="24"/>
        </w:rPr>
        <w:t>Pe</w:t>
      </w:r>
      <w:r w:rsidR="000D2977">
        <w:rPr>
          <w:rFonts w:ascii="Times New Roman" w:hAnsi="Times New Roman" w:cs="Times New Roman"/>
          <w:sz w:val="24"/>
          <w:szCs w:val="24"/>
        </w:rPr>
        <w:t>ntru</w:t>
      </w:r>
      <w:proofErr w:type="spellEnd"/>
      <w:r w:rsidR="000D2977">
        <w:rPr>
          <w:rFonts w:ascii="Times New Roman" w:hAnsi="Times New Roman" w:cs="Times New Roman"/>
          <w:sz w:val="24"/>
          <w:szCs w:val="24"/>
        </w:rPr>
        <w:t xml:space="preserve"> a </w:t>
      </w:r>
      <w:proofErr w:type="spellStart"/>
      <w:r w:rsidR="000D2977">
        <w:rPr>
          <w:rFonts w:ascii="Times New Roman" w:hAnsi="Times New Roman" w:cs="Times New Roman"/>
          <w:sz w:val="24"/>
          <w:szCs w:val="24"/>
        </w:rPr>
        <w:t>debloca</w:t>
      </w:r>
      <w:proofErr w:type="spellEnd"/>
      <w:r w:rsidR="000D2977">
        <w:rPr>
          <w:rFonts w:ascii="Times New Roman" w:hAnsi="Times New Roman" w:cs="Times New Roman"/>
          <w:sz w:val="24"/>
          <w:szCs w:val="24"/>
        </w:rPr>
        <w:t xml:space="preserve"> </w:t>
      </w:r>
      <w:proofErr w:type="spellStart"/>
      <w:r w:rsidR="000D2977">
        <w:rPr>
          <w:rFonts w:ascii="Times New Roman" w:hAnsi="Times New Roman" w:cs="Times New Roman"/>
          <w:sz w:val="24"/>
          <w:szCs w:val="24"/>
        </w:rPr>
        <w:t>situația</w:t>
      </w:r>
      <w:proofErr w:type="spellEnd"/>
      <w:r w:rsidR="000D2977">
        <w:rPr>
          <w:rFonts w:ascii="Times New Roman" w:hAnsi="Times New Roman" w:cs="Times New Roman"/>
          <w:sz w:val="24"/>
          <w:szCs w:val="24"/>
        </w:rPr>
        <w:t xml:space="preserve">, </w:t>
      </w:r>
      <w:proofErr w:type="spellStart"/>
      <w:r w:rsidR="000D2977">
        <w:rPr>
          <w:rFonts w:ascii="Times New Roman" w:hAnsi="Times New Roman" w:cs="Times New Roman"/>
          <w:sz w:val="24"/>
          <w:szCs w:val="24"/>
        </w:rPr>
        <w:t>administratorii</w:t>
      </w:r>
      <w:proofErr w:type="spellEnd"/>
      <w:r w:rsidR="000D2977">
        <w:rPr>
          <w:rFonts w:ascii="Times New Roman" w:hAnsi="Times New Roman" w:cs="Times New Roman"/>
          <w:sz w:val="24"/>
          <w:szCs w:val="24"/>
        </w:rPr>
        <w:t xml:space="preserve"> </w:t>
      </w:r>
      <w:proofErr w:type="spellStart"/>
      <w:r w:rsidR="000D2977">
        <w:rPr>
          <w:rFonts w:ascii="Times New Roman" w:hAnsi="Times New Roman" w:cs="Times New Roman"/>
          <w:sz w:val="24"/>
          <w:szCs w:val="24"/>
        </w:rPr>
        <w:t>sitului</w:t>
      </w:r>
      <w:proofErr w:type="spellEnd"/>
      <w:r w:rsidR="000D2977">
        <w:rPr>
          <w:rFonts w:ascii="Times New Roman" w:hAnsi="Times New Roman" w:cs="Times New Roman"/>
          <w:sz w:val="24"/>
          <w:szCs w:val="24"/>
        </w:rPr>
        <w:t xml:space="preserve"> au </w:t>
      </w:r>
      <w:proofErr w:type="spellStart"/>
      <w:r w:rsidR="000D2977">
        <w:rPr>
          <w:rFonts w:ascii="Times New Roman" w:hAnsi="Times New Roman" w:cs="Times New Roman"/>
          <w:sz w:val="24"/>
          <w:szCs w:val="24"/>
        </w:rPr>
        <w:t>decis</w:t>
      </w:r>
      <w:proofErr w:type="spellEnd"/>
      <w:r w:rsidR="000D2977">
        <w:rPr>
          <w:rFonts w:ascii="Times New Roman" w:hAnsi="Times New Roman" w:cs="Times New Roman"/>
          <w:sz w:val="24"/>
          <w:szCs w:val="24"/>
        </w:rPr>
        <w:t xml:space="preserve"> </w:t>
      </w:r>
      <w:proofErr w:type="spellStart"/>
      <w:r w:rsidR="000D2977">
        <w:rPr>
          <w:rFonts w:ascii="Times New Roman" w:hAnsi="Times New Roman" w:cs="Times New Roman"/>
          <w:sz w:val="24"/>
          <w:szCs w:val="24"/>
        </w:rPr>
        <w:t>să</w:t>
      </w:r>
      <w:proofErr w:type="spellEnd"/>
      <w:r w:rsidR="000D2977">
        <w:rPr>
          <w:rFonts w:ascii="Times New Roman" w:hAnsi="Times New Roman" w:cs="Times New Roman"/>
          <w:sz w:val="24"/>
          <w:szCs w:val="24"/>
        </w:rPr>
        <w:t xml:space="preserve"> </w:t>
      </w:r>
      <w:proofErr w:type="spellStart"/>
      <w:r w:rsidR="000D2977">
        <w:rPr>
          <w:rFonts w:ascii="Times New Roman" w:hAnsi="Times New Roman" w:cs="Times New Roman"/>
          <w:sz w:val="24"/>
          <w:szCs w:val="24"/>
        </w:rPr>
        <w:t>stabilească</w:t>
      </w:r>
      <w:proofErr w:type="spellEnd"/>
      <w:r w:rsidR="000D2977">
        <w:rPr>
          <w:rFonts w:ascii="Times New Roman" w:hAnsi="Times New Roman" w:cs="Times New Roman"/>
          <w:sz w:val="24"/>
          <w:szCs w:val="24"/>
        </w:rPr>
        <w:t xml:space="preserve"> </w:t>
      </w:r>
      <w:proofErr w:type="spellStart"/>
      <w:r w:rsidR="000D2977">
        <w:rPr>
          <w:rFonts w:ascii="Times New Roman" w:hAnsi="Times New Roman" w:cs="Times New Roman"/>
          <w:sz w:val="24"/>
          <w:szCs w:val="24"/>
        </w:rPr>
        <w:t>niște</w:t>
      </w:r>
      <w:proofErr w:type="spellEnd"/>
      <w:r w:rsidR="000D2977">
        <w:rPr>
          <w:rFonts w:ascii="Times New Roman" w:hAnsi="Times New Roman" w:cs="Times New Roman"/>
          <w:sz w:val="24"/>
          <w:szCs w:val="24"/>
        </w:rPr>
        <w:t xml:space="preserve"> </w:t>
      </w:r>
      <w:proofErr w:type="spellStart"/>
      <w:r w:rsidR="000D2977">
        <w:rPr>
          <w:rFonts w:ascii="Times New Roman" w:hAnsi="Times New Roman" w:cs="Times New Roman"/>
          <w:sz w:val="24"/>
          <w:szCs w:val="24"/>
        </w:rPr>
        <w:t>măsuri</w:t>
      </w:r>
      <w:proofErr w:type="spellEnd"/>
      <w:r w:rsidR="000D2977">
        <w:rPr>
          <w:rFonts w:ascii="Times New Roman" w:hAnsi="Times New Roman" w:cs="Times New Roman"/>
          <w:sz w:val="24"/>
          <w:szCs w:val="24"/>
        </w:rPr>
        <w:t xml:space="preserve"> </w:t>
      </w:r>
      <w:proofErr w:type="spellStart"/>
      <w:r w:rsidR="000D2977">
        <w:rPr>
          <w:rFonts w:ascii="Times New Roman" w:hAnsi="Times New Roman" w:cs="Times New Roman"/>
          <w:sz w:val="24"/>
          <w:szCs w:val="24"/>
        </w:rPr>
        <w:t>clare</w:t>
      </w:r>
      <w:proofErr w:type="spellEnd"/>
      <w:r w:rsidR="000D2977">
        <w:rPr>
          <w:rFonts w:ascii="Times New Roman" w:hAnsi="Times New Roman" w:cs="Times New Roman"/>
          <w:sz w:val="24"/>
          <w:szCs w:val="24"/>
        </w:rPr>
        <w:t xml:space="preserve"> care </w:t>
      </w:r>
      <w:proofErr w:type="spellStart"/>
      <w:r w:rsidR="000D2977">
        <w:rPr>
          <w:rFonts w:ascii="Times New Roman" w:hAnsi="Times New Roman" w:cs="Times New Roman"/>
          <w:sz w:val="24"/>
          <w:szCs w:val="24"/>
        </w:rPr>
        <w:t>să</w:t>
      </w:r>
      <w:proofErr w:type="spellEnd"/>
      <w:r w:rsidR="000D2977">
        <w:rPr>
          <w:rFonts w:ascii="Times New Roman" w:hAnsi="Times New Roman" w:cs="Times New Roman"/>
          <w:sz w:val="24"/>
          <w:szCs w:val="24"/>
        </w:rPr>
        <w:t xml:space="preserve"> </w:t>
      </w:r>
      <w:proofErr w:type="spellStart"/>
      <w:r w:rsidR="000D2977">
        <w:rPr>
          <w:rFonts w:ascii="Times New Roman" w:hAnsi="Times New Roman" w:cs="Times New Roman"/>
          <w:sz w:val="24"/>
          <w:szCs w:val="24"/>
        </w:rPr>
        <w:t>asigure</w:t>
      </w:r>
      <w:proofErr w:type="spellEnd"/>
      <w:r w:rsidR="000D2977">
        <w:rPr>
          <w:rFonts w:ascii="Times New Roman" w:hAnsi="Times New Roman" w:cs="Times New Roman"/>
          <w:sz w:val="24"/>
          <w:szCs w:val="24"/>
        </w:rPr>
        <w:t xml:space="preserve"> </w:t>
      </w:r>
      <w:proofErr w:type="spellStart"/>
      <w:r w:rsidR="000D2977">
        <w:rPr>
          <w:rFonts w:ascii="Times New Roman" w:hAnsi="Times New Roman" w:cs="Times New Roman"/>
          <w:sz w:val="24"/>
          <w:szCs w:val="24"/>
        </w:rPr>
        <w:t>păstrarea</w:t>
      </w:r>
      <w:proofErr w:type="spellEnd"/>
      <w:r w:rsidR="000D2977">
        <w:rPr>
          <w:rFonts w:ascii="Times New Roman" w:hAnsi="Times New Roman" w:cs="Times New Roman"/>
          <w:sz w:val="24"/>
          <w:szCs w:val="24"/>
        </w:rPr>
        <w:t xml:space="preserve"> </w:t>
      </w:r>
      <w:proofErr w:type="spellStart"/>
      <w:r w:rsidR="000D2977">
        <w:rPr>
          <w:rFonts w:ascii="Times New Roman" w:hAnsi="Times New Roman" w:cs="Times New Roman"/>
          <w:sz w:val="24"/>
          <w:szCs w:val="24"/>
        </w:rPr>
        <w:t>funcționalității</w:t>
      </w:r>
      <w:proofErr w:type="spellEnd"/>
      <w:r w:rsidR="000D2977">
        <w:rPr>
          <w:rFonts w:ascii="Times New Roman" w:hAnsi="Times New Roman" w:cs="Times New Roman"/>
          <w:sz w:val="24"/>
          <w:szCs w:val="24"/>
        </w:rPr>
        <w:t xml:space="preserve"> </w:t>
      </w:r>
      <w:proofErr w:type="spellStart"/>
      <w:r w:rsidR="000D2977">
        <w:rPr>
          <w:rFonts w:ascii="Times New Roman" w:hAnsi="Times New Roman" w:cs="Times New Roman"/>
          <w:sz w:val="24"/>
          <w:szCs w:val="24"/>
        </w:rPr>
        <w:t>optime</w:t>
      </w:r>
      <w:proofErr w:type="spellEnd"/>
      <w:r w:rsidR="000D2977">
        <w:rPr>
          <w:rFonts w:ascii="Times New Roman" w:hAnsi="Times New Roman" w:cs="Times New Roman"/>
          <w:sz w:val="24"/>
          <w:szCs w:val="24"/>
        </w:rPr>
        <w:t xml:space="preserve"> a </w:t>
      </w:r>
      <w:proofErr w:type="spellStart"/>
      <w:r w:rsidR="000D2977">
        <w:rPr>
          <w:rFonts w:ascii="Times New Roman" w:hAnsi="Times New Roman" w:cs="Times New Roman"/>
          <w:sz w:val="24"/>
          <w:szCs w:val="24"/>
        </w:rPr>
        <w:t>sitului</w:t>
      </w:r>
      <w:proofErr w:type="spellEnd"/>
      <w:r w:rsidR="000D2977">
        <w:rPr>
          <w:rFonts w:ascii="Times New Roman" w:hAnsi="Times New Roman" w:cs="Times New Roman"/>
          <w:sz w:val="24"/>
          <w:szCs w:val="24"/>
        </w:rPr>
        <w:t xml:space="preserve">. </w:t>
      </w:r>
      <w:proofErr w:type="spellStart"/>
      <w:r w:rsidR="000D2977">
        <w:rPr>
          <w:rFonts w:ascii="Times New Roman" w:hAnsi="Times New Roman" w:cs="Times New Roman"/>
          <w:sz w:val="24"/>
          <w:szCs w:val="24"/>
        </w:rPr>
        <w:t>Astfel</w:t>
      </w:r>
      <w:proofErr w:type="spellEnd"/>
      <w:r w:rsidR="000D2977">
        <w:rPr>
          <w:rFonts w:ascii="Times New Roman" w:hAnsi="Times New Roman" w:cs="Times New Roman"/>
          <w:sz w:val="24"/>
          <w:szCs w:val="24"/>
        </w:rPr>
        <w:t xml:space="preserve">, au </w:t>
      </w:r>
      <w:proofErr w:type="spellStart"/>
      <w:r w:rsidR="000D2977">
        <w:rPr>
          <w:rFonts w:ascii="Times New Roman" w:hAnsi="Times New Roman" w:cs="Times New Roman"/>
          <w:sz w:val="24"/>
          <w:szCs w:val="24"/>
        </w:rPr>
        <w:t>decis</w:t>
      </w:r>
      <w:proofErr w:type="spellEnd"/>
      <w:r w:rsidR="000D2977">
        <w:rPr>
          <w:rFonts w:ascii="Times New Roman" w:hAnsi="Times New Roman" w:cs="Times New Roman"/>
          <w:sz w:val="24"/>
          <w:szCs w:val="24"/>
        </w:rPr>
        <w:t>:</w:t>
      </w:r>
    </w:p>
    <w:p w14:paraId="758CFF93" w14:textId="6091CB13" w:rsidR="000D2977" w:rsidRPr="00CD7893" w:rsidRDefault="000D2977" w:rsidP="00CD7893">
      <w:pPr>
        <w:pStyle w:val="ListParagraph"/>
        <w:numPr>
          <w:ilvl w:val="0"/>
          <w:numId w:val="23"/>
        </w:numPr>
        <w:autoSpaceDE w:val="0"/>
        <w:autoSpaceDN w:val="0"/>
        <w:adjustRightInd w:val="0"/>
        <w:spacing w:after="0" w:line="240" w:lineRule="auto"/>
        <w:jc w:val="both"/>
        <w:rPr>
          <w:rFonts w:ascii="Times New Roman" w:hAnsi="Times New Roman" w:cs="Times New Roman"/>
          <w:sz w:val="24"/>
          <w:szCs w:val="24"/>
          <w:lang w:val="de-DE"/>
        </w:rPr>
      </w:pPr>
      <w:r w:rsidRPr="00CD7893">
        <w:rPr>
          <w:rFonts w:ascii="Times New Roman" w:hAnsi="Times New Roman" w:cs="Times New Roman"/>
          <w:sz w:val="24"/>
          <w:szCs w:val="24"/>
          <w:lang w:val="de-DE"/>
        </w:rPr>
        <w:t>Interzicerea dezvoltării rezidențiale la distanțe mai mici de 400 de m de limitele sitului;</w:t>
      </w:r>
    </w:p>
    <w:p w14:paraId="677A7971" w14:textId="4A711847" w:rsidR="000D2977" w:rsidRPr="000D2977" w:rsidRDefault="000D2977" w:rsidP="00CD7893">
      <w:pPr>
        <w:pStyle w:val="ListParagraph"/>
        <w:numPr>
          <w:ilvl w:val="0"/>
          <w:numId w:val="23"/>
        </w:numPr>
        <w:autoSpaceDE w:val="0"/>
        <w:autoSpaceDN w:val="0"/>
        <w:adjustRightInd w:val="0"/>
        <w:spacing w:after="0" w:line="240" w:lineRule="auto"/>
        <w:jc w:val="both"/>
        <w:rPr>
          <w:rFonts w:ascii="Times New Roman" w:hAnsi="Times New Roman" w:cs="Times New Roman"/>
          <w:sz w:val="24"/>
          <w:szCs w:val="24"/>
        </w:rPr>
      </w:pPr>
      <w:proofErr w:type="spellStart"/>
      <w:r w:rsidRPr="00CD7893">
        <w:rPr>
          <w:rFonts w:ascii="Times New Roman" w:hAnsi="Times New Roman" w:cs="Times New Roman"/>
          <w:sz w:val="24"/>
          <w:szCs w:val="24"/>
        </w:rPr>
        <w:t>Toate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planurile</w:t>
      </w:r>
      <w:proofErr w:type="spellEnd"/>
      <w:r w:rsidRPr="00CD7893">
        <w:rPr>
          <w:rFonts w:ascii="Times New Roman" w:hAnsi="Times New Roman" w:cs="Times New Roman"/>
          <w:sz w:val="24"/>
          <w:szCs w:val="24"/>
        </w:rPr>
        <w:t>/</w:t>
      </w:r>
      <w:proofErr w:type="spellStart"/>
      <w:r w:rsidRPr="00CD7893">
        <w:rPr>
          <w:rFonts w:ascii="Times New Roman" w:hAnsi="Times New Roman" w:cs="Times New Roman"/>
          <w:sz w:val="24"/>
          <w:szCs w:val="24"/>
        </w:rPr>
        <w:t>proiectele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rezidențiale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dezvoltate</w:t>
      </w:r>
      <w:proofErr w:type="spellEnd"/>
      <w:r w:rsidRPr="00CD7893">
        <w:rPr>
          <w:rFonts w:ascii="Times New Roman" w:hAnsi="Times New Roman" w:cs="Times New Roman"/>
          <w:sz w:val="24"/>
          <w:szCs w:val="24"/>
        </w:rPr>
        <w:t xml:space="preserve"> pe o </w:t>
      </w:r>
      <w:proofErr w:type="spellStart"/>
      <w:r w:rsidRPr="00CD7893">
        <w:rPr>
          <w:rFonts w:ascii="Times New Roman" w:hAnsi="Times New Roman" w:cs="Times New Roman"/>
          <w:sz w:val="24"/>
          <w:szCs w:val="24"/>
        </w:rPr>
        <w:t>rază</w:t>
      </w:r>
      <w:proofErr w:type="spellEnd"/>
      <w:r w:rsidRPr="00CD7893">
        <w:rPr>
          <w:rFonts w:ascii="Times New Roman" w:hAnsi="Times New Roman" w:cs="Times New Roman"/>
          <w:sz w:val="24"/>
          <w:szCs w:val="24"/>
        </w:rPr>
        <w:t xml:space="preserve"> de 5 k</w:t>
      </w:r>
      <w:r w:rsidR="001B3317">
        <w:rPr>
          <w:rFonts w:ascii="Times New Roman" w:hAnsi="Times New Roman" w:cs="Times New Roman"/>
          <w:sz w:val="24"/>
          <w:szCs w:val="24"/>
        </w:rPr>
        <w:t xml:space="preserve">m de </w:t>
      </w:r>
      <w:proofErr w:type="spellStart"/>
      <w:r w:rsidR="001B3317">
        <w:rPr>
          <w:rFonts w:ascii="Times New Roman" w:hAnsi="Times New Roman" w:cs="Times New Roman"/>
          <w:sz w:val="24"/>
          <w:szCs w:val="24"/>
        </w:rPr>
        <w:t>limitele</w:t>
      </w:r>
      <w:proofErr w:type="spellEnd"/>
      <w:r w:rsidR="001B3317">
        <w:rPr>
          <w:rFonts w:ascii="Times New Roman" w:hAnsi="Times New Roman" w:cs="Times New Roman"/>
          <w:sz w:val="24"/>
          <w:szCs w:val="24"/>
        </w:rPr>
        <w:t xml:space="preserve"> </w:t>
      </w:r>
      <w:proofErr w:type="spellStart"/>
      <w:r w:rsidR="001B3317">
        <w:rPr>
          <w:rFonts w:ascii="Times New Roman" w:hAnsi="Times New Roman" w:cs="Times New Roman"/>
          <w:sz w:val="24"/>
          <w:szCs w:val="24"/>
        </w:rPr>
        <w:t>sitului</w:t>
      </w:r>
      <w:proofErr w:type="spellEnd"/>
      <w:r w:rsidR="001B3317">
        <w:rPr>
          <w:rFonts w:ascii="Times New Roman" w:hAnsi="Times New Roman" w:cs="Times New Roman"/>
          <w:sz w:val="24"/>
          <w:szCs w:val="24"/>
        </w:rPr>
        <w:t xml:space="preserve"> au </w:t>
      </w:r>
      <w:proofErr w:type="spellStart"/>
      <w:r w:rsidR="001B3317">
        <w:rPr>
          <w:rFonts w:ascii="Times New Roman" w:hAnsi="Times New Roman" w:cs="Times New Roman"/>
          <w:sz w:val="24"/>
          <w:szCs w:val="24"/>
        </w:rPr>
        <w:t>obligaț</w:t>
      </w:r>
      <w:r w:rsidRPr="00CD7893">
        <w:rPr>
          <w:rFonts w:ascii="Times New Roman" w:hAnsi="Times New Roman" w:cs="Times New Roman"/>
          <w:sz w:val="24"/>
          <w:szCs w:val="24"/>
        </w:rPr>
        <w:t>ia</w:t>
      </w:r>
      <w:proofErr w:type="spellEnd"/>
      <w:r w:rsidRPr="00CD7893">
        <w:rPr>
          <w:rFonts w:ascii="Times New Roman" w:hAnsi="Times New Roman" w:cs="Times New Roman"/>
          <w:sz w:val="24"/>
          <w:szCs w:val="24"/>
        </w:rPr>
        <w:t xml:space="preserve"> de </w:t>
      </w:r>
      <w:proofErr w:type="gramStart"/>
      <w:r w:rsidRPr="00CD7893">
        <w:rPr>
          <w:rFonts w:ascii="Times New Roman" w:hAnsi="Times New Roman" w:cs="Times New Roman"/>
          <w:sz w:val="24"/>
          <w:szCs w:val="24"/>
        </w:rPr>
        <w:t>a</w:t>
      </w:r>
      <w:proofErr w:type="gram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amenaja</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spații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verzi</w:t>
      </w:r>
      <w:proofErr w:type="spellEnd"/>
      <w:r w:rsidRPr="00CD7893">
        <w:rPr>
          <w:rFonts w:ascii="Times New Roman" w:hAnsi="Times New Roman" w:cs="Times New Roman"/>
          <w:sz w:val="24"/>
          <w:szCs w:val="24"/>
        </w:rPr>
        <w:t xml:space="preserve"> cu </w:t>
      </w:r>
      <w:proofErr w:type="spellStart"/>
      <w:r w:rsidRPr="00CD7893">
        <w:rPr>
          <w:rFonts w:ascii="Times New Roman" w:hAnsi="Times New Roman" w:cs="Times New Roman"/>
          <w:sz w:val="24"/>
          <w:szCs w:val="24"/>
        </w:rPr>
        <w:t>utilitate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publică</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pentru</w:t>
      </w:r>
      <w:proofErr w:type="spellEnd"/>
      <w:r w:rsidRPr="00CD7893">
        <w:rPr>
          <w:rFonts w:ascii="Times New Roman" w:hAnsi="Times New Roman" w:cs="Times New Roman"/>
          <w:sz w:val="24"/>
          <w:szCs w:val="24"/>
        </w:rPr>
        <w:t xml:space="preserve"> a </w:t>
      </w:r>
      <w:proofErr w:type="spellStart"/>
      <w:r w:rsidRPr="00CD7893">
        <w:rPr>
          <w:rFonts w:ascii="Times New Roman" w:hAnsi="Times New Roman" w:cs="Times New Roman"/>
          <w:sz w:val="24"/>
          <w:szCs w:val="24"/>
        </w:rPr>
        <w:t>preveni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anumite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efecte</w:t>
      </w:r>
      <w:proofErr w:type="spellEnd"/>
      <w:r w:rsidRPr="00CD7893">
        <w:rPr>
          <w:rFonts w:ascii="Times New Roman" w:hAnsi="Times New Roman" w:cs="Times New Roman"/>
          <w:sz w:val="24"/>
          <w:szCs w:val="24"/>
        </w:rPr>
        <w:t xml:space="preserve"> adverse </w:t>
      </w:r>
      <w:proofErr w:type="spellStart"/>
      <w:r w:rsidRPr="00CD7893">
        <w:rPr>
          <w:rFonts w:ascii="Times New Roman" w:hAnsi="Times New Roman" w:cs="Times New Roman"/>
          <w:sz w:val="24"/>
          <w:szCs w:val="24"/>
        </w:rPr>
        <w:t>asupra</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obiectivelor</w:t>
      </w:r>
      <w:proofErr w:type="spellEnd"/>
      <w:r w:rsidRPr="00CD7893">
        <w:rPr>
          <w:rFonts w:ascii="Times New Roman" w:hAnsi="Times New Roman" w:cs="Times New Roman"/>
          <w:sz w:val="24"/>
          <w:szCs w:val="24"/>
        </w:rPr>
        <w:t xml:space="preserve"> de </w:t>
      </w:r>
      <w:proofErr w:type="spellStart"/>
      <w:r w:rsidRPr="00CD7893">
        <w:rPr>
          <w:rFonts w:ascii="Times New Roman" w:hAnsi="Times New Roman" w:cs="Times New Roman"/>
          <w:sz w:val="24"/>
          <w:szCs w:val="24"/>
        </w:rPr>
        <w:t>conservare</w:t>
      </w:r>
      <w:proofErr w:type="spellEnd"/>
      <w:r w:rsidRPr="00CD7893">
        <w:rPr>
          <w:rFonts w:ascii="Times New Roman" w:hAnsi="Times New Roman" w:cs="Times New Roman"/>
          <w:sz w:val="24"/>
          <w:szCs w:val="24"/>
        </w:rPr>
        <w:t xml:space="preserve"> a </w:t>
      </w:r>
      <w:proofErr w:type="spellStart"/>
      <w:r w:rsidRPr="00CD7893">
        <w:rPr>
          <w:rFonts w:ascii="Times New Roman" w:hAnsi="Times New Roman" w:cs="Times New Roman"/>
          <w:sz w:val="24"/>
          <w:szCs w:val="24"/>
        </w:rPr>
        <w:t>sitului</w:t>
      </w:r>
      <w:proofErr w:type="spellEnd"/>
      <w:r w:rsidRPr="00CD7893">
        <w:rPr>
          <w:rFonts w:ascii="Times New Roman" w:hAnsi="Times New Roman" w:cs="Times New Roman"/>
          <w:sz w:val="24"/>
          <w:szCs w:val="24"/>
        </w:rPr>
        <w:t>.</w:t>
      </w:r>
    </w:p>
    <w:p w14:paraId="22DC2AF0" w14:textId="77777777" w:rsidR="006D1BF8" w:rsidRPr="00CD7893" w:rsidRDefault="006D1BF8" w:rsidP="004A2322">
      <w:pPr>
        <w:autoSpaceDE w:val="0"/>
        <w:autoSpaceDN w:val="0"/>
        <w:adjustRightInd w:val="0"/>
        <w:spacing w:after="0" w:line="240" w:lineRule="auto"/>
        <w:jc w:val="both"/>
        <w:rPr>
          <w:rFonts w:ascii="Times New Roman" w:hAnsi="Times New Roman" w:cs="Times New Roman"/>
          <w:sz w:val="24"/>
          <w:szCs w:val="24"/>
        </w:rPr>
      </w:pPr>
    </w:p>
    <w:p w14:paraId="0F88BB8B" w14:textId="24FA4FF7" w:rsidR="005A317A" w:rsidRDefault="000D2977" w:rsidP="004A2322">
      <w:pPr>
        <w:autoSpaceDE w:val="0"/>
        <w:autoSpaceDN w:val="0"/>
        <w:adjustRightInd w:val="0"/>
        <w:spacing w:after="0" w:line="240" w:lineRule="auto"/>
        <w:jc w:val="both"/>
        <w:rPr>
          <w:rFonts w:ascii="Times New Roman" w:hAnsi="Times New Roman" w:cs="Times New Roman"/>
          <w:b/>
          <w:sz w:val="24"/>
          <w:szCs w:val="24"/>
        </w:rPr>
      </w:pPr>
      <w:proofErr w:type="spellStart"/>
      <w:r w:rsidRPr="00CC3DB4">
        <w:rPr>
          <w:rFonts w:ascii="Times New Roman" w:hAnsi="Times New Roman" w:cs="Times New Roman"/>
          <w:b/>
          <w:sz w:val="24"/>
          <w:szCs w:val="24"/>
        </w:rPr>
        <w:t>Studiu</w:t>
      </w:r>
      <w:proofErr w:type="spellEnd"/>
      <w:r w:rsidRPr="00CC3DB4">
        <w:rPr>
          <w:rFonts w:ascii="Times New Roman" w:hAnsi="Times New Roman" w:cs="Times New Roman"/>
          <w:b/>
          <w:sz w:val="24"/>
          <w:szCs w:val="24"/>
        </w:rPr>
        <w:t xml:space="preserve"> de </w:t>
      </w:r>
      <w:proofErr w:type="spellStart"/>
      <w:r w:rsidRPr="00CC3DB4">
        <w:rPr>
          <w:rFonts w:ascii="Times New Roman" w:hAnsi="Times New Roman" w:cs="Times New Roman"/>
          <w:b/>
          <w:sz w:val="24"/>
          <w:szCs w:val="24"/>
        </w:rPr>
        <w:t>caz</w:t>
      </w:r>
      <w:proofErr w:type="spellEnd"/>
      <w:r w:rsidRPr="00CC3DB4">
        <w:rPr>
          <w:rFonts w:ascii="Times New Roman" w:hAnsi="Times New Roman" w:cs="Times New Roman"/>
          <w:b/>
          <w:sz w:val="24"/>
          <w:szCs w:val="24"/>
        </w:rPr>
        <w:t xml:space="preserve"> </w:t>
      </w:r>
      <w:r>
        <w:rPr>
          <w:rFonts w:ascii="Times New Roman" w:hAnsi="Times New Roman" w:cs="Times New Roman"/>
          <w:b/>
          <w:sz w:val="24"/>
          <w:szCs w:val="24"/>
        </w:rPr>
        <w:t xml:space="preserve">III </w:t>
      </w:r>
      <w:r w:rsidR="0010611C">
        <w:rPr>
          <w:rFonts w:ascii="Times New Roman" w:hAnsi="Times New Roman" w:cs="Times New Roman"/>
          <w:b/>
          <w:sz w:val="24"/>
          <w:szCs w:val="24"/>
        </w:rPr>
        <w:t>–</w:t>
      </w:r>
      <w:r>
        <w:rPr>
          <w:rFonts w:ascii="Times New Roman" w:hAnsi="Times New Roman" w:cs="Times New Roman"/>
          <w:b/>
          <w:sz w:val="24"/>
          <w:szCs w:val="24"/>
        </w:rPr>
        <w:t xml:space="preserve"> </w:t>
      </w:r>
      <w:proofErr w:type="spellStart"/>
      <w:r w:rsidR="0010611C">
        <w:rPr>
          <w:rFonts w:ascii="Times New Roman" w:hAnsi="Times New Roman" w:cs="Times New Roman"/>
          <w:b/>
          <w:sz w:val="24"/>
          <w:szCs w:val="24"/>
        </w:rPr>
        <w:t>Evaluarea</w:t>
      </w:r>
      <w:proofErr w:type="spellEnd"/>
      <w:r w:rsidR="0010611C">
        <w:rPr>
          <w:rFonts w:ascii="Times New Roman" w:hAnsi="Times New Roman" w:cs="Times New Roman"/>
          <w:b/>
          <w:sz w:val="24"/>
          <w:szCs w:val="24"/>
        </w:rPr>
        <w:t xml:space="preserve"> </w:t>
      </w:r>
      <w:proofErr w:type="spellStart"/>
      <w:r w:rsidR="0010611C">
        <w:rPr>
          <w:rFonts w:ascii="Times New Roman" w:hAnsi="Times New Roman" w:cs="Times New Roman"/>
          <w:b/>
          <w:sz w:val="24"/>
          <w:szCs w:val="24"/>
        </w:rPr>
        <w:t>adecvată</w:t>
      </w:r>
      <w:proofErr w:type="spellEnd"/>
      <w:r w:rsidR="0010611C">
        <w:rPr>
          <w:rFonts w:ascii="Times New Roman" w:hAnsi="Times New Roman" w:cs="Times New Roman"/>
          <w:b/>
          <w:sz w:val="24"/>
          <w:szCs w:val="24"/>
        </w:rPr>
        <w:t xml:space="preserve"> a </w:t>
      </w:r>
      <w:proofErr w:type="spellStart"/>
      <w:r w:rsidR="0010611C">
        <w:rPr>
          <w:rFonts w:ascii="Times New Roman" w:hAnsi="Times New Roman" w:cs="Times New Roman"/>
          <w:b/>
          <w:sz w:val="24"/>
          <w:szCs w:val="24"/>
        </w:rPr>
        <w:t>proiectelor</w:t>
      </w:r>
      <w:proofErr w:type="spellEnd"/>
      <w:r w:rsidR="0010611C">
        <w:rPr>
          <w:rFonts w:ascii="Times New Roman" w:hAnsi="Times New Roman" w:cs="Times New Roman"/>
          <w:b/>
          <w:sz w:val="24"/>
          <w:szCs w:val="24"/>
        </w:rPr>
        <w:t xml:space="preserve"> de </w:t>
      </w:r>
      <w:proofErr w:type="spellStart"/>
      <w:r w:rsidR="0010611C">
        <w:rPr>
          <w:rFonts w:ascii="Times New Roman" w:hAnsi="Times New Roman" w:cs="Times New Roman"/>
          <w:b/>
          <w:sz w:val="24"/>
          <w:szCs w:val="24"/>
        </w:rPr>
        <w:t>infrastructură</w:t>
      </w:r>
      <w:proofErr w:type="spellEnd"/>
      <w:r w:rsidR="0010611C">
        <w:rPr>
          <w:rFonts w:ascii="Times New Roman" w:hAnsi="Times New Roman" w:cs="Times New Roman"/>
          <w:b/>
          <w:sz w:val="24"/>
          <w:szCs w:val="24"/>
        </w:rPr>
        <w:t xml:space="preserve"> mare – </w:t>
      </w:r>
      <w:proofErr w:type="spellStart"/>
      <w:r w:rsidR="0010611C">
        <w:rPr>
          <w:rFonts w:ascii="Times New Roman" w:hAnsi="Times New Roman" w:cs="Times New Roman"/>
          <w:b/>
          <w:sz w:val="24"/>
          <w:szCs w:val="24"/>
        </w:rPr>
        <w:t>construcșia</w:t>
      </w:r>
      <w:proofErr w:type="spellEnd"/>
      <w:r w:rsidR="0010611C">
        <w:rPr>
          <w:rFonts w:ascii="Times New Roman" w:hAnsi="Times New Roman" w:cs="Times New Roman"/>
          <w:b/>
          <w:sz w:val="24"/>
          <w:szCs w:val="24"/>
        </w:rPr>
        <w:t xml:space="preserve"> </w:t>
      </w:r>
      <w:proofErr w:type="spellStart"/>
      <w:r w:rsidR="0010611C">
        <w:rPr>
          <w:rFonts w:ascii="Times New Roman" w:hAnsi="Times New Roman" w:cs="Times New Roman"/>
          <w:b/>
          <w:sz w:val="24"/>
          <w:szCs w:val="24"/>
        </w:rPr>
        <w:t>autostrăzii</w:t>
      </w:r>
      <w:proofErr w:type="spellEnd"/>
      <w:r w:rsidR="0010611C">
        <w:rPr>
          <w:rFonts w:ascii="Times New Roman" w:hAnsi="Times New Roman" w:cs="Times New Roman"/>
          <w:b/>
          <w:sz w:val="24"/>
          <w:szCs w:val="24"/>
        </w:rPr>
        <w:t xml:space="preserve"> </w:t>
      </w:r>
      <w:proofErr w:type="spellStart"/>
      <w:r w:rsidR="0010611C">
        <w:rPr>
          <w:rFonts w:ascii="Times New Roman" w:hAnsi="Times New Roman" w:cs="Times New Roman"/>
          <w:b/>
          <w:sz w:val="24"/>
          <w:szCs w:val="24"/>
        </w:rPr>
        <w:t>Egnatia</w:t>
      </w:r>
      <w:proofErr w:type="spellEnd"/>
      <w:r w:rsidR="0010611C">
        <w:rPr>
          <w:rFonts w:ascii="Times New Roman" w:hAnsi="Times New Roman" w:cs="Times New Roman"/>
          <w:b/>
          <w:sz w:val="24"/>
          <w:szCs w:val="24"/>
        </w:rPr>
        <w:t xml:space="preserve"> (Grecia)</w:t>
      </w:r>
    </w:p>
    <w:p w14:paraId="2D7CB729" w14:textId="77777777" w:rsidR="0010611C" w:rsidRDefault="0010611C" w:rsidP="004A2322">
      <w:pPr>
        <w:autoSpaceDE w:val="0"/>
        <w:autoSpaceDN w:val="0"/>
        <w:adjustRightInd w:val="0"/>
        <w:spacing w:after="0" w:line="240" w:lineRule="auto"/>
        <w:jc w:val="both"/>
        <w:rPr>
          <w:rFonts w:ascii="Times New Roman" w:hAnsi="Times New Roman" w:cs="Times New Roman"/>
          <w:b/>
          <w:sz w:val="24"/>
          <w:szCs w:val="24"/>
        </w:rPr>
      </w:pPr>
    </w:p>
    <w:p w14:paraId="13688E64" w14:textId="25639C7B" w:rsidR="0010611C" w:rsidRDefault="00836710" w:rsidP="004A2322">
      <w:pPr>
        <w:autoSpaceDE w:val="0"/>
        <w:autoSpaceDN w:val="0"/>
        <w:adjustRightInd w:val="0"/>
        <w:spacing w:after="0" w:line="240" w:lineRule="auto"/>
        <w:jc w:val="both"/>
        <w:rPr>
          <w:rFonts w:ascii="Times New Roman" w:hAnsi="Times New Roman" w:cs="Times New Roman"/>
          <w:sz w:val="24"/>
          <w:szCs w:val="24"/>
        </w:rPr>
      </w:pPr>
      <w:proofErr w:type="spellStart"/>
      <w:r>
        <w:rPr>
          <w:rFonts w:ascii="Times New Roman" w:hAnsi="Times New Roman" w:cs="Times New Roman"/>
          <w:b/>
          <w:sz w:val="24"/>
          <w:szCs w:val="24"/>
        </w:rPr>
        <w:t>Preambul</w:t>
      </w:r>
      <w:proofErr w:type="spellEnd"/>
      <w:r>
        <w:rPr>
          <w:rFonts w:ascii="Times New Roman" w:hAnsi="Times New Roman" w:cs="Times New Roman"/>
          <w:b/>
          <w:sz w:val="24"/>
          <w:szCs w:val="24"/>
        </w:rPr>
        <w:t xml:space="preserve">. </w:t>
      </w:r>
      <w:r>
        <w:rPr>
          <w:rFonts w:ascii="Times New Roman" w:hAnsi="Times New Roman" w:cs="Times New Roman"/>
          <w:sz w:val="24"/>
          <w:szCs w:val="24"/>
        </w:rPr>
        <w:t xml:space="preserve">Autostrada </w:t>
      </w:r>
      <w:proofErr w:type="spellStart"/>
      <w:r>
        <w:rPr>
          <w:rFonts w:ascii="Times New Roman" w:hAnsi="Times New Roman" w:cs="Times New Roman"/>
          <w:sz w:val="24"/>
          <w:szCs w:val="24"/>
        </w:rPr>
        <w:t>Egnatia</w:t>
      </w:r>
      <w:proofErr w:type="spellEnd"/>
      <w:r>
        <w:rPr>
          <w:rFonts w:ascii="Times New Roman" w:hAnsi="Times New Roman" w:cs="Times New Roman"/>
          <w:sz w:val="24"/>
          <w:szCs w:val="24"/>
        </w:rPr>
        <w:t xml:space="preserve">, cu o </w:t>
      </w:r>
      <w:proofErr w:type="spellStart"/>
      <w:r>
        <w:rPr>
          <w:rFonts w:ascii="Times New Roman" w:hAnsi="Times New Roman" w:cs="Times New Roman"/>
          <w:sz w:val="24"/>
          <w:szCs w:val="24"/>
        </w:rPr>
        <w:t>lungime</w:t>
      </w:r>
      <w:proofErr w:type="spellEnd"/>
      <w:r>
        <w:rPr>
          <w:rFonts w:ascii="Times New Roman" w:hAnsi="Times New Roman" w:cs="Times New Roman"/>
          <w:sz w:val="24"/>
          <w:szCs w:val="24"/>
        </w:rPr>
        <w:t xml:space="preserve"> de 670 km, </w:t>
      </w:r>
      <w:proofErr w:type="spellStart"/>
      <w:r>
        <w:rPr>
          <w:rFonts w:ascii="Times New Roman" w:hAnsi="Times New Roman" w:cs="Times New Roman"/>
          <w:sz w:val="24"/>
          <w:szCs w:val="24"/>
        </w:rPr>
        <w:t>reprezintă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dintre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provocatoare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proiecte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inginerie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civilă</w:t>
      </w:r>
      <w:proofErr w:type="spellEnd"/>
      <w:r>
        <w:rPr>
          <w:rFonts w:ascii="Times New Roman" w:hAnsi="Times New Roman" w:cs="Times New Roman"/>
          <w:sz w:val="24"/>
          <w:szCs w:val="24"/>
        </w:rPr>
        <w:t xml:space="preserve"> din Europa. Este </w:t>
      </w:r>
      <w:proofErr w:type="spellStart"/>
      <w:r>
        <w:rPr>
          <w:rFonts w:ascii="Times New Roman" w:hAnsi="Times New Roman" w:cs="Times New Roman"/>
          <w:sz w:val="24"/>
          <w:szCs w:val="24"/>
        </w:rPr>
        <w:t>situată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partea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nord</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Greciei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leagă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portul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vestic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Igoumenitsa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orașul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estic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facilitând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așadar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legătura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între</w:t>
      </w:r>
      <w:proofErr w:type="spellEnd"/>
      <w:r>
        <w:rPr>
          <w:rFonts w:ascii="Times New Roman" w:hAnsi="Times New Roman" w:cs="Times New Roman"/>
          <w:sz w:val="24"/>
          <w:szCs w:val="24"/>
        </w:rPr>
        <w:t xml:space="preserve"> Europa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Asia.</w:t>
      </w:r>
      <w:r w:rsidR="0072248F">
        <w:rPr>
          <w:rFonts w:ascii="Times New Roman" w:hAnsi="Times New Roman" w:cs="Times New Roman"/>
          <w:sz w:val="24"/>
          <w:szCs w:val="24"/>
        </w:rPr>
        <w:t xml:space="preserve"> Autostrada </w:t>
      </w:r>
      <w:proofErr w:type="spellStart"/>
      <w:r w:rsidR="0072248F">
        <w:rPr>
          <w:rFonts w:ascii="Times New Roman" w:hAnsi="Times New Roman" w:cs="Times New Roman"/>
          <w:sz w:val="24"/>
          <w:szCs w:val="24"/>
        </w:rPr>
        <w:t>interferează</w:t>
      </w:r>
      <w:proofErr w:type="spellEnd"/>
      <w:r w:rsidR="0072248F">
        <w:rPr>
          <w:rFonts w:ascii="Times New Roman" w:hAnsi="Times New Roman" w:cs="Times New Roman"/>
          <w:sz w:val="24"/>
          <w:szCs w:val="24"/>
        </w:rPr>
        <w:t xml:space="preserve"> cu 17 </w:t>
      </w:r>
      <w:proofErr w:type="spellStart"/>
      <w:r w:rsidR="0072248F">
        <w:rPr>
          <w:rFonts w:ascii="Times New Roman" w:hAnsi="Times New Roman" w:cs="Times New Roman"/>
          <w:sz w:val="24"/>
          <w:szCs w:val="24"/>
        </w:rPr>
        <w:t>sturi</w:t>
      </w:r>
      <w:proofErr w:type="spellEnd"/>
      <w:r w:rsidR="0072248F">
        <w:rPr>
          <w:rFonts w:ascii="Times New Roman" w:hAnsi="Times New Roman" w:cs="Times New Roman"/>
          <w:sz w:val="24"/>
          <w:szCs w:val="24"/>
        </w:rPr>
        <w:t xml:space="preserve"> Natura 2000, </w:t>
      </w:r>
      <w:proofErr w:type="spellStart"/>
      <w:r w:rsidR="0072248F">
        <w:rPr>
          <w:rFonts w:ascii="Times New Roman" w:hAnsi="Times New Roman" w:cs="Times New Roman"/>
          <w:sz w:val="24"/>
          <w:szCs w:val="24"/>
        </w:rPr>
        <w:t>dintre</w:t>
      </w:r>
      <w:proofErr w:type="spellEnd"/>
      <w:r w:rsidR="0072248F">
        <w:rPr>
          <w:rFonts w:ascii="Times New Roman" w:hAnsi="Times New Roman" w:cs="Times New Roman"/>
          <w:sz w:val="24"/>
          <w:szCs w:val="24"/>
        </w:rPr>
        <w:t xml:space="preserve"> care </w:t>
      </w:r>
      <w:proofErr w:type="spellStart"/>
      <w:r w:rsidR="00AB42CD">
        <w:rPr>
          <w:rFonts w:ascii="Times New Roman" w:hAnsi="Times New Roman" w:cs="Times New Roman"/>
          <w:sz w:val="24"/>
          <w:szCs w:val="24"/>
        </w:rPr>
        <w:t>unele</w:t>
      </w:r>
      <w:proofErr w:type="spellEnd"/>
      <w:r w:rsidR="00AB42CD">
        <w:rPr>
          <w:rFonts w:ascii="Times New Roman" w:hAnsi="Times New Roman" w:cs="Times New Roman"/>
          <w:sz w:val="24"/>
          <w:szCs w:val="24"/>
        </w:rPr>
        <w:t xml:space="preserve"> </w:t>
      </w:r>
      <w:proofErr w:type="spellStart"/>
      <w:r w:rsidR="00AB42CD">
        <w:rPr>
          <w:rFonts w:ascii="Times New Roman" w:hAnsi="Times New Roman" w:cs="Times New Roman"/>
          <w:sz w:val="24"/>
          <w:szCs w:val="24"/>
        </w:rPr>
        <w:t>găyduiesc</w:t>
      </w:r>
      <w:proofErr w:type="spellEnd"/>
      <w:r w:rsidR="00AB42CD">
        <w:rPr>
          <w:rFonts w:ascii="Times New Roman" w:hAnsi="Times New Roman" w:cs="Times New Roman"/>
          <w:sz w:val="24"/>
          <w:szCs w:val="24"/>
        </w:rPr>
        <w:t xml:space="preserve"> </w:t>
      </w:r>
      <w:proofErr w:type="spellStart"/>
      <w:r w:rsidR="00AB42CD">
        <w:rPr>
          <w:rFonts w:ascii="Times New Roman" w:hAnsi="Times New Roman" w:cs="Times New Roman"/>
          <w:sz w:val="24"/>
          <w:szCs w:val="24"/>
        </w:rPr>
        <w:t>specii</w:t>
      </w:r>
      <w:proofErr w:type="spellEnd"/>
      <w:r w:rsidR="00AB42CD">
        <w:rPr>
          <w:rFonts w:ascii="Times New Roman" w:hAnsi="Times New Roman" w:cs="Times New Roman"/>
          <w:sz w:val="24"/>
          <w:szCs w:val="24"/>
        </w:rPr>
        <w:t xml:space="preserve"> de carnivore </w:t>
      </w:r>
      <w:proofErr w:type="spellStart"/>
      <w:r w:rsidR="00AB42CD">
        <w:rPr>
          <w:rFonts w:ascii="Times New Roman" w:hAnsi="Times New Roman" w:cs="Times New Roman"/>
          <w:sz w:val="24"/>
          <w:szCs w:val="24"/>
        </w:rPr>
        <w:t>mari</w:t>
      </w:r>
      <w:proofErr w:type="spellEnd"/>
      <w:r w:rsidR="00AB42CD">
        <w:rPr>
          <w:rFonts w:ascii="Times New Roman" w:hAnsi="Times New Roman" w:cs="Times New Roman"/>
          <w:sz w:val="24"/>
          <w:szCs w:val="24"/>
        </w:rPr>
        <w:t xml:space="preserve">, </w:t>
      </w:r>
      <w:proofErr w:type="spellStart"/>
      <w:r w:rsidR="00AB42CD">
        <w:rPr>
          <w:rFonts w:ascii="Times New Roman" w:hAnsi="Times New Roman" w:cs="Times New Roman"/>
          <w:sz w:val="24"/>
          <w:szCs w:val="24"/>
        </w:rPr>
        <w:t>inclusiv</w:t>
      </w:r>
      <w:proofErr w:type="spellEnd"/>
      <w:r w:rsidR="00AB42CD">
        <w:rPr>
          <w:rFonts w:ascii="Times New Roman" w:hAnsi="Times New Roman" w:cs="Times New Roman"/>
          <w:sz w:val="24"/>
          <w:szCs w:val="24"/>
        </w:rPr>
        <w:t xml:space="preserve"> </w:t>
      </w:r>
      <w:proofErr w:type="spellStart"/>
      <w:r w:rsidR="00AB42CD" w:rsidRPr="00CD7893">
        <w:rPr>
          <w:rFonts w:ascii="Times New Roman" w:hAnsi="Times New Roman" w:cs="Times New Roman"/>
          <w:i/>
          <w:sz w:val="24"/>
          <w:szCs w:val="24"/>
        </w:rPr>
        <w:t>Ursus</w:t>
      </w:r>
      <w:proofErr w:type="spellEnd"/>
      <w:r w:rsidR="00AB42CD" w:rsidRPr="00CD7893">
        <w:rPr>
          <w:rFonts w:ascii="Times New Roman" w:hAnsi="Times New Roman" w:cs="Times New Roman"/>
          <w:i/>
          <w:sz w:val="24"/>
          <w:szCs w:val="24"/>
        </w:rPr>
        <w:t xml:space="preserve"> </w:t>
      </w:r>
      <w:proofErr w:type="spellStart"/>
      <w:r w:rsidR="00AB42CD" w:rsidRPr="00CD7893">
        <w:rPr>
          <w:rFonts w:ascii="Times New Roman" w:hAnsi="Times New Roman" w:cs="Times New Roman"/>
          <w:i/>
          <w:sz w:val="24"/>
          <w:szCs w:val="24"/>
        </w:rPr>
        <w:t>arctos</w:t>
      </w:r>
      <w:proofErr w:type="spellEnd"/>
      <w:r w:rsidR="00AB42CD">
        <w:rPr>
          <w:rFonts w:ascii="Times New Roman" w:hAnsi="Times New Roman" w:cs="Times New Roman"/>
          <w:sz w:val="24"/>
          <w:szCs w:val="24"/>
        </w:rPr>
        <w:t xml:space="preserve">, a </w:t>
      </w:r>
      <w:proofErr w:type="spellStart"/>
      <w:r w:rsidR="00AB42CD">
        <w:rPr>
          <w:rFonts w:ascii="Times New Roman" w:hAnsi="Times New Roman" w:cs="Times New Roman"/>
          <w:sz w:val="24"/>
          <w:szCs w:val="24"/>
        </w:rPr>
        <w:t>cărei</w:t>
      </w:r>
      <w:proofErr w:type="spellEnd"/>
      <w:r w:rsidR="00AB42CD">
        <w:rPr>
          <w:rFonts w:ascii="Times New Roman" w:hAnsi="Times New Roman" w:cs="Times New Roman"/>
          <w:sz w:val="24"/>
          <w:szCs w:val="24"/>
        </w:rPr>
        <w:t xml:space="preserve"> </w:t>
      </w:r>
      <w:proofErr w:type="spellStart"/>
      <w:r w:rsidR="00AB42CD">
        <w:rPr>
          <w:rFonts w:ascii="Times New Roman" w:hAnsi="Times New Roman" w:cs="Times New Roman"/>
          <w:sz w:val="24"/>
          <w:szCs w:val="24"/>
        </w:rPr>
        <w:t>populație</w:t>
      </w:r>
      <w:proofErr w:type="spellEnd"/>
      <w:r w:rsidR="00AB42CD">
        <w:rPr>
          <w:rFonts w:ascii="Times New Roman" w:hAnsi="Times New Roman" w:cs="Times New Roman"/>
          <w:sz w:val="24"/>
          <w:szCs w:val="24"/>
        </w:rPr>
        <w:t xml:space="preserve"> a </w:t>
      </w:r>
      <w:proofErr w:type="spellStart"/>
      <w:r w:rsidR="00AB42CD">
        <w:rPr>
          <w:rFonts w:ascii="Times New Roman" w:hAnsi="Times New Roman" w:cs="Times New Roman"/>
          <w:sz w:val="24"/>
          <w:szCs w:val="24"/>
        </w:rPr>
        <w:t>crescut</w:t>
      </w:r>
      <w:proofErr w:type="spellEnd"/>
      <w:r w:rsidR="00AB42CD">
        <w:rPr>
          <w:rFonts w:ascii="Times New Roman" w:hAnsi="Times New Roman" w:cs="Times New Roman"/>
          <w:sz w:val="24"/>
          <w:szCs w:val="24"/>
        </w:rPr>
        <w:t xml:space="preserve"> </w:t>
      </w:r>
      <w:proofErr w:type="spellStart"/>
      <w:r w:rsidR="00AB42CD">
        <w:rPr>
          <w:rFonts w:ascii="Times New Roman" w:hAnsi="Times New Roman" w:cs="Times New Roman"/>
          <w:sz w:val="24"/>
          <w:szCs w:val="24"/>
        </w:rPr>
        <w:t>în</w:t>
      </w:r>
      <w:proofErr w:type="spellEnd"/>
      <w:r w:rsidR="00AB42CD">
        <w:rPr>
          <w:rFonts w:ascii="Times New Roman" w:hAnsi="Times New Roman" w:cs="Times New Roman"/>
          <w:sz w:val="24"/>
          <w:szCs w:val="24"/>
        </w:rPr>
        <w:t xml:space="preserve"> Grecia ca </w:t>
      </w:r>
      <w:proofErr w:type="spellStart"/>
      <w:r w:rsidR="00AB42CD">
        <w:rPr>
          <w:rFonts w:ascii="Times New Roman" w:hAnsi="Times New Roman" w:cs="Times New Roman"/>
          <w:sz w:val="24"/>
          <w:szCs w:val="24"/>
        </w:rPr>
        <w:t>urmare</w:t>
      </w:r>
      <w:proofErr w:type="spellEnd"/>
      <w:r w:rsidR="00AB42CD">
        <w:rPr>
          <w:rFonts w:ascii="Times New Roman" w:hAnsi="Times New Roman" w:cs="Times New Roman"/>
          <w:sz w:val="24"/>
          <w:szCs w:val="24"/>
        </w:rPr>
        <w:t xml:space="preserve"> </w:t>
      </w:r>
      <w:proofErr w:type="gramStart"/>
      <w:r w:rsidR="00AB42CD">
        <w:rPr>
          <w:rFonts w:ascii="Times New Roman" w:hAnsi="Times New Roman" w:cs="Times New Roman"/>
          <w:sz w:val="24"/>
          <w:szCs w:val="24"/>
        </w:rPr>
        <w:t>a</w:t>
      </w:r>
      <w:proofErr w:type="gramEnd"/>
      <w:r w:rsidR="00AB42CD">
        <w:rPr>
          <w:rFonts w:ascii="Times New Roman" w:hAnsi="Times New Roman" w:cs="Times New Roman"/>
          <w:sz w:val="24"/>
          <w:szCs w:val="24"/>
        </w:rPr>
        <w:t xml:space="preserve"> </w:t>
      </w:r>
      <w:proofErr w:type="spellStart"/>
      <w:r w:rsidR="00AB42CD">
        <w:rPr>
          <w:rFonts w:ascii="Times New Roman" w:hAnsi="Times New Roman" w:cs="Times New Roman"/>
          <w:sz w:val="24"/>
          <w:szCs w:val="24"/>
        </w:rPr>
        <w:t>eforturilor</w:t>
      </w:r>
      <w:proofErr w:type="spellEnd"/>
      <w:r w:rsidR="00AB42CD">
        <w:rPr>
          <w:rFonts w:ascii="Times New Roman" w:hAnsi="Times New Roman" w:cs="Times New Roman"/>
          <w:sz w:val="24"/>
          <w:szCs w:val="24"/>
        </w:rPr>
        <w:t xml:space="preserve"> </w:t>
      </w:r>
      <w:proofErr w:type="spellStart"/>
      <w:r w:rsidR="00AB42CD">
        <w:rPr>
          <w:rFonts w:ascii="Times New Roman" w:hAnsi="Times New Roman" w:cs="Times New Roman"/>
          <w:sz w:val="24"/>
          <w:szCs w:val="24"/>
        </w:rPr>
        <w:t>autorităților</w:t>
      </w:r>
      <w:proofErr w:type="spellEnd"/>
      <w:r w:rsidR="00AB42CD">
        <w:rPr>
          <w:rFonts w:ascii="Times New Roman" w:hAnsi="Times New Roman" w:cs="Times New Roman"/>
          <w:sz w:val="24"/>
          <w:szCs w:val="24"/>
        </w:rPr>
        <w:t xml:space="preserve"> </w:t>
      </w:r>
      <w:proofErr w:type="spellStart"/>
      <w:r w:rsidR="00AB42CD">
        <w:rPr>
          <w:rFonts w:ascii="Times New Roman" w:hAnsi="Times New Roman" w:cs="Times New Roman"/>
          <w:sz w:val="24"/>
          <w:szCs w:val="24"/>
        </w:rPr>
        <w:t>și</w:t>
      </w:r>
      <w:proofErr w:type="spellEnd"/>
      <w:r w:rsidR="00AB42CD">
        <w:rPr>
          <w:rFonts w:ascii="Times New Roman" w:hAnsi="Times New Roman" w:cs="Times New Roman"/>
          <w:sz w:val="24"/>
          <w:szCs w:val="24"/>
        </w:rPr>
        <w:t xml:space="preserve"> </w:t>
      </w:r>
      <w:proofErr w:type="spellStart"/>
      <w:r w:rsidR="00AB42CD">
        <w:rPr>
          <w:rFonts w:ascii="Times New Roman" w:hAnsi="Times New Roman" w:cs="Times New Roman"/>
          <w:sz w:val="24"/>
          <w:szCs w:val="24"/>
        </w:rPr>
        <w:t>organizațiilor</w:t>
      </w:r>
      <w:proofErr w:type="spellEnd"/>
      <w:r w:rsidR="00AB42CD">
        <w:rPr>
          <w:rFonts w:ascii="Times New Roman" w:hAnsi="Times New Roman" w:cs="Times New Roman"/>
          <w:sz w:val="24"/>
          <w:szCs w:val="24"/>
        </w:rPr>
        <w:t xml:space="preserve"> non-</w:t>
      </w:r>
      <w:proofErr w:type="spellStart"/>
      <w:r w:rsidR="00AB42CD">
        <w:rPr>
          <w:rFonts w:ascii="Times New Roman" w:hAnsi="Times New Roman" w:cs="Times New Roman"/>
          <w:sz w:val="24"/>
          <w:szCs w:val="24"/>
        </w:rPr>
        <w:t>guvernamentale</w:t>
      </w:r>
      <w:proofErr w:type="spellEnd"/>
      <w:r w:rsidR="00AB42CD">
        <w:rPr>
          <w:rFonts w:ascii="Times New Roman" w:hAnsi="Times New Roman" w:cs="Times New Roman"/>
          <w:sz w:val="24"/>
          <w:szCs w:val="24"/>
        </w:rPr>
        <w:t xml:space="preserve">. Autostrada </w:t>
      </w:r>
      <w:proofErr w:type="spellStart"/>
      <w:r w:rsidR="00AB42CD">
        <w:rPr>
          <w:rFonts w:ascii="Times New Roman" w:hAnsi="Times New Roman" w:cs="Times New Roman"/>
          <w:sz w:val="24"/>
          <w:szCs w:val="24"/>
        </w:rPr>
        <w:t>Egnatia</w:t>
      </w:r>
      <w:proofErr w:type="spellEnd"/>
      <w:r w:rsidR="00AB42CD">
        <w:rPr>
          <w:rFonts w:ascii="Times New Roman" w:hAnsi="Times New Roman" w:cs="Times New Roman"/>
          <w:sz w:val="24"/>
          <w:szCs w:val="24"/>
        </w:rPr>
        <w:t xml:space="preserve"> </w:t>
      </w:r>
      <w:proofErr w:type="spellStart"/>
      <w:r w:rsidR="001B3317">
        <w:rPr>
          <w:rFonts w:ascii="Times New Roman" w:hAnsi="Times New Roman" w:cs="Times New Roman"/>
          <w:sz w:val="24"/>
          <w:szCs w:val="24"/>
        </w:rPr>
        <w:t>t</w:t>
      </w:r>
      <w:r w:rsidR="00AB42CD">
        <w:rPr>
          <w:rFonts w:ascii="Times New Roman" w:hAnsi="Times New Roman" w:cs="Times New Roman"/>
          <w:sz w:val="24"/>
          <w:szCs w:val="24"/>
        </w:rPr>
        <w:t>raversează</w:t>
      </w:r>
      <w:proofErr w:type="spellEnd"/>
      <w:r w:rsidR="00AB42CD">
        <w:rPr>
          <w:rFonts w:ascii="Times New Roman" w:hAnsi="Times New Roman" w:cs="Times New Roman"/>
          <w:sz w:val="24"/>
          <w:szCs w:val="24"/>
        </w:rPr>
        <w:t xml:space="preserve"> </w:t>
      </w:r>
      <w:proofErr w:type="spellStart"/>
      <w:r w:rsidR="00AB42CD">
        <w:rPr>
          <w:rFonts w:ascii="Times New Roman" w:hAnsi="Times New Roman" w:cs="Times New Roman"/>
          <w:sz w:val="24"/>
          <w:szCs w:val="24"/>
        </w:rPr>
        <w:t>habitate</w:t>
      </w:r>
      <w:proofErr w:type="spellEnd"/>
      <w:r w:rsidR="00AB42CD">
        <w:rPr>
          <w:rFonts w:ascii="Times New Roman" w:hAnsi="Times New Roman" w:cs="Times New Roman"/>
          <w:sz w:val="24"/>
          <w:szCs w:val="24"/>
        </w:rPr>
        <w:t xml:space="preserve"> ale </w:t>
      </w:r>
      <w:proofErr w:type="spellStart"/>
      <w:r w:rsidR="001B3317">
        <w:rPr>
          <w:rFonts w:ascii="Times New Roman" w:hAnsi="Times New Roman" w:cs="Times New Roman"/>
          <w:sz w:val="24"/>
          <w:szCs w:val="24"/>
        </w:rPr>
        <w:t>speciei</w:t>
      </w:r>
      <w:proofErr w:type="spellEnd"/>
      <w:r w:rsidR="001B3317">
        <w:rPr>
          <w:rFonts w:ascii="Times New Roman" w:hAnsi="Times New Roman" w:cs="Times New Roman"/>
          <w:sz w:val="24"/>
          <w:szCs w:val="24"/>
        </w:rPr>
        <w:t xml:space="preserve"> </w:t>
      </w:r>
      <w:proofErr w:type="spellStart"/>
      <w:r w:rsidR="00AB42CD" w:rsidRPr="00CD7893">
        <w:rPr>
          <w:rFonts w:ascii="Times New Roman" w:hAnsi="Times New Roman" w:cs="Times New Roman"/>
          <w:i/>
          <w:sz w:val="24"/>
          <w:szCs w:val="24"/>
        </w:rPr>
        <w:t>Ursus</w:t>
      </w:r>
      <w:proofErr w:type="spellEnd"/>
      <w:r w:rsidR="00AB42CD" w:rsidRPr="00CD7893">
        <w:rPr>
          <w:rFonts w:ascii="Times New Roman" w:hAnsi="Times New Roman" w:cs="Times New Roman"/>
          <w:i/>
          <w:sz w:val="24"/>
          <w:szCs w:val="24"/>
        </w:rPr>
        <w:t xml:space="preserve"> </w:t>
      </w:r>
      <w:proofErr w:type="spellStart"/>
      <w:r w:rsidR="00AB42CD" w:rsidRPr="00CD7893">
        <w:rPr>
          <w:rFonts w:ascii="Times New Roman" w:hAnsi="Times New Roman" w:cs="Times New Roman"/>
          <w:i/>
          <w:sz w:val="24"/>
          <w:szCs w:val="24"/>
        </w:rPr>
        <w:t>arctos</w:t>
      </w:r>
      <w:proofErr w:type="spellEnd"/>
      <w:r w:rsidR="00AB42CD">
        <w:rPr>
          <w:rFonts w:ascii="Times New Roman" w:hAnsi="Times New Roman" w:cs="Times New Roman"/>
          <w:sz w:val="24"/>
          <w:szCs w:val="24"/>
        </w:rPr>
        <w:t xml:space="preserve">, </w:t>
      </w:r>
      <w:proofErr w:type="spellStart"/>
      <w:r w:rsidR="001B3317">
        <w:rPr>
          <w:rFonts w:ascii="Times New Roman" w:hAnsi="Times New Roman" w:cs="Times New Roman"/>
          <w:sz w:val="24"/>
          <w:szCs w:val="24"/>
        </w:rPr>
        <w:t>putând</w:t>
      </w:r>
      <w:proofErr w:type="spellEnd"/>
      <w:r w:rsidR="001B3317">
        <w:rPr>
          <w:rFonts w:ascii="Times New Roman" w:hAnsi="Times New Roman" w:cs="Times New Roman"/>
          <w:sz w:val="24"/>
          <w:szCs w:val="24"/>
        </w:rPr>
        <w:t xml:space="preserve"> </w:t>
      </w:r>
      <w:proofErr w:type="spellStart"/>
      <w:r w:rsidR="001B3317">
        <w:rPr>
          <w:rFonts w:ascii="Times New Roman" w:hAnsi="Times New Roman" w:cs="Times New Roman"/>
          <w:sz w:val="24"/>
          <w:szCs w:val="24"/>
        </w:rPr>
        <w:t>deci</w:t>
      </w:r>
      <w:proofErr w:type="spellEnd"/>
      <w:r w:rsidR="001B3317">
        <w:rPr>
          <w:rFonts w:ascii="Times New Roman" w:hAnsi="Times New Roman" w:cs="Times New Roman"/>
          <w:sz w:val="24"/>
          <w:szCs w:val="24"/>
        </w:rPr>
        <w:t xml:space="preserve"> genera un </w:t>
      </w:r>
      <w:proofErr w:type="spellStart"/>
      <w:r w:rsidR="001B3317">
        <w:rPr>
          <w:rFonts w:ascii="Times New Roman" w:hAnsi="Times New Roman" w:cs="Times New Roman"/>
          <w:sz w:val="24"/>
          <w:szCs w:val="24"/>
        </w:rPr>
        <w:t>efect</w:t>
      </w:r>
      <w:proofErr w:type="spellEnd"/>
      <w:r w:rsidR="001B3317">
        <w:rPr>
          <w:rFonts w:ascii="Times New Roman" w:hAnsi="Times New Roman" w:cs="Times New Roman"/>
          <w:sz w:val="24"/>
          <w:szCs w:val="24"/>
        </w:rPr>
        <w:t xml:space="preserve"> de </w:t>
      </w:r>
      <w:proofErr w:type="spellStart"/>
      <w:r w:rsidR="001B3317">
        <w:rPr>
          <w:rFonts w:ascii="Times New Roman" w:hAnsi="Times New Roman" w:cs="Times New Roman"/>
          <w:sz w:val="24"/>
          <w:szCs w:val="24"/>
        </w:rPr>
        <w:t>barieră</w:t>
      </w:r>
      <w:proofErr w:type="spellEnd"/>
      <w:r w:rsidR="001B3317">
        <w:rPr>
          <w:rFonts w:ascii="Times New Roman" w:hAnsi="Times New Roman" w:cs="Times New Roman"/>
          <w:sz w:val="24"/>
          <w:szCs w:val="24"/>
        </w:rPr>
        <w:t xml:space="preserve"> </w:t>
      </w:r>
      <w:proofErr w:type="spellStart"/>
      <w:r w:rsidR="001B3317">
        <w:rPr>
          <w:rFonts w:ascii="Times New Roman" w:hAnsi="Times New Roman" w:cs="Times New Roman"/>
          <w:sz w:val="24"/>
          <w:szCs w:val="24"/>
        </w:rPr>
        <w:t>asupra</w:t>
      </w:r>
      <w:proofErr w:type="spellEnd"/>
      <w:r w:rsidR="001B3317">
        <w:rPr>
          <w:rFonts w:ascii="Times New Roman" w:hAnsi="Times New Roman" w:cs="Times New Roman"/>
          <w:sz w:val="24"/>
          <w:szCs w:val="24"/>
        </w:rPr>
        <w:t xml:space="preserve"> </w:t>
      </w:r>
      <w:proofErr w:type="spellStart"/>
      <w:r w:rsidR="001B3317">
        <w:rPr>
          <w:rFonts w:ascii="Times New Roman" w:hAnsi="Times New Roman" w:cs="Times New Roman"/>
          <w:sz w:val="24"/>
          <w:szCs w:val="24"/>
        </w:rPr>
        <w:t>acesteia</w:t>
      </w:r>
      <w:proofErr w:type="spellEnd"/>
      <w:r w:rsidR="001B3317">
        <w:rPr>
          <w:rFonts w:ascii="Times New Roman" w:hAnsi="Times New Roman" w:cs="Times New Roman"/>
          <w:sz w:val="24"/>
          <w:szCs w:val="24"/>
        </w:rPr>
        <w:t>.</w:t>
      </w:r>
    </w:p>
    <w:p w14:paraId="116A248A" w14:textId="6F1444CA" w:rsidR="001B3317" w:rsidRDefault="001B3317" w:rsidP="004A232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Circa 15 ani a </w:t>
      </w:r>
      <w:proofErr w:type="spellStart"/>
      <w:r>
        <w:rPr>
          <w:rFonts w:ascii="Times New Roman" w:hAnsi="Times New Roman" w:cs="Times New Roman"/>
          <w:sz w:val="24"/>
          <w:szCs w:val="24"/>
        </w:rPr>
        <w:t>durat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procedura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reglementare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organizațiile</w:t>
      </w:r>
      <w:proofErr w:type="spellEnd"/>
      <w:r>
        <w:rPr>
          <w:rFonts w:ascii="Times New Roman" w:hAnsi="Times New Roman" w:cs="Times New Roman"/>
          <w:sz w:val="24"/>
          <w:szCs w:val="24"/>
        </w:rPr>
        <w:t xml:space="preserve"> non-</w:t>
      </w:r>
      <w:proofErr w:type="spellStart"/>
      <w:r>
        <w:rPr>
          <w:rFonts w:ascii="Times New Roman" w:hAnsi="Times New Roman" w:cs="Times New Roman"/>
          <w:sz w:val="24"/>
          <w:szCs w:val="24"/>
        </w:rPr>
        <w:t>guvernamentale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opunându</w:t>
      </w:r>
      <w:proofErr w:type="spellEnd"/>
      <w:r>
        <w:rPr>
          <w:rFonts w:ascii="Times New Roman" w:hAnsi="Times New Roman" w:cs="Times New Roman"/>
          <w:sz w:val="24"/>
          <w:szCs w:val="24"/>
        </w:rPr>
        <w:t xml:space="preserve">-se vehement,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repetate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rânduri</w:t>
      </w:r>
      <w:proofErr w:type="spellEnd"/>
      <w:r>
        <w:rPr>
          <w:rFonts w:ascii="Times New Roman" w:hAnsi="Times New Roman" w:cs="Times New Roman"/>
          <w:sz w:val="24"/>
          <w:szCs w:val="24"/>
        </w:rPr>
        <w:t xml:space="preserve">, din </w:t>
      </w:r>
      <w:proofErr w:type="spellStart"/>
      <w:r>
        <w:rPr>
          <w:rFonts w:ascii="Times New Roman" w:hAnsi="Times New Roman" w:cs="Times New Roman"/>
          <w:sz w:val="24"/>
          <w:szCs w:val="24"/>
        </w:rPr>
        <w:t>cauza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lipsei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măsuri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reducere</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impactului</w:t>
      </w:r>
      <w:proofErr w:type="spellEnd"/>
      <w:r>
        <w:rPr>
          <w:rFonts w:ascii="Times New Roman" w:hAnsi="Times New Roman" w:cs="Times New Roman"/>
          <w:sz w:val="24"/>
          <w:szCs w:val="24"/>
        </w:rPr>
        <w:t xml:space="preserve">. Au </w:t>
      </w:r>
      <w:proofErr w:type="spellStart"/>
      <w:r>
        <w:rPr>
          <w:rFonts w:ascii="Times New Roman" w:hAnsi="Times New Roman" w:cs="Times New Roman"/>
          <w:sz w:val="24"/>
          <w:szCs w:val="24"/>
        </w:rPr>
        <w:t>fost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efectuate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succesive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monitorizari</w:t>
      </w:r>
      <w:proofErr w:type="spellEnd"/>
      <w:r>
        <w:rPr>
          <w:rFonts w:ascii="Times New Roman" w:hAnsi="Times New Roman" w:cs="Times New Roman"/>
          <w:sz w:val="24"/>
          <w:szCs w:val="24"/>
        </w:rPr>
        <w:t xml:space="preserve"> pre-</w:t>
      </w:r>
      <w:proofErr w:type="spellStart"/>
      <w:r>
        <w:rPr>
          <w:rFonts w:ascii="Times New Roman" w:hAnsi="Times New Roman" w:cs="Times New Roman"/>
          <w:sz w:val="24"/>
          <w:szCs w:val="24"/>
        </w:rPr>
        <w:t>construcție</w:t>
      </w:r>
      <w:proofErr w:type="spellEnd"/>
      <w:r>
        <w:rPr>
          <w:rFonts w:ascii="Times New Roman" w:hAnsi="Times New Roman" w:cs="Times New Roman"/>
          <w:sz w:val="24"/>
          <w:szCs w:val="24"/>
        </w:rPr>
        <w:t xml:space="preserve">, care au pus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evidență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carențe</w:t>
      </w:r>
      <w:proofErr w:type="spellEnd"/>
      <w:r>
        <w:rPr>
          <w:rFonts w:ascii="Times New Roman" w:hAnsi="Times New Roman" w:cs="Times New Roman"/>
          <w:sz w:val="24"/>
          <w:szCs w:val="24"/>
        </w:rPr>
        <w:t xml:space="preserve"> ale </w:t>
      </w:r>
      <w:proofErr w:type="spellStart"/>
      <w:r>
        <w:rPr>
          <w:rFonts w:ascii="Times New Roman" w:hAnsi="Times New Roman" w:cs="Times New Roman"/>
          <w:sz w:val="24"/>
          <w:szCs w:val="24"/>
        </w:rPr>
        <w:t>studiilor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inițiale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au </w:t>
      </w:r>
      <w:proofErr w:type="spellStart"/>
      <w:r>
        <w:rPr>
          <w:rFonts w:ascii="Times New Roman" w:hAnsi="Times New Roman" w:cs="Times New Roman"/>
          <w:sz w:val="24"/>
          <w:szCs w:val="24"/>
        </w:rPr>
        <w:t>ridicat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necesitatea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adoptării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soluții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tehnice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unor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măsuri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prevenire</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reducere</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impactului</w:t>
      </w:r>
      <w:proofErr w:type="spellEnd"/>
      <w:r>
        <w:rPr>
          <w:rFonts w:ascii="Times New Roman" w:hAnsi="Times New Roman" w:cs="Times New Roman"/>
          <w:sz w:val="24"/>
          <w:szCs w:val="24"/>
        </w:rPr>
        <w:t>.</w:t>
      </w:r>
    </w:p>
    <w:p w14:paraId="7976DBA5" w14:textId="2042851E" w:rsidR="001B3317" w:rsidRDefault="001B3317" w:rsidP="004A2322">
      <w:pPr>
        <w:autoSpaceDE w:val="0"/>
        <w:autoSpaceDN w:val="0"/>
        <w:adjustRightInd w:val="0"/>
        <w:spacing w:after="0" w:line="240" w:lineRule="auto"/>
        <w:jc w:val="both"/>
        <w:rPr>
          <w:rFonts w:ascii="Times New Roman" w:hAnsi="Times New Roman" w:cs="Times New Roman"/>
          <w:b/>
          <w:sz w:val="24"/>
          <w:szCs w:val="24"/>
        </w:rPr>
      </w:pPr>
      <w:proofErr w:type="spellStart"/>
      <w:r w:rsidRPr="00CD7893">
        <w:rPr>
          <w:rFonts w:ascii="Times New Roman" w:hAnsi="Times New Roman" w:cs="Times New Roman"/>
          <w:b/>
          <w:sz w:val="24"/>
          <w:szCs w:val="24"/>
        </w:rPr>
        <w:t>Măsuri</w:t>
      </w:r>
      <w:proofErr w:type="spellEnd"/>
      <w:r w:rsidRPr="00CD7893">
        <w:rPr>
          <w:rFonts w:ascii="Times New Roman" w:hAnsi="Times New Roman" w:cs="Times New Roman"/>
          <w:b/>
          <w:sz w:val="24"/>
          <w:szCs w:val="24"/>
        </w:rPr>
        <w:t xml:space="preserve"> </w:t>
      </w:r>
      <w:proofErr w:type="spellStart"/>
      <w:r w:rsidRPr="00CD7893">
        <w:rPr>
          <w:rFonts w:ascii="Times New Roman" w:hAnsi="Times New Roman" w:cs="Times New Roman"/>
          <w:b/>
          <w:sz w:val="24"/>
          <w:szCs w:val="24"/>
        </w:rPr>
        <w:t>adoptate</w:t>
      </w:r>
      <w:proofErr w:type="spellEnd"/>
      <w:r w:rsidR="006F1793">
        <w:rPr>
          <w:rFonts w:ascii="Times New Roman" w:hAnsi="Times New Roman" w:cs="Times New Roman"/>
          <w:b/>
          <w:sz w:val="24"/>
          <w:szCs w:val="24"/>
        </w:rPr>
        <w:t xml:space="preserve"> / </w:t>
      </w:r>
      <w:proofErr w:type="spellStart"/>
      <w:r w:rsidR="006F1793">
        <w:rPr>
          <w:rFonts w:ascii="Times New Roman" w:hAnsi="Times New Roman" w:cs="Times New Roman"/>
          <w:b/>
          <w:sz w:val="24"/>
          <w:szCs w:val="24"/>
        </w:rPr>
        <w:t>exemple</w:t>
      </w:r>
      <w:proofErr w:type="spellEnd"/>
      <w:r w:rsidR="006F1793">
        <w:rPr>
          <w:rFonts w:ascii="Times New Roman" w:hAnsi="Times New Roman" w:cs="Times New Roman"/>
          <w:b/>
          <w:sz w:val="24"/>
          <w:szCs w:val="24"/>
        </w:rPr>
        <w:t xml:space="preserve"> de </w:t>
      </w:r>
      <w:proofErr w:type="spellStart"/>
      <w:r w:rsidR="006F1793">
        <w:rPr>
          <w:rFonts w:ascii="Times New Roman" w:hAnsi="Times New Roman" w:cs="Times New Roman"/>
          <w:b/>
          <w:sz w:val="24"/>
          <w:szCs w:val="24"/>
        </w:rPr>
        <w:t>bună</w:t>
      </w:r>
      <w:proofErr w:type="spellEnd"/>
      <w:r w:rsidR="006F1793">
        <w:rPr>
          <w:rFonts w:ascii="Times New Roman" w:hAnsi="Times New Roman" w:cs="Times New Roman"/>
          <w:b/>
          <w:sz w:val="24"/>
          <w:szCs w:val="24"/>
        </w:rPr>
        <w:t xml:space="preserve"> </w:t>
      </w:r>
      <w:proofErr w:type="spellStart"/>
      <w:r w:rsidR="006F1793">
        <w:rPr>
          <w:rFonts w:ascii="Times New Roman" w:hAnsi="Times New Roman" w:cs="Times New Roman"/>
          <w:b/>
          <w:sz w:val="24"/>
          <w:szCs w:val="24"/>
        </w:rPr>
        <w:t>practică</w:t>
      </w:r>
      <w:proofErr w:type="spellEnd"/>
      <w:r w:rsidRPr="00CD7893">
        <w:rPr>
          <w:rFonts w:ascii="Times New Roman" w:hAnsi="Times New Roman" w:cs="Times New Roman"/>
          <w:b/>
          <w:sz w:val="24"/>
          <w:szCs w:val="24"/>
        </w:rPr>
        <w:t>.</w:t>
      </w:r>
      <w:r>
        <w:rPr>
          <w:rFonts w:ascii="Times New Roman" w:hAnsi="Times New Roman" w:cs="Times New Roman"/>
          <w:b/>
          <w:sz w:val="24"/>
          <w:szCs w:val="24"/>
        </w:rPr>
        <w:t xml:space="preserve"> </w:t>
      </w:r>
    </w:p>
    <w:p w14:paraId="32F98446" w14:textId="2A70924B" w:rsidR="006F1793" w:rsidRDefault="006F1793" w:rsidP="004A2322">
      <w:pPr>
        <w:autoSpaceDE w:val="0"/>
        <w:autoSpaceDN w:val="0"/>
        <w:adjustRightInd w:val="0"/>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Proiectul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autostrăzii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Egnat</w:t>
      </w:r>
      <w:r w:rsidR="00D32CEB">
        <w:rPr>
          <w:rFonts w:ascii="Times New Roman" w:hAnsi="Times New Roman" w:cs="Times New Roman"/>
          <w:sz w:val="24"/>
          <w:szCs w:val="24"/>
        </w:rPr>
        <w:t>ia</w:t>
      </w:r>
      <w:proofErr w:type="spellEnd"/>
      <w:r w:rsidR="00D32CEB">
        <w:rPr>
          <w:rFonts w:ascii="Times New Roman" w:hAnsi="Times New Roman" w:cs="Times New Roman"/>
          <w:sz w:val="24"/>
          <w:szCs w:val="24"/>
        </w:rPr>
        <w:t xml:space="preserve"> a pus </w:t>
      </w:r>
      <w:proofErr w:type="spellStart"/>
      <w:r w:rsidR="00D32CEB">
        <w:rPr>
          <w:rFonts w:ascii="Times New Roman" w:hAnsi="Times New Roman" w:cs="Times New Roman"/>
          <w:sz w:val="24"/>
          <w:szCs w:val="24"/>
        </w:rPr>
        <w:t>în</w:t>
      </w:r>
      <w:proofErr w:type="spell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evidență</w:t>
      </w:r>
      <w:proofErr w:type="spell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importanța</w:t>
      </w:r>
      <w:proofErr w:type="spell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adoptării</w:t>
      </w:r>
      <w:proofErr w:type="spell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unor</w:t>
      </w:r>
      <w:proofErr w:type="spell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măsuri</w:t>
      </w:r>
      <w:proofErr w:type="spellEnd"/>
      <w:r w:rsidR="00D32CEB">
        <w:rPr>
          <w:rFonts w:ascii="Times New Roman" w:hAnsi="Times New Roman" w:cs="Times New Roman"/>
          <w:sz w:val="24"/>
          <w:szCs w:val="24"/>
        </w:rPr>
        <w:t xml:space="preserve"> de </w:t>
      </w:r>
      <w:proofErr w:type="spellStart"/>
      <w:r w:rsidR="00D32CEB">
        <w:rPr>
          <w:rFonts w:ascii="Times New Roman" w:hAnsi="Times New Roman" w:cs="Times New Roman"/>
          <w:sz w:val="24"/>
          <w:szCs w:val="24"/>
        </w:rPr>
        <w:t>compromis</w:t>
      </w:r>
      <w:proofErr w:type="spellEnd"/>
      <w:r w:rsidR="00D32CEB">
        <w:rPr>
          <w:rFonts w:ascii="Times New Roman" w:hAnsi="Times New Roman" w:cs="Times New Roman"/>
          <w:sz w:val="24"/>
          <w:szCs w:val="24"/>
        </w:rPr>
        <w:t xml:space="preserve"> de </w:t>
      </w:r>
      <w:proofErr w:type="spellStart"/>
      <w:r w:rsidR="00D32CEB">
        <w:rPr>
          <w:rFonts w:ascii="Times New Roman" w:hAnsi="Times New Roman" w:cs="Times New Roman"/>
          <w:sz w:val="24"/>
          <w:szCs w:val="24"/>
        </w:rPr>
        <w:t>tipul</w:t>
      </w:r>
      <w:proofErr w:type="spellEnd"/>
      <w:r w:rsidR="00D32CEB">
        <w:rPr>
          <w:rFonts w:ascii="Times New Roman" w:hAnsi="Times New Roman" w:cs="Times New Roman"/>
          <w:sz w:val="24"/>
          <w:szCs w:val="24"/>
        </w:rPr>
        <w:t xml:space="preserve"> win-win: </w:t>
      </w:r>
      <w:proofErr w:type="spellStart"/>
      <w:r w:rsidR="00D32CEB">
        <w:rPr>
          <w:rFonts w:ascii="Times New Roman" w:hAnsi="Times New Roman" w:cs="Times New Roman"/>
          <w:sz w:val="24"/>
          <w:szCs w:val="24"/>
        </w:rPr>
        <w:t>costuri</w:t>
      </w:r>
      <w:proofErr w:type="spell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mai</w:t>
      </w:r>
      <w:proofErr w:type="spell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mari</w:t>
      </w:r>
      <w:proofErr w:type="spell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pentru</w:t>
      </w:r>
      <w:proofErr w:type="spell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constructori</w:t>
      </w:r>
      <w:proofErr w:type="spell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pentru</w:t>
      </w:r>
      <w:proofErr w:type="spellEnd"/>
      <w:r w:rsidR="00D32CEB">
        <w:rPr>
          <w:rFonts w:ascii="Times New Roman" w:hAnsi="Times New Roman" w:cs="Times New Roman"/>
          <w:sz w:val="24"/>
          <w:szCs w:val="24"/>
        </w:rPr>
        <w:t xml:space="preserve"> a </w:t>
      </w:r>
      <w:proofErr w:type="spellStart"/>
      <w:r w:rsidR="00D32CEB">
        <w:rPr>
          <w:rFonts w:ascii="Times New Roman" w:hAnsi="Times New Roman" w:cs="Times New Roman"/>
          <w:sz w:val="24"/>
          <w:szCs w:val="24"/>
        </w:rPr>
        <w:t>putea</w:t>
      </w:r>
      <w:proofErr w:type="spell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pune</w:t>
      </w:r>
      <w:proofErr w:type="spell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în</w:t>
      </w:r>
      <w:proofErr w:type="spell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practică</w:t>
      </w:r>
      <w:proofErr w:type="spell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măsurile</w:t>
      </w:r>
      <w:proofErr w:type="spellEnd"/>
      <w:r w:rsidR="00D32CEB">
        <w:rPr>
          <w:rFonts w:ascii="Times New Roman" w:hAnsi="Times New Roman" w:cs="Times New Roman"/>
          <w:sz w:val="24"/>
          <w:szCs w:val="24"/>
        </w:rPr>
        <w:t xml:space="preserve"> de </w:t>
      </w:r>
      <w:proofErr w:type="spellStart"/>
      <w:r w:rsidR="00D32CEB">
        <w:rPr>
          <w:rFonts w:ascii="Times New Roman" w:hAnsi="Times New Roman" w:cs="Times New Roman"/>
          <w:sz w:val="24"/>
          <w:szCs w:val="24"/>
        </w:rPr>
        <w:t>reducere</w:t>
      </w:r>
      <w:proofErr w:type="spellEnd"/>
      <w:r w:rsidR="00D32CEB">
        <w:rPr>
          <w:rFonts w:ascii="Times New Roman" w:hAnsi="Times New Roman" w:cs="Times New Roman"/>
          <w:sz w:val="24"/>
          <w:szCs w:val="24"/>
        </w:rPr>
        <w:t xml:space="preserve"> </w:t>
      </w:r>
      <w:proofErr w:type="gramStart"/>
      <w:r w:rsidR="00D32CEB">
        <w:rPr>
          <w:rFonts w:ascii="Times New Roman" w:hAnsi="Times New Roman" w:cs="Times New Roman"/>
          <w:sz w:val="24"/>
          <w:szCs w:val="24"/>
        </w:rPr>
        <w:t>a</w:t>
      </w:r>
      <w:proofErr w:type="gram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impactului</w:t>
      </w:r>
      <w:proofErr w:type="spell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necesare</w:t>
      </w:r>
      <w:proofErr w:type="spell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și</w:t>
      </w:r>
      <w:proofErr w:type="spell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acceptarea</w:t>
      </w:r>
      <w:proofErr w:type="spell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unor</w:t>
      </w:r>
      <w:proofErr w:type="spell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măsuri</w:t>
      </w:r>
      <w:proofErr w:type="spellEnd"/>
      <w:r w:rsidR="00D32CEB">
        <w:rPr>
          <w:rFonts w:ascii="Times New Roman" w:hAnsi="Times New Roman" w:cs="Times New Roman"/>
          <w:sz w:val="24"/>
          <w:szCs w:val="24"/>
        </w:rPr>
        <w:t xml:space="preserve"> de </w:t>
      </w:r>
      <w:proofErr w:type="spellStart"/>
      <w:r w:rsidR="00D32CEB">
        <w:rPr>
          <w:rFonts w:ascii="Times New Roman" w:hAnsi="Times New Roman" w:cs="Times New Roman"/>
          <w:sz w:val="24"/>
          <w:szCs w:val="24"/>
        </w:rPr>
        <w:t>reducere</w:t>
      </w:r>
      <w:proofErr w:type="spellEnd"/>
      <w:r w:rsidR="00D32CEB">
        <w:rPr>
          <w:rFonts w:ascii="Times New Roman" w:hAnsi="Times New Roman" w:cs="Times New Roman"/>
          <w:sz w:val="24"/>
          <w:szCs w:val="24"/>
        </w:rPr>
        <w:t xml:space="preserve"> a </w:t>
      </w:r>
      <w:proofErr w:type="spellStart"/>
      <w:r w:rsidR="00D32CEB">
        <w:rPr>
          <w:rFonts w:ascii="Times New Roman" w:hAnsi="Times New Roman" w:cs="Times New Roman"/>
          <w:sz w:val="24"/>
          <w:szCs w:val="24"/>
        </w:rPr>
        <w:t>impactului</w:t>
      </w:r>
      <w:proofErr w:type="spell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chiar</w:t>
      </w:r>
      <w:proofErr w:type="spell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dacă</w:t>
      </w:r>
      <w:proofErr w:type="spell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acestea</w:t>
      </w:r>
      <w:proofErr w:type="spellEnd"/>
      <w:r w:rsidR="00D32CEB">
        <w:rPr>
          <w:rFonts w:ascii="Times New Roman" w:hAnsi="Times New Roman" w:cs="Times New Roman"/>
          <w:sz w:val="24"/>
          <w:szCs w:val="24"/>
        </w:rPr>
        <w:t xml:space="preserve"> nu sunt </w:t>
      </w:r>
      <w:proofErr w:type="spellStart"/>
      <w:r w:rsidR="00D32CEB">
        <w:rPr>
          <w:rFonts w:ascii="Times New Roman" w:hAnsi="Times New Roman" w:cs="Times New Roman"/>
          <w:sz w:val="24"/>
          <w:szCs w:val="24"/>
        </w:rPr>
        <w:t>optime</w:t>
      </w:r>
      <w:proofErr w:type="spellEnd"/>
      <w:r w:rsidR="00D32CEB">
        <w:rPr>
          <w:rFonts w:ascii="Times New Roman" w:hAnsi="Times New Roman" w:cs="Times New Roman"/>
          <w:sz w:val="24"/>
          <w:szCs w:val="24"/>
        </w:rPr>
        <w:t xml:space="preserve">, din </w:t>
      </w:r>
      <w:proofErr w:type="spellStart"/>
      <w:r w:rsidR="00D32CEB">
        <w:rPr>
          <w:rFonts w:ascii="Times New Roman" w:hAnsi="Times New Roman" w:cs="Times New Roman"/>
          <w:sz w:val="24"/>
          <w:szCs w:val="24"/>
        </w:rPr>
        <w:t>partea</w:t>
      </w:r>
      <w:proofErr w:type="spellEnd"/>
      <w:r w:rsidR="00D32CEB">
        <w:rPr>
          <w:rFonts w:ascii="Times New Roman" w:hAnsi="Times New Roman" w:cs="Times New Roman"/>
          <w:sz w:val="24"/>
          <w:szCs w:val="24"/>
        </w:rPr>
        <w:t xml:space="preserve"> </w:t>
      </w:r>
      <w:proofErr w:type="spellStart"/>
      <w:r w:rsidR="00D32CEB">
        <w:rPr>
          <w:rFonts w:ascii="Times New Roman" w:hAnsi="Times New Roman" w:cs="Times New Roman"/>
          <w:sz w:val="24"/>
          <w:szCs w:val="24"/>
        </w:rPr>
        <w:t>conservaționiștilor</w:t>
      </w:r>
      <w:proofErr w:type="spellEnd"/>
      <w:r w:rsidR="00D32CEB">
        <w:rPr>
          <w:rFonts w:ascii="Times New Roman" w:hAnsi="Times New Roman" w:cs="Times New Roman"/>
          <w:sz w:val="24"/>
          <w:szCs w:val="24"/>
        </w:rPr>
        <w:t>.</w:t>
      </w:r>
    </w:p>
    <w:p w14:paraId="07099A1A" w14:textId="16699B8F" w:rsidR="00D32CEB" w:rsidRDefault="00D32CEB" w:rsidP="004A232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 </w:t>
      </w:r>
      <w:proofErr w:type="spellStart"/>
      <w:r>
        <w:rPr>
          <w:rFonts w:ascii="Times New Roman" w:hAnsi="Times New Roman" w:cs="Times New Roman"/>
          <w:sz w:val="24"/>
          <w:szCs w:val="24"/>
        </w:rPr>
        <w:t>consultare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publică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eficientă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organizarea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grupuri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lucru</w:t>
      </w:r>
      <w:proofErr w:type="spellEnd"/>
      <w:r>
        <w:rPr>
          <w:rFonts w:ascii="Times New Roman" w:hAnsi="Times New Roman" w:cs="Times New Roman"/>
          <w:sz w:val="24"/>
          <w:szCs w:val="24"/>
        </w:rPr>
        <w:t xml:space="preserve"> din </w:t>
      </w:r>
      <w:proofErr w:type="spellStart"/>
      <w:r>
        <w:rPr>
          <w:rFonts w:ascii="Times New Roman" w:hAnsi="Times New Roman" w:cs="Times New Roman"/>
          <w:sz w:val="24"/>
          <w:szCs w:val="24"/>
        </w:rPr>
        <w:t>primele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etape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dezvoltare</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proiectului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w:t>
      </w:r>
      <w:proofErr w:type="spellEnd"/>
      <w:r>
        <w:rPr>
          <w:rFonts w:ascii="Times New Roman" w:hAnsi="Times New Roman" w:cs="Times New Roman"/>
          <w:sz w:val="24"/>
          <w:szCs w:val="24"/>
        </w:rPr>
        <w:t xml:space="preserve"> fi </w:t>
      </w:r>
      <w:proofErr w:type="spellStart"/>
      <w:r>
        <w:rPr>
          <w:rFonts w:ascii="Times New Roman" w:hAnsi="Times New Roman" w:cs="Times New Roman"/>
          <w:sz w:val="24"/>
          <w:szCs w:val="24"/>
        </w:rPr>
        <w:t>scurtat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semnificativ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perioada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reglementare</w:t>
      </w:r>
      <w:proofErr w:type="spellEnd"/>
      <w:r>
        <w:rPr>
          <w:rFonts w:ascii="Times New Roman" w:hAnsi="Times New Roman" w:cs="Times New Roman"/>
          <w:sz w:val="24"/>
          <w:szCs w:val="24"/>
        </w:rPr>
        <w:t xml:space="preserve"> (15 ani)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w:t>
      </w:r>
      <w:proofErr w:type="spellEnd"/>
      <w:r>
        <w:rPr>
          <w:rFonts w:ascii="Times New Roman" w:hAnsi="Times New Roman" w:cs="Times New Roman"/>
          <w:sz w:val="24"/>
          <w:szCs w:val="24"/>
        </w:rPr>
        <w:t xml:space="preserve"> fi </w:t>
      </w:r>
      <w:proofErr w:type="spellStart"/>
      <w:r>
        <w:rPr>
          <w:rFonts w:ascii="Times New Roman" w:hAnsi="Times New Roman" w:cs="Times New Roman"/>
          <w:sz w:val="24"/>
          <w:szCs w:val="24"/>
        </w:rPr>
        <w:t>implicat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mult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puține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costuri</w:t>
      </w:r>
      <w:proofErr w:type="spellEnd"/>
      <w:r>
        <w:rPr>
          <w:rFonts w:ascii="Times New Roman" w:hAnsi="Times New Roman" w:cs="Times New Roman"/>
          <w:sz w:val="24"/>
          <w:szCs w:val="24"/>
        </w:rPr>
        <w:t>.</w:t>
      </w:r>
    </w:p>
    <w:p w14:paraId="4E0ED790" w14:textId="62197E27" w:rsidR="00D32CEB" w:rsidRDefault="00D32CEB" w:rsidP="004A232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 </w:t>
      </w:r>
      <w:proofErr w:type="spellStart"/>
      <w:r>
        <w:rPr>
          <w:rFonts w:ascii="Times New Roman" w:hAnsi="Times New Roman" w:cs="Times New Roman"/>
          <w:sz w:val="24"/>
          <w:szCs w:val="24"/>
        </w:rPr>
        <w:t>asemenea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acest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proiect</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dovedit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cât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este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importantă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monitorizarea</w:t>
      </w:r>
      <w:proofErr w:type="spellEnd"/>
      <w:r>
        <w:rPr>
          <w:rFonts w:ascii="Times New Roman" w:hAnsi="Times New Roman" w:cs="Times New Roman"/>
          <w:sz w:val="24"/>
          <w:szCs w:val="24"/>
        </w:rPr>
        <w:t xml:space="preserve"> pre-</w:t>
      </w:r>
      <w:proofErr w:type="spellStart"/>
      <w:r>
        <w:rPr>
          <w:rFonts w:ascii="Times New Roman" w:hAnsi="Times New Roman" w:cs="Times New Roman"/>
          <w:sz w:val="24"/>
          <w:szCs w:val="24"/>
        </w:rPr>
        <w:t>construcție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cazul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astfel</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proiecte</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fel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cea</w:t>
      </w:r>
      <w:proofErr w:type="spellEnd"/>
      <w:r>
        <w:rPr>
          <w:rFonts w:ascii="Times New Roman" w:hAnsi="Times New Roman" w:cs="Times New Roman"/>
          <w:sz w:val="24"/>
          <w:szCs w:val="24"/>
        </w:rPr>
        <w:t xml:space="preserve"> din </w:t>
      </w:r>
      <w:proofErr w:type="spellStart"/>
      <w:r>
        <w:rPr>
          <w:rFonts w:ascii="Times New Roman" w:hAnsi="Times New Roman" w:cs="Times New Roman"/>
          <w:sz w:val="24"/>
          <w:szCs w:val="24"/>
        </w:rPr>
        <w:t>etapa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operare</w:t>
      </w:r>
      <w:proofErr w:type="spellEnd"/>
      <w:r>
        <w:rPr>
          <w:rFonts w:ascii="Times New Roman" w:hAnsi="Times New Roman" w:cs="Times New Roman"/>
          <w:sz w:val="24"/>
          <w:szCs w:val="24"/>
        </w:rPr>
        <w:t>.</w:t>
      </w:r>
    </w:p>
    <w:p w14:paraId="6C8174B2" w14:textId="77777777" w:rsidR="00D32CEB" w:rsidRDefault="00D32CEB" w:rsidP="004A2322">
      <w:pPr>
        <w:autoSpaceDE w:val="0"/>
        <w:autoSpaceDN w:val="0"/>
        <w:adjustRightInd w:val="0"/>
        <w:spacing w:after="0" w:line="240" w:lineRule="auto"/>
        <w:jc w:val="both"/>
        <w:rPr>
          <w:rFonts w:ascii="Times New Roman" w:hAnsi="Times New Roman" w:cs="Times New Roman"/>
          <w:sz w:val="24"/>
          <w:szCs w:val="24"/>
        </w:rPr>
      </w:pPr>
    </w:p>
    <w:p w14:paraId="3D66AFE6" w14:textId="6923DB49" w:rsidR="00D32CEB" w:rsidRDefault="00D32CEB" w:rsidP="004A2322">
      <w:pPr>
        <w:autoSpaceDE w:val="0"/>
        <w:autoSpaceDN w:val="0"/>
        <w:adjustRightInd w:val="0"/>
        <w:spacing w:after="0" w:line="240" w:lineRule="auto"/>
        <w:jc w:val="both"/>
        <w:rPr>
          <w:rFonts w:ascii="Times New Roman" w:hAnsi="Times New Roman" w:cs="Times New Roman"/>
          <w:b/>
          <w:sz w:val="24"/>
          <w:szCs w:val="24"/>
        </w:rPr>
      </w:pPr>
      <w:proofErr w:type="spellStart"/>
      <w:r w:rsidRPr="00CD7893">
        <w:rPr>
          <w:rFonts w:ascii="Times New Roman" w:hAnsi="Times New Roman" w:cs="Times New Roman"/>
          <w:b/>
          <w:sz w:val="24"/>
          <w:szCs w:val="24"/>
        </w:rPr>
        <w:t>Studiu</w:t>
      </w:r>
      <w:proofErr w:type="spellEnd"/>
      <w:r w:rsidRPr="00CD7893">
        <w:rPr>
          <w:rFonts w:ascii="Times New Roman" w:hAnsi="Times New Roman" w:cs="Times New Roman"/>
          <w:b/>
          <w:sz w:val="24"/>
          <w:szCs w:val="24"/>
        </w:rPr>
        <w:t xml:space="preserve"> de </w:t>
      </w:r>
      <w:proofErr w:type="spellStart"/>
      <w:r w:rsidRPr="00CD7893">
        <w:rPr>
          <w:rFonts w:ascii="Times New Roman" w:hAnsi="Times New Roman" w:cs="Times New Roman"/>
          <w:b/>
          <w:sz w:val="24"/>
          <w:szCs w:val="24"/>
        </w:rPr>
        <w:t>caz</w:t>
      </w:r>
      <w:proofErr w:type="spellEnd"/>
      <w:r w:rsidRPr="00CD7893">
        <w:rPr>
          <w:rFonts w:ascii="Times New Roman" w:hAnsi="Times New Roman" w:cs="Times New Roman"/>
          <w:b/>
          <w:sz w:val="24"/>
          <w:szCs w:val="24"/>
        </w:rPr>
        <w:t xml:space="preserve"> IV – </w:t>
      </w:r>
      <w:proofErr w:type="spellStart"/>
      <w:r w:rsidR="00453981" w:rsidRPr="00CD7893">
        <w:rPr>
          <w:rFonts w:ascii="Times New Roman" w:hAnsi="Times New Roman" w:cs="Times New Roman"/>
          <w:b/>
          <w:sz w:val="24"/>
          <w:szCs w:val="24"/>
        </w:rPr>
        <w:t>Măsuri</w:t>
      </w:r>
      <w:proofErr w:type="spellEnd"/>
      <w:r w:rsidR="00453981" w:rsidRPr="00CD7893">
        <w:rPr>
          <w:rFonts w:ascii="Times New Roman" w:hAnsi="Times New Roman" w:cs="Times New Roman"/>
          <w:b/>
          <w:sz w:val="24"/>
          <w:szCs w:val="24"/>
        </w:rPr>
        <w:t xml:space="preserve"> de </w:t>
      </w:r>
      <w:proofErr w:type="spellStart"/>
      <w:r w:rsidR="00453981" w:rsidRPr="00CD7893">
        <w:rPr>
          <w:rFonts w:ascii="Times New Roman" w:hAnsi="Times New Roman" w:cs="Times New Roman"/>
          <w:b/>
          <w:sz w:val="24"/>
          <w:szCs w:val="24"/>
        </w:rPr>
        <w:t>reducere</w:t>
      </w:r>
      <w:proofErr w:type="spellEnd"/>
      <w:r w:rsidR="00453981" w:rsidRPr="00CD7893">
        <w:rPr>
          <w:rFonts w:ascii="Times New Roman" w:hAnsi="Times New Roman" w:cs="Times New Roman"/>
          <w:b/>
          <w:sz w:val="24"/>
          <w:szCs w:val="24"/>
        </w:rPr>
        <w:t xml:space="preserve"> </w:t>
      </w:r>
      <w:proofErr w:type="gramStart"/>
      <w:r w:rsidR="00453981" w:rsidRPr="00CD7893">
        <w:rPr>
          <w:rFonts w:ascii="Times New Roman" w:hAnsi="Times New Roman" w:cs="Times New Roman"/>
          <w:b/>
          <w:sz w:val="24"/>
          <w:szCs w:val="24"/>
        </w:rPr>
        <w:t>a</w:t>
      </w:r>
      <w:proofErr w:type="gramEnd"/>
      <w:r w:rsidR="00453981" w:rsidRPr="00CD7893">
        <w:rPr>
          <w:rFonts w:ascii="Times New Roman" w:hAnsi="Times New Roman" w:cs="Times New Roman"/>
          <w:b/>
          <w:sz w:val="24"/>
          <w:szCs w:val="24"/>
        </w:rPr>
        <w:t xml:space="preserve"> </w:t>
      </w:r>
      <w:proofErr w:type="spellStart"/>
      <w:r w:rsidR="00453981" w:rsidRPr="00CD7893">
        <w:rPr>
          <w:rFonts w:ascii="Times New Roman" w:hAnsi="Times New Roman" w:cs="Times New Roman"/>
          <w:b/>
          <w:sz w:val="24"/>
          <w:szCs w:val="24"/>
        </w:rPr>
        <w:t>impactului</w:t>
      </w:r>
      <w:proofErr w:type="spellEnd"/>
      <w:r w:rsidR="00453981" w:rsidRPr="00CD7893">
        <w:rPr>
          <w:rFonts w:ascii="Times New Roman" w:hAnsi="Times New Roman" w:cs="Times New Roman"/>
          <w:b/>
          <w:sz w:val="24"/>
          <w:szCs w:val="24"/>
        </w:rPr>
        <w:t xml:space="preserve"> </w:t>
      </w:r>
      <w:proofErr w:type="spellStart"/>
      <w:r w:rsidR="00453981" w:rsidRPr="00CD7893">
        <w:rPr>
          <w:rFonts w:ascii="Times New Roman" w:hAnsi="Times New Roman" w:cs="Times New Roman"/>
          <w:b/>
          <w:sz w:val="24"/>
          <w:szCs w:val="24"/>
        </w:rPr>
        <w:t>pentru</w:t>
      </w:r>
      <w:proofErr w:type="spellEnd"/>
      <w:r w:rsidR="00453981" w:rsidRPr="00CD7893">
        <w:rPr>
          <w:rFonts w:ascii="Times New Roman" w:hAnsi="Times New Roman" w:cs="Times New Roman"/>
          <w:b/>
          <w:sz w:val="24"/>
          <w:szCs w:val="24"/>
        </w:rPr>
        <w:t xml:space="preserve"> </w:t>
      </w:r>
      <w:proofErr w:type="spellStart"/>
      <w:r w:rsidR="00453981" w:rsidRPr="00CD7893">
        <w:rPr>
          <w:rFonts w:ascii="Times New Roman" w:hAnsi="Times New Roman" w:cs="Times New Roman"/>
          <w:b/>
          <w:sz w:val="24"/>
          <w:szCs w:val="24"/>
        </w:rPr>
        <w:t>veveriţa</w:t>
      </w:r>
      <w:proofErr w:type="spellEnd"/>
      <w:r w:rsidR="00453981" w:rsidRPr="00CD7893">
        <w:rPr>
          <w:rFonts w:ascii="Times New Roman" w:hAnsi="Times New Roman" w:cs="Times New Roman"/>
          <w:b/>
          <w:sz w:val="24"/>
          <w:szCs w:val="24"/>
        </w:rPr>
        <w:t xml:space="preserve"> </w:t>
      </w:r>
      <w:proofErr w:type="spellStart"/>
      <w:r w:rsidR="00453981" w:rsidRPr="00CD7893">
        <w:rPr>
          <w:rFonts w:ascii="Times New Roman" w:hAnsi="Times New Roman" w:cs="Times New Roman"/>
          <w:b/>
          <w:sz w:val="24"/>
          <w:szCs w:val="24"/>
        </w:rPr>
        <w:t>zburătoare</w:t>
      </w:r>
      <w:proofErr w:type="spellEnd"/>
      <w:r w:rsidR="00453981" w:rsidRPr="00CD7893">
        <w:rPr>
          <w:rFonts w:ascii="Times New Roman" w:hAnsi="Times New Roman" w:cs="Times New Roman"/>
          <w:b/>
          <w:sz w:val="24"/>
          <w:szCs w:val="24"/>
        </w:rPr>
        <w:t xml:space="preserve"> (</w:t>
      </w:r>
      <w:proofErr w:type="spellStart"/>
      <w:r w:rsidR="00453981" w:rsidRPr="00CD7893">
        <w:rPr>
          <w:rFonts w:ascii="Times New Roman" w:hAnsi="Times New Roman" w:cs="Times New Roman"/>
          <w:b/>
          <w:i/>
          <w:sz w:val="24"/>
          <w:szCs w:val="24"/>
        </w:rPr>
        <w:t>Pteromys</w:t>
      </w:r>
      <w:proofErr w:type="spellEnd"/>
      <w:r w:rsidR="00453981" w:rsidRPr="00CD7893">
        <w:rPr>
          <w:rFonts w:ascii="Times New Roman" w:hAnsi="Times New Roman" w:cs="Times New Roman"/>
          <w:b/>
          <w:i/>
          <w:sz w:val="24"/>
          <w:szCs w:val="24"/>
        </w:rPr>
        <w:t xml:space="preserve"> </w:t>
      </w:r>
      <w:proofErr w:type="spellStart"/>
      <w:r w:rsidR="00453981" w:rsidRPr="00CD7893">
        <w:rPr>
          <w:rFonts w:ascii="Times New Roman" w:hAnsi="Times New Roman" w:cs="Times New Roman"/>
          <w:b/>
          <w:i/>
          <w:sz w:val="24"/>
          <w:szCs w:val="24"/>
        </w:rPr>
        <w:t>volans</w:t>
      </w:r>
      <w:proofErr w:type="spellEnd"/>
      <w:r w:rsidR="00453981" w:rsidRPr="00CD7893">
        <w:rPr>
          <w:rFonts w:ascii="Times New Roman" w:hAnsi="Times New Roman" w:cs="Times New Roman"/>
          <w:b/>
          <w:sz w:val="24"/>
          <w:szCs w:val="24"/>
        </w:rPr>
        <w:t xml:space="preserve">) </w:t>
      </w:r>
      <w:proofErr w:type="spellStart"/>
      <w:r w:rsidR="00453981" w:rsidRPr="00CD7893">
        <w:rPr>
          <w:rFonts w:ascii="Times New Roman" w:hAnsi="Times New Roman" w:cs="Times New Roman"/>
          <w:b/>
          <w:sz w:val="24"/>
          <w:szCs w:val="24"/>
        </w:rPr>
        <w:t>în</w:t>
      </w:r>
      <w:proofErr w:type="spellEnd"/>
      <w:r w:rsidR="00453981" w:rsidRPr="00CD7893">
        <w:rPr>
          <w:rFonts w:ascii="Times New Roman" w:hAnsi="Times New Roman" w:cs="Times New Roman"/>
          <w:b/>
          <w:sz w:val="24"/>
          <w:szCs w:val="24"/>
        </w:rPr>
        <w:t xml:space="preserve"> </w:t>
      </w:r>
      <w:proofErr w:type="spellStart"/>
      <w:r w:rsidR="00453981" w:rsidRPr="00CD7893">
        <w:rPr>
          <w:rFonts w:ascii="Times New Roman" w:hAnsi="Times New Roman" w:cs="Times New Roman"/>
          <w:b/>
          <w:sz w:val="24"/>
          <w:szCs w:val="24"/>
        </w:rPr>
        <w:t>cazul</w:t>
      </w:r>
      <w:proofErr w:type="spellEnd"/>
      <w:r w:rsidR="00453981" w:rsidRPr="00CD7893">
        <w:rPr>
          <w:rFonts w:ascii="Times New Roman" w:hAnsi="Times New Roman" w:cs="Times New Roman"/>
          <w:b/>
          <w:sz w:val="24"/>
          <w:szCs w:val="24"/>
        </w:rPr>
        <w:t xml:space="preserve"> </w:t>
      </w:r>
      <w:proofErr w:type="spellStart"/>
      <w:r w:rsidR="00453981" w:rsidRPr="00CD7893">
        <w:rPr>
          <w:rFonts w:ascii="Times New Roman" w:hAnsi="Times New Roman" w:cs="Times New Roman"/>
          <w:b/>
          <w:sz w:val="24"/>
          <w:szCs w:val="24"/>
        </w:rPr>
        <w:t>construcției</w:t>
      </w:r>
      <w:proofErr w:type="spellEnd"/>
      <w:r w:rsidRPr="00CD7893">
        <w:rPr>
          <w:rFonts w:ascii="Times New Roman" w:hAnsi="Times New Roman" w:cs="Times New Roman"/>
          <w:b/>
          <w:sz w:val="24"/>
          <w:szCs w:val="24"/>
        </w:rPr>
        <w:t xml:space="preserve"> </w:t>
      </w:r>
      <w:proofErr w:type="spellStart"/>
      <w:r w:rsidR="00453981" w:rsidRPr="00CD7893">
        <w:rPr>
          <w:rFonts w:ascii="Times New Roman" w:hAnsi="Times New Roman" w:cs="Times New Roman"/>
          <w:b/>
          <w:sz w:val="24"/>
          <w:szCs w:val="24"/>
        </w:rPr>
        <w:t>unei</w:t>
      </w:r>
      <w:proofErr w:type="spellEnd"/>
      <w:r w:rsidR="00453981" w:rsidRPr="00CD7893">
        <w:rPr>
          <w:rFonts w:ascii="Times New Roman" w:hAnsi="Times New Roman" w:cs="Times New Roman"/>
          <w:b/>
          <w:sz w:val="24"/>
          <w:szCs w:val="24"/>
        </w:rPr>
        <w:t xml:space="preserve"> mine de </w:t>
      </w:r>
      <w:proofErr w:type="spellStart"/>
      <w:r w:rsidR="00453981" w:rsidRPr="00CD7893">
        <w:rPr>
          <w:rFonts w:ascii="Times New Roman" w:hAnsi="Times New Roman" w:cs="Times New Roman"/>
          <w:b/>
          <w:sz w:val="24"/>
          <w:szCs w:val="24"/>
        </w:rPr>
        <w:t>aur</w:t>
      </w:r>
      <w:proofErr w:type="spellEnd"/>
      <w:r w:rsidR="00453981" w:rsidRPr="00CD7893">
        <w:rPr>
          <w:rFonts w:ascii="Times New Roman" w:hAnsi="Times New Roman" w:cs="Times New Roman"/>
          <w:b/>
          <w:sz w:val="24"/>
          <w:szCs w:val="24"/>
        </w:rPr>
        <w:t xml:space="preserve"> (</w:t>
      </w:r>
      <w:proofErr w:type="spellStart"/>
      <w:r w:rsidR="00453981" w:rsidRPr="00CD7893">
        <w:rPr>
          <w:rFonts w:ascii="Times New Roman" w:hAnsi="Times New Roman" w:cs="Times New Roman"/>
          <w:b/>
          <w:sz w:val="24"/>
          <w:szCs w:val="24"/>
        </w:rPr>
        <w:t>Finlanda</w:t>
      </w:r>
      <w:proofErr w:type="spellEnd"/>
      <w:r w:rsidR="00453981" w:rsidRPr="00CD7893">
        <w:rPr>
          <w:rFonts w:ascii="Times New Roman" w:hAnsi="Times New Roman" w:cs="Times New Roman"/>
          <w:b/>
          <w:sz w:val="24"/>
          <w:szCs w:val="24"/>
        </w:rPr>
        <w:t>)</w:t>
      </w:r>
    </w:p>
    <w:p w14:paraId="665195D0" w14:textId="77777777" w:rsidR="00453981" w:rsidRDefault="00453981" w:rsidP="004A2322">
      <w:pPr>
        <w:autoSpaceDE w:val="0"/>
        <w:autoSpaceDN w:val="0"/>
        <w:adjustRightInd w:val="0"/>
        <w:spacing w:after="0" w:line="240" w:lineRule="auto"/>
        <w:jc w:val="both"/>
        <w:rPr>
          <w:rFonts w:ascii="Times New Roman" w:hAnsi="Times New Roman" w:cs="Times New Roman"/>
          <w:b/>
          <w:sz w:val="24"/>
          <w:szCs w:val="24"/>
        </w:rPr>
      </w:pPr>
    </w:p>
    <w:p w14:paraId="0F3FCC32" w14:textId="1703FA21" w:rsidR="00453981" w:rsidRPr="00CD7893" w:rsidRDefault="00453981">
      <w:pPr>
        <w:autoSpaceDE w:val="0"/>
        <w:autoSpaceDN w:val="0"/>
        <w:adjustRightInd w:val="0"/>
        <w:spacing w:after="0" w:line="240" w:lineRule="auto"/>
        <w:jc w:val="both"/>
        <w:rPr>
          <w:rFonts w:ascii="Times New Roman" w:hAnsi="Times New Roman" w:cs="Times New Roman"/>
          <w:sz w:val="24"/>
          <w:szCs w:val="24"/>
        </w:rPr>
      </w:pPr>
      <w:proofErr w:type="spellStart"/>
      <w:r>
        <w:rPr>
          <w:rFonts w:ascii="Times New Roman" w:hAnsi="Times New Roman" w:cs="Times New Roman"/>
          <w:b/>
          <w:sz w:val="24"/>
          <w:szCs w:val="24"/>
        </w:rPr>
        <w:t>Preambul</w:t>
      </w:r>
      <w:proofErr w:type="spellEnd"/>
      <w:r>
        <w:rPr>
          <w:rFonts w:ascii="Times New Roman" w:hAnsi="Times New Roman" w:cs="Times New Roman"/>
          <w:b/>
          <w:sz w:val="24"/>
          <w:szCs w:val="24"/>
        </w:rPr>
        <w:t xml:space="preserve">. </w:t>
      </w:r>
      <w:r w:rsidRPr="00CD7893">
        <w:rPr>
          <w:rFonts w:ascii="Times New Roman" w:hAnsi="Times New Roman" w:cs="Times New Roman"/>
          <w:sz w:val="24"/>
          <w:szCs w:val="24"/>
        </w:rPr>
        <w:t xml:space="preserve">O </w:t>
      </w:r>
      <w:proofErr w:type="spellStart"/>
      <w:r w:rsidRPr="00CD7893">
        <w:rPr>
          <w:rFonts w:ascii="Times New Roman" w:hAnsi="Times New Roman" w:cs="Times New Roman"/>
          <w:sz w:val="24"/>
          <w:szCs w:val="24"/>
        </w:rPr>
        <w:t>mină</w:t>
      </w:r>
      <w:proofErr w:type="spellEnd"/>
      <w:r w:rsidRPr="00CD7893">
        <w:rPr>
          <w:rFonts w:ascii="Times New Roman" w:hAnsi="Times New Roman" w:cs="Times New Roman"/>
          <w:sz w:val="24"/>
          <w:szCs w:val="24"/>
        </w:rPr>
        <w:t xml:space="preserve"> de </w:t>
      </w:r>
      <w:proofErr w:type="spellStart"/>
      <w:r w:rsidRPr="00CD7893">
        <w:rPr>
          <w:rFonts w:ascii="Times New Roman" w:hAnsi="Times New Roman" w:cs="Times New Roman"/>
          <w:sz w:val="24"/>
          <w:szCs w:val="24"/>
        </w:rPr>
        <w:t>aur</w:t>
      </w:r>
      <w:proofErr w:type="spellEnd"/>
      <w:r w:rsidRPr="00CD7893">
        <w:rPr>
          <w:rFonts w:ascii="Times New Roman" w:hAnsi="Times New Roman" w:cs="Times New Roman"/>
          <w:sz w:val="24"/>
          <w:szCs w:val="24"/>
        </w:rPr>
        <w:t xml:space="preserve"> din </w:t>
      </w:r>
      <w:proofErr w:type="spellStart"/>
      <w:r w:rsidRPr="00CD7893">
        <w:rPr>
          <w:rFonts w:ascii="Times New Roman" w:hAnsi="Times New Roman" w:cs="Times New Roman"/>
          <w:sz w:val="24"/>
          <w:szCs w:val="24"/>
        </w:rPr>
        <w:t>sud-vestul</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Finlandei</w:t>
      </w:r>
      <w:proofErr w:type="spellEnd"/>
      <w:r w:rsidRPr="00CD7893">
        <w:rPr>
          <w:rFonts w:ascii="Times New Roman" w:hAnsi="Times New Roman" w:cs="Times New Roman"/>
          <w:sz w:val="24"/>
          <w:szCs w:val="24"/>
        </w:rPr>
        <w:t xml:space="preserve"> a </w:t>
      </w:r>
      <w:proofErr w:type="spellStart"/>
      <w:r w:rsidRPr="00CD7893">
        <w:rPr>
          <w:rFonts w:ascii="Times New Roman" w:hAnsi="Times New Roman" w:cs="Times New Roman"/>
          <w:sz w:val="24"/>
          <w:szCs w:val="24"/>
        </w:rPr>
        <w:t>fost</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proiectată</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şi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permisă</w:t>
      </w:r>
      <w:proofErr w:type="spellEnd"/>
      <w:r w:rsidRPr="00CD7893">
        <w:rPr>
          <w:rFonts w:ascii="Times New Roman" w:hAnsi="Times New Roman" w:cs="Times New Roman"/>
          <w:sz w:val="24"/>
          <w:szCs w:val="24"/>
        </w:rPr>
        <w:t xml:space="preserve"> pe o </w:t>
      </w:r>
      <w:proofErr w:type="spellStart"/>
      <w:r w:rsidRPr="00CD7893">
        <w:rPr>
          <w:rFonts w:ascii="Times New Roman" w:hAnsi="Times New Roman" w:cs="Times New Roman"/>
          <w:sz w:val="24"/>
          <w:szCs w:val="24"/>
        </w:rPr>
        <w:t>zonă</w:t>
      </w:r>
      <w:proofErr w:type="spellEnd"/>
      <w:r w:rsidRPr="00CD7893">
        <w:rPr>
          <w:rFonts w:ascii="Times New Roman" w:hAnsi="Times New Roman" w:cs="Times New Roman"/>
          <w:sz w:val="24"/>
          <w:szCs w:val="24"/>
        </w:rPr>
        <w:t xml:space="preserve"> de 45 de hectare, care </w:t>
      </w:r>
      <w:proofErr w:type="spellStart"/>
      <w:r w:rsidRPr="00CD7893">
        <w:rPr>
          <w:rFonts w:ascii="Times New Roman" w:hAnsi="Times New Roman" w:cs="Times New Roman"/>
          <w:sz w:val="24"/>
          <w:szCs w:val="24"/>
        </w:rPr>
        <w:t>cuprinde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atât</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exploatare</w:t>
      </w:r>
      <w:proofErr w:type="spellEnd"/>
      <w:r w:rsidRPr="00CD7893">
        <w:rPr>
          <w:rFonts w:ascii="Times New Roman" w:hAnsi="Times New Roman" w:cs="Times New Roman"/>
          <w:sz w:val="24"/>
          <w:szCs w:val="24"/>
        </w:rPr>
        <w:t xml:space="preserve"> la </w:t>
      </w:r>
      <w:proofErr w:type="spellStart"/>
      <w:r w:rsidRPr="00CD7893">
        <w:rPr>
          <w:rFonts w:ascii="Times New Roman" w:hAnsi="Times New Roman" w:cs="Times New Roman"/>
          <w:sz w:val="24"/>
          <w:szCs w:val="24"/>
        </w:rPr>
        <w:t>zi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cât</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şi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subterană</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În</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afară</w:t>
      </w:r>
      <w:proofErr w:type="spellEnd"/>
      <w:r w:rsidRPr="00CD7893">
        <w:rPr>
          <w:rFonts w:ascii="Times New Roman" w:hAnsi="Times New Roman" w:cs="Times New Roman"/>
          <w:sz w:val="24"/>
          <w:szCs w:val="24"/>
        </w:rPr>
        <w:t xml:space="preserve"> de </w:t>
      </w:r>
      <w:proofErr w:type="spellStart"/>
      <w:r w:rsidRPr="00CD7893">
        <w:rPr>
          <w:rFonts w:ascii="Times New Roman" w:hAnsi="Times New Roman" w:cs="Times New Roman"/>
          <w:sz w:val="24"/>
          <w:szCs w:val="24"/>
        </w:rPr>
        <w:t>evaluarea</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impactului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asupra</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mediului</w:t>
      </w:r>
      <w:proofErr w:type="spellEnd"/>
      <w:r w:rsidRPr="00CD7893">
        <w:rPr>
          <w:rFonts w:ascii="Times New Roman" w:hAnsi="Times New Roman" w:cs="Times New Roman"/>
          <w:sz w:val="24"/>
          <w:szCs w:val="24"/>
        </w:rPr>
        <w:t>, s-</w:t>
      </w:r>
      <w:r>
        <w:rPr>
          <w:rFonts w:ascii="Times New Roman" w:hAnsi="Times New Roman" w:cs="Times New Roman"/>
          <w:sz w:val="24"/>
          <w:szCs w:val="24"/>
        </w:rPr>
        <w:t xml:space="preserve">a </w:t>
      </w:r>
      <w:proofErr w:type="spellStart"/>
      <w:r>
        <w:rPr>
          <w:rFonts w:ascii="Times New Roman" w:hAnsi="Times New Roman" w:cs="Times New Roman"/>
          <w:sz w:val="24"/>
          <w:szCs w:val="24"/>
        </w:rPr>
        <w:t>efectuat</w:t>
      </w:r>
      <w:proofErr w:type="spellEnd"/>
      <w:r>
        <w:rPr>
          <w:rFonts w:ascii="Times New Roman" w:hAnsi="Times New Roman" w:cs="Times New Roman"/>
          <w:sz w:val="24"/>
          <w:szCs w:val="24"/>
        </w:rPr>
        <w:t xml:space="preserve"> un </w:t>
      </w:r>
      <w:proofErr w:type="spellStart"/>
      <w:r>
        <w:rPr>
          <w:rFonts w:ascii="Times New Roman" w:hAnsi="Times New Roman" w:cs="Times New Roman"/>
          <w:sz w:val="24"/>
          <w:szCs w:val="24"/>
        </w:rPr>
        <w:t>studiu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detaliat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asupra</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valorilor</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naturale</w:t>
      </w:r>
      <w:proofErr w:type="spellEnd"/>
      <w:r w:rsidRPr="00CD7893">
        <w:rPr>
          <w:rFonts w:ascii="Times New Roman" w:hAnsi="Times New Roman" w:cs="Times New Roman"/>
          <w:sz w:val="24"/>
          <w:szCs w:val="24"/>
        </w:rPr>
        <w:t xml:space="preserve"> ale </w:t>
      </w:r>
      <w:proofErr w:type="spellStart"/>
      <w:r w:rsidRPr="00CD7893">
        <w:rPr>
          <w:rFonts w:ascii="Times New Roman" w:hAnsi="Times New Roman" w:cs="Times New Roman"/>
          <w:sz w:val="24"/>
          <w:szCs w:val="24"/>
        </w:rPr>
        <w:t>zonei</w:t>
      </w:r>
      <w:proofErr w:type="spellEnd"/>
      <w:r w:rsidRPr="00CD7893">
        <w:rPr>
          <w:rFonts w:ascii="Times New Roman" w:hAnsi="Times New Roman" w:cs="Times New Roman"/>
          <w:sz w:val="24"/>
          <w:szCs w:val="24"/>
        </w:rPr>
        <w:t xml:space="preserve">. Au </w:t>
      </w:r>
      <w:proofErr w:type="spellStart"/>
      <w:r w:rsidRPr="00CD7893">
        <w:rPr>
          <w:rFonts w:ascii="Times New Roman" w:hAnsi="Times New Roman" w:cs="Times New Roman"/>
          <w:sz w:val="24"/>
          <w:szCs w:val="24"/>
        </w:rPr>
        <w:t>fost</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examinate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păsările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şi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plantele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şi</w:t>
      </w:r>
      <w:proofErr w:type="spellEnd"/>
      <w:r w:rsidRPr="00CD7893">
        <w:rPr>
          <w:rFonts w:ascii="Times New Roman" w:hAnsi="Times New Roman" w:cs="Times New Roman"/>
          <w:sz w:val="24"/>
          <w:szCs w:val="24"/>
        </w:rPr>
        <w:t xml:space="preserve"> s-au </w:t>
      </w:r>
      <w:proofErr w:type="spellStart"/>
      <w:r w:rsidRPr="00CD7893">
        <w:rPr>
          <w:rFonts w:ascii="Times New Roman" w:hAnsi="Times New Roman" w:cs="Times New Roman"/>
          <w:sz w:val="24"/>
          <w:szCs w:val="24"/>
        </w:rPr>
        <w:t>realizat</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studii</w:t>
      </w:r>
      <w:proofErr w:type="spellEnd"/>
      <w:r w:rsidRPr="00CD7893">
        <w:rPr>
          <w:rFonts w:ascii="Times New Roman" w:hAnsi="Times New Roman" w:cs="Times New Roman"/>
          <w:sz w:val="24"/>
          <w:szCs w:val="24"/>
        </w:rPr>
        <w:t xml:space="preserve"> separate </w:t>
      </w:r>
      <w:proofErr w:type="spellStart"/>
      <w:r w:rsidRPr="00CD7893">
        <w:rPr>
          <w:rFonts w:ascii="Times New Roman" w:hAnsi="Times New Roman" w:cs="Times New Roman"/>
          <w:sz w:val="24"/>
          <w:szCs w:val="24"/>
        </w:rPr>
        <w:t>privind</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veveriţa</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zburătoare</w:t>
      </w:r>
      <w:proofErr w:type="spellEnd"/>
      <w:r w:rsidRPr="00CD7893">
        <w:rPr>
          <w:rFonts w:ascii="Times New Roman" w:hAnsi="Times New Roman" w:cs="Times New Roman"/>
          <w:sz w:val="24"/>
          <w:szCs w:val="24"/>
        </w:rPr>
        <w:t xml:space="preserve">, care </w:t>
      </w:r>
      <w:proofErr w:type="spellStart"/>
      <w:r w:rsidRPr="00CD7893">
        <w:rPr>
          <w:rFonts w:ascii="Times New Roman" w:hAnsi="Times New Roman" w:cs="Times New Roman"/>
          <w:sz w:val="24"/>
          <w:szCs w:val="24"/>
        </w:rPr>
        <w:t>este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cel</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mai</w:t>
      </w:r>
      <w:proofErr w:type="spellEnd"/>
      <w:r w:rsidRPr="00CD7893">
        <w:rPr>
          <w:rFonts w:ascii="Times New Roman" w:hAnsi="Times New Roman" w:cs="Times New Roman"/>
          <w:sz w:val="24"/>
          <w:szCs w:val="24"/>
        </w:rPr>
        <w:t xml:space="preserve"> important </w:t>
      </w:r>
      <w:proofErr w:type="spellStart"/>
      <w:r w:rsidRPr="00CD7893">
        <w:rPr>
          <w:rFonts w:ascii="Times New Roman" w:hAnsi="Times New Roman" w:cs="Times New Roman"/>
          <w:sz w:val="24"/>
          <w:szCs w:val="24"/>
        </w:rPr>
        <w:t>mamifer</w:t>
      </w:r>
      <w:proofErr w:type="spellEnd"/>
      <w:r w:rsidRPr="00CD7893">
        <w:rPr>
          <w:rFonts w:ascii="Times New Roman" w:hAnsi="Times New Roman" w:cs="Times New Roman"/>
          <w:sz w:val="24"/>
          <w:szCs w:val="24"/>
        </w:rPr>
        <w:t xml:space="preserve"> din </w:t>
      </w:r>
      <w:proofErr w:type="spellStart"/>
      <w:r w:rsidRPr="00CD7893">
        <w:rPr>
          <w:rFonts w:ascii="Times New Roman" w:hAnsi="Times New Roman" w:cs="Times New Roman"/>
          <w:sz w:val="24"/>
          <w:szCs w:val="24"/>
        </w:rPr>
        <w:t>zonă</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şi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reprezintă</w:t>
      </w:r>
      <w:proofErr w:type="spellEnd"/>
      <w:r w:rsidRPr="00CD7893">
        <w:rPr>
          <w:rFonts w:ascii="Times New Roman" w:hAnsi="Times New Roman" w:cs="Times New Roman"/>
          <w:sz w:val="24"/>
          <w:szCs w:val="24"/>
        </w:rPr>
        <w:t xml:space="preserve"> o specie </w:t>
      </w:r>
      <w:proofErr w:type="spellStart"/>
      <w:r w:rsidRPr="00CD7893">
        <w:rPr>
          <w:rFonts w:ascii="Times New Roman" w:hAnsi="Times New Roman" w:cs="Times New Roman"/>
          <w:sz w:val="24"/>
          <w:szCs w:val="24"/>
        </w:rPr>
        <w:t>protejată</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în</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temeiul</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Directivei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lastRenderedPageBreak/>
        <w:t>Habitate</w:t>
      </w:r>
      <w:proofErr w:type="spellEnd"/>
      <w:r w:rsidRPr="00CD7893">
        <w:rPr>
          <w:rFonts w:ascii="Times New Roman" w:hAnsi="Times New Roman" w:cs="Times New Roman"/>
          <w:sz w:val="24"/>
          <w:szCs w:val="24"/>
        </w:rPr>
        <w:t xml:space="preserve">. Conform </w:t>
      </w:r>
      <w:proofErr w:type="spellStart"/>
      <w:r w:rsidRPr="00CD7893">
        <w:rPr>
          <w:rFonts w:ascii="Times New Roman" w:hAnsi="Times New Roman" w:cs="Times New Roman"/>
          <w:sz w:val="24"/>
          <w:szCs w:val="24"/>
        </w:rPr>
        <w:t>studiului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existau</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trei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teritorii</w:t>
      </w:r>
      <w:proofErr w:type="spellEnd"/>
      <w:r w:rsidRPr="00CD7893">
        <w:rPr>
          <w:rFonts w:ascii="Times New Roman" w:hAnsi="Times New Roman" w:cs="Times New Roman"/>
          <w:sz w:val="24"/>
          <w:szCs w:val="24"/>
        </w:rPr>
        <w:t xml:space="preserve"> ale </w:t>
      </w:r>
      <w:proofErr w:type="spellStart"/>
      <w:r w:rsidRPr="00CD7893">
        <w:rPr>
          <w:rFonts w:ascii="Times New Roman" w:hAnsi="Times New Roman" w:cs="Times New Roman"/>
          <w:sz w:val="24"/>
          <w:szCs w:val="24"/>
        </w:rPr>
        <w:t>acestei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specii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în</w:t>
      </w:r>
      <w:proofErr w:type="spellEnd"/>
      <w:r w:rsidRPr="00CD7893">
        <w:rPr>
          <w:rFonts w:ascii="Times New Roman" w:hAnsi="Times New Roman" w:cs="Times New Roman"/>
          <w:sz w:val="24"/>
          <w:szCs w:val="24"/>
        </w:rPr>
        <w:t xml:space="preserve"> zona de </w:t>
      </w:r>
      <w:proofErr w:type="spellStart"/>
      <w:r w:rsidRPr="00CD7893">
        <w:rPr>
          <w:rFonts w:ascii="Times New Roman" w:hAnsi="Times New Roman" w:cs="Times New Roman"/>
          <w:sz w:val="24"/>
          <w:szCs w:val="24"/>
        </w:rPr>
        <w:t>exploatare</w:t>
      </w:r>
      <w:proofErr w:type="spellEnd"/>
      <w:r>
        <w:rPr>
          <w:rFonts w:ascii="Times New Roman" w:hAnsi="Times New Roman" w:cs="Times New Roman"/>
          <w:sz w:val="24"/>
          <w:szCs w:val="24"/>
        </w:rPr>
        <w:t>,</w:t>
      </w:r>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în</w:t>
      </w:r>
      <w:proofErr w:type="spellEnd"/>
      <w:r w:rsidRPr="00CD7893">
        <w:rPr>
          <w:rFonts w:ascii="Times New Roman" w:hAnsi="Times New Roman" w:cs="Times New Roman"/>
          <w:sz w:val="24"/>
          <w:szCs w:val="24"/>
        </w:rPr>
        <w:t xml:space="preserve"> care </w:t>
      </w:r>
      <w:proofErr w:type="spellStart"/>
      <w:r w:rsidRPr="00CD7893">
        <w:rPr>
          <w:rFonts w:ascii="Times New Roman" w:hAnsi="Times New Roman" w:cs="Times New Roman"/>
          <w:sz w:val="24"/>
          <w:szCs w:val="24"/>
        </w:rPr>
        <w:t>trăiesc</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probabil</w:t>
      </w:r>
      <w:proofErr w:type="spellEnd"/>
      <w:r w:rsidRPr="00CD7893">
        <w:rPr>
          <w:rFonts w:ascii="Times New Roman" w:hAnsi="Times New Roman" w:cs="Times New Roman"/>
          <w:sz w:val="24"/>
          <w:szCs w:val="24"/>
        </w:rPr>
        <w:t xml:space="preserve"> 1- 3 </w:t>
      </w:r>
      <w:proofErr w:type="spellStart"/>
      <w:r w:rsidRPr="00CD7893">
        <w:rPr>
          <w:rFonts w:ascii="Times New Roman" w:hAnsi="Times New Roman" w:cs="Times New Roman"/>
          <w:sz w:val="24"/>
          <w:szCs w:val="24"/>
        </w:rPr>
        <w:t>masculi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şi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trei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femele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În</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zonă</w:t>
      </w:r>
      <w:proofErr w:type="spellEnd"/>
      <w:r w:rsidRPr="00CD7893">
        <w:rPr>
          <w:rFonts w:ascii="Times New Roman" w:hAnsi="Times New Roman" w:cs="Times New Roman"/>
          <w:sz w:val="24"/>
          <w:szCs w:val="24"/>
        </w:rPr>
        <w:t xml:space="preserve"> nu </w:t>
      </w:r>
      <w:proofErr w:type="spellStart"/>
      <w:r w:rsidRPr="00CD7893">
        <w:rPr>
          <w:rFonts w:ascii="Times New Roman" w:hAnsi="Times New Roman" w:cs="Times New Roman"/>
          <w:sz w:val="24"/>
          <w:szCs w:val="24"/>
        </w:rPr>
        <w:t>erau</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numeroşi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copaci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disponibili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în</w:t>
      </w:r>
      <w:proofErr w:type="spellEnd"/>
      <w:r w:rsidRPr="00CD7893">
        <w:rPr>
          <w:rFonts w:ascii="Times New Roman" w:hAnsi="Times New Roman" w:cs="Times New Roman"/>
          <w:sz w:val="24"/>
          <w:szCs w:val="24"/>
        </w:rPr>
        <w:t xml:space="preserve"> care </w:t>
      </w:r>
      <w:proofErr w:type="spellStart"/>
      <w:r w:rsidRPr="00CD7893">
        <w:rPr>
          <w:rFonts w:ascii="Times New Roman" w:hAnsi="Times New Roman" w:cs="Times New Roman"/>
          <w:sz w:val="24"/>
          <w:szCs w:val="24"/>
        </w:rPr>
        <w:t>veveriţele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să</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îşi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facă</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cuibul</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Fiecare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dintre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cele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trei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teritorii</w:t>
      </w:r>
      <w:proofErr w:type="spellEnd"/>
      <w:r w:rsidRPr="00CD7893">
        <w:rPr>
          <w:rFonts w:ascii="Times New Roman" w:hAnsi="Times New Roman" w:cs="Times New Roman"/>
          <w:sz w:val="24"/>
          <w:szCs w:val="24"/>
        </w:rPr>
        <w:t xml:space="preserve"> a </w:t>
      </w:r>
      <w:proofErr w:type="spellStart"/>
      <w:r w:rsidRPr="00CD7893">
        <w:rPr>
          <w:rFonts w:ascii="Times New Roman" w:hAnsi="Times New Roman" w:cs="Times New Roman"/>
          <w:sz w:val="24"/>
          <w:szCs w:val="24"/>
        </w:rPr>
        <w:t>fost</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studiat</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în</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detaliu</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ţinând</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cont</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şi</w:t>
      </w:r>
      <w:proofErr w:type="spellEnd"/>
      <w:r w:rsidRPr="00CD7893">
        <w:rPr>
          <w:rFonts w:ascii="Times New Roman" w:hAnsi="Times New Roman" w:cs="Times New Roman"/>
          <w:sz w:val="24"/>
          <w:szCs w:val="24"/>
        </w:rPr>
        <w:t xml:space="preserve"> de </w:t>
      </w:r>
      <w:proofErr w:type="spellStart"/>
      <w:r w:rsidRPr="00CD7893">
        <w:rPr>
          <w:rFonts w:ascii="Times New Roman" w:hAnsi="Times New Roman" w:cs="Times New Roman"/>
          <w:sz w:val="24"/>
          <w:szCs w:val="24"/>
        </w:rPr>
        <w:t>posibilele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legături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dintre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acestea</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şi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alte</w:t>
      </w:r>
      <w:proofErr w:type="spellEnd"/>
      <w:r w:rsidRPr="00CD7893">
        <w:rPr>
          <w:rFonts w:ascii="Times New Roman" w:hAnsi="Times New Roman" w:cs="Times New Roman"/>
          <w:sz w:val="24"/>
          <w:szCs w:val="24"/>
        </w:rPr>
        <w:t xml:space="preserve"> </w:t>
      </w:r>
      <w:proofErr w:type="spellStart"/>
      <w:r>
        <w:rPr>
          <w:rFonts w:ascii="Times New Roman" w:hAnsi="Times New Roman" w:cs="Times New Roman"/>
          <w:sz w:val="24"/>
          <w:szCs w:val="24"/>
        </w:rPr>
        <w:t>habitate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specifice</w:t>
      </w:r>
      <w:proofErr w:type="spellEnd"/>
      <w:r w:rsidRPr="00CD7893">
        <w:rPr>
          <w:rFonts w:ascii="Times New Roman" w:hAnsi="Times New Roman" w:cs="Times New Roman"/>
          <w:sz w:val="24"/>
          <w:szCs w:val="24"/>
        </w:rPr>
        <w:t xml:space="preserve"> ale </w:t>
      </w:r>
      <w:proofErr w:type="spellStart"/>
      <w:r w:rsidRPr="00CD7893">
        <w:rPr>
          <w:rFonts w:ascii="Times New Roman" w:hAnsi="Times New Roman" w:cs="Times New Roman"/>
          <w:sz w:val="24"/>
          <w:szCs w:val="24"/>
        </w:rPr>
        <w:t>veveriţelor</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zburătoare</w:t>
      </w:r>
      <w:proofErr w:type="spellEnd"/>
      <w:r w:rsidRPr="00CD7893">
        <w:rPr>
          <w:rFonts w:ascii="Times New Roman" w:hAnsi="Times New Roman" w:cs="Times New Roman"/>
          <w:sz w:val="24"/>
          <w:szCs w:val="24"/>
        </w:rPr>
        <w:t xml:space="preserve"> din </w:t>
      </w:r>
      <w:proofErr w:type="spellStart"/>
      <w:r w:rsidRPr="00CD7893">
        <w:rPr>
          <w:rFonts w:ascii="Times New Roman" w:hAnsi="Times New Roman" w:cs="Times New Roman"/>
          <w:sz w:val="24"/>
          <w:szCs w:val="24"/>
        </w:rPr>
        <w:t>afara</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sitului</w:t>
      </w:r>
      <w:proofErr w:type="spellEnd"/>
      <w:r w:rsidRPr="00CD7893">
        <w:rPr>
          <w:rFonts w:ascii="Times New Roman" w:hAnsi="Times New Roman" w:cs="Times New Roman"/>
          <w:sz w:val="24"/>
          <w:szCs w:val="24"/>
        </w:rPr>
        <w:t xml:space="preserve"> de </w:t>
      </w:r>
      <w:proofErr w:type="spellStart"/>
      <w:r w:rsidRPr="00CD7893">
        <w:rPr>
          <w:rFonts w:ascii="Times New Roman" w:hAnsi="Times New Roman" w:cs="Times New Roman"/>
          <w:sz w:val="24"/>
          <w:szCs w:val="24"/>
        </w:rPr>
        <w:t>exploatare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Cel</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mai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apropiat</w:t>
      </w:r>
      <w:proofErr w:type="spellEnd"/>
      <w:r w:rsidRPr="00CD7893">
        <w:rPr>
          <w:rFonts w:ascii="Times New Roman" w:hAnsi="Times New Roman" w:cs="Times New Roman"/>
          <w:sz w:val="24"/>
          <w:szCs w:val="24"/>
        </w:rPr>
        <w:t xml:space="preserve"> sit Natura </w:t>
      </w:r>
      <w:proofErr w:type="spellStart"/>
      <w:r w:rsidRPr="00CD7893">
        <w:rPr>
          <w:rFonts w:ascii="Times New Roman" w:hAnsi="Times New Roman" w:cs="Times New Roman"/>
          <w:sz w:val="24"/>
          <w:szCs w:val="24"/>
        </w:rPr>
        <w:t>e</w:t>
      </w:r>
      <w:r>
        <w:rPr>
          <w:rFonts w:ascii="Times New Roman" w:hAnsi="Times New Roman" w:cs="Times New Roman"/>
          <w:sz w:val="24"/>
          <w:szCs w:val="24"/>
        </w:rPr>
        <w:t>ste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situat</w:t>
      </w:r>
      <w:proofErr w:type="spellEnd"/>
      <w:r w:rsidRPr="00CD7893">
        <w:rPr>
          <w:rFonts w:ascii="Times New Roman" w:hAnsi="Times New Roman" w:cs="Times New Roman"/>
          <w:sz w:val="24"/>
          <w:szCs w:val="24"/>
        </w:rPr>
        <w:t xml:space="preserve"> la 5 km </w:t>
      </w:r>
      <w:proofErr w:type="spellStart"/>
      <w:r w:rsidRPr="00CD7893">
        <w:rPr>
          <w:rFonts w:ascii="Times New Roman" w:hAnsi="Times New Roman" w:cs="Times New Roman"/>
          <w:sz w:val="24"/>
          <w:szCs w:val="24"/>
        </w:rPr>
        <w:t>nord-est</w:t>
      </w:r>
      <w:proofErr w:type="spellEnd"/>
      <w:r w:rsidRPr="00CD7893">
        <w:rPr>
          <w:rFonts w:ascii="Times New Roman" w:hAnsi="Times New Roman" w:cs="Times New Roman"/>
          <w:sz w:val="24"/>
          <w:szCs w:val="24"/>
        </w:rPr>
        <w:t xml:space="preserve"> de </w:t>
      </w:r>
      <w:proofErr w:type="spellStart"/>
      <w:r w:rsidRPr="00CD7893">
        <w:rPr>
          <w:rFonts w:ascii="Times New Roman" w:hAnsi="Times New Roman" w:cs="Times New Roman"/>
          <w:sz w:val="24"/>
          <w:szCs w:val="24"/>
        </w:rPr>
        <w:t>exploata</w:t>
      </w:r>
      <w:r>
        <w:rPr>
          <w:rFonts w:ascii="Times New Roman" w:hAnsi="Times New Roman" w:cs="Times New Roman"/>
          <w:sz w:val="24"/>
          <w:szCs w:val="24"/>
        </w:rPr>
        <w:t>re</w:t>
      </w:r>
      <w:proofErr w:type="spellEnd"/>
      <w:r w:rsidRPr="00CD7893">
        <w:rPr>
          <w:rFonts w:ascii="Times New Roman" w:hAnsi="Times New Roman" w:cs="Times New Roman"/>
          <w:sz w:val="24"/>
          <w:szCs w:val="24"/>
        </w:rPr>
        <w:t>.</w:t>
      </w:r>
    </w:p>
    <w:p w14:paraId="1D895955" w14:textId="45A7515C" w:rsidR="00453981" w:rsidRPr="00CD7893" w:rsidRDefault="00453981">
      <w:pPr>
        <w:autoSpaceDE w:val="0"/>
        <w:autoSpaceDN w:val="0"/>
        <w:adjustRightInd w:val="0"/>
        <w:spacing w:after="0" w:line="240" w:lineRule="auto"/>
        <w:jc w:val="both"/>
        <w:rPr>
          <w:rFonts w:ascii="Times New Roman" w:hAnsi="Times New Roman" w:cs="Times New Roman"/>
          <w:sz w:val="24"/>
          <w:szCs w:val="24"/>
        </w:rPr>
      </w:pPr>
      <w:proofErr w:type="spellStart"/>
      <w:r w:rsidRPr="00CD7893">
        <w:rPr>
          <w:rFonts w:ascii="Times New Roman" w:hAnsi="Times New Roman" w:cs="Times New Roman"/>
          <w:sz w:val="24"/>
          <w:szCs w:val="24"/>
        </w:rPr>
        <w:t>Iniţiatorul</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şi</w:t>
      </w:r>
      <w:proofErr w:type="spellEnd"/>
      <w:r w:rsidRPr="00CD7893">
        <w:rPr>
          <w:rFonts w:ascii="Times New Roman" w:hAnsi="Times New Roman" w:cs="Times New Roman"/>
          <w:sz w:val="24"/>
          <w:szCs w:val="24"/>
        </w:rPr>
        <w:t xml:space="preserve">-a </w:t>
      </w:r>
      <w:proofErr w:type="spellStart"/>
      <w:r w:rsidRPr="00CD7893">
        <w:rPr>
          <w:rFonts w:ascii="Times New Roman" w:hAnsi="Times New Roman" w:cs="Times New Roman"/>
          <w:sz w:val="24"/>
          <w:szCs w:val="24"/>
        </w:rPr>
        <w:t>completat</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proiectul</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privind</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protejarea</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veveriţei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zburătoare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după</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ce</w:t>
      </w:r>
      <w:proofErr w:type="spellEnd"/>
      <w:r w:rsidRPr="00CD7893">
        <w:rPr>
          <w:rFonts w:ascii="Times New Roman" w:hAnsi="Times New Roman" w:cs="Times New Roman"/>
          <w:sz w:val="24"/>
          <w:szCs w:val="24"/>
        </w:rPr>
        <w:t xml:space="preserve"> s-a </w:t>
      </w:r>
      <w:proofErr w:type="spellStart"/>
      <w:r w:rsidRPr="00CD7893">
        <w:rPr>
          <w:rFonts w:ascii="Times New Roman" w:hAnsi="Times New Roman" w:cs="Times New Roman"/>
          <w:sz w:val="24"/>
          <w:szCs w:val="24"/>
        </w:rPr>
        <w:t>consultat</w:t>
      </w:r>
      <w:proofErr w:type="spellEnd"/>
      <w:r w:rsidRPr="00CD7893">
        <w:rPr>
          <w:rFonts w:ascii="Times New Roman" w:hAnsi="Times New Roman" w:cs="Times New Roman"/>
          <w:sz w:val="24"/>
          <w:szCs w:val="24"/>
        </w:rPr>
        <w:t xml:space="preserve"> cu </w:t>
      </w:r>
      <w:proofErr w:type="spellStart"/>
      <w:r w:rsidRPr="00CD7893">
        <w:rPr>
          <w:rFonts w:ascii="Times New Roman" w:hAnsi="Times New Roman" w:cs="Times New Roman"/>
          <w:sz w:val="24"/>
          <w:szCs w:val="24"/>
        </w:rPr>
        <w:t>autorităţile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regionale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în</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domeniul</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mediului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În</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conformitate</w:t>
      </w:r>
      <w:proofErr w:type="spellEnd"/>
      <w:r w:rsidRPr="00CD7893">
        <w:rPr>
          <w:rFonts w:ascii="Times New Roman" w:hAnsi="Times New Roman" w:cs="Times New Roman"/>
          <w:sz w:val="24"/>
          <w:szCs w:val="24"/>
        </w:rPr>
        <w:t xml:space="preserve"> cu </w:t>
      </w:r>
      <w:proofErr w:type="spellStart"/>
      <w:r w:rsidRPr="00CD7893">
        <w:rPr>
          <w:rFonts w:ascii="Times New Roman" w:hAnsi="Times New Roman" w:cs="Times New Roman"/>
          <w:sz w:val="24"/>
          <w:szCs w:val="24"/>
        </w:rPr>
        <w:t>concluziile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studiului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conservarea</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veveriţei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zburătoare</w:t>
      </w:r>
      <w:proofErr w:type="spellEnd"/>
      <w:r w:rsidRPr="00CD7893">
        <w:rPr>
          <w:rFonts w:ascii="Times New Roman" w:hAnsi="Times New Roman" w:cs="Times New Roman"/>
          <w:sz w:val="24"/>
          <w:szCs w:val="24"/>
        </w:rPr>
        <w:t xml:space="preserve"> era </w:t>
      </w:r>
      <w:proofErr w:type="spellStart"/>
      <w:r w:rsidRPr="00CD7893">
        <w:rPr>
          <w:rFonts w:ascii="Times New Roman" w:hAnsi="Times New Roman" w:cs="Times New Roman"/>
          <w:sz w:val="24"/>
          <w:szCs w:val="24"/>
        </w:rPr>
        <w:t>posibilă</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dacă</w:t>
      </w:r>
      <w:proofErr w:type="spellEnd"/>
      <w:r w:rsidRPr="00CD7893">
        <w:rPr>
          <w:rFonts w:ascii="Times New Roman" w:hAnsi="Times New Roman" w:cs="Times New Roman"/>
          <w:sz w:val="24"/>
          <w:szCs w:val="24"/>
        </w:rPr>
        <w:t xml:space="preserve"> nu se </w:t>
      </w:r>
      <w:proofErr w:type="spellStart"/>
      <w:r w:rsidRPr="00CD7893">
        <w:rPr>
          <w:rFonts w:ascii="Times New Roman" w:hAnsi="Times New Roman" w:cs="Times New Roman"/>
          <w:sz w:val="24"/>
          <w:szCs w:val="24"/>
        </w:rPr>
        <w:t>efectuau</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tăieri</w:t>
      </w:r>
      <w:proofErr w:type="spellEnd"/>
      <w:r w:rsidRPr="00CD7893">
        <w:rPr>
          <w:rFonts w:ascii="Times New Roman" w:hAnsi="Times New Roman" w:cs="Times New Roman"/>
          <w:sz w:val="24"/>
          <w:szCs w:val="24"/>
        </w:rPr>
        <w:t xml:space="preserve"> rase extensive, </w:t>
      </w:r>
      <w:proofErr w:type="spellStart"/>
      <w:r w:rsidRPr="00CD7893">
        <w:rPr>
          <w:rFonts w:ascii="Times New Roman" w:hAnsi="Times New Roman" w:cs="Times New Roman"/>
          <w:sz w:val="24"/>
          <w:szCs w:val="24"/>
        </w:rPr>
        <w:t>iar</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legăturile</w:t>
      </w:r>
      <w:proofErr w:type="spellEnd"/>
      <w:r w:rsidRPr="00CD7893">
        <w:rPr>
          <w:rFonts w:ascii="Times New Roman" w:hAnsi="Times New Roman" w:cs="Times New Roman"/>
          <w:sz w:val="24"/>
          <w:szCs w:val="24"/>
        </w:rPr>
        <w:t xml:space="preserve"> cu </w:t>
      </w:r>
      <w:proofErr w:type="spellStart"/>
      <w:r w:rsidRPr="00CD7893">
        <w:rPr>
          <w:rFonts w:ascii="Times New Roman" w:hAnsi="Times New Roman" w:cs="Times New Roman"/>
          <w:sz w:val="24"/>
          <w:szCs w:val="24"/>
        </w:rPr>
        <w:t>pădurea</w:t>
      </w:r>
      <w:proofErr w:type="spellEnd"/>
      <w:r w:rsidRPr="00CD7893">
        <w:rPr>
          <w:rFonts w:ascii="Times New Roman" w:hAnsi="Times New Roman" w:cs="Times New Roman"/>
          <w:sz w:val="24"/>
          <w:szCs w:val="24"/>
        </w:rPr>
        <w:t xml:space="preserve"> din </w:t>
      </w:r>
      <w:proofErr w:type="spellStart"/>
      <w:r w:rsidRPr="00CD7893">
        <w:rPr>
          <w:rFonts w:ascii="Times New Roman" w:hAnsi="Times New Roman" w:cs="Times New Roman"/>
          <w:sz w:val="24"/>
          <w:szCs w:val="24"/>
        </w:rPr>
        <w:t>nord</w:t>
      </w:r>
      <w:proofErr w:type="spellEnd"/>
      <w:r w:rsidRPr="00CD7893">
        <w:rPr>
          <w:rFonts w:ascii="Times New Roman" w:hAnsi="Times New Roman" w:cs="Times New Roman"/>
          <w:sz w:val="24"/>
          <w:szCs w:val="24"/>
        </w:rPr>
        <w:t xml:space="preserve">-vest </w:t>
      </w:r>
      <w:proofErr w:type="spellStart"/>
      <w:r w:rsidRPr="00CD7893">
        <w:rPr>
          <w:rFonts w:ascii="Times New Roman" w:hAnsi="Times New Roman" w:cs="Times New Roman"/>
          <w:sz w:val="24"/>
          <w:szCs w:val="24"/>
        </w:rPr>
        <w:t>erau</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păstrate</w:t>
      </w:r>
      <w:proofErr w:type="spellEnd"/>
      <w:r w:rsidRPr="00CD7893">
        <w:rPr>
          <w:rFonts w:ascii="Times New Roman" w:hAnsi="Times New Roman" w:cs="Times New Roman"/>
          <w:sz w:val="24"/>
          <w:szCs w:val="24"/>
        </w:rPr>
        <w:t xml:space="preserve">. Etapa de </w:t>
      </w:r>
      <w:proofErr w:type="spellStart"/>
      <w:r w:rsidRPr="00CD7893">
        <w:rPr>
          <w:rFonts w:ascii="Times New Roman" w:hAnsi="Times New Roman" w:cs="Times New Roman"/>
          <w:sz w:val="24"/>
          <w:szCs w:val="24"/>
        </w:rPr>
        <w:t>lucru</w:t>
      </w:r>
      <w:proofErr w:type="spellEnd"/>
      <w:r w:rsidRPr="00CD7893">
        <w:rPr>
          <w:rFonts w:ascii="Times New Roman" w:hAnsi="Times New Roman" w:cs="Times New Roman"/>
          <w:sz w:val="24"/>
          <w:szCs w:val="24"/>
        </w:rPr>
        <w:t xml:space="preserve"> </w:t>
      </w:r>
      <w:proofErr w:type="gramStart"/>
      <w:r w:rsidRPr="00CD7893">
        <w:rPr>
          <w:rFonts w:ascii="Times New Roman" w:hAnsi="Times New Roman" w:cs="Times New Roman"/>
          <w:sz w:val="24"/>
          <w:szCs w:val="24"/>
        </w:rPr>
        <w:t>a</w:t>
      </w:r>
      <w:proofErr w:type="gram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exploatării</w:t>
      </w:r>
      <w:proofErr w:type="spellEnd"/>
      <w:r w:rsidRPr="00CD7893">
        <w:rPr>
          <w:rFonts w:ascii="Times New Roman" w:hAnsi="Times New Roman" w:cs="Times New Roman"/>
          <w:sz w:val="24"/>
          <w:szCs w:val="24"/>
        </w:rPr>
        <w:t xml:space="preserve"> la </w:t>
      </w:r>
      <w:proofErr w:type="spellStart"/>
      <w:r w:rsidRPr="00CD7893">
        <w:rPr>
          <w:rFonts w:ascii="Times New Roman" w:hAnsi="Times New Roman" w:cs="Times New Roman"/>
          <w:sz w:val="24"/>
          <w:szCs w:val="24"/>
        </w:rPr>
        <w:t>zi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urma</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să</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dureze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aproximativ</w:t>
      </w:r>
      <w:proofErr w:type="spellEnd"/>
      <w:r w:rsidRPr="00CD7893">
        <w:rPr>
          <w:rFonts w:ascii="Times New Roman" w:hAnsi="Times New Roman" w:cs="Times New Roman"/>
          <w:sz w:val="24"/>
          <w:szCs w:val="24"/>
        </w:rPr>
        <w:t xml:space="preserve"> 3–4 </w:t>
      </w:r>
      <w:proofErr w:type="spellStart"/>
      <w:r w:rsidRPr="00CD7893">
        <w:rPr>
          <w:rFonts w:ascii="Times New Roman" w:hAnsi="Times New Roman" w:cs="Times New Roman"/>
          <w:sz w:val="24"/>
          <w:szCs w:val="24"/>
        </w:rPr>
        <w:t>luni</w:t>
      </w:r>
      <w:proofErr w:type="spellEnd"/>
      <w:r w:rsidRPr="00CD7893">
        <w:rPr>
          <w:rFonts w:ascii="Times New Roman" w:hAnsi="Times New Roman" w:cs="Times New Roman"/>
          <w:sz w:val="24"/>
          <w:szCs w:val="24"/>
        </w:rPr>
        <w:t xml:space="preserve">. Zona de </w:t>
      </w:r>
      <w:proofErr w:type="spellStart"/>
      <w:r w:rsidRPr="00CD7893">
        <w:rPr>
          <w:rFonts w:ascii="Times New Roman" w:hAnsi="Times New Roman" w:cs="Times New Roman"/>
          <w:sz w:val="24"/>
          <w:szCs w:val="24"/>
        </w:rPr>
        <w:t>exploatare</w:t>
      </w:r>
      <w:proofErr w:type="spellEnd"/>
      <w:r w:rsidRPr="00CD7893">
        <w:rPr>
          <w:rFonts w:ascii="Times New Roman" w:hAnsi="Times New Roman" w:cs="Times New Roman"/>
          <w:sz w:val="24"/>
          <w:szCs w:val="24"/>
        </w:rPr>
        <w:t xml:space="preserve"> la </w:t>
      </w:r>
      <w:proofErr w:type="spellStart"/>
      <w:proofErr w:type="gramStart"/>
      <w:r w:rsidRPr="00CD7893">
        <w:rPr>
          <w:rFonts w:ascii="Times New Roman" w:hAnsi="Times New Roman" w:cs="Times New Roman"/>
          <w:sz w:val="24"/>
          <w:szCs w:val="24"/>
        </w:rPr>
        <w:t>suprafaţă</w:t>
      </w:r>
      <w:proofErr w:type="spellEnd"/>
      <w:r w:rsidRPr="00CD7893">
        <w:rPr>
          <w:rFonts w:ascii="Times New Roman" w:hAnsi="Times New Roman" w:cs="Times New Roman"/>
          <w:sz w:val="24"/>
          <w:szCs w:val="24"/>
        </w:rPr>
        <w:t xml:space="preserve"> </w:t>
      </w:r>
      <w:r>
        <w:rPr>
          <w:rFonts w:ascii="Times New Roman" w:hAnsi="Times New Roman" w:cs="Times New Roman"/>
          <w:sz w:val="24"/>
          <w:szCs w:val="24"/>
        </w:rPr>
        <w:t xml:space="preserve"> a</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fost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clar</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delimitată</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pentru</w:t>
      </w:r>
      <w:proofErr w:type="spellEnd"/>
      <w:r w:rsidRPr="00CD7893">
        <w:rPr>
          <w:rFonts w:ascii="Times New Roman" w:hAnsi="Times New Roman" w:cs="Times New Roman"/>
          <w:sz w:val="24"/>
          <w:szCs w:val="24"/>
        </w:rPr>
        <w:t xml:space="preserve"> a </w:t>
      </w:r>
      <w:proofErr w:type="spellStart"/>
      <w:r w:rsidRPr="00CD7893">
        <w:rPr>
          <w:rFonts w:ascii="Times New Roman" w:hAnsi="Times New Roman" w:cs="Times New Roman"/>
          <w:sz w:val="24"/>
          <w:szCs w:val="24"/>
        </w:rPr>
        <w:t>nu</w:t>
      </w:r>
      <w:proofErr w:type="spellEnd"/>
      <w:r w:rsidRPr="00CD7893">
        <w:rPr>
          <w:rFonts w:ascii="Times New Roman" w:hAnsi="Times New Roman" w:cs="Times New Roman"/>
          <w:sz w:val="24"/>
          <w:szCs w:val="24"/>
        </w:rPr>
        <w:t xml:space="preserve"> se </w:t>
      </w:r>
      <w:proofErr w:type="spellStart"/>
      <w:r w:rsidRPr="00CD7893">
        <w:rPr>
          <w:rFonts w:ascii="Times New Roman" w:hAnsi="Times New Roman" w:cs="Times New Roman"/>
          <w:sz w:val="24"/>
          <w:szCs w:val="24"/>
        </w:rPr>
        <w:t>extinde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către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rutele</w:t>
      </w:r>
      <w:proofErr w:type="spellEnd"/>
      <w:r w:rsidRPr="00CD7893">
        <w:rPr>
          <w:rFonts w:ascii="Times New Roman" w:hAnsi="Times New Roman" w:cs="Times New Roman"/>
          <w:sz w:val="24"/>
          <w:szCs w:val="24"/>
        </w:rPr>
        <w:t xml:space="preserve"> de </w:t>
      </w:r>
      <w:proofErr w:type="spellStart"/>
      <w:r w:rsidRPr="00CD7893">
        <w:rPr>
          <w:rFonts w:ascii="Times New Roman" w:hAnsi="Times New Roman" w:cs="Times New Roman"/>
          <w:sz w:val="24"/>
          <w:szCs w:val="24"/>
        </w:rPr>
        <w:t>tranziţie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dintre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teritoriile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veveriţei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zburătoare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Această</w:t>
      </w:r>
      <w:proofErr w:type="spellEnd"/>
      <w:r w:rsidRPr="00CD7893">
        <w:rPr>
          <w:rFonts w:ascii="Times New Roman" w:hAnsi="Times New Roman" w:cs="Times New Roman"/>
          <w:sz w:val="24"/>
          <w:szCs w:val="24"/>
        </w:rPr>
        <w:t xml:space="preserve"> specie se </w:t>
      </w:r>
      <w:proofErr w:type="spellStart"/>
      <w:r w:rsidRPr="00CD7893">
        <w:rPr>
          <w:rFonts w:ascii="Times New Roman" w:hAnsi="Times New Roman" w:cs="Times New Roman"/>
          <w:sz w:val="24"/>
          <w:szCs w:val="24"/>
        </w:rPr>
        <w:t>deplasează</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noaptea</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când</w:t>
      </w:r>
      <w:proofErr w:type="spellEnd"/>
      <w:r w:rsidRPr="00CD7893">
        <w:rPr>
          <w:rFonts w:ascii="Times New Roman" w:hAnsi="Times New Roman" w:cs="Times New Roman"/>
          <w:sz w:val="24"/>
          <w:szCs w:val="24"/>
        </w:rPr>
        <w:t xml:space="preserve"> nu se </w:t>
      </w:r>
      <w:proofErr w:type="spellStart"/>
      <w:r w:rsidRPr="00CD7893">
        <w:rPr>
          <w:rFonts w:ascii="Times New Roman" w:hAnsi="Times New Roman" w:cs="Times New Roman"/>
          <w:sz w:val="24"/>
          <w:szCs w:val="24"/>
        </w:rPr>
        <w:t>desfăşoară</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multe</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activităţi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în</w:t>
      </w:r>
      <w:proofErr w:type="spellEnd"/>
      <w:r w:rsidRPr="00CD7893">
        <w:rPr>
          <w:rFonts w:ascii="Times New Roman" w:hAnsi="Times New Roman" w:cs="Times New Roman"/>
          <w:sz w:val="24"/>
          <w:szCs w:val="24"/>
        </w:rPr>
        <w:t xml:space="preserve"> zona de </w:t>
      </w:r>
      <w:proofErr w:type="spellStart"/>
      <w:r w:rsidRPr="00CD7893">
        <w:rPr>
          <w:rFonts w:ascii="Times New Roman" w:hAnsi="Times New Roman" w:cs="Times New Roman"/>
          <w:sz w:val="24"/>
          <w:szCs w:val="24"/>
        </w:rPr>
        <w:t>exploatare</w:t>
      </w:r>
      <w:proofErr w:type="spellEnd"/>
      <w:r w:rsidRPr="00CD7893">
        <w:rPr>
          <w:rFonts w:ascii="Times New Roman" w:hAnsi="Times New Roman" w:cs="Times New Roman"/>
          <w:sz w:val="24"/>
          <w:szCs w:val="24"/>
        </w:rPr>
        <w:t xml:space="preserve"> la </w:t>
      </w:r>
      <w:proofErr w:type="spellStart"/>
      <w:r w:rsidRPr="00CD7893">
        <w:rPr>
          <w:rFonts w:ascii="Times New Roman" w:hAnsi="Times New Roman" w:cs="Times New Roman"/>
          <w:sz w:val="24"/>
          <w:szCs w:val="24"/>
        </w:rPr>
        <w:t>zi</w:t>
      </w:r>
      <w:proofErr w:type="spellEnd"/>
      <w:r w:rsidRPr="00CD7893">
        <w:rPr>
          <w:rFonts w:ascii="Times New Roman" w:hAnsi="Times New Roman" w:cs="Times New Roman"/>
          <w:sz w:val="24"/>
          <w:szCs w:val="24"/>
        </w:rPr>
        <w:t>.</w:t>
      </w:r>
    </w:p>
    <w:p w14:paraId="7AF63976" w14:textId="5D0FBE4A" w:rsidR="00453981" w:rsidRPr="00CD7893" w:rsidRDefault="00453981">
      <w:pPr>
        <w:autoSpaceDE w:val="0"/>
        <w:autoSpaceDN w:val="0"/>
        <w:adjustRightInd w:val="0"/>
        <w:spacing w:after="0" w:line="240" w:lineRule="auto"/>
        <w:jc w:val="both"/>
        <w:rPr>
          <w:rFonts w:ascii="Times New Roman" w:hAnsi="Times New Roman" w:cs="Times New Roman"/>
          <w:b/>
          <w:sz w:val="24"/>
          <w:szCs w:val="24"/>
        </w:rPr>
      </w:pPr>
      <w:proofErr w:type="spellStart"/>
      <w:r w:rsidRPr="004340D0">
        <w:rPr>
          <w:rFonts w:ascii="Times New Roman" w:hAnsi="Times New Roman" w:cs="Times New Roman"/>
          <w:b/>
          <w:sz w:val="24"/>
          <w:szCs w:val="24"/>
        </w:rPr>
        <w:t>Măsuri</w:t>
      </w:r>
      <w:proofErr w:type="spellEnd"/>
      <w:r w:rsidRPr="004340D0">
        <w:rPr>
          <w:rFonts w:ascii="Times New Roman" w:hAnsi="Times New Roman" w:cs="Times New Roman"/>
          <w:b/>
          <w:sz w:val="24"/>
          <w:szCs w:val="24"/>
        </w:rPr>
        <w:t xml:space="preserve"> </w:t>
      </w:r>
      <w:proofErr w:type="spellStart"/>
      <w:r w:rsidRPr="004340D0">
        <w:rPr>
          <w:rFonts w:ascii="Times New Roman" w:hAnsi="Times New Roman" w:cs="Times New Roman"/>
          <w:b/>
          <w:sz w:val="24"/>
          <w:szCs w:val="24"/>
        </w:rPr>
        <w:t>adoptate</w:t>
      </w:r>
      <w:proofErr w:type="spellEnd"/>
      <w:r>
        <w:rPr>
          <w:rFonts w:ascii="Times New Roman" w:hAnsi="Times New Roman" w:cs="Times New Roman"/>
          <w:b/>
          <w:sz w:val="24"/>
          <w:szCs w:val="24"/>
        </w:rPr>
        <w:t xml:space="preserve"> / </w:t>
      </w:r>
      <w:proofErr w:type="spellStart"/>
      <w:r>
        <w:rPr>
          <w:rFonts w:ascii="Times New Roman" w:hAnsi="Times New Roman" w:cs="Times New Roman"/>
          <w:b/>
          <w:sz w:val="24"/>
          <w:szCs w:val="24"/>
        </w:rPr>
        <w:t>exemple</w:t>
      </w:r>
      <w:proofErr w:type="spellEnd"/>
      <w:r>
        <w:rPr>
          <w:rFonts w:ascii="Times New Roman" w:hAnsi="Times New Roman" w:cs="Times New Roman"/>
          <w:b/>
          <w:sz w:val="24"/>
          <w:szCs w:val="24"/>
        </w:rPr>
        <w:t xml:space="preserve"> de </w:t>
      </w:r>
      <w:proofErr w:type="spellStart"/>
      <w:r>
        <w:rPr>
          <w:rFonts w:ascii="Times New Roman" w:hAnsi="Times New Roman" w:cs="Times New Roman"/>
          <w:b/>
          <w:sz w:val="24"/>
          <w:szCs w:val="24"/>
        </w:rPr>
        <w:t>bună</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practică</w:t>
      </w:r>
      <w:proofErr w:type="spellEnd"/>
      <w:r w:rsidRPr="004340D0">
        <w:rPr>
          <w:rFonts w:ascii="Times New Roman" w:hAnsi="Times New Roman" w:cs="Times New Roman"/>
          <w:b/>
          <w:sz w:val="24"/>
          <w:szCs w:val="24"/>
        </w:rPr>
        <w:t>.</w:t>
      </w:r>
      <w:r>
        <w:rPr>
          <w:rFonts w:ascii="Times New Roman" w:hAnsi="Times New Roman" w:cs="Times New Roman"/>
          <w:b/>
          <w:sz w:val="24"/>
          <w:szCs w:val="24"/>
        </w:rPr>
        <w:t xml:space="preserve"> </w:t>
      </w:r>
    </w:p>
    <w:p w14:paraId="3934CA13" w14:textId="77777777" w:rsidR="00453981" w:rsidRPr="00CD7893" w:rsidRDefault="00453981">
      <w:pPr>
        <w:autoSpaceDE w:val="0"/>
        <w:autoSpaceDN w:val="0"/>
        <w:adjustRightInd w:val="0"/>
        <w:spacing w:after="0" w:line="240" w:lineRule="auto"/>
        <w:jc w:val="both"/>
        <w:rPr>
          <w:rFonts w:ascii="Times New Roman" w:hAnsi="Times New Roman" w:cs="Times New Roman"/>
          <w:sz w:val="24"/>
          <w:szCs w:val="24"/>
        </w:rPr>
      </w:pPr>
      <w:proofErr w:type="spellStart"/>
      <w:r w:rsidRPr="00CD7893">
        <w:rPr>
          <w:rFonts w:ascii="Times New Roman" w:hAnsi="Times New Roman" w:cs="Times New Roman"/>
          <w:sz w:val="24"/>
          <w:szCs w:val="24"/>
        </w:rPr>
        <w:t>Autorizaţia</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condiţionată</w:t>
      </w:r>
      <w:proofErr w:type="spellEnd"/>
      <w:r w:rsidRPr="00CD7893">
        <w:rPr>
          <w:rFonts w:ascii="Times New Roman" w:hAnsi="Times New Roman" w:cs="Times New Roman"/>
          <w:sz w:val="24"/>
          <w:szCs w:val="24"/>
        </w:rPr>
        <w:t xml:space="preserve"> de </w:t>
      </w:r>
      <w:proofErr w:type="spellStart"/>
      <w:r w:rsidRPr="00CD7893">
        <w:rPr>
          <w:rFonts w:ascii="Times New Roman" w:hAnsi="Times New Roman" w:cs="Times New Roman"/>
          <w:sz w:val="24"/>
          <w:szCs w:val="24"/>
        </w:rPr>
        <w:t>protecţia</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veveriţei</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zburătoare</w:t>
      </w:r>
      <w:proofErr w:type="spellEnd"/>
      <w:r w:rsidRPr="00CD7893">
        <w:rPr>
          <w:rFonts w:ascii="Times New Roman" w:hAnsi="Times New Roman" w:cs="Times New Roman"/>
          <w:sz w:val="24"/>
          <w:szCs w:val="24"/>
        </w:rPr>
        <w:t xml:space="preserve"> </w:t>
      </w:r>
      <w:proofErr w:type="gramStart"/>
      <w:r w:rsidRPr="00CD7893">
        <w:rPr>
          <w:rFonts w:ascii="Times New Roman" w:hAnsi="Times New Roman" w:cs="Times New Roman"/>
          <w:sz w:val="24"/>
          <w:szCs w:val="24"/>
        </w:rPr>
        <w:t>a</w:t>
      </w:r>
      <w:proofErr w:type="gram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inclus</w:t>
      </w:r>
      <w:proofErr w:type="spellEnd"/>
      <w:r w:rsidRPr="00CD7893">
        <w:rPr>
          <w:rFonts w:ascii="Times New Roman" w:hAnsi="Times New Roman" w:cs="Times New Roman"/>
          <w:sz w:val="24"/>
          <w:szCs w:val="24"/>
        </w:rPr>
        <w:t xml:space="preserve"> </w:t>
      </w:r>
      <w:proofErr w:type="spellStart"/>
      <w:r w:rsidRPr="00CD7893">
        <w:rPr>
          <w:rFonts w:ascii="Times New Roman" w:hAnsi="Times New Roman" w:cs="Times New Roman"/>
          <w:sz w:val="24"/>
          <w:szCs w:val="24"/>
        </w:rPr>
        <w:t>următoarele</w:t>
      </w:r>
      <w:proofErr w:type="spellEnd"/>
      <w:r w:rsidRPr="00CD7893">
        <w:rPr>
          <w:rFonts w:ascii="Times New Roman" w:hAnsi="Times New Roman" w:cs="Times New Roman"/>
          <w:sz w:val="24"/>
          <w:szCs w:val="24"/>
        </w:rPr>
        <w:t xml:space="preserve"> reguli:</w:t>
      </w:r>
    </w:p>
    <w:p w14:paraId="39391D95" w14:textId="67E8F136" w:rsidR="00453981" w:rsidRPr="00CD7893" w:rsidRDefault="00453981" w:rsidP="00CD7893">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lang w:val="ro-RO"/>
        </w:rPr>
      </w:pPr>
      <w:r w:rsidRPr="00CD7893">
        <w:rPr>
          <w:rFonts w:ascii="Times New Roman" w:hAnsi="Times New Roman" w:cs="Times New Roman"/>
          <w:sz w:val="24"/>
          <w:szCs w:val="24"/>
          <w:lang w:val="ro-RO"/>
        </w:rPr>
        <w:t>Marginea exploatării la suprafaţă se poate extinde la maximum 40 m distanţă de cel mai apropiat copac în care îşi are cuibul o veveriţă. Între copac şi exploatare</w:t>
      </w:r>
      <w:r>
        <w:rPr>
          <w:rFonts w:ascii="Times New Roman" w:hAnsi="Times New Roman" w:cs="Times New Roman"/>
          <w:sz w:val="24"/>
          <w:szCs w:val="24"/>
          <w:lang w:val="ro-RO"/>
        </w:rPr>
        <w:t>,</w:t>
      </w:r>
      <w:r w:rsidRPr="00CD7893">
        <w:rPr>
          <w:rFonts w:ascii="Times New Roman" w:hAnsi="Times New Roman" w:cs="Times New Roman"/>
          <w:sz w:val="24"/>
          <w:szCs w:val="24"/>
          <w:lang w:val="ro-RO"/>
        </w:rPr>
        <w:t xml:space="preserve"> pădurea nu trebuie să conţină buşteni, cu excepţia zonei de 5 metri între marginea exploat</w:t>
      </w:r>
      <w:r>
        <w:rPr>
          <w:rFonts w:ascii="Times New Roman" w:hAnsi="Times New Roman" w:cs="Times New Roman"/>
          <w:sz w:val="24"/>
          <w:szCs w:val="24"/>
          <w:lang w:val="ro-RO"/>
        </w:rPr>
        <w:t>ării</w:t>
      </w:r>
      <w:r w:rsidRPr="00CD7893">
        <w:rPr>
          <w:rFonts w:ascii="Times New Roman" w:hAnsi="Times New Roman" w:cs="Times New Roman"/>
          <w:sz w:val="24"/>
          <w:szCs w:val="24"/>
          <w:lang w:val="ro-RO"/>
        </w:rPr>
        <w:t xml:space="preserve"> şi pădure, unde se poate permite tăierea arborilor din motive de siguranţă a exploat</w:t>
      </w:r>
      <w:r>
        <w:rPr>
          <w:rFonts w:ascii="Times New Roman" w:hAnsi="Times New Roman" w:cs="Times New Roman"/>
          <w:sz w:val="24"/>
          <w:szCs w:val="24"/>
          <w:lang w:val="ro-RO"/>
        </w:rPr>
        <w:t>ării</w:t>
      </w:r>
      <w:r w:rsidRPr="00CD7893">
        <w:rPr>
          <w:rFonts w:ascii="Times New Roman" w:hAnsi="Times New Roman" w:cs="Times New Roman"/>
          <w:sz w:val="24"/>
          <w:szCs w:val="24"/>
          <w:lang w:val="ro-RO"/>
        </w:rPr>
        <w:t>i. Astfel, ar fi menţinută o zonă de pădure de 40 m lăţime între copacul în care veveriţa îşi are cuibul în teritoriul 1 şi marginea exploatării la suprafaţă.</w:t>
      </w:r>
    </w:p>
    <w:p w14:paraId="5F30BF6F" w14:textId="77777777" w:rsidR="00453981" w:rsidRPr="00CD7893" w:rsidRDefault="00453981" w:rsidP="00CD7893">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lang w:val="ro-RO"/>
        </w:rPr>
      </w:pPr>
      <w:r w:rsidRPr="00CD7893">
        <w:rPr>
          <w:rFonts w:ascii="Times New Roman" w:hAnsi="Times New Roman" w:cs="Times New Roman"/>
          <w:sz w:val="24"/>
          <w:szCs w:val="24"/>
          <w:lang w:val="ro-RO"/>
        </w:rPr>
        <w:t>Copacii pentru reproducere şi hrană de pe teritoriile veveriţei zburătoare din zonă nu trebuie distruşi şi trebuie păstraţi suficienţi copaci pentru adăpost în jurul copacilor din teritoriu în care îşi au cuibul. Nu se vor tăia copacii de pe traiectoria veveriţei zburătoare din cadrul zonei de exploatare.</w:t>
      </w:r>
    </w:p>
    <w:p w14:paraId="6C2CEB26" w14:textId="77777777" w:rsidR="00453981" w:rsidRPr="00CD7893" w:rsidRDefault="00453981" w:rsidP="00CD7893">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lang w:val="ro-RO"/>
        </w:rPr>
      </w:pPr>
      <w:r w:rsidRPr="00CD7893">
        <w:rPr>
          <w:rFonts w:ascii="Times New Roman" w:hAnsi="Times New Roman" w:cs="Times New Roman"/>
          <w:sz w:val="24"/>
          <w:szCs w:val="24"/>
          <w:lang w:val="ro-RO"/>
        </w:rPr>
        <w:t>Accesul la mina subterană trebuie situat în afara teritoriilor pentru ca, la construirea tunelului, vechii copaci (plopi tremurători sau molizi), care sunt copaci de reproducere şi de odihnă pentru specie, să nu fie tăiaţi.</w:t>
      </w:r>
    </w:p>
    <w:p w14:paraId="62ED3FF3" w14:textId="712E7AF4" w:rsidR="00453981" w:rsidRPr="00CD7893" w:rsidRDefault="00453981" w:rsidP="004A2322">
      <w:pPr>
        <w:autoSpaceDE w:val="0"/>
        <w:autoSpaceDN w:val="0"/>
        <w:adjustRightInd w:val="0"/>
        <w:spacing w:after="0" w:line="240" w:lineRule="auto"/>
        <w:jc w:val="both"/>
        <w:rPr>
          <w:rFonts w:ascii="Times New Roman" w:hAnsi="Times New Roman" w:cs="Times New Roman"/>
          <w:sz w:val="24"/>
          <w:szCs w:val="24"/>
          <w:lang w:val="ro-RO"/>
        </w:rPr>
      </w:pPr>
    </w:p>
    <w:p w14:paraId="004B7067" w14:textId="77777777" w:rsidR="00453981" w:rsidRPr="00CD7893" w:rsidRDefault="00453981" w:rsidP="004A2322">
      <w:pPr>
        <w:autoSpaceDE w:val="0"/>
        <w:autoSpaceDN w:val="0"/>
        <w:adjustRightInd w:val="0"/>
        <w:spacing w:after="0" w:line="240" w:lineRule="auto"/>
        <w:jc w:val="both"/>
        <w:rPr>
          <w:rFonts w:ascii="Times New Roman" w:hAnsi="Times New Roman" w:cs="Times New Roman"/>
          <w:sz w:val="24"/>
          <w:szCs w:val="24"/>
          <w:lang w:val="ro-RO"/>
        </w:rPr>
      </w:pPr>
    </w:p>
    <w:p w14:paraId="1FA05E62" w14:textId="77777777" w:rsidR="00453981" w:rsidRPr="00CD7893" w:rsidRDefault="00453981" w:rsidP="004A2322">
      <w:pPr>
        <w:autoSpaceDE w:val="0"/>
        <w:autoSpaceDN w:val="0"/>
        <w:adjustRightInd w:val="0"/>
        <w:spacing w:after="0" w:line="240" w:lineRule="auto"/>
        <w:jc w:val="both"/>
        <w:rPr>
          <w:rFonts w:ascii="Times New Roman" w:hAnsi="Times New Roman" w:cs="Times New Roman"/>
          <w:sz w:val="24"/>
          <w:szCs w:val="24"/>
          <w:lang w:val="ro-RO"/>
        </w:rPr>
      </w:pPr>
    </w:p>
    <w:sectPr w:rsidR="00453981" w:rsidRPr="00CD789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216C1" w14:textId="77777777" w:rsidR="001E5002" w:rsidRDefault="001E5002">
      <w:pPr>
        <w:spacing w:after="0" w:line="240" w:lineRule="auto"/>
      </w:pPr>
      <w:r>
        <w:separator/>
      </w:r>
    </w:p>
  </w:endnote>
  <w:endnote w:type="continuationSeparator" w:id="0">
    <w:p w14:paraId="33BE0690" w14:textId="77777777" w:rsidR="001E5002" w:rsidRDefault="001E5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rutiger-Roman">
    <w:altName w:val="Calibri"/>
    <w:panose1 w:val="00000000000000000000"/>
    <w:charset w:val="00"/>
    <w:family w:val="swiss"/>
    <w:notTrueType/>
    <w:pitch w:val="default"/>
    <w:sig w:usb0="00000003" w:usb1="00000000" w:usb2="00000000" w:usb3="00000000" w:csb0="00000001" w:csb1="00000000"/>
  </w:font>
  <w:font w:name="Frutiger-Bold">
    <w:altName w:val="Calibri"/>
    <w:panose1 w:val="00000000000000000000"/>
    <w:charset w:val="00"/>
    <w:family w:val="swiss"/>
    <w:notTrueType/>
    <w:pitch w:val="default"/>
    <w:sig w:usb0="00000003" w:usb1="00000000" w:usb2="00000000" w:usb3="00000000" w:csb0="00000001" w:csb1="00000000"/>
  </w:font>
  <w:font w:name="inherit">
    <w:altName w:val="Times New Roman"/>
    <w:panose1 w:val="00000000000000000000"/>
    <w:charset w:val="00"/>
    <w:family w:val="roman"/>
    <w:notTrueType/>
    <w:pitch w:val="default"/>
  </w:font>
  <w:font w:name="Humnst777B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6D346" w14:textId="77777777" w:rsidR="005F0DA1" w:rsidRDefault="005F0DA1" w:rsidP="008364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103</w:t>
    </w:r>
    <w:r>
      <w:rPr>
        <w:rStyle w:val="PageNumber"/>
      </w:rPr>
      <w:fldChar w:fldCharType="end"/>
    </w:r>
  </w:p>
  <w:p w14:paraId="2153F26F" w14:textId="77777777" w:rsidR="005F0DA1" w:rsidRDefault="005F0DA1" w:rsidP="008364E9">
    <w:pPr>
      <w:pStyle w:val="Footer"/>
      <w:ind w:right="360"/>
    </w:pPr>
  </w:p>
  <w:p w14:paraId="2C88432C" w14:textId="77777777" w:rsidR="005F0DA1" w:rsidRDefault="005F0DA1"/>
  <w:p w14:paraId="0285C754" w14:textId="77777777" w:rsidR="005F0DA1" w:rsidRDefault="005F0DA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044511436"/>
      <w:docPartObj>
        <w:docPartGallery w:val="Page Numbers (Bottom of Page)"/>
        <w:docPartUnique/>
      </w:docPartObj>
    </w:sdtPr>
    <w:sdtEndPr>
      <w:rPr>
        <w:noProof/>
      </w:rPr>
    </w:sdtEndPr>
    <w:sdtContent>
      <w:p w14:paraId="6D0FBBBA" w14:textId="74D3062A" w:rsidR="005F0DA1" w:rsidRPr="000B397B" w:rsidRDefault="005F0DA1" w:rsidP="008364E9">
        <w:pPr>
          <w:pStyle w:val="Footer"/>
          <w:jc w:val="right"/>
          <w:rPr>
            <w:sz w:val="20"/>
          </w:rPr>
        </w:pPr>
        <w:r w:rsidRPr="009D36C4">
          <w:rPr>
            <w:sz w:val="20"/>
          </w:rPr>
          <w:fldChar w:fldCharType="begin"/>
        </w:r>
        <w:r w:rsidRPr="009D36C4">
          <w:rPr>
            <w:sz w:val="20"/>
          </w:rPr>
          <w:instrText xml:space="preserve"> PAGE   \* MERGEFORMAT </w:instrText>
        </w:r>
        <w:r w:rsidRPr="009D36C4">
          <w:rPr>
            <w:sz w:val="20"/>
          </w:rPr>
          <w:fldChar w:fldCharType="separate"/>
        </w:r>
        <w:r w:rsidR="00CD7893">
          <w:rPr>
            <w:noProof/>
            <w:sz w:val="20"/>
          </w:rPr>
          <w:t>23</w:t>
        </w:r>
        <w:r w:rsidRPr="009D36C4">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0DC03" w14:textId="77777777" w:rsidR="001E5002" w:rsidRDefault="001E5002">
      <w:pPr>
        <w:spacing w:after="0" w:line="240" w:lineRule="auto"/>
      </w:pPr>
      <w:r>
        <w:separator/>
      </w:r>
    </w:p>
  </w:footnote>
  <w:footnote w:type="continuationSeparator" w:id="0">
    <w:p w14:paraId="04C55DE9" w14:textId="77777777" w:rsidR="001E5002" w:rsidRDefault="001E5002">
      <w:pPr>
        <w:spacing w:after="0" w:line="240" w:lineRule="auto"/>
      </w:pPr>
      <w:r>
        <w:continuationSeparator/>
      </w:r>
    </w:p>
  </w:footnote>
  <w:footnote w:id="1">
    <w:p w14:paraId="0650677B" w14:textId="48B908F3" w:rsidR="005F0DA1" w:rsidRDefault="005F0DA1" w:rsidP="00AF6C95">
      <w:pPr>
        <w:pStyle w:val="FootnoteText"/>
      </w:pPr>
      <w:r>
        <w:rPr>
          <w:rStyle w:val="FootnoteReference"/>
        </w:rPr>
        <w:footnoteRef/>
      </w:r>
      <w:r>
        <w:t xml:space="preserve"> </w:t>
      </w:r>
      <w:r w:rsidRPr="00CC3DB4">
        <w:t>http://www.alpconv.org</w:t>
      </w:r>
    </w:p>
  </w:footnote>
  <w:footnote w:id="2">
    <w:p w14:paraId="11C11173" w14:textId="61DEFC2B" w:rsidR="005F0DA1" w:rsidRDefault="005F0DA1">
      <w:pPr>
        <w:pStyle w:val="FootnoteText"/>
      </w:pPr>
      <w:r>
        <w:rPr>
          <w:rStyle w:val="FootnoteReference"/>
        </w:rPr>
        <w:footnoteRef/>
      </w:r>
      <w:r>
        <w:t xml:space="preserve"> </w:t>
      </w:r>
      <w:r w:rsidRPr="00CC3DB4">
        <w:t>http://www.alpconv.org/en/organization/groups/WGWater/Documents/20111222WP_Annex1.pdf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D74FF" w14:textId="77777777" w:rsidR="005F0DA1" w:rsidRDefault="005F0DA1" w:rsidP="008364E9">
    <w:pPr>
      <w:pStyle w:val="Header"/>
      <w:jc w:val="center"/>
    </w:pPr>
  </w:p>
  <w:p w14:paraId="0B8AA5D4" w14:textId="77777777" w:rsidR="005F0DA1" w:rsidRPr="000B397B" w:rsidRDefault="005F0DA1" w:rsidP="008364E9">
    <w:pPr>
      <w:pStyle w:val="Header"/>
      <w:jc w:val="center"/>
      <w:rPr>
        <w:i/>
        <w:sz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BCCF3" w14:textId="77777777" w:rsidR="005F0DA1" w:rsidRDefault="005F0DA1" w:rsidP="008364E9">
    <w:pPr>
      <w:pStyle w:val="Header"/>
      <w:jc w:val="center"/>
    </w:pPr>
    <w:r w:rsidRPr="00E467CD">
      <w:rPr>
        <w:noProof/>
      </w:rPr>
      <w:drawing>
        <wp:inline distT="0" distB="0" distL="0" distR="0" wp14:anchorId="2557D7BD" wp14:editId="35FC38D0">
          <wp:extent cx="5250180" cy="6934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0180" cy="6934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70C78"/>
    <w:multiLevelType w:val="hybridMultilevel"/>
    <w:tmpl w:val="177E8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497D04"/>
    <w:multiLevelType w:val="hybridMultilevel"/>
    <w:tmpl w:val="BCF6B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5251BC"/>
    <w:multiLevelType w:val="hybridMultilevel"/>
    <w:tmpl w:val="637A9D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16AB9"/>
    <w:multiLevelType w:val="multilevel"/>
    <w:tmpl w:val="07689DBC"/>
    <w:lvl w:ilvl="0">
      <w:numFmt w:val="bullet"/>
      <w:lvlText w:val="-"/>
      <w:lvlJc w:val="left"/>
      <w:pPr>
        <w:ind w:left="920" w:hanging="142"/>
      </w:pPr>
      <w:rPr>
        <w:rFonts w:ascii="Arial" w:eastAsia="Arial" w:hAnsi="Arial" w:cs="Arial"/>
        <w:w w:val="100"/>
        <w:sz w:val="20"/>
        <w:szCs w:val="20"/>
      </w:rPr>
    </w:lvl>
    <w:lvl w:ilvl="1">
      <w:numFmt w:val="bullet"/>
      <w:lvlText w:val="•"/>
      <w:lvlJc w:val="left"/>
      <w:pPr>
        <w:ind w:left="1920" w:hanging="142"/>
      </w:pPr>
    </w:lvl>
    <w:lvl w:ilvl="2">
      <w:numFmt w:val="bullet"/>
      <w:lvlText w:val="•"/>
      <w:lvlJc w:val="left"/>
      <w:pPr>
        <w:ind w:left="2920" w:hanging="142"/>
      </w:pPr>
    </w:lvl>
    <w:lvl w:ilvl="3">
      <w:numFmt w:val="bullet"/>
      <w:lvlText w:val="•"/>
      <w:lvlJc w:val="left"/>
      <w:pPr>
        <w:ind w:left="3920" w:hanging="142"/>
      </w:pPr>
    </w:lvl>
    <w:lvl w:ilvl="4">
      <w:numFmt w:val="bullet"/>
      <w:lvlText w:val="•"/>
      <w:lvlJc w:val="left"/>
      <w:pPr>
        <w:ind w:left="4920" w:hanging="142"/>
      </w:pPr>
    </w:lvl>
    <w:lvl w:ilvl="5">
      <w:numFmt w:val="bullet"/>
      <w:lvlText w:val="•"/>
      <w:lvlJc w:val="left"/>
      <w:pPr>
        <w:ind w:left="5920" w:hanging="142"/>
      </w:pPr>
    </w:lvl>
    <w:lvl w:ilvl="6">
      <w:numFmt w:val="bullet"/>
      <w:lvlText w:val="•"/>
      <w:lvlJc w:val="left"/>
      <w:pPr>
        <w:ind w:left="6920" w:hanging="142"/>
      </w:pPr>
    </w:lvl>
    <w:lvl w:ilvl="7">
      <w:numFmt w:val="bullet"/>
      <w:lvlText w:val="•"/>
      <w:lvlJc w:val="left"/>
      <w:pPr>
        <w:ind w:left="7920" w:hanging="142"/>
      </w:pPr>
    </w:lvl>
    <w:lvl w:ilvl="8">
      <w:numFmt w:val="bullet"/>
      <w:lvlText w:val="•"/>
      <w:lvlJc w:val="left"/>
      <w:pPr>
        <w:ind w:left="8920" w:hanging="142"/>
      </w:pPr>
    </w:lvl>
  </w:abstractNum>
  <w:abstractNum w:abstractNumId="4" w15:restartNumberingAfterBreak="0">
    <w:nsid w:val="229D0CC3"/>
    <w:multiLevelType w:val="hybridMultilevel"/>
    <w:tmpl w:val="7A849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C376D7"/>
    <w:multiLevelType w:val="hybridMultilevel"/>
    <w:tmpl w:val="B3E298B8"/>
    <w:lvl w:ilvl="0" w:tplc="97BC759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41328CF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042ED7"/>
    <w:multiLevelType w:val="hybridMultilevel"/>
    <w:tmpl w:val="41EEB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4179C8"/>
    <w:multiLevelType w:val="hybridMultilevel"/>
    <w:tmpl w:val="DFD6CC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F240480"/>
    <w:multiLevelType w:val="hybridMultilevel"/>
    <w:tmpl w:val="CA5227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3F5D5A"/>
    <w:multiLevelType w:val="hybridMultilevel"/>
    <w:tmpl w:val="2F9A6EBE"/>
    <w:lvl w:ilvl="0" w:tplc="97BC759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41328CF2">
      <w:numFmt w:val="bullet"/>
      <w:lvlText w:val="-"/>
      <w:lvlJc w:val="left"/>
      <w:pPr>
        <w:ind w:left="3600" w:hanging="360"/>
      </w:pPr>
      <w:rPr>
        <w:rFonts w:ascii="Times New Roman" w:eastAsia="Times New Roman" w:hAnsi="Times New Roman" w:cs="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3653C6"/>
    <w:multiLevelType w:val="hybridMultilevel"/>
    <w:tmpl w:val="10285150"/>
    <w:lvl w:ilvl="0" w:tplc="41328C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97BC7594">
      <w:start w:val="1"/>
      <w:numFmt w:val="bullet"/>
      <w:lvlText w:val="­"/>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2733FB"/>
    <w:multiLevelType w:val="hybridMultilevel"/>
    <w:tmpl w:val="BA10A31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493F47AE"/>
    <w:multiLevelType w:val="hybridMultilevel"/>
    <w:tmpl w:val="301AD894"/>
    <w:lvl w:ilvl="0" w:tplc="97BC759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97BC7594">
      <w:start w:val="1"/>
      <w:numFmt w:val="bullet"/>
      <w:lvlText w:val="­"/>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13264E"/>
    <w:multiLevelType w:val="hybridMultilevel"/>
    <w:tmpl w:val="6A84A9E8"/>
    <w:lvl w:ilvl="0" w:tplc="97BC759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97BC7594">
      <w:start w:val="1"/>
      <w:numFmt w:val="bullet"/>
      <w:lvlText w:val="­"/>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7F322F"/>
    <w:multiLevelType w:val="hybridMultilevel"/>
    <w:tmpl w:val="3ECA3F90"/>
    <w:lvl w:ilvl="0" w:tplc="41328CF2">
      <w:numFmt w:val="bullet"/>
      <w:lvlText w:val="-"/>
      <w:lvlJc w:val="left"/>
      <w:pPr>
        <w:ind w:left="2880" w:hanging="360"/>
      </w:pPr>
      <w:rPr>
        <w:rFonts w:ascii="Times New Roman" w:eastAsia="Times New Roman" w:hAnsi="Times New Roman" w:cs="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53AA598B"/>
    <w:multiLevelType w:val="hybridMultilevel"/>
    <w:tmpl w:val="EBF4B4A0"/>
    <w:lvl w:ilvl="0" w:tplc="2004B772">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102297"/>
    <w:multiLevelType w:val="hybridMultilevel"/>
    <w:tmpl w:val="8C9E0B20"/>
    <w:lvl w:ilvl="0" w:tplc="08090001">
      <w:start w:val="1"/>
      <w:numFmt w:val="bullet"/>
      <w:lvlText w:val=""/>
      <w:lvlJc w:val="left"/>
      <w:pPr>
        <w:ind w:left="778" w:hanging="360"/>
      </w:pPr>
      <w:rPr>
        <w:rFonts w:ascii="Symbol" w:hAnsi="Symbol"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17" w15:restartNumberingAfterBreak="0">
    <w:nsid w:val="543B2958"/>
    <w:multiLevelType w:val="hybridMultilevel"/>
    <w:tmpl w:val="4E547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4B1460"/>
    <w:multiLevelType w:val="hybridMultilevel"/>
    <w:tmpl w:val="C87E1386"/>
    <w:lvl w:ilvl="0" w:tplc="97BC759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41328CF2">
      <w:numFmt w:val="bullet"/>
      <w:lvlText w:val="-"/>
      <w:lvlJc w:val="left"/>
      <w:pPr>
        <w:ind w:left="3600" w:hanging="360"/>
      </w:pPr>
      <w:rPr>
        <w:rFonts w:ascii="Times New Roman" w:eastAsia="Times New Roman" w:hAnsi="Times New Roman" w:cs="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E2664"/>
    <w:multiLevelType w:val="hybridMultilevel"/>
    <w:tmpl w:val="E29CFA42"/>
    <w:lvl w:ilvl="0" w:tplc="2004B772">
      <w:start w:val="1"/>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97BC7594">
      <w:start w:val="1"/>
      <w:numFmt w:val="bullet"/>
      <w:lvlText w:val="­"/>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E767FE"/>
    <w:multiLevelType w:val="hybridMultilevel"/>
    <w:tmpl w:val="92E875C2"/>
    <w:lvl w:ilvl="0" w:tplc="04090001">
      <w:start w:val="1"/>
      <w:numFmt w:val="bullet"/>
      <w:lvlText w:val=""/>
      <w:lvlJc w:val="left"/>
      <w:pPr>
        <w:ind w:left="1204" w:hanging="285"/>
      </w:pPr>
      <w:rPr>
        <w:rFonts w:ascii="Symbol" w:hAnsi="Symbol" w:hint="default"/>
        <w:w w:val="100"/>
      </w:rPr>
    </w:lvl>
    <w:lvl w:ilvl="1" w:tplc="4FDC375A">
      <w:numFmt w:val="bullet"/>
      <w:lvlText w:val="•"/>
      <w:lvlJc w:val="left"/>
      <w:pPr>
        <w:ind w:left="2172" w:hanging="285"/>
      </w:pPr>
      <w:rPr>
        <w:rFonts w:hint="default"/>
      </w:rPr>
    </w:lvl>
    <w:lvl w:ilvl="2" w:tplc="C4FC6E50">
      <w:numFmt w:val="bullet"/>
      <w:lvlText w:val="•"/>
      <w:lvlJc w:val="left"/>
      <w:pPr>
        <w:ind w:left="3144" w:hanging="285"/>
      </w:pPr>
      <w:rPr>
        <w:rFonts w:hint="default"/>
      </w:rPr>
    </w:lvl>
    <w:lvl w:ilvl="3" w:tplc="781C2872">
      <w:numFmt w:val="bullet"/>
      <w:lvlText w:val="•"/>
      <w:lvlJc w:val="left"/>
      <w:pPr>
        <w:ind w:left="4116" w:hanging="285"/>
      </w:pPr>
      <w:rPr>
        <w:rFonts w:hint="default"/>
      </w:rPr>
    </w:lvl>
    <w:lvl w:ilvl="4" w:tplc="18ACDA1C">
      <w:numFmt w:val="bullet"/>
      <w:lvlText w:val="•"/>
      <w:lvlJc w:val="left"/>
      <w:pPr>
        <w:ind w:left="5088" w:hanging="285"/>
      </w:pPr>
      <w:rPr>
        <w:rFonts w:hint="default"/>
      </w:rPr>
    </w:lvl>
    <w:lvl w:ilvl="5" w:tplc="0462819E">
      <w:numFmt w:val="bullet"/>
      <w:lvlText w:val="•"/>
      <w:lvlJc w:val="left"/>
      <w:pPr>
        <w:ind w:left="6060" w:hanging="285"/>
      </w:pPr>
      <w:rPr>
        <w:rFonts w:hint="default"/>
      </w:rPr>
    </w:lvl>
    <w:lvl w:ilvl="6" w:tplc="168A0DC0">
      <w:numFmt w:val="bullet"/>
      <w:lvlText w:val="•"/>
      <w:lvlJc w:val="left"/>
      <w:pPr>
        <w:ind w:left="7032" w:hanging="285"/>
      </w:pPr>
      <w:rPr>
        <w:rFonts w:hint="default"/>
      </w:rPr>
    </w:lvl>
    <w:lvl w:ilvl="7" w:tplc="FEACB834">
      <w:numFmt w:val="bullet"/>
      <w:lvlText w:val="•"/>
      <w:lvlJc w:val="left"/>
      <w:pPr>
        <w:ind w:left="8004" w:hanging="285"/>
      </w:pPr>
      <w:rPr>
        <w:rFonts w:hint="default"/>
      </w:rPr>
    </w:lvl>
    <w:lvl w:ilvl="8" w:tplc="4EEAFB2C">
      <w:numFmt w:val="bullet"/>
      <w:lvlText w:val="•"/>
      <w:lvlJc w:val="left"/>
      <w:pPr>
        <w:ind w:left="8976" w:hanging="285"/>
      </w:pPr>
      <w:rPr>
        <w:rFonts w:hint="default"/>
      </w:rPr>
    </w:lvl>
  </w:abstractNum>
  <w:abstractNum w:abstractNumId="21" w15:restartNumberingAfterBreak="0">
    <w:nsid w:val="65CC0FEC"/>
    <w:multiLevelType w:val="hybridMultilevel"/>
    <w:tmpl w:val="F9CE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EC282D"/>
    <w:multiLevelType w:val="hybridMultilevel"/>
    <w:tmpl w:val="DD268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975C65"/>
    <w:multiLevelType w:val="hybridMultilevel"/>
    <w:tmpl w:val="ABD6CF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442EA1"/>
    <w:multiLevelType w:val="hybridMultilevel"/>
    <w:tmpl w:val="13EA4D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3"/>
  </w:num>
  <w:num w:numId="3">
    <w:abstractNumId w:val="18"/>
  </w:num>
  <w:num w:numId="4">
    <w:abstractNumId w:val="10"/>
  </w:num>
  <w:num w:numId="5">
    <w:abstractNumId w:val="9"/>
  </w:num>
  <w:num w:numId="6">
    <w:abstractNumId w:val="13"/>
  </w:num>
  <w:num w:numId="7">
    <w:abstractNumId w:val="12"/>
  </w:num>
  <w:num w:numId="8">
    <w:abstractNumId w:val="8"/>
  </w:num>
  <w:num w:numId="9">
    <w:abstractNumId w:val="5"/>
  </w:num>
  <w:num w:numId="10">
    <w:abstractNumId w:val="14"/>
  </w:num>
  <w:num w:numId="11">
    <w:abstractNumId w:val="15"/>
  </w:num>
  <w:num w:numId="12">
    <w:abstractNumId w:val="19"/>
  </w:num>
  <w:num w:numId="13">
    <w:abstractNumId w:val="17"/>
  </w:num>
  <w:num w:numId="14">
    <w:abstractNumId w:val="16"/>
  </w:num>
  <w:num w:numId="15">
    <w:abstractNumId w:val="11"/>
  </w:num>
  <w:num w:numId="16">
    <w:abstractNumId w:val="7"/>
  </w:num>
  <w:num w:numId="17">
    <w:abstractNumId w:val="4"/>
  </w:num>
  <w:num w:numId="18">
    <w:abstractNumId w:val="6"/>
  </w:num>
  <w:num w:numId="19">
    <w:abstractNumId w:val="24"/>
  </w:num>
  <w:num w:numId="20">
    <w:abstractNumId w:val="0"/>
  </w:num>
  <w:num w:numId="21">
    <w:abstractNumId w:val="2"/>
  </w:num>
  <w:num w:numId="22">
    <w:abstractNumId w:val="21"/>
  </w:num>
  <w:num w:numId="23">
    <w:abstractNumId w:val="1"/>
  </w:num>
  <w:num w:numId="24">
    <w:abstractNumId w:val="3"/>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5BA3"/>
    <w:rsid w:val="00042E27"/>
    <w:rsid w:val="00051A5E"/>
    <w:rsid w:val="00066E95"/>
    <w:rsid w:val="00080F5B"/>
    <w:rsid w:val="000D2977"/>
    <w:rsid w:val="000F53ED"/>
    <w:rsid w:val="0010611C"/>
    <w:rsid w:val="001222EF"/>
    <w:rsid w:val="00127FB3"/>
    <w:rsid w:val="00176B61"/>
    <w:rsid w:val="00194A2B"/>
    <w:rsid w:val="001B3317"/>
    <w:rsid w:val="001C75E8"/>
    <w:rsid w:val="001D1622"/>
    <w:rsid w:val="001E5002"/>
    <w:rsid w:val="001E6DBB"/>
    <w:rsid w:val="001F7069"/>
    <w:rsid w:val="00216141"/>
    <w:rsid w:val="0023792B"/>
    <w:rsid w:val="00246C10"/>
    <w:rsid w:val="00252337"/>
    <w:rsid w:val="002666B4"/>
    <w:rsid w:val="0029360E"/>
    <w:rsid w:val="002B6D14"/>
    <w:rsid w:val="003108D4"/>
    <w:rsid w:val="00343D3B"/>
    <w:rsid w:val="00371D48"/>
    <w:rsid w:val="00392B0F"/>
    <w:rsid w:val="00392F4A"/>
    <w:rsid w:val="003C4A50"/>
    <w:rsid w:val="003C7BC0"/>
    <w:rsid w:val="00405558"/>
    <w:rsid w:val="0042186F"/>
    <w:rsid w:val="00437498"/>
    <w:rsid w:val="00453981"/>
    <w:rsid w:val="004A2322"/>
    <w:rsid w:val="004F1C75"/>
    <w:rsid w:val="004F2EAE"/>
    <w:rsid w:val="00537742"/>
    <w:rsid w:val="0059600D"/>
    <w:rsid w:val="005A317A"/>
    <w:rsid w:val="005A32D6"/>
    <w:rsid w:val="005C5D74"/>
    <w:rsid w:val="005E5737"/>
    <w:rsid w:val="005F0DA1"/>
    <w:rsid w:val="00603DF5"/>
    <w:rsid w:val="00610E08"/>
    <w:rsid w:val="00614DB4"/>
    <w:rsid w:val="00652EA2"/>
    <w:rsid w:val="00675B6F"/>
    <w:rsid w:val="00693CD0"/>
    <w:rsid w:val="006C1D9C"/>
    <w:rsid w:val="006D1BF8"/>
    <w:rsid w:val="006F1793"/>
    <w:rsid w:val="0072248F"/>
    <w:rsid w:val="00722949"/>
    <w:rsid w:val="0074671F"/>
    <w:rsid w:val="00750653"/>
    <w:rsid w:val="0078030D"/>
    <w:rsid w:val="007E5D7E"/>
    <w:rsid w:val="008364E9"/>
    <w:rsid w:val="00836710"/>
    <w:rsid w:val="00840E82"/>
    <w:rsid w:val="008E6164"/>
    <w:rsid w:val="008F1C99"/>
    <w:rsid w:val="0091227B"/>
    <w:rsid w:val="00957263"/>
    <w:rsid w:val="009611F2"/>
    <w:rsid w:val="00973D82"/>
    <w:rsid w:val="009C0CB3"/>
    <w:rsid w:val="00A035B5"/>
    <w:rsid w:val="00A12FA2"/>
    <w:rsid w:val="00A318FE"/>
    <w:rsid w:val="00A7148E"/>
    <w:rsid w:val="00A7676F"/>
    <w:rsid w:val="00A84105"/>
    <w:rsid w:val="00AB42CD"/>
    <w:rsid w:val="00AF5D36"/>
    <w:rsid w:val="00AF6C95"/>
    <w:rsid w:val="00B13F8D"/>
    <w:rsid w:val="00BA73EB"/>
    <w:rsid w:val="00BF2B71"/>
    <w:rsid w:val="00BF5BA3"/>
    <w:rsid w:val="00BF768F"/>
    <w:rsid w:val="00C0625C"/>
    <w:rsid w:val="00C2052A"/>
    <w:rsid w:val="00C21580"/>
    <w:rsid w:val="00C74630"/>
    <w:rsid w:val="00C916DE"/>
    <w:rsid w:val="00CC2043"/>
    <w:rsid w:val="00CC3DB4"/>
    <w:rsid w:val="00CD29A1"/>
    <w:rsid w:val="00CD7893"/>
    <w:rsid w:val="00D31FF6"/>
    <w:rsid w:val="00D32CEB"/>
    <w:rsid w:val="00DF529B"/>
    <w:rsid w:val="00E31BAA"/>
    <w:rsid w:val="00E759F2"/>
    <w:rsid w:val="00E86087"/>
    <w:rsid w:val="00E95812"/>
    <w:rsid w:val="00EB1749"/>
    <w:rsid w:val="00EF2863"/>
    <w:rsid w:val="00EF4088"/>
    <w:rsid w:val="00F00DFF"/>
    <w:rsid w:val="00FA57E3"/>
    <w:rsid w:val="00FA6BC1"/>
    <w:rsid w:val="00FB45D5"/>
    <w:rsid w:val="00FD42FD"/>
    <w:rsid w:val="00FE647D"/>
    <w:rsid w:val="00FF2D2F"/>
    <w:rsid w:val="00FF71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91DCD"/>
  <w15:docId w15:val="{6E4E8D98-37C3-4FA4-BFA3-127DB5E1A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5B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F5B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5BA3"/>
  </w:style>
  <w:style w:type="paragraph" w:styleId="Header">
    <w:name w:val="header"/>
    <w:basedOn w:val="Normal"/>
    <w:link w:val="HeaderChar"/>
    <w:uiPriority w:val="99"/>
    <w:unhideWhenUsed/>
    <w:rsid w:val="00BF5B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5BA3"/>
  </w:style>
  <w:style w:type="paragraph" w:styleId="CommentText">
    <w:name w:val="annotation text"/>
    <w:basedOn w:val="Normal"/>
    <w:link w:val="CommentTextChar"/>
    <w:uiPriority w:val="99"/>
    <w:semiHidden/>
    <w:unhideWhenUsed/>
    <w:rsid w:val="00BF5BA3"/>
    <w:pPr>
      <w:spacing w:line="240" w:lineRule="auto"/>
    </w:pPr>
    <w:rPr>
      <w:sz w:val="20"/>
      <w:szCs w:val="20"/>
    </w:rPr>
  </w:style>
  <w:style w:type="character" w:customStyle="1" w:styleId="CommentTextChar">
    <w:name w:val="Comment Text Char"/>
    <w:basedOn w:val="DefaultParagraphFont"/>
    <w:link w:val="CommentText"/>
    <w:uiPriority w:val="99"/>
    <w:semiHidden/>
    <w:rsid w:val="00BF5BA3"/>
    <w:rPr>
      <w:sz w:val="20"/>
      <w:szCs w:val="20"/>
    </w:rPr>
  </w:style>
  <w:style w:type="table" w:styleId="TableGrid">
    <w:name w:val="Table Grid"/>
    <w:basedOn w:val="TableNormal"/>
    <w:uiPriority w:val="39"/>
    <w:rsid w:val="00BF5BA3"/>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BF5BA3"/>
  </w:style>
  <w:style w:type="character" w:styleId="CommentReference">
    <w:name w:val="annotation reference"/>
    <w:basedOn w:val="DefaultParagraphFont"/>
    <w:uiPriority w:val="99"/>
    <w:rsid w:val="00BF5BA3"/>
    <w:rPr>
      <w:sz w:val="16"/>
      <w:szCs w:val="16"/>
    </w:rPr>
  </w:style>
  <w:style w:type="table" w:customStyle="1" w:styleId="TableGrid1">
    <w:name w:val="Table Grid1"/>
    <w:basedOn w:val="TableNormal"/>
    <w:next w:val="TableGrid"/>
    <w:uiPriority w:val="39"/>
    <w:rsid w:val="00BF5BA3"/>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5B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5BA3"/>
    <w:rPr>
      <w:rFonts w:ascii="Tahoma" w:hAnsi="Tahoma" w:cs="Tahoma"/>
      <w:sz w:val="16"/>
      <w:szCs w:val="16"/>
    </w:rPr>
  </w:style>
  <w:style w:type="table" w:customStyle="1" w:styleId="TableGrid2">
    <w:name w:val="Table Grid2"/>
    <w:basedOn w:val="TableNormal"/>
    <w:next w:val="TableGrid"/>
    <w:uiPriority w:val="39"/>
    <w:rsid w:val="00BF5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F5BA3"/>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BF5BA3"/>
    <w:pPr>
      <w:outlineLvl w:val="9"/>
    </w:pPr>
    <w:rPr>
      <w:lang w:eastAsia="ja-JP"/>
    </w:rPr>
  </w:style>
  <w:style w:type="paragraph" w:styleId="TOC1">
    <w:name w:val="toc 1"/>
    <w:basedOn w:val="Normal"/>
    <w:next w:val="Normal"/>
    <w:autoRedefine/>
    <w:uiPriority w:val="39"/>
    <w:unhideWhenUsed/>
    <w:rsid w:val="00BF5BA3"/>
    <w:pPr>
      <w:spacing w:after="100"/>
    </w:pPr>
  </w:style>
  <w:style w:type="paragraph" w:styleId="TOC2">
    <w:name w:val="toc 2"/>
    <w:basedOn w:val="Normal"/>
    <w:next w:val="Normal"/>
    <w:autoRedefine/>
    <w:uiPriority w:val="39"/>
    <w:unhideWhenUsed/>
    <w:rsid w:val="00BF5BA3"/>
    <w:pPr>
      <w:spacing w:after="100"/>
      <w:ind w:left="220"/>
    </w:pPr>
  </w:style>
  <w:style w:type="paragraph" w:styleId="TOC3">
    <w:name w:val="toc 3"/>
    <w:basedOn w:val="Normal"/>
    <w:next w:val="Normal"/>
    <w:autoRedefine/>
    <w:uiPriority w:val="39"/>
    <w:unhideWhenUsed/>
    <w:rsid w:val="00BF5BA3"/>
    <w:pPr>
      <w:spacing w:after="100"/>
      <w:ind w:left="440"/>
    </w:pPr>
  </w:style>
  <w:style w:type="character" w:styleId="Hyperlink">
    <w:name w:val="Hyperlink"/>
    <w:basedOn w:val="DefaultParagraphFont"/>
    <w:uiPriority w:val="99"/>
    <w:unhideWhenUsed/>
    <w:rsid w:val="00BF5BA3"/>
    <w:rPr>
      <w:color w:val="0000FF" w:themeColor="hyperlink"/>
      <w:u w:val="single"/>
    </w:rPr>
  </w:style>
  <w:style w:type="paragraph" w:styleId="NormalWeb">
    <w:name w:val="Normal (Web)"/>
    <w:basedOn w:val="Normal"/>
    <w:uiPriority w:val="99"/>
    <w:semiHidden/>
    <w:unhideWhenUsed/>
    <w:rsid w:val="00973D82"/>
    <w:pPr>
      <w:spacing w:before="100" w:beforeAutospacing="1" w:after="100" w:afterAutospacing="1" w:line="240" w:lineRule="auto"/>
    </w:pPr>
    <w:rPr>
      <w:rFonts w:ascii="Times New Roman" w:eastAsia="Times New Roman" w:hAnsi="Times New Roman" w:cs="Times New Roman"/>
      <w:sz w:val="24"/>
      <w:szCs w:val="24"/>
      <w:lang w:val="ro-RO"/>
    </w:rPr>
  </w:style>
  <w:style w:type="paragraph" w:customStyle="1" w:styleId="al">
    <w:name w:val="a_l"/>
    <w:basedOn w:val="Normal"/>
    <w:rsid w:val="00AF5D3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A6BC1"/>
    <w:pPr>
      <w:ind w:left="720"/>
      <w:contextualSpacing/>
    </w:pPr>
  </w:style>
  <w:style w:type="paragraph" w:styleId="HTMLPreformatted">
    <w:name w:val="HTML Preformatted"/>
    <w:basedOn w:val="Normal"/>
    <w:link w:val="HTMLPreformattedChar"/>
    <w:uiPriority w:val="99"/>
    <w:unhideWhenUsed/>
    <w:rsid w:val="003C7B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C7BC0"/>
    <w:rPr>
      <w:rFonts w:ascii="Courier New" w:eastAsia="Times New Roman" w:hAnsi="Courier New" w:cs="Courier New"/>
      <w:sz w:val="20"/>
      <w:szCs w:val="20"/>
    </w:rPr>
  </w:style>
  <w:style w:type="paragraph" w:styleId="FootnoteText">
    <w:name w:val="footnote text"/>
    <w:basedOn w:val="Normal"/>
    <w:link w:val="FootnoteTextChar"/>
    <w:uiPriority w:val="99"/>
    <w:semiHidden/>
    <w:unhideWhenUsed/>
    <w:rsid w:val="00CC3DB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3DB4"/>
    <w:rPr>
      <w:sz w:val="20"/>
      <w:szCs w:val="20"/>
    </w:rPr>
  </w:style>
  <w:style w:type="character" w:styleId="FootnoteReference">
    <w:name w:val="footnote reference"/>
    <w:basedOn w:val="DefaultParagraphFont"/>
    <w:uiPriority w:val="99"/>
    <w:semiHidden/>
    <w:unhideWhenUsed/>
    <w:rsid w:val="00CC3D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086882">
      <w:bodyDiv w:val="1"/>
      <w:marLeft w:val="0"/>
      <w:marRight w:val="0"/>
      <w:marTop w:val="0"/>
      <w:marBottom w:val="0"/>
      <w:divBdr>
        <w:top w:val="none" w:sz="0" w:space="0" w:color="auto"/>
        <w:left w:val="none" w:sz="0" w:space="0" w:color="auto"/>
        <w:bottom w:val="none" w:sz="0" w:space="0" w:color="auto"/>
        <w:right w:val="none" w:sz="0" w:space="0" w:color="auto"/>
      </w:divBdr>
    </w:div>
    <w:div w:id="401954480">
      <w:bodyDiv w:val="1"/>
      <w:marLeft w:val="0"/>
      <w:marRight w:val="0"/>
      <w:marTop w:val="0"/>
      <w:marBottom w:val="0"/>
      <w:divBdr>
        <w:top w:val="none" w:sz="0" w:space="0" w:color="auto"/>
        <w:left w:val="none" w:sz="0" w:space="0" w:color="auto"/>
        <w:bottom w:val="none" w:sz="0" w:space="0" w:color="auto"/>
        <w:right w:val="none" w:sz="0" w:space="0" w:color="auto"/>
      </w:divBdr>
    </w:div>
    <w:div w:id="679628097">
      <w:bodyDiv w:val="1"/>
      <w:marLeft w:val="0"/>
      <w:marRight w:val="0"/>
      <w:marTop w:val="0"/>
      <w:marBottom w:val="0"/>
      <w:divBdr>
        <w:top w:val="none" w:sz="0" w:space="0" w:color="auto"/>
        <w:left w:val="none" w:sz="0" w:space="0" w:color="auto"/>
        <w:bottom w:val="none" w:sz="0" w:space="0" w:color="auto"/>
        <w:right w:val="none" w:sz="0" w:space="0" w:color="auto"/>
      </w:divBdr>
    </w:div>
    <w:div w:id="741024514">
      <w:bodyDiv w:val="1"/>
      <w:marLeft w:val="0"/>
      <w:marRight w:val="0"/>
      <w:marTop w:val="0"/>
      <w:marBottom w:val="0"/>
      <w:divBdr>
        <w:top w:val="none" w:sz="0" w:space="0" w:color="auto"/>
        <w:left w:val="none" w:sz="0" w:space="0" w:color="auto"/>
        <w:bottom w:val="none" w:sz="0" w:space="0" w:color="auto"/>
        <w:right w:val="none" w:sz="0" w:space="0" w:color="auto"/>
      </w:divBdr>
    </w:div>
    <w:div w:id="776825383">
      <w:bodyDiv w:val="1"/>
      <w:marLeft w:val="0"/>
      <w:marRight w:val="0"/>
      <w:marTop w:val="0"/>
      <w:marBottom w:val="0"/>
      <w:divBdr>
        <w:top w:val="none" w:sz="0" w:space="0" w:color="auto"/>
        <w:left w:val="none" w:sz="0" w:space="0" w:color="auto"/>
        <w:bottom w:val="none" w:sz="0" w:space="0" w:color="auto"/>
        <w:right w:val="none" w:sz="0" w:space="0" w:color="auto"/>
      </w:divBdr>
      <w:divsChild>
        <w:div w:id="1492255874">
          <w:marLeft w:val="0"/>
          <w:marRight w:val="0"/>
          <w:marTop w:val="0"/>
          <w:marBottom w:val="0"/>
          <w:divBdr>
            <w:top w:val="none" w:sz="0" w:space="0" w:color="auto"/>
            <w:left w:val="none" w:sz="0" w:space="0" w:color="auto"/>
            <w:bottom w:val="none" w:sz="0" w:space="0" w:color="auto"/>
            <w:right w:val="none" w:sz="0" w:space="0" w:color="auto"/>
          </w:divBdr>
        </w:div>
        <w:div w:id="93551343">
          <w:marLeft w:val="0"/>
          <w:marRight w:val="0"/>
          <w:marTop w:val="0"/>
          <w:marBottom w:val="0"/>
          <w:divBdr>
            <w:top w:val="none" w:sz="0" w:space="0" w:color="auto"/>
            <w:left w:val="none" w:sz="0" w:space="0" w:color="auto"/>
            <w:bottom w:val="none" w:sz="0" w:space="0" w:color="auto"/>
            <w:right w:val="none" w:sz="0" w:space="0" w:color="auto"/>
          </w:divBdr>
        </w:div>
        <w:div w:id="1520435759">
          <w:marLeft w:val="0"/>
          <w:marRight w:val="0"/>
          <w:marTop w:val="0"/>
          <w:marBottom w:val="0"/>
          <w:divBdr>
            <w:top w:val="none" w:sz="0" w:space="0" w:color="auto"/>
            <w:left w:val="none" w:sz="0" w:space="0" w:color="auto"/>
            <w:bottom w:val="none" w:sz="0" w:space="0" w:color="auto"/>
            <w:right w:val="none" w:sz="0" w:space="0" w:color="auto"/>
          </w:divBdr>
        </w:div>
        <w:div w:id="1457021810">
          <w:marLeft w:val="0"/>
          <w:marRight w:val="0"/>
          <w:marTop w:val="0"/>
          <w:marBottom w:val="0"/>
          <w:divBdr>
            <w:top w:val="none" w:sz="0" w:space="0" w:color="auto"/>
            <w:left w:val="none" w:sz="0" w:space="0" w:color="auto"/>
            <w:bottom w:val="none" w:sz="0" w:space="0" w:color="auto"/>
            <w:right w:val="none" w:sz="0" w:space="0" w:color="auto"/>
          </w:divBdr>
        </w:div>
        <w:div w:id="807824537">
          <w:marLeft w:val="0"/>
          <w:marRight w:val="0"/>
          <w:marTop w:val="0"/>
          <w:marBottom w:val="0"/>
          <w:divBdr>
            <w:top w:val="none" w:sz="0" w:space="0" w:color="auto"/>
            <w:left w:val="none" w:sz="0" w:space="0" w:color="auto"/>
            <w:bottom w:val="none" w:sz="0" w:space="0" w:color="auto"/>
            <w:right w:val="none" w:sz="0" w:space="0" w:color="auto"/>
          </w:divBdr>
        </w:div>
        <w:div w:id="1522934838">
          <w:marLeft w:val="0"/>
          <w:marRight w:val="0"/>
          <w:marTop w:val="0"/>
          <w:marBottom w:val="0"/>
          <w:divBdr>
            <w:top w:val="none" w:sz="0" w:space="0" w:color="auto"/>
            <w:left w:val="none" w:sz="0" w:space="0" w:color="auto"/>
            <w:bottom w:val="none" w:sz="0" w:space="0" w:color="auto"/>
            <w:right w:val="none" w:sz="0" w:space="0" w:color="auto"/>
          </w:divBdr>
        </w:div>
        <w:div w:id="848836959">
          <w:marLeft w:val="0"/>
          <w:marRight w:val="0"/>
          <w:marTop w:val="0"/>
          <w:marBottom w:val="0"/>
          <w:divBdr>
            <w:top w:val="none" w:sz="0" w:space="0" w:color="auto"/>
            <w:left w:val="none" w:sz="0" w:space="0" w:color="auto"/>
            <w:bottom w:val="none" w:sz="0" w:space="0" w:color="auto"/>
            <w:right w:val="none" w:sz="0" w:space="0" w:color="auto"/>
          </w:divBdr>
        </w:div>
        <w:div w:id="435100301">
          <w:marLeft w:val="0"/>
          <w:marRight w:val="0"/>
          <w:marTop w:val="0"/>
          <w:marBottom w:val="0"/>
          <w:divBdr>
            <w:top w:val="none" w:sz="0" w:space="0" w:color="auto"/>
            <w:left w:val="none" w:sz="0" w:space="0" w:color="auto"/>
            <w:bottom w:val="none" w:sz="0" w:space="0" w:color="auto"/>
            <w:right w:val="none" w:sz="0" w:space="0" w:color="auto"/>
          </w:divBdr>
        </w:div>
      </w:divsChild>
    </w:div>
    <w:div w:id="901407499">
      <w:bodyDiv w:val="1"/>
      <w:marLeft w:val="0"/>
      <w:marRight w:val="0"/>
      <w:marTop w:val="0"/>
      <w:marBottom w:val="0"/>
      <w:divBdr>
        <w:top w:val="none" w:sz="0" w:space="0" w:color="auto"/>
        <w:left w:val="none" w:sz="0" w:space="0" w:color="auto"/>
        <w:bottom w:val="none" w:sz="0" w:space="0" w:color="auto"/>
        <w:right w:val="none" w:sz="0" w:space="0" w:color="auto"/>
      </w:divBdr>
    </w:div>
    <w:div w:id="910769937">
      <w:bodyDiv w:val="1"/>
      <w:marLeft w:val="0"/>
      <w:marRight w:val="0"/>
      <w:marTop w:val="0"/>
      <w:marBottom w:val="0"/>
      <w:divBdr>
        <w:top w:val="none" w:sz="0" w:space="0" w:color="auto"/>
        <w:left w:val="none" w:sz="0" w:space="0" w:color="auto"/>
        <w:bottom w:val="none" w:sz="0" w:space="0" w:color="auto"/>
        <w:right w:val="none" w:sz="0" w:space="0" w:color="auto"/>
      </w:divBdr>
      <w:divsChild>
        <w:div w:id="836917590">
          <w:marLeft w:val="-45"/>
          <w:marRight w:val="0"/>
          <w:marTop w:val="0"/>
          <w:marBottom w:val="0"/>
          <w:divBdr>
            <w:top w:val="single" w:sz="6" w:space="0" w:color="FFFFFF"/>
            <w:left w:val="single" w:sz="6" w:space="0" w:color="FFFFFF"/>
            <w:bottom w:val="single" w:sz="6" w:space="0" w:color="FFFFFF"/>
            <w:right w:val="single" w:sz="6" w:space="0" w:color="FFFFFF"/>
          </w:divBdr>
        </w:div>
        <w:div w:id="1569194112">
          <w:marLeft w:val="0"/>
          <w:marRight w:val="0"/>
          <w:marTop w:val="0"/>
          <w:marBottom w:val="0"/>
          <w:divBdr>
            <w:top w:val="none" w:sz="0" w:space="0" w:color="auto"/>
            <w:left w:val="none" w:sz="0" w:space="0" w:color="auto"/>
            <w:bottom w:val="none" w:sz="0" w:space="0" w:color="auto"/>
            <w:right w:val="none" w:sz="0" w:space="0" w:color="auto"/>
          </w:divBdr>
        </w:div>
      </w:divsChild>
    </w:div>
    <w:div w:id="926577225">
      <w:bodyDiv w:val="1"/>
      <w:marLeft w:val="0"/>
      <w:marRight w:val="0"/>
      <w:marTop w:val="0"/>
      <w:marBottom w:val="0"/>
      <w:divBdr>
        <w:top w:val="none" w:sz="0" w:space="0" w:color="auto"/>
        <w:left w:val="none" w:sz="0" w:space="0" w:color="auto"/>
        <w:bottom w:val="none" w:sz="0" w:space="0" w:color="auto"/>
        <w:right w:val="none" w:sz="0" w:space="0" w:color="auto"/>
      </w:divBdr>
    </w:div>
    <w:div w:id="1029838082">
      <w:bodyDiv w:val="1"/>
      <w:marLeft w:val="0"/>
      <w:marRight w:val="0"/>
      <w:marTop w:val="0"/>
      <w:marBottom w:val="0"/>
      <w:divBdr>
        <w:top w:val="none" w:sz="0" w:space="0" w:color="auto"/>
        <w:left w:val="none" w:sz="0" w:space="0" w:color="auto"/>
        <w:bottom w:val="none" w:sz="0" w:space="0" w:color="auto"/>
        <w:right w:val="none" w:sz="0" w:space="0" w:color="auto"/>
      </w:divBdr>
      <w:divsChild>
        <w:div w:id="382169747">
          <w:marLeft w:val="0"/>
          <w:marRight w:val="0"/>
          <w:marTop w:val="0"/>
          <w:marBottom w:val="0"/>
          <w:divBdr>
            <w:top w:val="none" w:sz="0" w:space="0" w:color="auto"/>
            <w:left w:val="none" w:sz="0" w:space="0" w:color="auto"/>
            <w:bottom w:val="none" w:sz="0" w:space="0" w:color="auto"/>
            <w:right w:val="none" w:sz="0" w:space="0" w:color="auto"/>
          </w:divBdr>
        </w:div>
        <w:div w:id="607201166">
          <w:marLeft w:val="0"/>
          <w:marRight w:val="0"/>
          <w:marTop w:val="0"/>
          <w:marBottom w:val="0"/>
          <w:divBdr>
            <w:top w:val="none" w:sz="0" w:space="0" w:color="auto"/>
            <w:left w:val="none" w:sz="0" w:space="0" w:color="auto"/>
            <w:bottom w:val="none" w:sz="0" w:space="0" w:color="auto"/>
            <w:right w:val="none" w:sz="0" w:space="0" w:color="auto"/>
          </w:divBdr>
        </w:div>
        <w:div w:id="2066248994">
          <w:marLeft w:val="0"/>
          <w:marRight w:val="0"/>
          <w:marTop w:val="0"/>
          <w:marBottom w:val="0"/>
          <w:divBdr>
            <w:top w:val="none" w:sz="0" w:space="0" w:color="auto"/>
            <w:left w:val="none" w:sz="0" w:space="0" w:color="auto"/>
            <w:bottom w:val="none" w:sz="0" w:space="0" w:color="auto"/>
            <w:right w:val="none" w:sz="0" w:space="0" w:color="auto"/>
          </w:divBdr>
        </w:div>
        <w:div w:id="1308586105">
          <w:marLeft w:val="0"/>
          <w:marRight w:val="0"/>
          <w:marTop w:val="0"/>
          <w:marBottom w:val="0"/>
          <w:divBdr>
            <w:top w:val="none" w:sz="0" w:space="0" w:color="auto"/>
            <w:left w:val="none" w:sz="0" w:space="0" w:color="auto"/>
            <w:bottom w:val="none" w:sz="0" w:space="0" w:color="auto"/>
            <w:right w:val="none" w:sz="0" w:space="0" w:color="auto"/>
          </w:divBdr>
        </w:div>
        <w:div w:id="1952275964">
          <w:marLeft w:val="0"/>
          <w:marRight w:val="0"/>
          <w:marTop w:val="0"/>
          <w:marBottom w:val="0"/>
          <w:divBdr>
            <w:top w:val="none" w:sz="0" w:space="0" w:color="auto"/>
            <w:left w:val="none" w:sz="0" w:space="0" w:color="auto"/>
            <w:bottom w:val="none" w:sz="0" w:space="0" w:color="auto"/>
            <w:right w:val="none" w:sz="0" w:space="0" w:color="auto"/>
          </w:divBdr>
        </w:div>
      </w:divsChild>
    </w:div>
    <w:div w:id="1130706636">
      <w:bodyDiv w:val="1"/>
      <w:marLeft w:val="0"/>
      <w:marRight w:val="0"/>
      <w:marTop w:val="0"/>
      <w:marBottom w:val="0"/>
      <w:divBdr>
        <w:top w:val="none" w:sz="0" w:space="0" w:color="auto"/>
        <w:left w:val="none" w:sz="0" w:space="0" w:color="auto"/>
        <w:bottom w:val="none" w:sz="0" w:space="0" w:color="auto"/>
        <w:right w:val="none" w:sz="0" w:space="0" w:color="auto"/>
      </w:divBdr>
    </w:div>
    <w:div w:id="1148743621">
      <w:bodyDiv w:val="1"/>
      <w:marLeft w:val="0"/>
      <w:marRight w:val="0"/>
      <w:marTop w:val="0"/>
      <w:marBottom w:val="0"/>
      <w:divBdr>
        <w:top w:val="none" w:sz="0" w:space="0" w:color="auto"/>
        <w:left w:val="none" w:sz="0" w:space="0" w:color="auto"/>
        <w:bottom w:val="none" w:sz="0" w:space="0" w:color="auto"/>
        <w:right w:val="none" w:sz="0" w:space="0" w:color="auto"/>
      </w:divBdr>
    </w:div>
    <w:div w:id="1322930511">
      <w:bodyDiv w:val="1"/>
      <w:marLeft w:val="0"/>
      <w:marRight w:val="0"/>
      <w:marTop w:val="0"/>
      <w:marBottom w:val="0"/>
      <w:divBdr>
        <w:top w:val="none" w:sz="0" w:space="0" w:color="auto"/>
        <w:left w:val="none" w:sz="0" w:space="0" w:color="auto"/>
        <w:bottom w:val="none" w:sz="0" w:space="0" w:color="auto"/>
        <w:right w:val="none" w:sz="0" w:space="0" w:color="auto"/>
      </w:divBdr>
    </w:div>
    <w:div w:id="1454597925">
      <w:bodyDiv w:val="1"/>
      <w:marLeft w:val="0"/>
      <w:marRight w:val="0"/>
      <w:marTop w:val="0"/>
      <w:marBottom w:val="0"/>
      <w:divBdr>
        <w:top w:val="none" w:sz="0" w:space="0" w:color="auto"/>
        <w:left w:val="none" w:sz="0" w:space="0" w:color="auto"/>
        <w:bottom w:val="none" w:sz="0" w:space="0" w:color="auto"/>
        <w:right w:val="none" w:sz="0" w:space="0" w:color="auto"/>
      </w:divBdr>
    </w:div>
    <w:div w:id="1477071155">
      <w:bodyDiv w:val="1"/>
      <w:marLeft w:val="0"/>
      <w:marRight w:val="0"/>
      <w:marTop w:val="0"/>
      <w:marBottom w:val="0"/>
      <w:divBdr>
        <w:top w:val="none" w:sz="0" w:space="0" w:color="auto"/>
        <w:left w:val="none" w:sz="0" w:space="0" w:color="auto"/>
        <w:bottom w:val="none" w:sz="0" w:space="0" w:color="auto"/>
        <w:right w:val="none" w:sz="0" w:space="0" w:color="auto"/>
      </w:divBdr>
    </w:div>
    <w:div w:id="1477986501">
      <w:bodyDiv w:val="1"/>
      <w:marLeft w:val="0"/>
      <w:marRight w:val="0"/>
      <w:marTop w:val="0"/>
      <w:marBottom w:val="0"/>
      <w:divBdr>
        <w:top w:val="none" w:sz="0" w:space="0" w:color="auto"/>
        <w:left w:val="none" w:sz="0" w:space="0" w:color="auto"/>
        <w:bottom w:val="none" w:sz="0" w:space="0" w:color="auto"/>
        <w:right w:val="none" w:sz="0" w:space="0" w:color="auto"/>
      </w:divBdr>
      <w:divsChild>
        <w:div w:id="706686479">
          <w:marLeft w:val="0"/>
          <w:marRight w:val="0"/>
          <w:marTop w:val="0"/>
          <w:marBottom w:val="0"/>
          <w:divBdr>
            <w:top w:val="none" w:sz="0" w:space="0" w:color="auto"/>
            <w:left w:val="none" w:sz="0" w:space="0" w:color="auto"/>
            <w:bottom w:val="none" w:sz="0" w:space="0" w:color="auto"/>
            <w:right w:val="none" w:sz="0" w:space="0" w:color="auto"/>
          </w:divBdr>
        </w:div>
        <w:div w:id="2063170860">
          <w:marLeft w:val="0"/>
          <w:marRight w:val="0"/>
          <w:marTop w:val="0"/>
          <w:marBottom w:val="0"/>
          <w:divBdr>
            <w:top w:val="none" w:sz="0" w:space="0" w:color="auto"/>
            <w:left w:val="none" w:sz="0" w:space="0" w:color="auto"/>
            <w:bottom w:val="none" w:sz="0" w:space="0" w:color="auto"/>
            <w:right w:val="none" w:sz="0" w:space="0" w:color="auto"/>
          </w:divBdr>
        </w:div>
        <w:div w:id="1006831197">
          <w:marLeft w:val="0"/>
          <w:marRight w:val="0"/>
          <w:marTop w:val="0"/>
          <w:marBottom w:val="0"/>
          <w:divBdr>
            <w:top w:val="none" w:sz="0" w:space="0" w:color="auto"/>
            <w:left w:val="none" w:sz="0" w:space="0" w:color="auto"/>
            <w:bottom w:val="none" w:sz="0" w:space="0" w:color="auto"/>
            <w:right w:val="none" w:sz="0" w:space="0" w:color="auto"/>
          </w:divBdr>
        </w:div>
        <w:div w:id="551891090">
          <w:marLeft w:val="0"/>
          <w:marRight w:val="0"/>
          <w:marTop w:val="0"/>
          <w:marBottom w:val="0"/>
          <w:divBdr>
            <w:top w:val="none" w:sz="0" w:space="0" w:color="auto"/>
            <w:left w:val="none" w:sz="0" w:space="0" w:color="auto"/>
            <w:bottom w:val="none" w:sz="0" w:space="0" w:color="auto"/>
            <w:right w:val="none" w:sz="0" w:space="0" w:color="auto"/>
          </w:divBdr>
        </w:div>
      </w:divsChild>
    </w:div>
    <w:div w:id="1483231747">
      <w:bodyDiv w:val="1"/>
      <w:marLeft w:val="0"/>
      <w:marRight w:val="0"/>
      <w:marTop w:val="0"/>
      <w:marBottom w:val="0"/>
      <w:divBdr>
        <w:top w:val="none" w:sz="0" w:space="0" w:color="auto"/>
        <w:left w:val="none" w:sz="0" w:space="0" w:color="auto"/>
        <w:bottom w:val="none" w:sz="0" w:space="0" w:color="auto"/>
        <w:right w:val="none" w:sz="0" w:space="0" w:color="auto"/>
      </w:divBdr>
    </w:div>
    <w:div w:id="1561331384">
      <w:bodyDiv w:val="1"/>
      <w:marLeft w:val="0"/>
      <w:marRight w:val="0"/>
      <w:marTop w:val="0"/>
      <w:marBottom w:val="0"/>
      <w:divBdr>
        <w:top w:val="none" w:sz="0" w:space="0" w:color="auto"/>
        <w:left w:val="none" w:sz="0" w:space="0" w:color="auto"/>
        <w:bottom w:val="none" w:sz="0" w:space="0" w:color="auto"/>
        <w:right w:val="none" w:sz="0" w:space="0" w:color="auto"/>
      </w:divBdr>
    </w:div>
    <w:div w:id="1574778138">
      <w:bodyDiv w:val="1"/>
      <w:marLeft w:val="0"/>
      <w:marRight w:val="0"/>
      <w:marTop w:val="0"/>
      <w:marBottom w:val="0"/>
      <w:divBdr>
        <w:top w:val="none" w:sz="0" w:space="0" w:color="auto"/>
        <w:left w:val="none" w:sz="0" w:space="0" w:color="auto"/>
        <w:bottom w:val="none" w:sz="0" w:space="0" w:color="auto"/>
        <w:right w:val="none" w:sz="0" w:space="0" w:color="auto"/>
      </w:divBdr>
    </w:div>
    <w:div w:id="1578593627">
      <w:bodyDiv w:val="1"/>
      <w:marLeft w:val="0"/>
      <w:marRight w:val="0"/>
      <w:marTop w:val="0"/>
      <w:marBottom w:val="0"/>
      <w:divBdr>
        <w:top w:val="none" w:sz="0" w:space="0" w:color="auto"/>
        <w:left w:val="none" w:sz="0" w:space="0" w:color="auto"/>
        <w:bottom w:val="none" w:sz="0" w:space="0" w:color="auto"/>
        <w:right w:val="none" w:sz="0" w:space="0" w:color="auto"/>
      </w:divBdr>
    </w:div>
    <w:div w:id="1602715173">
      <w:bodyDiv w:val="1"/>
      <w:marLeft w:val="0"/>
      <w:marRight w:val="0"/>
      <w:marTop w:val="0"/>
      <w:marBottom w:val="0"/>
      <w:divBdr>
        <w:top w:val="none" w:sz="0" w:space="0" w:color="auto"/>
        <w:left w:val="none" w:sz="0" w:space="0" w:color="auto"/>
        <w:bottom w:val="none" w:sz="0" w:space="0" w:color="auto"/>
        <w:right w:val="none" w:sz="0" w:space="0" w:color="auto"/>
      </w:divBdr>
    </w:div>
    <w:div w:id="1822624520">
      <w:bodyDiv w:val="1"/>
      <w:marLeft w:val="0"/>
      <w:marRight w:val="0"/>
      <w:marTop w:val="0"/>
      <w:marBottom w:val="0"/>
      <w:divBdr>
        <w:top w:val="none" w:sz="0" w:space="0" w:color="auto"/>
        <w:left w:val="none" w:sz="0" w:space="0" w:color="auto"/>
        <w:bottom w:val="none" w:sz="0" w:space="0" w:color="auto"/>
        <w:right w:val="none" w:sz="0" w:space="0" w:color="auto"/>
      </w:divBdr>
    </w:div>
    <w:div w:id="1959293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D6BEC740-61EC-4EB2-BA9A-489127134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11025</Words>
  <Characters>62847</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Sorina Bara</cp:lastModifiedBy>
  <cp:revision>3</cp:revision>
  <cp:lastPrinted>2018-12-05T19:30:00Z</cp:lastPrinted>
  <dcterms:created xsi:type="dcterms:W3CDTF">2019-02-21T08:51:00Z</dcterms:created>
  <dcterms:modified xsi:type="dcterms:W3CDTF">2019-12-13T11:37:00Z</dcterms:modified>
</cp:coreProperties>
</file>