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A4642" w14:textId="48793E46" w:rsidR="00A64675" w:rsidRPr="00BB619D" w:rsidRDefault="00A64675" w:rsidP="00A64675">
      <w:pPr>
        <w:spacing w:after="0"/>
        <w:jc w:val="right"/>
        <w:rPr>
          <w:rFonts w:asciiTheme="minorHAnsi" w:hAnsiTheme="minorHAnsi" w:cstheme="minorHAnsi"/>
          <w:b/>
        </w:rPr>
      </w:pPr>
      <w:r w:rsidRPr="00BB619D">
        <w:rPr>
          <w:rFonts w:asciiTheme="minorHAnsi" w:hAnsiTheme="minorHAnsi" w:cstheme="minorHAnsi"/>
          <w:b/>
        </w:rPr>
        <w:t xml:space="preserve">Anexa nr. </w:t>
      </w:r>
      <w:r w:rsidR="00302E5C">
        <w:rPr>
          <w:rFonts w:asciiTheme="minorHAnsi" w:hAnsiTheme="minorHAnsi" w:cstheme="minorHAnsi"/>
          <w:b/>
        </w:rPr>
        <w:t>1</w:t>
      </w:r>
      <w:r w:rsidR="006B53CD">
        <w:rPr>
          <w:rFonts w:asciiTheme="minorHAnsi" w:hAnsiTheme="minorHAnsi" w:cstheme="minorHAnsi"/>
          <w:b/>
        </w:rPr>
        <w:t>0</w:t>
      </w:r>
    </w:p>
    <w:p w14:paraId="7AD611E3" w14:textId="5A8B37B0" w:rsidR="00A64675" w:rsidRPr="00BB619D" w:rsidRDefault="00302E5C" w:rsidP="00A64675">
      <w:pPr>
        <w:spacing w:after="0"/>
        <w:jc w:val="right"/>
        <w:rPr>
          <w:rFonts w:asciiTheme="minorHAnsi" w:hAnsiTheme="minorHAnsi" w:cstheme="minorHAnsi"/>
          <w:b/>
        </w:rPr>
      </w:pPr>
      <w:r w:rsidRPr="00302E5C">
        <w:rPr>
          <w:rFonts w:asciiTheme="minorHAnsi" w:hAnsiTheme="minorHAnsi" w:cstheme="minorHAnsi"/>
          <w:b/>
        </w:rPr>
        <w:t>Declarația de eligibilitate</w:t>
      </w:r>
    </w:p>
    <w:p w14:paraId="01792F59" w14:textId="6C052DB6" w:rsidR="00A64675" w:rsidRDefault="00A64675" w:rsidP="00A64675">
      <w:pPr>
        <w:spacing w:after="0"/>
        <w:ind w:left="3686"/>
        <w:jc w:val="right"/>
        <w:rPr>
          <w:rFonts w:asciiTheme="minorHAnsi" w:hAnsiTheme="minorHAnsi" w:cstheme="minorHAnsi"/>
          <w:bCs/>
        </w:rPr>
      </w:pPr>
      <w:r w:rsidRPr="00BB619D">
        <w:rPr>
          <w:rFonts w:asciiTheme="minorHAnsi" w:hAnsiTheme="minorHAnsi" w:cstheme="minorHAnsi"/>
          <w:bCs/>
        </w:rPr>
        <w:t>La ghidul privind regulile și condițiile aplicabile finanțării din fondurile europene aferente PNRR în cadrul apelului de proiecte PNRR/2024/c2/3.1</w:t>
      </w:r>
    </w:p>
    <w:p w14:paraId="013E6141" w14:textId="77777777" w:rsidR="0069201F" w:rsidRDefault="0069201F" w:rsidP="00A64675">
      <w:pPr>
        <w:spacing w:after="0"/>
        <w:ind w:left="3686"/>
        <w:jc w:val="right"/>
        <w:rPr>
          <w:rFonts w:asciiTheme="minorHAnsi" w:hAnsiTheme="minorHAnsi" w:cstheme="minorHAnsi"/>
          <w:bCs/>
        </w:rPr>
      </w:pPr>
    </w:p>
    <w:p w14:paraId="2D9759E7" w14:textId="77777777" w:rsidR="0069201F" w:rsidRPr="00BB619D" w:rsidRDefault="0069201F" w:rsidP="00A64675">
      <w:pPr>
        <w:spacing w:after="0"/>
        <w:ind w:left="3686"/>
        <w:jc w:val="right"/>
        <w:rPr>
          <w:rFonts w:asciiTheme="minorHAnsi" w:hAnsiTheme="minorHAnsi" w:cstheme="minorHAnsi"/>
          <w:bCs/>
        </w:rPr>
      </w:pPr>
    </w:p>
    <w:p w14:paraId="1A0B2EB8" w14:textId="243BA974" w:rsidR="00302E5C" w:rsidRDefault="00302E5C" w:rsidP="00302E5C">
      <w:pPr>
        <w:pStyle w:val="Title"/>
        <w:outlineLvl w:val="0"/>
        <w:rPr>
          <w:rFonts w:asciiTheme="minorHAnsi" w:hAnsiTheme="minorHAnsi" w:cs="Calibri"/>
          <w:sz w:val="24"/>
        </w:rPr>
      </w:pPr>
      <w:bookmarkStart w:id="0" w:name="_Hlk173495188"/>
      <w:r>
        <w:rPr>
          <w:rFonts w:asciiTheme="minorHAnsi" w:hAnsiTheme="minorHAnsi" w:cs="Calibri"/>
          <w:sz w:val="24"/>
        </w:rPr>
        <w:t>Declarația de eligibilitate</w:t>
      </w:r>
    </w:p>
    <w:bookmarkEnd w:id="0"/>
    <w:p w14:paraId="3A0C1439" w14:textId="77777777" w:rsidR="00302E5C" w:rsidRDefault="00302E5C" w:rsidP="00302E5C">
      <w:pPr>
        <w:pStyle w:val="Title"/>
        <w:outlineLvl w:val="0"/>
        <w:rPr>
          <w:rFonts w:asciiTheme="minorHAnsi" w:hAnsiTheme="minorHAnsi" w:cs="Calibri"/>
          <w:sz w:val="24"/>
        </w:rPr>
      </w:pPr>
    </w:p>
    <w:p w14:paraId="7C709E34" w14:textId="77777777" w:rsidR="00302E5C" w:rsidRDefault="00302E5C" w:rsidP="00302E5C">
      <w:pPr>
        <w:pStyle w:val="instruct"/>
        <w:jc w:val="both"/>
        <w:outlineLvl w:val="0"/>
        <w:rPr>
          <w:rFonts w:asciiTheme="minorHAnsi" w:hAnsiTheme="minorHAnsi" w:cs="Calibri"/>
          <w:b/>
          <w:bCs/>
          <w:sz w:val="24"/>
          <w:szCs w:val="24"/>
        </w:rPr>
      </w:pPr>
      <w:r>
        <w:rPr>
          <w:rFonts w:asciiTheme="minorHAnsi" w:hAnsiTheme="minorHAnsi" w:cs="Calibri"/>
          <w:b/>
          <w:bCs/>
          <w:sz w:val="24"/>
          <w:szCs w:val="24"/>
        </w:rPr>
        <w:t xml:space="preserve">Acest model se va completa de către reprezentantul legal al solicitantului </w:t>
      </w:r>
    </w:p>
    <w:p w14:paraId="07722662" w14:textId="77777777" w:rsidR="00302E5C" w:rsidRDefault="00302E5C" w:rsidP="00302E5C">
      <w:pPr>
        <w:pStyle w:val="instruct"/>
        <w:jc w:val="both"/>
        <w:outlineLvl w:val="0"/>
        <w:rPr>
          <w:rFonts w:asciiTheme="minorHAnsi" w:hAnsiTheme="minorHAnsi" w:cs="Calibri"/>
          <w:b/>
          <w:bCs/>
          <w:sz w:val="24"/>
          <w:szCs w:val="24"/>
        </w:rPr>
      </w:pPr>
    </w:p>
    <w:p w14:paraId="413729E2" w14:textId="77777777" w:rsidR="00302E5C" w:rsidRDefault="00302E5C" w:rsidP="00302E5C">
      <w:pPr>
        <w:pStyle w:val="instruct"/>
        <w:jc w:val="both"/>
        <w:outlineLvl w:val="0"/>
        <w:rPr>
          <w:rFonts w:asciiTheme="minorHAnsi" w:hAnsiTheme="minorHAnsi" w:cs="Calibri"/>
          <w:i w:val="0"/>
          <w:snapToGrid w:val="0"/>
          <w:sz w:val="24"/>
          <w:szCs w:val="24"/>
        </w:rPr>
      </w:pPr>
      <w:r>
        <w:rPr>
          <w:rFonts w:asciiTheme="minorHAnsi" w:hAnsiTheme="minorHAnsi" w:cs="Calibri"/>
          <w:i w:val="0"/>
          <w:snapToGrid w:val="0"/>
          <w:sz w:val="24"/>
          <w:szCs w:val="24"/>
        </w:rPr>
        <w:t xml:space="preserve">Subsemnatul </w:t>
      </w:r>
      <w:r>
        <w:rPr>
          <w:rFonts w:asciiTheme="minorHAnsi" w:hAnsiTheme="minorHAnsi" w:cs="Calibri"/>
          <w:i w:val="0"/>
          <w:iCs w:val="0"/>
          <w:sz w:val="24"/>
          <w:szCs w:val="24"/>
        </w:rPr>
        <w:t>….......</w:t>
      </w:r>
      <w:r>
        <w:rPr>
          <w:rFonts w:asciiTheme="minorHAnsi" w:hAnsiTheme="minorHAnsi" w:cs="Calibri"/>
          <w:i w:val="0"/>
          <w:snapToGrid w:val="0"/>
          <w:sz w:val="24"/>
          <w:szCs w:val="24"/>
        </w:rPr>
        <w:t xml:space="preserve"> , CNP.................. posesor al CI seria </w:t>
      </w:r>
      <w:r>
        <w:rPr>
          <w:rFonts w:asciiTheme="minorHAnsi" w:hAnsiTheme="minorHAnsi" w:cs="Calibri"/>
          <w:i w:val="0"/>
          <w:iCs w:val="0"/>
          <w:sz w:val="24"/>
          <w:szCs w:val="24"/>
        </w:rPr>
        <w:t>…</w:t>
      </w:r>
      <w:r>
        <w:rPr>
          <w:rFonts w:asciiTheme="minorHAnsi" w:hAnsiTheme="minorHAnsi" w:cs="Calibri"/>
          <w:i w:val="0"/>
          <w:snapToGrid w:val="0"/>
          <w:sz w:val="24"/>
          <w:szCs w:val="24"/>
        </w:rPr>
        <w:t xml:space="preserve"> nr. </w:t>
      </w:r>
      <w:r>
        <w:rPr>
          <w:rFonts w:asciiTheme="minorHAnsi" w:hAnsiTheme="minorHAnsi" w:cs="Calibri"/>
          <w:i w:val="0"/>
          <w:iCs w:val="0"/>
          <w:sz w:val="24"/>
          <w:szCs w:val="24"/>
        </w:rPr>
        <w:t>…</w:t>
      </w:r>
      <w:r>
        <w:rPr>
          <w:rFonts w:asciiTheme="minorHAnsi" w:hAnsiTheme="minorHAnsi" w:cs="Calibri"/>
          <w:i w:val="0"/>
          <w:snapToGrid w:val="0"/>
          <w:sz w:val="24"/>
          <w:szCs w:val="24"/>
        </w:rPr>
        <w:t xml:space="preserve">, eliberată de ............,  în calitate de reprezentant legal </w:t>
      </w:r>
      <w:r>
        <w:rPr>
          <w:rFonts w:asciiTheme="minorHAnsi" w:hAnsiTheme="minorHAnsi" w:cs="Calibri"/>
          <w:i w:val="0"/>
          <w:iCs w:val="0"/>
          <w:sz w:val="24"/>
          <w:szCs w:val="24"/>
        </w:rPr>
        <w:t>(</w:t>
      </w:r>
      <w:r>
        <w:rPr>
          <w:rFonts w:asciiTheme="minorHAnsi" w:hAnsiTheme="minorHAnsi" w:cs="Calibri"/>
          <w:iCs w:val="0"/>
          <w:sz w:val="24"/>
          <w:szCs w:val="24"/>
        </w:rPr>
        <w:t>funcţie)</w:t>
      </w:r>
      <w:r>
        <w:rPr>
          <w:rFonts w:asciiTheme="minorHAnsi" w:hAnsiTheme="minorHAnsi" w:cs="Calibri"/>
          <w:i w:val="0"/>
          <w:snapToGrid w:val="0"/>
          <w:sz w:val="24"/>
          <w:szCs w:val="24"/>
        </w:rPr>
        <w:t xml:space="preserve"> al … </w:t>
      </w:r>
      <w:r>
        <w:rPr>
          <w:rFonts w:asciiTheme="minorHAnsi" w:hAnsiTheme="minorHAnsi" w:cs="Calibri"/>
          <w:i w:val="0"/>
          <w:iCs w:val="0"/>
          <w:sz w:val="24"/>
          <w:szCs w:val="24"/>
        </w:rPr>
        <w:t>(</w:t>
      </w:r>
      <w:r>
        <w:rPr>
          <w:rFonts w:asciiTheme="minorHAnsi" w:hAnsiTheme="minorHAnsi" w:cs="Calibri"/>
          <w:iCs w:val="0"/>
          <w:sz w:val="24"/>
          <w:szCs w:val="24"/>
        </w:rPr>
        <w:t>completaţi cu denumirea organizaţiei solicitante</w:t>
      </w:r>
      <w:r>
        <w:rPr>
          <w:rFonts w:asciiTheme="minorHAnsi" w:hAnsiTheme="minorHAnsi" w:cs="Calibri"/>
          <w:i w:val="0"/>
          <w:iCs w:val="0"/>
          <w:sz w:val="24"/>
          <w:szCs w:val="24"/>
        </w:rPr>
        <w:t>)</w:t>
      </w:r>
      <w:r>
        <w:rPr>
          <w:rFonts w:asciiTheme="minorHAnsi" w:hAnsiTheme="minorHAnsi" w:cs="Calibri"/>
          <w:i w:val="0"/>
          <w:snapToGrid w:val="0"/>
          <w:sz w:val="24"/>
          <w:szCs w:val="24"/>
        </w:rPr>
        <w:t xml:space="preserve">, cunoscând că falsul în declaraţii este pedepsit de Codul Penal, </w:t>
      </w:r>
      <w:r>
        <w:rPr>
          <w:rFonts w:asciiTheme="minorHAnsi" w:hAnsiTheme="minorHAnsi" w:cs="Calibri"/>
          <w:b/>
          <w:i w:val="0"/>
          <w:snapToGrid w:val="0"/>
          <w:sz w:val="24"/>
          <w:szCs w:val="24"/>
        </w:rPr>
        <w:t>declar pe propria răspundere că:</w:t>
      </w:r>
    </w:p>
    <w:p w14:paraId="7C4EAA59" w14:textId="4DB253D4" w:rsidR="00302E5C" w:rsidRDefault="00302E5C" w:rsidP="00302E5C">
      <w:pPr>
        <w:keepNext/>
        <w:spacing w:after="0"/>
        <w:jc w:val="both"/>
        <w:outlineLvl w:val="7"/>
        <w:rPr>
          <w:rFonts w:asciiTheme="minorHAnsi" w:hAnsiTheme="minorHAnsi" w:cs="Calibri"/>
          <w:iCs/>
          <w:snapToGrid w:val="0"/>
          <w:sz w:val="24"/>
          <w:lang w:eastAsia="sk-SK"/>
        </w:rPr>
      </w:pPr>
      <w:r>
        <w:rPr>
          <w:rFonts w:asciiTheme="minorHAnsi" w:hAnsiTheme="minorHAnsi" w:cs="Calibri"/>
          <w:i/>
          <w:iCs/>
          <w:sz w:val="24"/>
          <w:lang w:eastAsia="sk-SK"/>
        </w:rPr>
        <w:t>(completaţi cu denumirea organizaţiei solicitante)</w:t>
      </w:r>
      <w:r>
        <w:rPr>
          <w:rFonts w:asciiTheme="minorHAnsi" w:hAnsiTheme="minorHAnsi" w:cs="Calibri"/>
          <w:sz w:val="24"/>
        </w:rPr>
        <w:t xml:space="preserve"> depune Cererea de finanţare cu titlul ........................, din care această declaraţie face parte integrantă, în cadrul Planului Național de Redresare și Reziliență, Componenta C2 </w:t>
      </w:r>
      <w:r>
        <w:rPr>
          <w:rFonts w:asciiTheme="minorHAnsi" w:hAnsiTheme="minorHAnsi" w:cs="Calibri"/>
          <w:iCs/>
          <w:snapToGrid w:val="0"/>
          <w:sz w:val="24"/>
          <w:lang w:eastAsia="sk-SK"/>
        </w:rPr>
        <w:t xml:space="preserve">- </w:t>
      </w:r>
      <w:r>
        <w:rPr>
          <w:rFonts w:asciiTheme="minorHAnsi" w:hAnsiTheme="minorHAnsi" w:cs="Calibri"/>
          <w:i/>
          <w:iCs/>
          <w:snapToGrid w:val="0"/>
          <w:sz w:val="24"/>
          <w:lang w:eastAsia="sk-SK"/>
        </w:rPr>
        <w:t>INVESTIȚIA 3 , Subinvestiț</w:t>
      </w:r>
      <w:r w:rsidR="00387337">
        <w:rPr>
          <w:rFonts w:asciiTheme="minorHAnsi" w:hAnsiTheme="minorHAnsi" w:cs="Calibri"/>
          <w:i/>
          <w:iCs/>
          <w:snapToGrid w:val="0"/>
          <w:sz w:val="24"/>
          <w:lang w:eastAsia="sk-SK"/>
        </w:rPr>
        <w:t>i</w:t>
      </w:r>
      <w:r>
        <w:rPr>
          <w:rFonts w:asciiTheme="minorHAnsi" w:hAnsiTheme="minorHAnsi" w:cs="Calibri"/>
          <w:i/>
          <w:iCs/>
          <w:snapToGrid w:val="0"/>
          <w:sz w:val="24"/>
          <w:lang w:eastAsia="sk-SK"/>
        </w:rPr>
        <w:t xml:space="preserve">a 3.1  </w:t>
      </w:r>
      <w:r w:rsidRPr="005850BA">
        <w:rPr>
          <w:rFonts w:asciiTheme="minorHAnsi" w:hAnsiTheme="minorHAnsi" w:cs="Calibri"/>
          <w:i/>
          <w:iCs/>
          <w:snapToGrid w:val="0"/>
          <w:sz w:val="24"/>
          <w:lang w:eastAsia="sk-SK"/>
        </w:rPr>
        <w:t>Actualizarea planurilor de management aprobate</w:t>
      </w:r>
      <w:r>
        <w:rPr>
          <w:rFonts w:asciiTheme="minorHAnsi" w:hAnsiTheme="minorHAnsi" w:cs="Calibri"/>
          <w:sz w:val="24"/>
        </w:rPr>
        <w:t>, apelul de proiecte ..............., în calitate de:</w:t>
      </w:r>
    </w:p>
    <w:p w14:paraId="70EA2412" w14:textId="77777777" w:rsidR="00302E5C" w:rsidRDefault="00302E5C" w:rsidP="00302E5C">
      <w:pPr>
        <w:pStyle w:val="bullet"/>
        <w:numPr>
          <w:ilvl w:val="0"/>
          <w:numId w:val="0"/>
        </w:numPr>
        <w:ind w:left="720" w:hanging="360"/>
        <w:rPr>
          <w:rFonts w:asciiTheme="minorHAnsi" w:hAnsiTheme="minorHAnsi" w:cs="Calibri"/>
          <w:sz w:val="24"/>
        </w:rPr>
      </w:pPr>
      <w:r>
        <w:rPr>
          <w:rFonts w:asciiTheme="minorHAnsi" w:hAnsiTheme="minorHAnsi" w:cs="Calibri"/>
          <w:i/>
          <w:iCs/>
          <w:sz w:val="24"/>
          <w:lang w:eastAsia="sk-SK"/>
        </w:rPr>
        <w:t>(alegeţi varianta potrivită)</w:t>
      </w:r>
    </w:p>
    <w:p w14:paraId="6176BD99" w14:textId="77777777" w:rsidR="00302E5C" w:rsidRDefault="00302E5C" w:rsidP="000262FE">
      <w:pPr>
        <w:pStyle w:val="bullet"/>
        <w:numPr>
          <w:ilvl w:val="0"/>
          <w:numId w:val="7"/>
        </w:numPr>
        <w:suppressAutoHyphens w:val="0"/>
        <w:rPr>
          <w:rFonts w:asciiTheme="minorHAnsi" w:hAnsiTheme="minorHAnsi" w:cs="Calibri"/>
          <w:i/>
          <w:iCs/>
          <w:sz w:val="24"/>
          <w:lang w:eastAsia="sk-SK"/>
        </w:rPr>
      </w:pPr>
      <w:r>
        <w:rPr>
          <w:rFonts w:asciiTheme="minorHAnsi" w:hAnsiTheme="minorHAnsi" w:cs="Calibri"/>
          <w:b/>
          <w:bCs/>
          <w:sz w:val="24"/>
          <w:lang w:eastAsia="sk-SK"/>
        </w:rPr>
        <w:t>Solicitant -</w:t>
      </w:r>
      <w:r>
        <w:rPr>
          <w:rFonts w:asciiTheme="minorHAnsi" w:hAnsiTheme="minorHAnsi" w:cs="Calibri"/>
          <w:i/>
          <w:iCs/>
          <w:sz w:val="24"/>
          <w:lang w:eastAsia="sk-SK"/>
        </w:rPr>
        <w:t xml:space="preserve"> </w:t>
      </w:r>
      <w:r>
        <w:rPr>
          <w:rFonts w:asciiTheme="minorHAnsi" w:hAnsiTheme="minorHAnsi" w:cs="Calibri"/>
          <w:b/>
          <w:iCs/>
          <w:sz w:val="24"/>
          <w:lang w:eastAsia="sk-SK"/>
        </w:rPr>
        <w:t>Lider de proiect</w:t>
      </w:r>
      <w:r>
        <w:rPr>
          <w:rFonts w:asciiTheme="minorHAnsi" w:hAnsiTheme="minorHAnsi" w:cs="Calibri"/>
          <w:i/>
          <w:iCs/>
          <w:sz w:val="24"/>
          <w:lang w:eastAsia="sk-SK"/>
        </w:rPr>
        <w:t xml:space="preserve"> în cadrul Parteneriatului format din: </w:t>
      </w:r>
    </w:p>
    <w:p w14:paraId="2354888D" w14:textId="77777777" w:rsidR="00302E5C" w:rsidRDefault="00302E5C" w:rsidP="00302E5C">
      <w:pPr>
        <w:pStyle w:val="bullet"/>
        <w:numPr>
          <w:ilvl w:val="0"/>
          <w:numId w:val="0"/>
        </w:numPr>
        <w:ind w:left="1440"/>
        <w:rPr>
          <w:rFonts w:asciiTheme="minorHAnsi" w:hAnsiTheme="minorHAnsi" w:cs="Calibri"/>
          <w:i/>
          <w:iCs/>
          <w:sz w:val="24"/>
          <w:lang w:eastAsia="sk-SK"/>
        </w:rPr>
      </w:pPr>
      <w:r>
        <w:rPr>
          <w:rFonts w:asciiTheme="minorHAnsi" w:hAnsiTheme="minorHAnsi" w:cs="Calibri"/>
          <w:i/>
          <w:iCs/>
          <w:sz w:val="24"/>
          <w:lang w:eastAsia="sk-SK"/>
        </w:rPr>
        <w:t xml:space="preserve">completaţi cu lista integrală conţinând denumirile complete ale partenerilor </w:t>
      </w:r>
    </w:p>
    <w:p w14:paraId="7D074743" w14:textId="77777777" w:rsidR="00302E5C" w:rsidRDefault="00302E5C" w:rsidP="000262FE">
      <w:pPr>
        <w:pStyle w:val="bullet"/>
        <w:numPr>
          <w:ilvl w:val="0"/>
          <w:numId w:val="8"/>
        </w:numPr>
        <w:suppressAutoHyphens w:val="0"/>
        <w:rPr>
          <w:rFonts w:asciiTheme="minorHAnsi" w:hAnsiTheme="minorHAnsi" w:cs="Calibri"/>
          <w:iCs/>
          <w:sz w:val="24"/>
          <w:lang w:eastAsia="sk-SK"/>
        </w:rPr>
      </w:pPr>
      <w:r>
        <w:rPr>
          <w:rFonts w:asciiTheme="minorHAnsi" w:hAnsiTheme="minorHAnsi" w:cs="Calibri"/>
          <w:iCs/>
          <w:sz w:val="24"/>
          <w:lang w:eastAsia="sk-SK"/>
        </w:rPr>
        <w:t>Componenta/componentele  inclusă/e în prezenta cerere de finanţare este/sunt următoarea/le:</w:t>
      </w:r>
    </w:p>
    <w:p w14:paraId="1B45BE78" w14:textId="77777777" w:rsidR="00302E5C" w:rsidRDefault="00302E5C" w:rsidP="000262FE">
      <w:pPr>
        <w:pStyle w:val="bullet"/>
        <w:numPr>
          <w:ilvl w:val="1"/>
          <w:numId w:val="4"/>
        </w:numPr>
        <w:tabs>
          <w:tab w:val="clear" w:pos="2160"/>
          <w:tab w:val="num" w:pos="993"/>
        </w:tabs>
        <w:suppressAutoHyphens w:val="0"/>
        <w:ind w:hanging="1451"/>
        <w:rPr>
          <w:rFonts w:asciiTheme="minorHAnsi" w:hAnsiTheme="minorHAnsi" w:cs="Calibri"/>
          <w:sz w:val="24"/>
        </w:rPr>
      </w:pPr>
      <w:r>
        <w:rPr>
          <w:rFonts w:asciiTheme="minorHAnsi" w:hAnsiTheme="minorHAnsi" w:cs="Calibri"/>
          <w:sz w:val="24"/>
        </w:rPr>
        <w:t xml:space="preserve">................................... </w:t>
      </w:r>
    </w:p>
    <w:p w14:paraId="5DA8AF13" w14:textId="77777777" w:rsidR="00302E5C" w:rsidRDefault="00302E5C" w:rsidP="000262FE">
      <w:pPr>
        <w:pStyle w:val="bullet"/>
        <w:numPr>
          <w:ilvl w:val="1"/>
          <w:numId w:val="4"/>
        </w:numPr>
        <w:tabs>
          <w:tab w:val="clear" w:pos="2160"/>
          <w:tab w:val="num" w:pos="993"/>
        </w:tabs>
        <w:suppressAutoHyphens w:val="0"/>
        <w:ind w:left="1560" w:hanging="851"/>
        <w:rPr>
          <w:rFonts w:asciiTheme="minorHAnsi" w:hAnsiTheme="minorHAnsi" w:cs="Calibri"/>
          <w:sz w:val="24"/>
        </w:rPr>
      </w:pPr>
      <w:r>
        <w:rPr>
          <w:rFonts w:asciiTheme="minorHAnsi" w:hAnsiTheme="minorHAnsi" w:cs="Calibri"/>
          <w:sz w:val="24"/>
        </w:rPr>
        <w:t>...................................</w:t>
      </w:r>
    </w:p>
    <w:p w14:paraId="2B514F8F" w14:textId="77777777" w:rsidR="00302E5C" w:rsidRDefault="00302E5C" w:rsidP="00302E5C">
      <w:pPr>
        <w:pStyle w:val="bullet"/>
        <w:numPr>
          <w:ilvl w:val="0"/>
          <w:numId w:val="0"/>
        </w:numPr>
        <w:ind w:left="720" w:hanging="360"/>
        <w:rPr>
          <w:rFonts w:asciiTheme="minorHAnsi" w:hAnsiTheme="minorHAnsi" w:cs="Calibri"/>
          <w:sz w:val="24"/>
        </w:rPr>
      </w:pPr>
      <w:r>
        <w:rPr>
          <w:rFonts w:asciiTheme="minorHAnsi" w:hAnsiTheme="minorHAnsi" w:cs="Calibri"/>
          <w:i/>
          <w:sz w:val="24"/>
        </w:rPr>
        <w:t>(se vor enumera componentele care fac obiectul Cererii de finanțare</w:t>
      </w:r>
      <w:r>
        <w:rPr>
          <w:rFonts w:asciiTheme="minorHAnsi" w:hAnsiTheme="minorHAnsi" w:cs="Calibri"/>
          <w:sz w:val="24"/>
        </w:rPr>
        <w:t>)</w:t>
      </w:r>
    </w:p>
    <w:p w14:paraId="6965EAC0" w14:textId="77777777" w:rsidR="00302E5C" w:rsidRDefault="00302E5C" w:rsidP="000262FE">
      <w:pPr>
        <w:pStyle w:val="bullet"/>
        <w:numPr>
          <w:ilvl w:val="0"/>
          <w:numId w:val="8"/>
        </w:numPr>
        <w:suppressAutoHyphens w:val="0"/>
        <w:rPr>
          <w:rFonts w:asciiTheme="minorHAnsi" w:hAnsiTheme="minorHAnsi" w:cs="Calibri"/>
          <w:iCs/>
          <w:sz w:val="24"/>
          <w:lang w:eastAsia="sk-SK"/>
        </w:rPr>
      </w:pPr>
      <w:r>
        <w:rPr>
          <w:rFonts w:asciiTheme="minorHAnsi" w:hAnsiTheme="minorHAnsi" w:cs="Calibri"/>
          <w:iCs/>
          <w:sz w:val="24"/>
          <w:lang w:eastAsia="sk-SK"/>
        </w:rPr>
        <w:t>(</w:t>
      </w:r>
      <w:r>
        <w:rPr>
          <w:rFonts w:asciiTheme="minorHAnsi" w:hAnsiTheme="minorHAnsi" w:cs="Calibri"/>
          <w:i/>
          <w:iCs/>
          <w:sz w:val="24"/>
          <w:lang w:eastAsia="sk-SK"/>
        </w:rPr>
        <w:t>completaţi cu denumirea organizaţiei solicitante</w:t>
      </w:r>
      <w:r>
        <w:rPr>
          <w:rFonts w:asciiTheme="minorHAnsi" w:hAnsiTheme="minorHAnsi" w:cs="Calibri"/>
          <w:iCs/>
          <w:sz w:val="24"/>
          <w:lang w:eastAsia="sk-SK"/>
        </w:rPr>
        <w:t xml:space="preserve">) nu se află în următoarele situații </w:t>
      </w:r>
      <w:r>
        <w:rPr>
          <w:rFonts w:asciiTheme="minorHAnsi" w:hAnsiTheme="minorHAnsi" w:cs="Calibri"/>
          <w:sz w:val="24"/>
        </w:rPr>
        <w:t>începând cu data depunerii cererii de finanţare, pe perioada de verificare şi contractare</w:t>
      </w:r>
      <w:r>
        <w:rPr>
          <w:rFonts w:asciiTheme="minorHAnsi" w:hAnsiTheme="minorHAnsi" w:cs="Calibri"/>
          <w:iCs/>
          <w:sz w:val="24"/>
          <w:lang w:eastAsia="sk-SK"/>
        </w:rPr>
        <w:t>:</w:t>
      </w:r>
    </w:p>
    <w:p w14:paraId="05EBC4BC" w14:textId="77777777" w:rsidR="00302E5C" w:rsidRDefault="00302E5C" w:rsidP="000262FE">
      <w:pPr>
        <w:pStyle w:val="BodyText"/>
        <w:widowControl/>
        <w:numPr>
          <w:ilvl w:val="0"/>
          <w:numId w:val="6"/>
        </w:numPr>
        <w:tabs>
          <w:tab w:val="clear" w:pos="1440"/>
        </w:tabs>
        <w:autoSpaceDE/>
        <w:autoSpaceDN/>
        <w:spacing w:after="120"/>
        <w:ind w:left="993"/>
        <w:jc w:val="both"/>
        <w:rPr>
          <w:rFonts w:asciiTheme="minorHAnsi" w:hAnsiTheme="minorHAnsi" w:cs="Calibri"/>
          <w:sz w:val="24"/>
        </w:rPr>
      </w:pPr>
      <w:r>
        <w:rPr>
          <w:rFonts w:asciiTheme="minorHAnsi" w:hAnsiTheme="minorHAnsi" w:cs="Calibr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40E712E0" w14:textId="77777777" w:rsidR="00302E5C" w:rsidRDefault="00302E5C" w:rsidP="000262FE">
      <w:pPr>
        <w:pStyle w:val="BodyText"/>
        <w:widowControl/>
        <w:numPr>
          <w:ilvl w:val="0"/>
          <w:numId w:val="6"/>
        </w:numPr>
        <w:tabs>
          <w:tab w:val="clear" w:pos="1440"/>
        </w:tabs>
        <w:autoSpaceDE/>
        <w:autoSpaceDN/>
        <w:spacing w:after="120"/>
        <w:ind w:left="993"/>
        <w:jc w:val="both"/>
        <w:rPr>
          <w:rFonts w:asciiTheme="minorHAnsi" w:hAnsiTheme="minorHAnsi" w:cs="Calibri"/>
          <w:sz w:val="24"/>
        </w:rPr>
      </w:pPr>
      <w:r>
        <w:rPr>
          <w:rFonts w:asciiTheme="minorHAnsi" w:hAnsiTheme="minorHAnsi" w:cs="Calibri"/>
          <w:sz w:val="24"/>
        </w:rPr>
        <w:t>să facă obiectul unei proceduri legale pentru declararea sa într-una din situațiile de la punctul a);</w:t>
      </w:r>
    </w:p>
    <w:p w14:paraId="7BCBE626" w14:textId="77777777" w:rsidR="00302E5C" w:rsidRDefault="00302E5C" w:rsidP="000262FE">
      <w:pPr>
        <w:pStyle w:val="BodyText"/>
        <w:widowControl/>
        <w:numPr>
          <w:ilvl w:val="0"/>
          <w:numId w:val="6"/>
        </w:numPr>
        <w:tabs>
          <w:tab w:val="clear" w:pos="1440"/>
        </w:tabs>
        <w:autoSpaceDE/>
        <w:autoSpaceDN/>
        <w:spacing w:after="120"/>
        <w:ind w:left="993"/>
        <w:jc w:val="both"/>
        <w:rPr>
          <w:rFonts w:asciiTheme="minorHAnsi" w:hAnsiTheme="minorHAnsi" w:cs="Calibri"/>
          <w:sz w:val="24"/>
        </w:rPr>
      </w:pPr>
      <w:r>
        <w:rPr>
          <w:rFonts w:asciiTheme="minorHAnsi" w:hAnsiTheme="minorHAnsi" w:cs="Calibri"/>
          <w:sz w:val="24"/>
        </w:rPr>
        <w:lastRenderedPageBreak/>
        <w:t>să fie în dificultate, în conformitate cu prevederile Regulamentului (UE) nr. 651/2014 al Comisiei din 17 iunie 2014 de declarare a anumitor categorii de ajutoare compatibile cu piața internă în aplicarea articolelor 107 și 108 din tratat;</w:t>
      </w:r>
    </w:p>
    <w:p w14:paraId="58494AA5" w14:textId="77777777" w:rsidR="00302E5C" w:rsidRDefault="00302E5C" w:rsidP="000262FE">
      <w:pPr>
        <w:pStyle w:val="BodyText"/>
        <w:widowControl/>
        <w:numPr>
          <w:ilvl w:val="0"/>
          <w:numId w:val="6"/>
        </w:numPr>
        <w:tabs>
          <w:tab w:val="clear" w:pos="1440"/>
        </w:tabs>
        <w:autoSpaceDE/>
        <w:autoSpaceDN/>
        <w:spacing w:after="120"/>
        <w:ind w:left="993"/>
        <w:jc w:val="both"/>
        <w:rPr>
          <w:rFonts w:asciiTheme="minorHAnsi" w:hAnsiTheme="minorHAnsi" w:cs="Calibri"/>
          <w:sz w:val="24"/>
        </w:rPr>
      </w:pPr>
      <w:r>
        <w:rPr>
          <w:rFonts w:asciiTheme="minorHAnsi" w:hAnsiTheme="minorHAnsi" w:cs="Calibri"/>
          <w:sz w:val="24"/>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EC18C1D" w14:textId="77777777" w:rsidR="00302E5C" w:rsidRDefault="00302E5C" w:rsidP="000262FE">
      <w:pPr>
        <w:pStyle w:val="BodyText"/>
        <w:widowControl/>
        <w:numPr>
          <w:ilvl w:val="0"/>
          <w:numId w:val="6"/>
        </w:numPr>
        <w:tabs>
          <w:tab w:val="clear" w:pos="1440"/>
        </w:tabs>
        <w:autoSpaceDE/>
        <w:autoSpaceDN/>
        <w:spacing w:after="120"/>
        <w:ind w:left="993"/>
        <w:jc w:val="both"/>
        <w:rPr>
          <w:rFonts w:asciiTheme="minorHAnsi" w:hAnsiTheme="minorHAnsi" w:cs="Calibri"/>
          <w:sz w:val="24"/>
        </w:rPr>
      </w:pPr>
      <w:r>
        <w:rPr>
          <w:rFonts w:asciiTheme="minorHAnsi" w:hAnsiTheme="minorHAnsi" w:cs="Calibri"/>
          <w:sz w:val="24"/>
        </w:rPr>
        <w:t>(Unde e cazul) să nu dețină dreptul legal de a desfășura activitățile prevăzute în cadrul proiectului.</w:t>
      </w:r>
    </w:p>
    <w:p w14:paraId="3228E4CA" w14:textId="77777777" w:rsidR="00302E5C" w:rsidRDefault="00302E5C" w:rsidP="000262FE">
      <w:pPr>
        <w:pStyle w:val="bullet"/>
        <w:numPr>
          <w:ilvl w:val="0"/>
          <w:numId w:val="8"/>
        </w:numPr>
        <w:suppressAutoHyphens w:val="0"/>
        <w:rPr>
          <w:rFonts w:asciiTheme="minorHAnsi" w:hAnsiTheme="minorHAnsi" w:cs="Calibri"/>
          <w:iCs/>
          <w:sz w:val="24"/>
          <w:lang w:eastAsia="sk-SK"/>
        </w:rPr>
      </w:pPr>
      <w:r>
        <w:rPr>
          <w:rFonts w:asciiTheme="minorHAnsi" w:hAnsiTheme="minorHAnsi" w:cs="Calibri"/>
          <w:iCs/>
          <w:sz w:val="24"/>
          <w:lang w:eastAsia="sk-SK"/>
        </w:rPr>
        <w:t xml:space="preserve">Reprezentantul legal care își exercită atribuțiile de drept pe perioada procesului de </w:t>
      </w:r>
      <w:r>
        <w:rPr>
          <w:rFonts w:asciiTheme="minorHAnsi" w:hAnsiTheme="minorHAnsi" w:cs="Calibri"/>
          <w:sz w:val="24"/>
        </w:rPr>
        <w:t>evaluare și contractare</w:t>
      </w:r>
      <w:r>
        <w:rPr>
          <w:rFonts w:asciiTheme="minorHAnsi" w:hAnsiTheme="minorHAnsi" w:cs="Calibri"/>
          <w:iCs/>
          <w:sz w:val="24"/>
          <w:lang w:eastAsia="sk-SK"/>
        </w:rPr>
        <w:t xml:space="preserve"> trebuie să nu se afle într-una din situațiile de mai jos:</w:t>
      </w:r>
    </w:p>
    <w:p w14:paraId="65DDF252" w14:textId="235A6C46" w:rsidR="00302E5C" w:rsidRDefault="00302E5C" w:rsidP="000262FE">
      <w:pPr>
        <w:pStyle w:val="BodyText"/>
        <w:widowControl/>
        <w:numPr>
          <w:ilvl w:val="0"/>
          <w:numId w:val="5"/>
        </w:numPr>
        <w:tabs>
          <w:tab w:val="clear" w:pos="1440"/>
        </w:tabs>
        <w:autoSpaceDE/>
        <w:autoSpaceDN/>
        <w:spacing w:before="120" w:after="120"/>
        <w:ind w:left="1134"/>
        <w:jc w:val="both"/>
        <w:rPr>
          <w:rFonts w:asciiTheme="minorHAnsi" w:hAnsiTheme="minorHAnsi" w:cs="Calibri"/>
          <w:sz w:val="24"/>
        </w:rPr>
      </w:pPr>
      <w:r>
        <w:rPr>
          <w:rFonts w:asciiTheme="minorHAnsi" w:hAnsiTheme="minorHAnsi" w:cs="Calibri"/>
          <w:sz w:val="24"/>
        </w:rPr>
        <w:t>să fie subiectul unui conflict de interese definit în conformitate cu prevederile na</w:t>
      </w:r>
      <w:r w:rsidR="000262FE">
        <w:rPr>
          <w:rFonts w:asciiTheme="minorHAnsi" w:hAnsiTheme="minorHAnsi" w:cs="Calibri"/>
          <w:sz w:val="24"/>
        </w:rPr>
        <w:t>t</w:t>
      </w:r>
      <w:r>
        <w:rPr>
          <w:rFonts w:asciiTheme="minorHAnsi" w:hAnsiTheme="minorHAnsi" w:cs="Calibri"/>
          <w:sz w:val="24"/>
        </w:rPr>
        <w:t xml:space="preserve">ionale/comunitare în vigoare sau să se afle într-o situaţie care are sau poate avea ca efect compromiterea obiectivității și imparțialității procesului de evaluare, contractare și implementare a proiectului;  </w:t>
      </w:r>
    </w:p>
    <w:p w14:paraId="0EA624EF" w14:textId="77777777" w:rsidR="00302E5C" w:rsidRDefault="00302E5C" w:rsidP="000262FE">
      <w:pPr>
        <w:pStyle w:val="BodyText"/>
        <w:widowControl/>
        <w:numPr>
          <w:ilvl w:val="0"/>
          <w:numId w:val="5"/>
        </w:numPr>
        <w:tabs>
          <w:tab w:val="clear" w:pos="1440"/>
        </w:tabs>
        <w:autoSpaceDE/>
        <w:autoSpaceDN/>
        <w:spacing w:before="120" w:after="120"/>
        <w:ind w:left="1134"/>
        <w:jc w:val="both"/>
        <w:rPr>
          <w:rFonts w:asciiTheme="minorHAnsi" w:hAnsiTheme="minorHAnsi" w:cs="Calibri"/>
          <w:sz w:val="24"/>
        </w:rPr>
      </w:pPr>
      <w:r>
        <w:rPr>
          <w:rFonts w:asciiTheme="minorHAnsi" w:hAnsiTheme="minorHAnsi" w:cs="Calibri"/>
          <w:sz w:val="24"/>
        </w:rPr>
        <w:t>să se afle în situația de a induce în eroare ANANP/MMAP, prin furnizarea de informaţii incorecte  în cadrul prezentului apel de proiecte sau a altor apeluri de proiecte derulate în cadrul PNRR, în scopul obținerii finanțării;</w:t>
      </w:r>
    </w:p>
    <w:p w14:paraId="16E3A2F1" w14:textId="77777777" w:rsidR="00302E5C" w:rsidRDefault="00302E5C" w:rsidP="000262FE">
      <w:pPr>
        <w:pStyle w:val="BodyText"/>
        <w:widowControl/>
        <w:numPr>
          <w:ilvl w:val="0"/>
          <w:numId w:val="5"/>
        </w:numPr>
        <w:tabs>
          <w:tab w:val="clear" w:pos="1440"/>
        </w:tabs>
        <w:autoSpaceDE/>
        <w:autoSpaceDN/>
        <w:spacing w:before="120" w:after="120"/>
        <w:ind w:left="1134"/>
        <w:jc w:val="both"/>
        <w:rPr>
          <w:rFonts w:asciiTheme="minorHAnsi" w:hAnsiTheme="minorHAnsi" w:cs="Calibri"/>
          <w:sz w:val="24"/>
        </w:rPr>
      </w:pPr>
      <w:r>
        <w:rPr>
          <w:rFonts w:asciiTheme="minorHAnsi" w:hAnsiTheme="minorHAnsi" w:cs="Calibri"/>
          <w:sz w:val="24"/>
        </w:rPr>
        <w:t>să se afle în situația de a încerca/de a fi încercat să obţină informaţii confidenţiale sau să influenţeze comisiile de evaluare pe parcursul procesului de evaluare a prezentului apel de proiecte sau a altor apeluri de proiecte derulate în cadrul PNRR;</w:t>
      </w:r>
    </w:p>
    <w:p w14:paraId="35EEC148" w14:textId="77777777" w:rsidR="00302E5C" w:rsidRDefault="00302E5C" w:rsidP="000262FE">
      <w:pPr>
        <w:pStyle w:val="BodyText"/>
        <w:widowControl/>
        <w:numPr>
          <w:ilvl w:val="0"/>
          <w:numId w:val="5"/>
        </w:numPr>
        <w:tabs>
          <w:tab w:val="clear" w:pos="1440"/>
        </w:tabs>
        <w:autoSpaceDE/>
        <w:autoSpaceDN/>
        <w:spacing w:before="120" w:after="120"/>
        <w:ind w:left="1134"/>
        <w:jc w:val="both"/>
        <w:rPr>
          <w:rFonts w:asciiTheme="minorHAnsi" w:hAnsiTheme="minorHAnsi" w:cs="Calibri"/>
          <w:sz w:val="24"/>
        </w:rPr>
      </w:pPr>
      <w:r>
        <w:rPr>
          <w:rFonts w:asciiTheme="minorHAnsi" w:hAnsiTheme="minorHAnsi" w:cs="Calibri"/>
          <w:sz w:val="24"/>
        </w:rPr>
        <w:t>să fi suferit condamnări definitive în cauze referitoare la obţinerea şi utilizarea fondurilor europene şi/sau a fondurilor publice naţionale aferente acestora.</w:t>
      </w:r>
    </w:p>
    <w:p w14:paraId="2379B6CF" w14:textId="77777777" w:rsidR="00302E5C" w:rsidRDefault="00302E5C" w:rsidP="000262FE">
      <w:pPr>
        <w:pStyle w:val="bullet"/>
        <w:numPr>
          <w:ilvl w:val="0"/>
          <w:numId w:val="8"/>
        </w:numPr>
        <w:suppressAutoHyphens w:val="0"/>
        <w:rPr>
          <w:rFonts w:asciiTheme="minorHAnsi" w:hAnsiTheme="minorHAnsi" w:cs="Calibri"/>
          <w:sz w:val="24"/>
        </w:rPr>
      </w:pPr>
      <w:r>
        <w:rPr>
          <w:rFonts w:asciiTheme="minorHAnsi" w:hAnsiTheme="minorHAnsi" w:cs="Calibri"/>
          <w:sz w:val="24"/>
        </w:rPr>
        <w:t xml:space="preserve">Proiectul propus spre finanțare include activități eligibile desfășurate după data de 1 februarie 2020. </w:t>
      </w:r>
    </w:p>
    <w:p w14:paraId="0F66D9E6" w14:textId="77777777" w:rsidR="00302E5C" w:rsidRDefault="00302E5C" w:rsidP="000262FE">
      <w:pPr>
        <w:pStyle w:val="ListParagraph"/>
        <w:numPr>
          <w:ilvl w:val="0"/>
          <w:numId w:val="8"/>
        </w:numPr>
        <w:tabs>
          <w:tab w:val="left" w:pos="720"/>
        </w:tabs>
        <w:spacing w:before="120" w:after="120" w:line="240" w:lineRule="auto"/>
        <w:ind w:hanging="360"/>
        <w:rPr>
          <w:rFonts w:asciiTheme="minorHAnsi" w:hAnsiTheme="minorHAnsi" w:cs="Calibri"/>
          <w:sz w:val="24"/>
        </w:rPr>
      </w:pPr>
      <w:r w:rsidRPr="009C2D2B">
        <w:rPr>
          <w:rFonts w:asciiTheme="minorHAnsi" w:hAnsiTheme="minorHAnsi" w:cs="Calibri"/>
          <w:sz w:val="24"/>
        </w:rPr>
        <w:t xml:space="preserve">Declar că proiectul ............................................. nu  a beneficiat și nici nu beneficiază în prezent de finanțare din fonduri publice de la bugetul național și/sau de la bugetul Uniunii Europene sau bugetele administrate de aceasta ori în numele ei, pentru activitățile specifice care sunt finanțare din bugetul PNRR și care urmează să se desfășoare pentru implementarea proiectului; </w:t>
      </w:r>
    </w:p>
    <w:p w14:paraId="77C216F5" w14:textId="77777777" w:rsidR="00302E5C" w:rsidRPr="009C2D2B" w:rsidRDefault="00302E5C" w:rsidP="000262FE">
      <w:pPr>
        <w:pStyle w:val="ListParagraph"/>
        <w:numPr>
          <w:ilvl w:val="0"/>
          <w:numId w:val="8"/>
        </w:numPr>
        <w:spacing w:before="120" w:after="120" w:line="240" w:lineRule="auto"/>
        <w:ind w:hanging="360"/>
        <w:rPr>
          <w:rFonts w:asciiTheme="minorHAnsi" w:hAnsiTheme="minorHAnsi" w:cs="Calibri"/>
          <w:sz w:val="24"/>
        </w:rPr>
      </w:pPr>
      <w:r w:rsidRPr="009C2D2B">
        <w:rPr>
          <w:rFonts w:asciiTheme="minorHAnsi" w:hAnsiTheme="minorHAnsi" w:cs="Calibri"/>
          <w:sz w:val="24"/>
        </w:rPr>
        <w:t xml:space="preserve">Declar că voi lua toate măsurile necesare pentru prevenirea neregulilor grave (conflict de interese, fraudă, corupție), atât în faza de selecție, evaluare și contractare a proiectului propus la finanțare din PNRR, cât și în cea de implementare și sustenabilitate a acestuia, după caz, în conformitate cu prevederile legale incidente; </w:t>
      </w:r>
    </w:p>
    <w:p w14:paraId="6BF79D01" w14:textId="77777777" w:rsidR="00302E5C" w:rsidRDefault="00302E5C" w:rsidP="000262FE">
      <w:pPr>
        <w:pStyle w:val="bullet"/>
        <w:numPr>
          <w:ilvl w:val="0"/>
          <w:numId w:val="8"/>
        </w:numPr>
        <w:suppressAutoHyphens w:val="0"/>
        <w:rPr>
          <w:rFonts w:asciiTheme="minorHAnsi" w:hAnsiTheme="minorHAnsi" w:cs="Calibri"/>
          <w:sz w:val="24"/>
        </w:rPr>
      </w:pPr>
      <w:r>
        <w:rPr>
          <w:rFonts w:asciiTheme="minorHAnsi" w:hAnsiTheme="minorHAnsi" w:cs="Calibri"/>
          <w:sz w:val="24"/>
        </w:rPr>
        <w:t>Înțeleg că orice situație, eveniment ori modificare care afectează sau ar putea afecta respectarea condițiilor de eligibilitate aplicabile menționate în Ghidul specific vor fi aduse la cunoștința ANANP/MMAP în termen de cel mult 5 zile lucrătoare de la luarea la cunoștință a situației respective.</w:t>
      </w:r>
    </w:p>
    <w:p w14:paraId="154F0DB3" w14:textId="77777777" w:rsidR="00302E5C" w:rsidRDefault="00302E5C" w:rsidP="000262FE">
      <w:pPr>
        <w:pStyle w:val="bullet"/>
        <w:numPr>
          <w:ilvl w:val="0"/>
          <w:numId w:val="8"/>
        </w:numPr>
        <w:suppressAutoHyphens w:val="0"/>
        <w:rPr>
          <w:rFonts w:asciiTheme="minorHAnsi" w:hAnsiTheme="minorHAnsi" w:cs="Calibri"/>
          <w:bCs/>
          <w:sz w:val="24"/>
        </w:rPr>
      </w:pPr>
      <w:r>
        <w:rPr>
          <w:rFonts w:asciiTheme="minorHAnsi" w:hAnsiTheme="minorHAnsi" w:cs="Calibri"/>
          <w:sz w:val="24"/>
        </w:rPr>
        <w:t xml:space="preserve">Înteleg că, ulterior contractării proiectului, modificarea condițiilor de eligibilitate este permisă numai în condițiile stricte ale prevederilor contractuale, cu respectarea legislaţiei în </w:t>
      </w:r>
      <w:r>
        <w:rPr>
          <w:rFonts w:asciiTheme="minorHAnsi" w:hAnsiTheme="minorHAnsi" w:cs="Calibri"/>
          <w:bCs/>
          <w:sz w:val="24"/>
        </w:rPr>
        <w:t>vigoare.</w:t>
      </w:r>
    </w:p>
    <w:p w14:paraId="14CD59E1" w14:textId="77777777" w:rsidR="00302E5C" w:rsidRDefault="00302E5C" w:rsidP="000262FE">
      <w:pPr>
        <w:pStyle w:val="bullet"/>
        <w:numPr>
          <w:ilvl w:val="0"/>
          <w:numId w:val="8"/>
        </w:numPr>
        <w:suppressAutoHyphens w:val="0"/>
        <w:rPr>
          <w:rFonts w:asciiTheme="minorHAnsi" w:hAnsiTheme="minorHAnsi" w:cs="Calibri"/>
          <w:bCs/>
          <w:sz w:val="24"/>
        </w:rPr>
      </w:pPr>
      <w:r>
        <w:rPr>
          <w:rFonts w:asciiTheme="minorHAnsi" w:hAnsiTheme="minorHAnsi" w:cs="Calibri"/>
          <w:bCs/>
          <w:sz w:val="24"/>
        </w:rPr>
        <w:lastRenderedPageBreak/>
        <w:t xml:space="preserve">Declar că activităţile propuse în cadrul proiectului nu reprezintă ajutor de stat, conform legislaţiei în vigoare. </w:t>
      </w:r>
    </w:p>
    <w:p w14:paraId="24FDDC04" w14:textId="77777777" w:rsidR="00302E5C" w:rsidRPr="003C606A" w:rsidRDefault="00302E5C" w:rsidP="000262FE">
      <w:pPr>
        <w:pStyle w:val="ListParagraph"/>
        <w:numPr>
          <w:ilvl w:val="0"/>
          <w:numId w:val="8"/>
        </w:numPr>
        <w:spacing w:before="120" w:after="120" w:line="240" w:lineRule="auto"/>
        <w:ind w:hanging="360"/>
        <w:rPr>
          <w:rFonts w:asciiTheme="minorHAnsi" w:hAnsiTheme="minorHAnsi" w:cs="Calibri"/>
          <w:bCs/>
          <w:sz w:val="24"/>
          <w:shd w:val="clear" w:color="auto" w:fill="FFFFFF"/>
        </w:rPr>
      </w:pPr>
      <w:r w:rsidRPr="003C606A">
        <w:rPr>
          <w:rFonts w:asciiTheme="minorHAnsi" w:hAnsiTheme="minorHAnsi" w:cs="Calibri"/>
          <w:bCs/>
          <w:sz w:val="24"/>
          <w:shd w:val="clear" w:color="auto" w:fill="FFFFFF"/>
        </w:rPr>
        <w:t>Declar că proiectul va respecta legislația și regulile în domeniul egalității de șanse și dezvoltării durabile și că proiectul va promova</w:t>
      </w:r>
      <w:r w:rsidRPr="003C606A">
        <w:t xml:space="preserve"> </w:t>
      </w:r>
      <w:r w:rsidRPr="003C606A">
        <w:rPr>
          <w:rFonts w:asciiTheme="minorHAnsi" w:hAnsiTheme="minorHAnsi" w:cs="Calibri"/>
          <w:bCs/>
          <w:sz w:val="24"/>
          <w:shd w:val="clear" w:color="auto" w:fill="FFFFFF"/>
        </w:rPr>
        <w:t>în primul rând protecția mediului, utilizarea eficientă a resurselor, atenuarea și adaptarea la schimbările climatice, biodiversitatea, rezistența în fața dezastrelor, prevenirea și gestionarea riscurilor.</w:t>
      </w:r>
      <w:r w:rsidRPr="003C606A">
        <w:rPr>
          <w:rFonts w:asciiTheme="minorHAnsi" w:hAnsiTheme="minorHAnsi" w:cs="Calibri"/>
          <w:bCs/>
          <w:sz w:val="24"/>
          <w:shd w:val="clear" w:color="auto" w:fill="FFFFFF"/>
        </w:rPr>
        <w:tab/>
      </w:r>
    </w:p>
    <w:p w14:paraId="39EE3FAC" w14:textId="77777777" w:rsidR="00302E5C" w:rsidRDefault="00302E5C" w:rsidP="00302E5C">
      <w:pPr>
        <w:pStyle w:val="bullet"/>
        <w:numPr>
          <w:ilvl w:val="0"/>
          <w:numId w:val="0"/>
        </w:numPr>
        <w:ind w:left="720"/>
        <w:rPr>
          <w:rFonts w:asciiTheme="minorHAnsi" w:hAnsiTheme="minorHAnsi" w:cs="Calibri"/>
          <w:bCs/>
          <w:sz w:val="24"/>
          <w:shd w:val="clear" w:color="auto" w:fill="FFFFFF"/>
        </w:rPr>
      </w:pPr>
    </w:p>
    <w:p w14:paraId="040D887F" w14:textId="77777777" w:rsidR="00302E5C" w:rsidRDefault="00302E5C" w:rsidP="00302E5C">
      <w:pPr>
        <w:pStyle w:val="bullet"/>
        <w:numPr>
          <w:ilvl w:val="0"/>
          <w:numId w:val="0"/>
        </w:numPr>
        <w:ind w:left="360"/>
        <w:rPr>
          <w:rFonts w:asciiTheme="minorHAnsi" w:hAnsiTheme="minorHAnsi" w:cs="Calibri"/>
          <w:color w:val="00B050"/>
          <w:sz w:val="24"/>
        </w:rPr>
      </w:pPr>
      <w:r>
        <w:rPr>
          <w:rFonts w:asciiTheme="minorHAnsi" w:hAnsiTheme="minorHAnsi" w:cs="Calibri"/>
          <w:bCs/>
          <w:sz w:val="24"/>
          <w:shd w:val="clear" w:color="auto" w:fill="FFFFFF"/>
        </w:rPr>
        <w:tab/>
      </w:r>
    </w:p>
    <w:tbl>
      <w:tblPr>
        <w:tblW w:w="0" w:type="auto"/>
        <w:tblLook w:val="0000" w:firstRow="0" w:lastRow="0" w:firstColumn="0" w:lastColumn="0" w:noHBand="0" w:noVBand="0"/>
      </w:tblPr>
      <w:tblGrid>
        <w:gridCol w:w="4428"/>
        <w:gridCol w:w="4428"/>
      </w:tblGrid>
      <w:tr w:rsidR="00302E5C" w14:paraId="63498563" w14:textId="77777777" w:rsidTr="00E92DC0">
        <w:trPr>
          <w:trHeight w:val="360"/>
        </w:trPr>
        <w:tc>
          <w:tcPr>
            <w:tcW w:w="4428" w:type="dxa"/>
          </w:tcPr>
          <w:p w14:paraId="163A2FE7" w14:textId="77777777" w:rsidR="00302E5C" w:rsidRDefault="00302E5C" w:rsidP="00E92DC0">
            <w:pPr>
              <w:jc w:val="both"/>
              <w:rPr>
                <w:rFonts w:asciiTheme="minorHAnsi" w:hAnsiTheme="minorHAnsi" w:cs="Calibri"/>
                <w:sz w:val="24"/>
              </w:rPr>
            </w:pPr>
            <w:r>
              <w:rPr>
                <w:rFonts w:asciiTheme="minorHAnsi" w:hAnsiTheme="minorHAnsi" w:cs="Calibri"/>
                <w:sz w:val="24"/>
              </w:rPr>
              <w:t>Data:</w:t>
            </w:r>
          </w:p>
        </w:tc>
        <w:tc>
          <w:tcPr>
            <w:tcW w:w="4428" w:type="dxa"/>
          </w:tcPr>
          <w:p w14:paraId="514C7A7F" w14:textId="77777777" w:rsidR="00302E5C" w:rsidRDefault="00302E5C" w:rsidP="00E92DC0">
            <w:pPr>
              <w:jc w:val="both"/>
              <w:rPr>
                <w:rFonts w:asciiTheme="minorHAnsi" w:hAnsiTheme="minorHAnsi" w:cs="Calibri"/>
                <w:sz w:val="24"/>
              </w:rPr>
            </w:pPr>
            <w:r>
              <w:rPr>
                <w:rFonts w:asciiTheme="minorHAnsi" w:hAnsiTheme="minorHAnsi" w:cs="Calibri"/>
                <w:sz w:val="24"/>
              </w:rPr>
              <w:t>Semnătura:</w:t>
            </w:r>
          </w:p>
          <w:p w14:paraId="7E044235" w14:textId="77777777" w:rsidR="00302E5C" w:rsidRDefault="00302E5C" w:rsidP="00E92DC0">
            <w:pPr>
              <w:pStyle w:val="instruct"/>
              <w:jc w:val="both"/>
              <w:rPr>
                <w:rFonts w:asciiTheme="minorHAnsi" w:hAnsiTheme="minorHAnsi" w:cs="Calibri"/>
                <w:sz w:val="24"/>
                <w:szCs w:val="24"/>
              </w:rPr>
            </w:pPr>
            <w:r>
              <w:rPr>
                <w:rFonts w:asciiTheme="minorHAnsi" w:hAnsiTheme="minorHAnsi" w:cs="Calibri"/>
                <w:sz w:val="24"/>
                <w:szCs w:val="24"/>
              </w:rPr>
              <w:t>Nume, prenume</w:t>
            </w:r>
          </w:p>
          <w:p w14:paraId="046CF6ED" w14:textId="77777777" w:rsidR="00302E5C" w:rsidRDefault="00302E5C" w:rsidP="00E92DC0">
            <w:pPr>
              <w:pStyle w:val="instruct"/>
              <w:jc w:val="both"/>
              <w:rPr>
                <w:rFonts w:asciiTheme="minorHAnsi" w:hAnsiTheme="minorHAnsi" w:cs="Calibri"/>
                <w:sz w:val="24"/>
                <w:szCs w:val="24"/>
              </w:rPr>
            </w:pPr>
            <w:r>
              <w:rPr>
                <w:rFonts w:asciiTheme="minorHAnsi" w:hAnsiTheme="minorHAnsi" w:cs="Calibri"/>
                <w:sz w:val="24"/>
                <w:szCs w:val="24"/>
              </w:rPr>
              <w:t>Semnătura reprezentantului legal al solicitantului</w:t>
            </w:r>
          </w:p>
        </w:tc>
      </w:tr>
    </w:tbl>
    <w:p w14:paraId="42A3817F" w14:textId="77777777" w:rsidR="0099366D" w:rsidRDefault="0099366D" w:rsidP="00302E5C">
      <w:pPr>
        <w:rPr>
          <w:rFonts w:asciiTheme="minorHAnsi" w:hAnsiTheme="minorHAnsi" w:cstheme="minorHAnsi"/>
          <w:b/>
        </w:rPr>
      </w:pPr>
    </w:p>
    <w:sectPr w:rsidR="0099366D" w:rsidSect="00A27FAE">
      <w:headerReference w:type="default" r:id="rId8"/>
      <w:footerReference w:type="default" r:id="rId9"/>
      <w:type w:val="continuous"/>
      <w:pgSz w:w="11909" w:h="16834" w:code="9"/>
      <w:pgMar w:top="2126" w:right="567" w:bottom="1077" w:left="1259" w:header="720" w:footer="2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EE20E4" w14:textId="77777777" w:rsidR="0020246B" w:rsidRDefault="0020246B" w:rsidP="00267E11">
      <w:pPr>
        <w:spacing w:after="0" w:line="240" w:lineRule="auto"/>
      </w:pPr>
      <w:r>
        <w:separator/>
      </w:r>
    </w:p>
  </w:endnote>
  <w:endnote w:type="continuationSeparator" w:id="0">
    <w:p w14:paraId="0F957AE0" w14:textId="77777777" w:rsidR="0020246B" w:rsidRDefault="0020246B" w:rsidP="00267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opazFEF">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7527469"/>
      <w:docPartObj>
        <w:docPartGallery w:val="Page Numbers (Bottom of Page)"/>
        <w:docPartUnique/>
      </w:docPartObj>
    </w:sdtPr>
    <w:sdtEndPr>
      <w:rPr>
        <w:noProof/>
      </w:rPr>
    </w:sdtEndPr>
    <w:sdtContent>
      <w:p w14:paraId="3755147C" w14:textId="54CAF6F8" w:rsidR="007D1EC0" w:rsidRDefault="00C070FA">
        <w:pPr>
          <w:pStyle w:val="Footer"/>
          <w:jc w:val="right"/>
        </w:pPr>
        <w:r>
          <w:rPr>
            <w:b/>
            <w:noProof/>
            <w:lang w:val="en-GB" w:eastAsia="en-GB"/>
          </w:rPr>
          <w:drawing>
            <wp:anchor distT="0" distB="0" distL="114300" distR="114300" simplePos="0" relativeHeight="251663360" behindDoc="1" locked="0" layoutInCell="1" allowOverlap="1" wp14:anchorId="38D29FE0" wp14:editId="63D51E3A">
              <wp:simplePos x="0" y="0"/>
              <wp:positionH relativeFrom="margin">
                <wp:posOffset>5203711</wp:posOffset>
              </wp:positionH>
              <wp:positionV relativeFrom="paragraph">
                <wp:posOffset>-241300</wp:posOffset>
              </wp:positionV>
              <wp:extent cx="1108905" cy="360000"/>
              <wp:effectExtent l="0" t="0" r="0" b="2540"/>
              <wp:wrapTight wrapText="bothSides">
                <wp:wrapPolygon edited="0">
                  <wp:start x="0" y="0"/>
                  <wp:lineTo x="0" y="20608"/>
                  <wp:lineTo x="21155" y="20608"/>
                  <wp:lineTo x="21155" y="0"/>
                  <wp:lineTo x="0" y="0"/>
                </wp:wrapPolygon>
              </wp:wrapTight>
              <wp:docPr id="1204998773" name="Imagine 1204998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ananp.jpg"/>
                      <pic:cNvPicPr/>
                    </pic:nvPicPr>
                    <pic:blipFill>
                      <a:blip r:embed="rId1">
                        <a:extLst>
                          <a:ext uri="{28A0092B-C50C-407E-A947-70E740481C1C}">
                            <a14:useLocalDpi xmlns:a14="http://schemas.microsoft.com/office/drawing/2010/main" val="0"/>
                          </a:ext>
                        </a:extLst>
                      </a:blip>
                      <a:stretch>
                        <a:fillRect/>
                      </a:stretch>
                    </pic:blipFill>
                    <pic:spPr>
                      <a:xfrm>
                        <a:off x="0" y="0"/>
                        <a:ext cx="1108905" cy="360000"/>
                      </a:xfrm>
                      <a:prstGeom prst="rect">
                        <a:avLst/>
                      </a:prstGeom>
                    </pic:spPr>
                  </pic:pic>
                </a:graphicData>
              </a:graphic>
              <wp14:sizeRelH relativeFrom="page">
                <wp14:pctWidth>0</wp14:pctWidth>
              </wp14:sizeRelH>
              <wp14:sizeRelV relativeFrom="page">
                <wp14:pctHeight>0</wp14:pctHeight>
              </wp14:sizeRelV>
            </wp:anchor>
          </w:drawing>
        </w:r>
        <w:r w:rsidR="007D1EC0">
          <w:fldChar w:fldCharType="begin"/>
        </w:r>
        <w:r w:rsidR="007D1EC0">
          <w:instrText xml:space="preserve"> PAGE   \* MERGEFORMAT </w:instrText>
        </w:r>
        <w:r w:rsidR="007D1EC0">
          <w:fldChar w:fldCharType="separate"/>
        </w:r>
        <w:r w:rsidR="00502854">
          <w:rPr>
            <w:noProof/>
          </w:rPr>
          <w:t>2</w:t>
        </w:r>
        <w:r w:rsidR="007D1EC0">
          <w:rPr>
            <w:noProof/>
          </w:rPr>
          <w:fldChar w:fldCharType="end"/>
        </w:r>
      </w:p>
    </w:sdtContent>
  </w:sdt>
  <w:p w14:paraId="730C21B0" w14:textId="50B898CE" w:rsidR="007D1EC0" w:rsidRPr="006A7F6E" w:rsidRDefault="007D1EC0" w:rsidP="006A7F6E">
    <w:pPr>
      <w:tabs>
        <w:tab w:val="left" w:pos="8016"/>
      </w:tabs>
      <w:spacing w:after="0"/>
      <w:jc w:val="center"/>
      <w:rPr>
        <w:rFonts w:ascii="Times New Roman" w:hAnsi="Times New Roman"/>
        <w:sz w:val="16"/>
        <w:szCs w:val="16"/>
      </w:rPr>
    </w:pPr>
  </w:p>
  <w:p w14:paraId="33DA7429" w14:textId="77777777" w:rsidR="00AB7715" w:rsidRDefault="00AB77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90E0DE" w14:textId="77777777" w:rsidR="0020246B" w:rsidRDefault="0020246B" w:rsidP="00267E11">
      <w:pPr>
        <w:spacing w:after="0" w:line="240" w:lineRule="auto"/>
      </w:pPr>
      <w:r>
        <w:separator/>
      </w:r>
    </w:p>
  </w:footnote>
  <w:footnote w:type="continuationSeparator" w:id="0">
    <w:p w14:paraId="17D63A33" w14:textId="77777777" w:rsidR="0020246B" w:rsidRDefault="0020246B" w:rsidP="00267E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C8690" w14:textId="6BBBCFE8" w:rsidR="007D1EC0" w:rsidRDefault="000D3F0F" w:rsidP="00E12C89">
    <w:pPr>
      <w:pStyle w:val="Header"/>
    </w:pPr>
    <w:r>
      <w:rPr>
        <w:noProof/>
        <w:lang w:eastAsia="ro-RO"/>
      </w:rPr>
      <w:drawing>
        <wp:anchor distT="0" distB="0" distL="0" distR="0" simplePos="0" relativeHeight="251665408" behindDoc="0" locked="0" layoutInCell="1" allowOverlap="1" wp14:anchorId="1F23D937" wp14:editId="3D50D60B">
          <wp:simplePos x="0" y="0"/>
          <wp:positionH relativeFrom="page">
            <wp:posOffset>800100</wp:posOffset>
          </wp:positionH>
          <wp:positionV relativeFrom="paragraph">
            <wp:posOffset>172720</wp:posOffset>
          </wp:positionV>
          <wp:extent cx="5965190" cy="492760"/>
          <wp:effectExtent l="0" t="0" r="0" b="2540"/>
          <wp:wrapTopAndBottom/>
          <wp:docPr id="1211492741" name="Imagine 1211492741"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07D0D9EE" w14:textId="66BD5141" w:rsidR="007D1EC0" w:rsidRDefault="007D1EC0">
    <w:pPr>
      <w:pStyle w:val="Header"/>
    </w:pPr>
    <w:r>
      <w:rPr>
        <w:noProof/>
        <w:lang w:val="en-GB" w:eastAsia="en-GB"/>
      </w:rPr>
      <mc:AlternateContent>
        <mc:Choice Requires="wps">
          <w:drawing>
            <wp:anchor distT="0" distB="0" distL="114300" distR="114300" simplePos="0" relativeHeight="251661312" behindDoc="0" locked="0" layoutInCell="1" allowOverlap="1" wp14:anchorId="07E3208E" wp14:editId="1CB5E589">
              <wp:simplePos x="0" y="0"/>
              <wp:positionH relativeFrom="column">
                <wp:posOffset>-19050</wp:posOffset>
              </wp:positionH>
              <wp:positionV relativeFrom="paragraph">
                <wp:posOffset>562610</wp:posOffset>
              </wp:positionV>
              <wp:extent cx="6210300" cy="952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62103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CDD422B" id="Straight Connector 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5pt,44.3pt" to="487.5pt,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" strokecolor="black [3040]"/>
          </w:pict>
        </mc:Fallback>
      </mc:AlternateContent>
    </w:r>
  </w:p>
  <w:p w14:paraId="593B8289" w14:textId="77777777" w:rsidR="00AB7715" w:rsidRDefault="00AB77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E51172"/>
    <w:multiLevelType w:val="hybridMultilevel"/>
    <w:tmpl w:val="FFFFFFFF"/>
    <w:lvl w:ilvl="0" w:tplc="04090005">
      <w:start w:val="1"/>
      <w:numFmt w:val="lowerLetter"/>
      <w:lvlText w:val="%1)"/>
      <w:lvlJc w:val="left"/>
      <w:pPr>
        <w:tabs>
          <w:tab w:val="num" w:pos="1440"/>
        </w:tabs>
        <w:ind w:left="1440" w:hanging="360"/>
      </w:pPr>
      <w:rPr>
        <w:rFonts w:cs="Times New Roman" w:hint="default"/>
      </w:rPr>
    </w:lvl>
    <w:lvl w:ilvl="1" w:tplc="04090003">
      <w:start w:val="1"/>
      <w:numFmt w:val="decimal"/>
      <w:lvlText w:val="%2."/>
      <w:lvlJc w:val="left"/>
      <w:pPr>
        <w:tabs>
          <w:tab w:val="num" w:pos="2160"/>
        </w:tabs>
        <w:ind w:left="2160" w:hanging="360"/>
      </w:pPr>
      <w:rPr>
        <w:rFonts w:cs="Times New Roman" w:hint="default"/>
      </w:rPr>
    </w:lvl>
    <w:lvl w:ilvl="2" w:tplc="04090005">
      <w:start w:val="1"/>
      <w:numFmt w:val="lowerLetter"/>
      <w:lvlText w:val="%3)"/>
      <w:lvlJc w:val="left"/>
      <w:pPr>
        <w:tabs>
          <w:tab w:val="num" w:pos="180"/>
        </w:tabs>
        <w:ind w:left="180" w:hanging="180"/>
      </w:pPr>
      <w:rPr>
        <w:rFonts w:cs="Times New Roman" w:hint="default"/>
      </w:rPr>
    </w:lvl>
    <w:lvl w:ilvl="3" w:tplc="04090001">
      <w:start w:val="1"/>
      <w:numFmt w:val="lowerLetter"/>
      <w:lvlText w:val="%4."/>
      <w:lvlJc w:val="left"/>
      <w:pPr>
        <w:tabs>
          <w:tab w:val="num" w:pos="3600"/>
        </w:tabs>
        <w:ind w:left="3600" w:hanging="360"/>
      </w:pPr>
      <w:rPr>
        <w:rFonts w:cs="Times New Roman" w:hint="default"/>
      </w:rPr>
    </w:lvl>
    <w:lvl w:ilvl="4" w:tplc="04090003">
      <w:start w:val="200"/>
      <w:numFmt w:val="bullet"/>
      <w:lvlText w:val="-"/>
      <w:lvlJc w:val="left"/>
      <w:pPr>
        <w:tabs>
          <w:tab w:val="num" w:pos="4320"/>
        </w:tabs>
        <w:ind w:left="4320" w:hanging="360"/>
      </w:pPr>
      <w:rPr>
        <w:rFonts w:ascii="Times New Roman" w:eastAsia="Times New Roman" w:hAnsi="Times New Roman" w:hint="default"/>
      </w:rPr>
    </w:lvl>
    <w:lvl w:ilvl="5" w:tplc="04090005">
      <w:start w:val="2"/>
      <w:numFmt w:val="upperLetter"/>
      <w:lvlText w:val="%6."/>
      <w:lvlJc w:val="left"/>
      <w:pPr>
        <w:tabs>
          <w:tab w:val="num" w:pos="5220"/>
        </w:tabs>
        <w:ind w:left="5220" w:hanging="360"/>
      </w:pPr>
      <w:rPr>
        <w:rFonts w:cs="Times New Roman" w:hint="default"/>
      </w:rPr>
    </w:lvl>
    <w:lvl w:ilvl="6" w:tplc="0409000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1336232"/>
    <w:multiLevelType w:val="hybridMultilevel"/>
    <w:tmpl w:val="FFFFFFFF"/>
    <w:lvl w:ilvl="0" w:tplc="04090005">
      <w:start w:val="1"/>
      <w:numFmt w:val="lowerLetter"/>
      <w:lvlText w:val="%1)"/>
      <w:lvlJc w:val="left"/>
      <w:pPr>
        <w:tabs>
          <w:tab w:val="num" w:pos="1440"/>
        </w:tabs>
        <w:ind w:left="1440" w:hanging="360"/>
      </w:pPr>
      <w:rPr>
        <w:rFonts w:cs="Times New Roman" w:hint="default"/>
      </w:rPr>
    </w:lvl>
    <w:lvl w:ilvl="1" w:tplc="04090003">
      <w:start w:val="1"/>
      <w:numFmt w:val="decimal"/>
      <w:lvlText w:val="%2."/>
      <w:lvlJc w:val="left"/>
      <w:pPr>
        <w:tabs>
          <w:tab w:val="num" w:pos="2160"/>
        </w:tabs>
        <w:ind w:left="2160" w:hanging="360"/>
      </w:pPr>
      <w:rPr>
        <w:rFonts w:cs="Times New Roman" w:hint="default"/>
      </w:rPr>
    </w:lvl>
    <w:lvl w:ilvl="2" w:tplc="04090005">
      <w:start w:val="1"/>
      <w:numFmt w:val="lowerLetter"/>
      <w:lvlText w:val="%3)"/>
      <w:lvlJc w:val="left"/>
      <w:pPr>
        <w:tabs>
          <w:tab w:val="num" w:pos="2880"/>
        </w:tabs>
        <w:ind w:left="2880" w:hanging="180"/>
      </w:pPr>
      <w:rPr>
        <w:rFonts w:cs="Times New Roman" w:hint="default"/>
      </w:rPr>
    </w:lvl>
    <w:lvl w:ilvl="3" w:tplc="04090001">
      <w:start w:val="1"/>
      <w:numFmt w:val="lowerLetter"/>
      <w:lvlText w:val="%4."/>
      <w:lvlJc w:val="left"/>
      <w:pPr>
        <w:tabs>
          <w:tab w:val="num" w:pos="3600"/>
        </w:tabs>
        <w:ind w:left="3600" w:hanging="360"/>
      </w:pPr>
      <w:rPr>
        <w:rFonts w:cs="Times New Roman" w:hint="default"/>
      </w:rPr>
    </w:lvl>
    <w:lvl w:ilvl="4" w:tplc="04090003">
      <w:start w:val="200"/>
      <w:numFmt w:val="bullet"/>
      <w:lvlText w:val="-"/>
      <w:lvlJc w:val="left"/>
      <w:pPr>
        <w:tabs>
          <w:tab w:val="num" w:pos="4320"/>
        </w:tabs>
        <w:ind w:left="4320" w:hanging="360"/>
      </w:pPr>
      <w:rPr>
        <w:rFonts w:ascii="Times New Roman" w:eastAsia="Times New Roman" w:hAnsi="Times New Roman" w:hint="default"/>
      </w:rPr>
    </w:lvl>
    <w:lvl w:ilvl="5" w:tplc="04090005">
      <w:start w:val="2"/>
      <w:numFmt w:val="upperLetter"/>
      <w:lvlText w:val="%6."/>
      <w:lvlJc w:val="left"/>
      <w:pPr>
        <w:tabs>
          <w:tab w:val="num" w:pos="5220"/>
        </w:tabs>
        <w:ind w:left="5220" w:hanging="360"/>
      </w:pPr>
      <w:rPr>
        <w:rFonts w:cs="Times New Roman" w:hint="default"/>
      </w:rPr>
    </w:lvl>
    <w:lvl w:ilvl="6" w:tplc="0409000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3" w15:restartNumberingAfterBreak="0">
    <w:nsid w:val="31943AA0"/>
    <w:multiLevelType w:val="hybridMultilevel"/>
    <w:tmpl w:val="FFFFFFFF"/>
    <w:lvl w:ilvl="0" w:tplc="28F8398A">
      <w:start w:val="1"/>
      <w:numFmt w:val="upperLetter"/>
      <w:lvlText w:val="%1."/>
      <w:lvlJc w:val="left"/>
      <w:rPr>
        <w:rFonts w:cs="Times New Roman" w:hint="default"/>
        <w:b/>
        <w:i w:val="0"/>
        <w:iCs/>
        <w:color w:val="auto"/>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9F3CB3"/>
    <w:multiLevelType w:val="hybridMultilevel"/>
    <w:tmpl w:val="FFFFFFFF"/>
    <w:lvl w:ilvl="0" w:tplc="04090005">
      <w:start w:val="1"/>
      <w:numFmt w:val="lowerLetter"/>
      <w:lvlText w:val="%1)"/>
      <w:lvlJc w:val="left"/>
      <w:pPr>
        <w:tabs>
          <w:tab w:val="num" w:pos="1440"/>
        </w:tabs>
        <w:ind w:left="1440" w:hanging="360"/>
      </w:pPr>
      <w:rPr>
        <w:rFonts w:cs="Times New Roman" w:hint="default"/>
      </w:rPr>
    </w:lvl>
    <w:lvl w:ilvl="1" w:tplc="04090003">
      <w:start w:val="1"/>
      <w:numFmt w:val="decimal"/>
      <w:lvlText w:val="%2."/>
      <w:lvlJc w:val="left"/>
      <w:pPr>
        <w:tabs>
          <w:tab w:val="num" w:pos="2160"/>
        </w:tabs>
        <w:ind w:left="2160" w:hanging="360"/>
      </w:pPr>
      <w:rPr>
        <w:rFonts w:cs="Times New Roman" w:hint="default"/>
      </w:rPr>
    </w:lvl>
    <w:lvl w:ilvl="2" w:tplc="04090005">
      <w:start w:val="1"/>
      <w:numFmt w:val="lowerLetter"/>
      <w:lvlText w:val="%3)"/>
      <w:lvlJc w:val="left"/>
      <w:pPr>
        <w:tabs>
          <w:tab w:val="num" w:pos="2880"/>
        </w:tabs>
        <w:ind w:left="2880" w:hanging="180"/>
      </w:pPr>
      <w:rPr>
        <w:rFonts w:cs="Times New Roman" w:hint="default"/>
      </w:rPr>
    </w:lvl>
    <w:lvl w:ilvl="3" w:tplc="04090001">
      <w:start w:val="1"/>
      <w:numFmt w:val="lowerLetter"/>
      <w:lvlText w:val="%4."/>
      <w:lvlJc w:val="left"/>
      <w:pPr>
        <w:tabs>
          <w:tab w:val="num" w:pos="3600"/>
        </w:tabs>
        <w:ind w:left="3600" w:hanging="360"/>
      </w:pPr>
      <w:rPr>
        <w:rFonts w:cs="Times New Roman" w:hint="default"/>
      </w:rPr>
    </w:lvl>
    <w:lvl w:ilvl="4" w:tplc="04090003">
      <w:start w:val="200"/>
      <w:numFmt w:val="bullet"/>
      <w:lvlText w:val="-"/>
      <w:lvlJc w:val="left"/>
      <w:pPr>
        <w:tabs>
          <w:tab w:val="num" w:pos="4320"/>
        </w:tabs>
        <w:ind w:left="4320" w:hanging="360"/>
      </w:pPr>
      <w:rPr>
        <w:rFonts w:ascii="Times New Roman" w:eastAsia="Times New Roman" w:hAnsi="Times New Roman" w:hint="default"/>
      </w:rPr>
    </w:lvl>
    <w:lvl w:ilvl="5" w:tplc="04090005">
      <w:start w:val="2"/>
      <w:numFmt w:val="upperLetter"/>
      <w:lvlText w:val="%6."/>
      <w:lvlJc w:val="left"/>
      <w:pPr>
        <w:tabs>
          <w:tab w:val="num" w:pos="5220"/>
        </w:tabs>
        <w:ind w:left="5220" w:hanging="360"/>
      </w:pPr>
      <w:rPr>
        <w:rFonts w:cs="Times New Roman" w:hint="default"/>
      </w:rPr>
    </w:lvl>
    <w:lvl w:ilvl="6" w:tplc="0409000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6"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76451381"/>
    <w:multiLevelType w:val="hybridMultilevel"/>
    <w:tmpl w:val="FFFFFFFF"/>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16cid:durableId="1480726716">
    <w:abstractNumId w:val="4"/>
  </w:num>
  <w:num w:numId="2" w16cid:durableId="175194475">
    <w:abstractNumId w:val="6"/>
  </w:num>
  <w:num w:numId="3" w16cid:durableId="474491162">
    <w:abstractNumId w:val="1"/>
  </w:num>
  <w:num w:numId="4" w16cid:durableId="1769497120">
    <w:abstractNumId w:val="2"/>
  </w:num>
  <w:num w:numId="5" w16cid:durableId="724450632">
    <w:abstractNumId w:val="0"/>
  </w:num>
  <w:num w:numId="6" w16cid:durableId="678969199">
    <w:abstractNumId w:val="5"/>
  </w:num>
  <w:num w:numId="7" w16cid:durableId="1200243461">
    <w:abstractNumId w:val="7"/>
  </w:num>
  <w:num w:numId="8" w16cid:durableId="8600090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20A"/>
    <w:rsid w:val="000051CE"/>
    <w:rsid w:val="00012815"/>
    <w:rsid w:val="000160B3"/>
    <w:rsid w:val="000203F6"/>
    <w:rsid w:val="000262FE"/>
    <w:rsid w:val="00033825"/>
    <w:rsid w:val="00037168"/>
    <w:rsid w:val="000400F0"/>
    <w:rsid w:val="00040A86"/>
    <w:rsid w:val="0004428C"/>
    <w:rsid w:val="00046DF1"/>
    <w:rsid w:val="00051EC0"/>
    <w:rsid w:val="00052FCA"/>
    <w:rsid w:val="00066B36"/>
    <w:rsid w:val="0007025A"/>
    <w:rsid w:val="00076217"/>
    <w:rsid w:val="0007645B"/>
    <w:rsid w:val="00076B72"/>
    <w:rsid w:val="000808B8"/>
    <w:rsid w:val="000824BD"/>
    <w:rsid w:val="00085DBA"/>
    <w:rsid w:val="00085E6E"/>
    <w:rsid w:val="00086D14"/>
    <w:rsid w:val="000872AD"/>
    <w:rsid w:val="0009343F"/>
    <w:rsid w:val="000939EA"/>
    <w:rsid w:val="000A104D"/>
    <w:rsid w:val="000A7859"/>
    <w:rsid w:val="000A7FFC"/>
    <w:rsid w:val="000B11D0"/>
    <w:rsid w:val="000B12DC"/>
    <w:rsid w:val="000B4904"/>
    <w:rsid w:val="000C165C"/>
    <w:rsid w:val="000C3ED9"/>
    <w:rsid w:val="000C5B00"/>
    <w:rsid w:val="000C5DA0"/>
    <w:rsid w:val="000D3F0F"/>
    <w:rsid w:val="000D7929"/>
    <w:rsid w:val="000E2206"/>
    <w:rsid w:val="000E283D"/>
    <w:rsid w:val="000E6BB5"/>
    <w:rsid w:val="000E6BD4"/>
    <w:rsid w:val="000F21FC"/>
    <w:rsid w:val="000F2E44"/>
    <w:rsid w:val="000F3FF7"/>
    <w:rsid w:val="000F4FEF"/>
    <w:rsid w:val="001023E9"/>
    <w:rsid w:val="00102F35"/>
    <w:rsid w:val="00104072"/>
    <w:rsid w:val="00105F0B"/>
    <w:rsid w:val="001121C8"/>
    <w:rsid w:val="00112E5C"/>
    <w:rsid w:val="0011396A"/>
    <w:rsid w:val="00113EC6"/>
    <w:rsid w:val="001170BD"/>
    <w:rsid w:val="001316AA"/>
    <w:rsid w:val="00132FB9"/>
    <w:rsid w:val="001352B5"/>
    <w:rsid w:val="001361BF"/>
    <w:rsid w:val="00146092"/>
    <w:rsid w:val="0015164F"/>
    <w:rsid w:val="00153E9C"/>
    <w:rsid w:val="0015654A"/>
    <w:rsid w:val="00166651"/>
    <w:rsid w:val="00173256"/>
    <w:rsid w:val="00174F6E"/>
    <w:rsid w:val="00175430"/>
    <w:rsid w:val="0017732E"/>
    <w:rsid w:val="00180EEC"/>
    <w:rsid w:val="001834A5"/>
    <w:rsid w:val="00184842"/>
    <w:rsid w:val="001874F6"/>
    <w:rsid w:val="0018772D"/>
    <w:rsid w:val="00187F66"/>
    <w:rsid w:val="00190004"/>
    <w:rsid w:val="00195943"/>
    <w:rsid w:val="001A51E2"/>
    <w:rsid w:val="001B15B6"/>
    <w:rsid w:val="001B166E"/>
    <w:rsid w:val="001B4159"/>
    <w:rsid w:val="001C19C1"/>
    <w:rsid w:val="001C28E1"/>
    <w:rsid w:val="001C55A4"/>
    <w:rsid w:val="001D11A5"/>
    <w:rsid w:val="001D2046"/>
    <w:rsid w:val="001D30B8"/>
    <w:rsid w:val="001D3ADA"/>
    <w:rsid w:val="001E0030"/>
    <w:rsid w:val="001E1A16"/>
    <w:rsid w:val="001E2DBE"/>
    <w:rsid w:val="001E5527"/>
    <w:rsid w:val="001E62BB"/>
    <w:rsid w:val="001E6D5D"/>
    <w:rsid w:val="001F2938"/>
    <w:rsid w:val="001F6D12"/>
    <w:rsid w:val="001F747F"/>
    <w:rsid w:val="0020246B"/>
    <w:rsid w:val="00203D82"/>
    <w:rsid w:val="00206BC3"/>
    <w:rsid w:val="002127BD"/>
    <w:rsid w:val="00213A6F"/>
    <w:rsid w:val="00214138"/>
    <w:rsid w:val="00217D70"/>
    <w:rsid w:val="00224030"/>
    <w:rsid w:val="00224AA7"/>
    <w:rsid w:val="00226868"/>
    <w:rsid w:val="002277E1"/>
    <w:rsid w:val="002279C7"/>
    <w:rsid w:val="00234379"/>
    <w:rsid w:val="00234777"/>
    <w:rsid w:val="0023565E"/>
    <w:rsid w:val="00235CF7"/>
    <w:rsid w:val="00240BBA"/>
    <w:rsid w:val="00243266"/>
    <w:rsid w:val="00244643"/>
    <w:rsid w:val="002456E5"/>
    <w:rsid w:val="002461A0"/>
    <w:rsid w:val="002529C2"/>
    <w:rsid w:val="00256F02"/>
    <w:rsid w:val="00260AC6"/>
    <w:rsid w:val="00263383"/>
    <w:rsid w:val="00264CCA"/>
    <w:rsid w:val="002650C7"/>
    <w:rsid w:val="0026798E"/>
    <w:rsid w:val="00267E11"/>
    <w:rsid w:val="0027418C"/>
    <w:rsid w:val="00276B9B"/>
    <w:rsid w:val="00277174"/>
    <w:rsid w:val="0028164A"/>
    <w:rsid w:val="00286BDC"/>
    <w:rsid w:val="002943F4"/>
    <w:rsid w:val="00296CB9"/>
    <w:rsid w:val="002A004B"/>
    <w:rsid w:val="002A114C"/>
    <w:rsid w:val="002A4BA0"/>
    <w:rsid w:val="002A710B"/>
    <w:rsid w:val="002A7F7B"/>
    <w:rsid w:val="002C1482"/>
    <w:rsid w:val="002C3238"/>
    <w:rsid w:val="002D0F68"/>
    <w:rsid w:val="002D2D50"/>
    <w:rsid w:val="002D498A"/>
    <w:rsid w:val="002D55E0"/>
    <w:rsid w:val="002E0CDB"/>
    <w:rsid w:val="002F1E18"/>
    <w:rsid w:val="002F2343"/>
    <w:rsid w:val="00300ECC"/>
    <w:rsid w:val="00302E5C"/>
    <w:rsid w:val="0032743C"/>
    <w:rsid w:val="0032773D"/>
    <w:rsid w:val="003302D2"/>
    <w:rsid w:val="003316D5"/>
    <w:rsid w:val="003328AF"/>
    <w:rsid w:val="00342338"/>
    <w:rsid w:val="00342B7B"/>
    <w:rsid w:val="00342B89"/>
    <w:rsid w:val="003441F4"/>
    <w:rsid w:val="00346BE7"/>
    <w:rsid w:val="0035754B"/>
    <w:rsid w:val="00360D1D"/>
    <w:rsid w:val="00365933"/>
    <w:rsid w:val="003717A8"/>
    <w:rsid w:val="003736EB"/>
    <w:rsid w:val="00373900"/>
    <w:rsid w:val="003762D8"/>
    <w:rsid w:val="00377419"/>
    <w:rsid w:val="00381CC5"/>
    <w:rsid w:val="0038425D"/>
    <w:rsid w:val="00384946"/>
    <w:rsid w:val="00387337"/>
    <w:rsid w:val="00394A49"/>
    <w:rsid w:val="003A0823"/>
    <w:rsid w:val="003A5638"/>
    <w:rsid w:val="003A5E89"/>
    <w:rsid w:val="003B100C"/>
    <w:rsid w:val="003B162C"/>
    <w:rsid w:val="003B3545"/>
    <w:rsid w:val="003B38A9"/>
    <w:rsid w:val="003B5B22"/>
    <w:rsid w:val="003B6362"/>
    <w:rsid w:val="003B6DA9"/>
    <w:rsid w:val="003C239D"/>
    <w:rsid w:val="003D119A"/>
    <w:rsid w:val="003D78DD"/>
    <w:rsid w:val="003E018A"/>
    <w:rsid w:val="003E403D"/>
    <w:rsid w:val="003E68EB"/>
    <w:rsid w:val="0040203C"/>
    <w:rsid w:val="00404154"/>
    <w:rsid w:val="00413410"/>
    <w:rsid w:val="004167C3"/>
    <w:rsid w:val="004172C4"/>
    <w:rsid w:val="00426A2F"/>
    <w:rsid w:val="00426E51"/>
    <w:rsid w:val="004302AE"/>
    <w:rsid w:val="00430492"/>
    <w:rsid w:val="00430775"/>
    <w:rsid w:val="00430B88"/>
    <w:rsid w:val="00433F3B"/>
    <w:rsid w:val="004347B7"/>
    <w:rsid w:val="004360EE"/>
    <w:rsid w:val="00436A82"/>
    <w:rsid w:val="004378DB"/>
    <w:rsid w:val="004428AA"/>
    <w:rsid w:val="004452C4"/>
    <w:rsid w:val="00445618"/>
    <w:rsid w:val="004518E8"/>
    <w:rsid w:val="00452775"/>
    <w:rsid w:val="00452EB8"/>
    <w:rsid w:val="00454FA7"/>
    <w:rsid w:val="00455B5B"/>
    <w:rsid w:val="004734B6"/>
    <w:rsid w:val="00480353"/>
    <w:rsid w:val="00492102"/>
    <w:rsid w:val="0049376D"/>
    <w:rsid w:val="00494586"/>
    <w:rsid w:val="004A25B0"/>
    <w:rsid w:val="004A7589"/>
    <w:rsid w:val="004A75A3"/>
    <w:rsid w:val="004B5476"/>
    <w:rsid w:val="004C2CCF"/>
    <w:rsid w:val="004C6BCB"/>
    <w:rsid w:val="004C6D33"/>
    <w:rsid w:val="004C7CAA"/>
    <w:rsid w:val="004D17DF"/>
    <w:rsid w:val="004D3C22"/>
    <w:rsid w:val="004D648A"/>
    <w:rsid w:val="004E2330"/>
    <w:rsid w:val="004F3DCF"/>
    <w:rsid w:val="004F41BF"/>
    <w:rsid w:val="004F7E4F"/>
    <w:rsid w:val="00500265"/>
    <w:rsid w:val="00501923"/>
    <w:rsid w:val="00502854"/>
    <w:rsid w:val="0050612F"/>
    <w:rsid w:val="00507C03"/>
    <w:rsid w:val="00510722"/>
    <w:rsid w:val="00511B57"/>
    <w:rsid w:val="00517245"/>
    <w:rsid w:val="00522622"/>
    <w:rsid w:val="005246F9"/>
    <w:rsid w:val="005247CE"/>
    <w:rsid w:val="00525944"/>
    <w:rsid w:val="00537111"/>
    <w:rsid w:val="00537348"/>
    <w:rsid w:val="00543BC1"/>
    <w:rsid w:val="0054491E"/>
    <w:rsid w:val="00546827"/>
    <w:rsid w:val="00546F39"/>
    <w:rsid w:val="0054788D"/>
    <w:rsid w:val="00553C51"/>
    <w:rsid w:val="005570B9"/>
    <w:rsid w:val="0056149B"/>
    <w:rsid w:val="005616E8"/>
    <w:rsid w:val="0056204D"/>
    <w:rsid w:val="00562D33"/>
    <w:rsid w:val="00566545"/>
    <w:rsid w:val="00567BB5"/>
    <w:rsid w:val="00572D66"/>
    <w:rsid w:val="00574516"/>
    <w:rsid w:val="00575ECA"/>
    <w:rsid w:val="00577A14"/>
    <w:rsid w:val="005817B7"/>
    <w:rsid w:val="00581F57"/>
    <w:rsid w:val="005822D1"/>
    <w:rsid w:val="00583506"/>
    <w:rsid w:val="00585932"/>
    <w:rsid w:val="0058633D"/>
    <w:rsid w:val="005864D2"/>
    <w:rsid w:val="00586C89"/>
    <w:rsid w:val="00587BE8"/>
    <w:rsid w:val="00592507"/>
    <w:rsid w:val="00595743"/>
    <w:rsid w:val="00596CF6"/>
    <w:rsid w:val="005A03BF"/>
    <w:rsid w:val="005A6507"/>
    <w:rsid w:val="005B2476"/>
    <w:rsid w:val="005B3660"/>
    <w:rsid w:val="005B44DE"/>
    <w:rsid w:val="005C26A1"/>
    <w:rsid w:val="005C3EDD"/>
    <w:rsid w:val="005C6985"/>
    <w:rsid w:val="005D0205"/>
    <w:rsid w:val="005D10A5"/>
    <w:rsid w:val="005D1426"/>
    <w:rsid w:val="005D164D"/>
    <w:rsid w:val="005D187A"/>
    <w:rsid w:val="005D4A5F"/>
    <w:rsid w:val="005E0A86"/>
    <w:rsid w:val="005E136F"/>
    <w:rsid w:val="005E2CEF"/>
    <w:rsid w:val="005E5FB9"/>
    <w:rsid w:val="005E60B9"/>
    <w:rsid w:val="005F2693"/>
    <w:rsid w:val="00602DB0"/>
    <w:rsid w:val="00610F38"/>
    <w:rsid w:val="00614AA9"/>
    <w:rsid w:val="00617EED"/>
    <w:rsid w:val="0062051E"/>
    <w:rsid w:val="00620FF8"/>
    <w:rsid w:val="006237B4"/>
    <w:rsid w:val="00627AAF"/>
    <w:rsid w:val="0063323C"/>
    <w:rsid w:val="00633400"/>
    <w:rsid w:val="00636015"/>
    <w:rsid w:val="0063608E"/>
    <w:rsid w:val="006375D6"/>
    <w:rsid w:val="006442DB"/>
    <w:rsid w:val="00650D11"/>
    <w:rsid w:val="00652D11"/>
    <w:rsid w:val="00660B50"/>
    <w:rsid w:val="00660CE9"/>
    <w:rsid w:val="0066261E"/>
    <w:rsid w:val="006639D1"/>
    <w:rsid w:val="00664D07"/>
    <w:rsid w:val="00665FC1"/>
    <w:rsid w:val="006720E7"/>
    <w:rsid w:val="0067542E"/>
    <w:rsid w:val="00681EFB"/>
    <w:rsid w:val="00682AC6"/>
    <w:rsid w:val="00691813"/>
    <w:rsid w:val="0069201F"/>
    <w:rsid w:val="00694BCA"/>
    <w:rsid w:val="00695183"/>
    <w:rsid w:val="006953B3"/>
    <w:rsid w:val="006A7F6E"/>
    <w:rsid w:val="006B53CD"/>
    <w:rsid w:val="006B7B53"/>
    <w:rsid w:val="006C0DBA"/>
    <w:rsid w:val="006C2D00"/>
    <w:rsid w:val="006D0D56"/>
    <w:rsid w:val="006D195F"/>
    <w:rsid w:val="006D225D"/>
    <w:rsid w:val="006D6CA6"/>
    <w:rsid w:val="006E0459"/>
    <w:rsid w:val="006E3A86"/>
    <w:rsid w:val="006F065A"/>
    <w:rsid w:val="006F0B84"/>
    <w:rsid w:val="0070052A"/>
    <w:rsid w:val="00703E69"/>
    <w:rsid w:val="007056EC"/>
    <w:rsid w:val="00707F1C"/>
    <w:rsid w:val="00711E8E"/>
    <w:rsid w:val="007134CC"/>
    <w:rsid w:val="00713DC3"/>
    <w:rsid w:val="0072044C"/>
    <w:rsid w:val="00724F9D"/>
    <w:rsid w:val="00726D78"/>
    <w:rsid w:val="00732E52"/>
    <w:rsid w:val="00742BFE"/>
    <w:rsid w:val="00746F89"/>
    <w:rsid w:val="00750A35"/>
    <w:rsid w:val="00750E5F"/>
    <w:rsid w:val="00751D8E"/>
    <w:rsid w:val="00755BFB"/>
    <w:rsid w:val="00756C4D"/>
    <w:rsid w:val="00757C01"/>
    <w:rsid w:val="00760BC2"/>
    <w:rsid w:val="00760F4D"/>
    <w:rsid w:val="00767E2E"/>
    <w:rsid w:val="007750F5"/>
    <w:rsid w:val="007824C5"/>
    <w:rsid w:val="00783157"/>
    <w:rsid w:val="0078584A"/>
    <w:rsid w:val="00785A38"/>
    <w:rsid w:val="00786F80"/>
    <w:rsid w:val="007950EF"/>
    <w:rsid w:val="0079635F"/>
    <w:rsid w:val="007A0EB6"/>
    <w:rsid w:val="007A4C16"/>
    <w:rsid w:val="007A564E"/>
    <w:rsid w:val="007B47D8"/>
    <w:rsid w:val="007B4900"/>
    <w:rsid w:val="007B5584"/>
    <w:rsid w:val="007B5698"/>
    <w:rsid w:val="007B6959"/>
    <w:rsid w:val="007C0987"/>
    <w:rsid w:val="007C1E9D"/>
    <w:rsid w:val="007C6A54"/>
    <w:rsid w:val="007D1EC0"/>
    <w:rsid w:val="007D27A1"/>
    <w:rsid w:val="007D6D3E"/>
    <w:rsid w:val="007E08CC"/>
    <w:rsid w:val="007E4BB8"/>
    <w:rsid w:val="007E6881"/>
    <w:rsid w:val="007E71FD"/>
    <w:rsid w:val="007E7AB1"/>
    <w:rsid w:val="007F44A4"/>
    <w:rsid w:val="007F44B9"/>
    <w:rsid w:val="007F5A26"/>
    <w:rsid w:val="007F6320"/>
    <w:rsid w:val="008069B8"/>
    <w:rsid w:val="00807C3F"/>
    <w:rsid w:val="00807DAB"/>
    <w:rsid w:val="00812290"/>
    <w:rsid w:val="0081735F"/>
    <w:rsid w:val="00820CD6"/>
    <w:rsid w:val="00821271"/>
    <w:rsid w:val="00831479"/>
    <w:rsid w:val="00832442"/>
    <w:rsid w:val="00845E19"/>
    <w:rsid w:val="008509DB"/>
    <w:rsid w:val="00851B7E"/>
    <w:rsid w:val="00852E63"/>
    <w:rsid w:val="00855504"/>
    <w:rsid w:val="00863F95"/>
    <w:rsid w:val="008667CD"/>
    <w:rsid w:val="008727ED"/>
    <w:rsid w:val="00876EDB"/>
    <w:rsid w:val="00877E4F"/>
    <w:rsid w:val="00877E68"/>
    <w:rsid w:val="00894F2E"/>
    <w:rsid w:val="00895F69"/>
    <w:rsid w:val="008A3581"/>
    <w:rsid w:val="008A5905"/>
    <w:rsid w:val="008B3D3F"/>
    <w:rsid w:val="008C2715"/>
    <w:rsid w:val="008C723C"/>
    <w:rsid w:val="008C7D6A"/>
    <w:rsid w:val="008E10C7"/>
    <w:rsid w:val="008E7D7A"/>
    <w:rsid w:val="008F5F71"/>
    <w:rsid w:val="00900C9E"/>
    <w:rsid w:val="00904661"/>
    <w:rsid w:val="009048C2"/>
    <w:rsid w:val="009068BD"/>
    <w:rsid w:val="00907E2F"/>
    <w:rsid w:val="0092090E"/>
    <w:rsid w:val="00921E00"/>
    <w:rsid w:val="00925A11"/>
    <w:rsid w:val="00925BBE"/>
    <w:rsid w:val="00932761"/>
    <w:rsid w:val="00933616"/>
    <w:rsid w:val="00937B1F"/>
    <w:rsid w:val="009421D2"/>
    <w:rsid w:val="00944C18"/>
    <w:rsid w:val="0095044D"/>
    <w:rsid w:val="00955747"/>
    <w:rsid w:val="00961C70"/>
    <w:rsid w:val="0096400E"/>
    <w:rsid w:val="0096403C"/>
    <w:rsid w:val="00964FB5"/>
    <w:rsid w:val="00967B67"/>
    <w:rsid w:val="00976E4F"/>
    <w:rsid w:val="00977EA0"/>
    <w:rsid w:val="00985FA9"/>
    <w:rsid w:val="0098619A"/>
    <w:rsid w:val="0099366D"/>
    <w:rsid w:val="009A0579"/>
    <w:rsid w:val="009A2BFD"/>
    <w:rsid w:val="009A3056"/>
    <w:rsid w:val="009A4402"/>
    <w:rsid w:val="009B0A10"/>
    <w:rsid w:val="009B0D86"/>
    <w:rsid w:val="009C0F74"/>
    <w:rsid w:val="009C13D9"/>
    <w:rsid w:val="009C3586"/>
    <w:rsid w:val="009C56A7"/>
    <w:rsid w:val="009D03E3"/>
    <w:rsid w:val="009D0F7D"/>
    <w:rsid w:val="009D75D9"/>
    <w:rsid w:val="009D7CCD"/>
    <w:rsid w:val="009E1CE7"/>
    <w:rsid w:val="009E3FFC"/>
    <w:rsid w:val="009E5598"/>
    <w:rsid w:val="009F0703"/>
    <w:rsid w:val="009F0ABB"/>
    <w:rsid w:val="009F1F80"/>
    <w:rsid w:val="009F67E9"/>
    <w:rsid w:val="009F6CF0"/>
    <w:rsid w:val="009F7BDC"/>
    <w:rsid w:val="00A018DD"/>
    <w:rsid w:val="00A0671D"/>
    <w:rsid w:val="00A07372"/>
    <w:rsid w:val="00A17279"/>
    <w:rsid w:val="00A22415"/>
    <w:rsid w:val="00A27FAE"/>
    <w:rsid w:val="00A32774"/>
    <w:rsid w:val="00A33F0F"/>
    <w:rsid w:val="00A4214C"/>
    <w:rsid w:val="00A50C72"/>
    <w:rsid w:val="00A52878"/>
    <w:rsid w:val="00A537F9"/>
    <w:rsid w:val="00A57563"/>
    <w:rsid w:val="00A64675"/>
    <w:rsid w:val="00A74347"/>
    <w:rsid w:val="00A85084"/>
    <w:rsid w:val="00A85211"/>
    <w:rsid w:val="00A93F78"/>
    <w:rsid w:val="00A94EAF"/>
    <w:rsid w:val="00AA2330"/>
    <w:rsid w:val="00AA2D7E"/>
    <w:rsid w:val="00AA3AE2"/>
    <w:rsid w:val="00AB1345"/>
    <w:rsid w:val="00AB2E17"/>
    <w:rsid w:val="00AB3B7F"/>
    <w:rsid w:val="00AB3D94"/>
    <w:rsid w:val="00AB40AF"/>
    <w:rsid w:val="00AB468D"/>
    <w:rsid w:val="00AB67A4"/>
    <w:rsid w:val="00AB7715"/>
    <w:rsid w:val="00AC0ACE"/>
    <w:rsid w:val="00AC6E6A"/>
    <w:rsid w:val="00AD371D"/>
    <w:rsid w:val="00AD459B"/>
    <w:rsid w:val="00AD6B38"/>
    <w:rsid w:val="00AE01B2"/>
    <w:rsid w:val="00AE6CFB"/>
    <w:rsid w:val="00AE7291"/>
    <w:rsid w:val="00AF312D"/>
    <w:rsid w:val="00AF3452"/>
    <w:rsid w:val="00AF63BE"/>
    <w:rsid w:val="00AF6B6C"/>
    <w:rsid w:val="00AF7309"/>
    <w:rsid w:val="00B11450"/>
    <w:rsid w:val="00B148A2"/>
    <w:rsid w:val="00B1598A"/>
    <w:rsid w:val="00B16511"/>
    <w:rsid w:val="00B20DE1"/>
    <w:rsid w:val="00B266AF"/>
    <w:rsid w:val="00B26A72"/>
    <w:rsid w:val="00B27E4A"/>
    <w:rsid w:val="00B320A6"/>
    <w:rsid w:val="00B34AF0"/>
    <w:rsid w:val="00B37E39"/>
    <w:rsid w:val="00B40923"/>
    <w:rsid w:val="00B454B6"/>
    <w:rsid w:val="00B45941"/>
    <w:rsid w:val="00B45D72"/>
    <w:rsid w:val="00B468D2"/>
    <w:rsid w:val="00B47578"/>
    <w:rsid w:val="00B50467"/>
    <w:rsid w:val="00B61D64"/>
    <w:rsid w:val="00B627CE"/>
    <w:rsid w:val="00B641FF"/>
    <w:rsid w:val="00B648B2"/>
    <w:rsid w:val="00B65378"/>
    <w:rsid w:val="00B71D6D"/>
    <w:rsid w:val="00B74466"/>
    <w:rsid w:val="00B74E67"/>
    <w:rsid w:val="00B82442"/>
    <w:rsid w:val="00B83862"/>
    <w:rsid w:val="00B84576"/>
    <w:rsid w:val="00B8659A"/>
    <w:rsid w:val="00B872B3"/>
    <w:rsid w:val="00B90FD8"/>
    <w:rsid w:val="00B92A3D"/>
    <w:rsid w:val="00B93057"/>
    <w:rsid w:val="00B95E3E"/>
    <w:rsid w:val="00B9706D"/>
    <w:rsid w:val="00BA5D25"/>
    <w:rsid w:val="00BB0F77"/>
    <w:rsid w:val="00BB137D"/>
    <w:rsid w:val="00BB1857"/>
    <w:rsid w:val="00BB4B21"/>
    <w:rsid w:val="00BB4EDB"/>
    <w:rsid w:val="00BB619D"/>
    <w:rsid w:val="00BB6383"/>
    <w:rsid w:val="00BC0F22"/>
    <w:rsid w:val="00BD0EB3"/>
    <w:rsid w:val="00BD2562"/>
    <w:rsid w:val="00BD2623"/>
    <w:rsid w:val="00BD6DA8"/>
    <w:rsid w:val="00BE1FF5"/>
    <w:rsid w:val="00BE3517"/>
    <w:rsid w:val="00BF57CC"/>
    <w:rsid w:val="00BF7968"/>
    <w:rsid w:val="00C070FA"/>
    <w:rsid w:val="00C07693"/>
    <w:rsid w:val="00C10FE0"/>
    <w:rsid w:val="00C12335"/>
    <w:rsid w:val="00C13942"/>
    <w:rsid w:val="00C15AA9"/>
    <w:rsid w:val="00C163EE"/>
    <w:rsid w:val="00C27A39"/>
    <w:rsid w:val="00C334DA"/>
    <w:rsid w:val="00C43C19"/>
    <w:rsid w:val="00C44127"/>
    <w:rsid w:val="00C46E1C"/>
    <w:rsid w:val="00C51C34"/>
    <w:rsid w:val="00C56AEC"/>
    <w:rsid w:val="00C627C5"/>
    <w:rsid w:val="00C75A57"/>
    <w:rsid w:val="00C75E40"/>
    <w:rsid w:val="00C7625C"/>
    <w:rsid w:val="00C77F4E"/>
    <w:rsid w:val="00C80AD3"/>
    <w:rsid w:val="00C80CD5"/>
    <w:rsid w:val="00C81CF8"/>
    <w:rsid w:val="00C85EA4"/>
    <w:rsid w:val="00C93DAA"/>
    <w:rsid w:val="00C95639"/>
    <w:rsid w:val="00C960F8"/>
    <w:rsid w:val="00CA24F0"/>
    <w:rsid w:val="00CA2F99"/>
    <w:rsid w:val="00CA3A40"/>
    <w:rsid w:val="00CA4000"/>
    <w:rsid w:val="00CB16C5"/>
    <w:rsid w:val="00CB17C6"/>
    <w:rsid w:val="00CB1ADA"/>
    <w:rsid w:val="00CB66E1"/>
    <w:rsid w:val="00CB6EEA"/>
    <w:rsid w:val="00CC5498"/>
    <w:rsid w:val="00CC6D4E"/>
    <w:rsid w:val="00CC7B78"/>
    <w:rsid w:val="00CD120C"/>
    <w:rsid w:val="00CD306A"/>
    <w:rsid w:val="00CD488A"/>
    <w:rsid w:val="00CD5E5A"/>
    <w:rsid w:val="00CD6835"/>
    <w:rsid w:val="00CE2368"/>
    <w:rsid w:val="00CE4233"/>
    <w:rsid w:val="00CE628B"/>
    <w:rsid w:val="00CF0ED0"/>
    <w:rsid w:val="00CF117D"/>
    <w:rsid w:val="00CF175F"/>
    <w:rsid w:val="00CF76BA"/>
    <w:rsid w:val="00D011CE"/>
    <w:rsid w:val="00D06F7D"/>
    <w:rsid w:val="00D10A03"/>
    <w:rsid w:val="00D10CC7"/>
    <w:rsid w:val="00D128A9"/>
    <w:rsid w:val="00D16E36"/>
    <w:rsid w:val="00D20CD1"/>
    <w:rsid w:val="00D22E5C"/>
    <w:rsid w:val="00D22ED8"/>
    <w:rsid w:val="00D2603F"/>
    <w:rsid w:val="00D379A9"/>
    <w:rsid w:val="00D51D95"/>
    <w:rsid w:val="00D53E31"/>
    <w:rsid w:val="00D53F5D"/>
    <w:rsid w:val="00D54490"/>
    <w:rsid w:val="00D55537"/>
    <w:rsid w:val="00D65CC0"/>
    <w:rsid w:val="00D70599"/>
    <w:rsid w:val="00D71284"/>
    <w:rsid w:val="00D7299D"/>
    <w:rsid w:val="00D73653"/>
    <w:rsid w:val="00D7416C"/>
    <w:rsid w:val="00D85EE9"/>
    <w:rsid w:val="00D8770E"/>
    <w:rsid w:val="00D93AD7"/>
    <w:rsid w:val="00D95179"/>
    <w:rsid w:val="00D979BB"/>
    <w:rsid w:val="00DA0D82"/>
    <w:rsid w:val="00DA200C"/>
    <w:rsid w:val="00DA3034"/>
    <w:rsid w:val="00DA34EC"/>
    <w:rsid w:val="00DA42B3"/>
    <w:rsid w:val="00DB4034"/>
    <w:rsid w:val="00DB67F4"/>
    <w:rsid w:val="00DC07A0"/>
    <w:rsid w:val="00DD6B63"/>
    <w:rsid w:val="00DE3984"/>
    <w:rsid w:val="00DF25C7"/>
    <w:rsid w:val="00DF5F39"/>
    <w:rsid w:val="00DF6ABD"/>
    <w:rsid w:val="00DF785E"/>
    <w:rsid w:val="00E013FB"/>
    <w:rsid w:val="00E024EB"/>
    <w:rsid w:val="00E02987"/>
    <w:rsid w:val="00E04D93"/>
    <w:rsid w:val="00E0579F"/>
    <w:rsid w:val="00E11EA0"/>
    <w:rsid w:val="00E12C89"/>
    <w:rsid w:val="00E12E50"/>
    <w:rsid w:val="00E23D49"/>
    <w:rsid w:val="00E251A5"/>
    <w:rsid w:val="00E364B7"/>
    <w:rsid w:val="00E40E05"/>
    <w:rsid w:val="00E41CCE"/>
    <w:rsid w:val="00E46DF2"/>
    <w:rsid w:val="00E53A29"/>
    <w:rsid w:val="00E5499B"/>
    <w:rsid w:val="00E60328"/>
    <w:rsid w:val="00E61359"/>
    <w:rsid w:val="00E6259B"/>
    <w:rsid w:val="00E6685F"/>
    <w:rsid w:val="00E70A10"/>
    <w:rsid w:val="00E7197A"/>
    <w:rsid w:val="00E722B5"/>
    <w:rsid w:val="00E7289A"/>
    <w:rsid w:val="00E72908"/>
    <w:rsid w:val="00E73F57"/>
    <w:rsid w:val="00E756DF"/>
    <w:rsid w:val="00E75BA4"/>
    <w:rsid w:val="00E80004"/>
    <w:rsid w:val="00E83160"/>
    <w:rsid w:val="00E84261"/>
    <w:rsid w:val="00E85DB0"/>
    <w:rsid w:val="00E90913"/>
    <w:rsid w:val="00E91EB7"/>
    <w:rsid w:val="00E96FF6"/>
    <w:rsid w:val="00E974A7"/>
    <w:rsid w:val="00EA1428"/>
    <w:rsid w:val="00EA2E0F"/>
    <w:rsid w:val="00EA7846"/>
    <w:rsid w:val="00EB1D73"/>
    <w:rsid w:val="00EB1DCB"/>
    <w:rsid w:val="00EB3013"/>
    <w:rsid w:val="00EC0E90"/>
    <w:rsid w:val="00EC1497"/>
    <w:rsid w:val="00EC189F"/>
    <w:rsid w:val="00EC4F01"/>
    <w:rsid w:val="00EC501D"/>
    <w:rsid w:val="00ED420A"/>
    <w:rsid w:val="00ED63BD"/>
    <w:rsid w:val="00ED6D1F"/>
    <w:rsid w:val="00ED7BBE"/>
    <w:rsid w:val="00ED7DF5"/>
    <w:rsid w:val="00EE119D"/>
    <w:rsid w:val="00EF18DB"/>
    <w:rsid w:val="00EF4A38"/>
    <w:rsid w:val="00EF5E55"/>
    <w:rsid w:val="00EF7D58"/>
    <w:rsid w:val="00F01A80"/>
    <w:rsid w:val="00F0463F"/>
    <w:rsid w:val="00F04D46"/>
    <w:rsid w:val="00F127EA"/>
    <w:rsid w:val="00F137B5"/>
    <w:rsid w:val="00F17DBC"/>
    <w:rsid w:val="00F2001D"/>
    <w:rsid w:val="00F20B6E"/>
    <w:rsid w:val="00F220FB"/>
    <w:rsid w:val="00F2228F"/>
    <w:rsid w:val="00F25DB0"/>
    <w:rsid w:val="00F33EF5"/>
    <w:rsid w:val="00F37DA0"/>
    <w:rsid w:val="00F459DF"/>
    <w:rsid w:val="00F47640"/>
    <w:rsid w:val="00F51EDF"/>
    <w:rsid w:val="00F5207E"/>
    <w:rsid w:val="00F53305"/>
    <w:rsid w:val="00F57C60"/>
    <w:rsid w:val="00F6288B"/>
    <w:rsid w:val="00F639A4"/>
    <w:rsid w:val="00F66D60"/>
    <w:rsid w:val="00F72D83"/>
    <w:rsid w:val="00F74111"/>
    <w:rsid w:val="00F74185"/>
    <w:rsid w:val="00F80316"/>
    <w:rsid w:val="00F81837"/>
    <w:rsid w:val="00F8263C"/>
    <w:rsid w:val="00F90198"/>
    <w:rsid w:val="00F97217"/>
    <w:rsid w:val="00F97562"/>
    <w:rsid w:val="00FA2AF9"/>
    <w:rsid w:val="00FA3BDC"/>
    <w:rsid w:val="00FA4C3A"/>
    <w:rsid w:val="00FA5ED0"/>
    <w:rsid w:val="00FB221E"/>
    <w:rsid w:val="00FB4FA4"/>
    <w:rsid w:val="00FB78B6"/>
    <w:rsid w:val="00FC1F87"/>
    <w:rsid w:val="00FC3637"/>
    <w:rsid w:val="00FD1C50"/>
    <w:rsid w:val="00FD267B"/>
    <w:rsid w:val="00FD6E35"/>
    <w:rsid w:val="00FE1534"/>
    <w:rsid w:val="00FE4A71"/>
    <w:rsid w:val="00FF19D8"/>
    <w:rsid w:val="00FF296F"/>
    <w:rsid w:val="00FF529B"/>
    <w:rsid w:val="00FF7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B2845"/>
  <w15:docId w15:val="{5A092047-AF06-4E32-B484-7066B0FA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20A"/>
    <w:pPr>
      <w:spacing w:after="160" w:line="259" w:lineRule="auto"/>
    </w:pPr>
    <w:rPr>
      <w:rFonts w:ascii="Calibri" w:eastAsia="Calibri" w:hAnsi="Calibri" w:cs="Times New Roman"/>
      <w:lang w:val="ro-RO"/>
    </w:rPr>
  </w:style>
  <w:style w:type="paragraph" w:styleId="Heading1">
    <w:name w:val="heading 1"/>
    <w:basedOn w:val="Normal"/>
    <w:next w:val="Normal"/>
    <w:link w:val="Heading1Char"/>
    <w:autoRedefine/>
    <w:uiPriority w:val="9"/>
    <w:qFormat/>
    <w:rsid w:val="00BD2623"/>
    <w:pPr>
      <w:keepNext/>
      <w:spacing w:before="360" w:after="240" w:line="240" w:lineRule="auto"/>
      <w:jc w:val="both"/>
      <w:outlineLvl w:val="0"/>
    </w:pPr>
    <w:rPr>
      <w:rFonts w:ascii="Times New Roman" w:hAnsi="Times New Roman"/>
      <w:b/>
      <w:sz w:val="24"/>
      <w:szCs w:val="24"/>
      <w:lang w:val="fr-FR" w:eastAsia="ro-RO"/>
    </w:rPr>
  </w:style>
  <w:style w:type="paragraph" w:styleId="Heading2">
    <w:name w:val="heading 2"/>
    <w:basedOn w:val="Normal"/>
    <w:next w:val="Normal"/>
    <w:link w:val="Heading2Char"/>
    <w:uiPriority w:val="9"/>
    <w:unhideWhenUsed/>
    <w:qFormat/>
    <w:rsid w:val="00174F6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174F6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174F6E"/>
    <w:pPr>
      <w:keepNext/>
      <w:spacing w:before="240" w:after="60" w:line="240" w:lineRule="auto"/>
      <w:ind w:left="864" w:hanging="864"/>
      <w:outlineLvl w:val="3"/>
    </w:pPr>
    <w:rPr>
      <w:rFonts w:ascii="Trebuchet MS" w:eastAsia="Trebuchet MS" w:hAnsi="Trebuchet MS" w:cs="Trebuchet MS"/>
      <w:b/>
      <w:sz w:val="20"/>
      <w:szCs w:val="20"/>
    </w:rPr>
  </w:style>
  <w:style w:type="paragraph" w:styleId="Heading5">
    <w:name w:val="heading 5"/>
    <w:basedOn w:val="Normal"/>
    <w:next w:val="Normal"/>
    <w:link w:val="Heading5Char"/>
    <w:unhideWhenUsed/>
    <w:qFormat/>
    <w:rsid w:val="00707F1C"/>
    <w:pPr>
      <w:keepNext/>
      <w:spacing w:after="0" w:line="240" w:lineRule="auto"/>
      <w:ind w:left="1008" w:hanging="1008"/>
      <w:outlineLvl w:val="4"/>
    </w:pPr>
    <w:rPr>
      <w:rFonts w:ascii="Trebuchet MS" w:eastAsia="Trebuchet MS" w:hAnsi="Trebuchet MS" w:cs="Trebuchet MS"/>
      <w:b/>
      <w:sz w:val="24"/>
      <w:szCs w:val="20"/>
    </w:rPr>
  </w:style>
  <w:style w:type="paragraph" w:styleId="Heading6">
    <w:name w:val="heading 6"/>
    <w:basedOn w:val="Normal"/>
    <w:next w:val="Normal"/>
    <w:link w:val="Heading6Char"/>
    <w:uiPriority w:val="9"/>
    <w:semiHidden/>
    <w:unhideWhenUsed/>
    <w:qFormat/>
    <w:rsid w:val="00342338"/>
    <w:pPr>
      <w:keepNext/>
      <w:spacing w:before="120" w:after="120" w:line="240" w:lineRule="auto"/>
      <w:ind w:left="1152" w:hanging="1152"/>
      <w:outlineLvl w:val="5"/>
    </w:pPr>
    <w:rPr>
      <w:rFonts w:ascii="Trebuchet MS" w:eastAsia="Trebuchet MS" w:hAnsi="Trebuchet MS" w:cs="Trebuchet MS"/>
      <w:b/>
      <w:smallCaps/>
      <w:color w:val="00336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ED420A"/>
    <w:pPr>
      <w:spacing w:after="0" w:line="240" w:lineRule="auto"/>
    </w:pPr>
    <w:rPr>
      <w:rFonts w:ascii="Trebuchet MS" w:eastAsia="MS Mincho" w:hAnsi="Trebuchet MS" w:cs="Times New Roman"/>
      <w:sz w:val="18"/>
      <w:szCs w:val="18"/>
    </w:rPr>
  </w:style>
  <w:style w:type="paragraph" w:styleId="BalloonText">
    <w:name w:val="Balloon Text"/>
    <w:basedOn w:val="Normal"/>
    <w:link w:val="BalloonTextChar"/>
    <w:uiPriority w:val="99"/>
    <w:semiHidden/>
    <w:unhideWhenUsed/>
    <w:rsid w:val="00ED4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20A"/>
    <w:rPr>
      <w:rFonts w:ascii="Tahoma" w:eastAsia="Calibri" w:hAnsi="Tahoma" w:cs="Tahoma"/>
      <w:sz w:val="16"/>
      <w:szCs w:val="16"/>
      <w:lang w:val="ro-RO"/>
    </w:rPr>
  </w:style>
  <w:style w:type="paragraph" w:styleId="Header">
    <w:name w:val="header"/>
    <w:basedOn w:val="Normal"/>
    <w:link w:val="HeaderChar"/>
    <w:uiPriority w:val="99"/>
    <w:unhideWhenUsed/>
    <w:rsid w:val="00267E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7E11"/>
    <w:rPr>
      <w:rFonts w:ascii="Calibri" w:eastAsia="Calibri" w:hAnsi="Calibri" w:cs="Times New Roman"/>
      <w:lang w:val="ro-RO"/>
    </w:rPr>
  </w:style>
  <w:style w:type="paragraph" w:styleId="Footer">
    <w:name w:val="footer"/>
    <w:basedOn w:val="Normal"/>
    <w:link w:val="FooterChar"/>
    <w:uiPriority w:val="99"/>
    <w:unhideWhenUsed/>
    <w:rsid w:val="00267E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E11"/>
    <w:rPr>
      <w:rFonts w:ascii="Calibri" w:eastAsia="Calibri" w:hAnsi="Calibri" w:cs="Times New Roman"/>
      <w:lang w:val="ro-RO"/>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List Paragraph compact,lp1"/>
    <w:basedOn w:val="Normal"/>
    <w:link w:val="ListParagraphChar"/>
    <w:uiPriority w:val="34"/>
    <w:qFormat/>
    <w:rsid w:val="00B92A3D"/>
    <w:pPr>
      <w:ind w:left="720"/>
      <w:contextualSpacing/>
    </w:pPr>
  </w:style>
  <w:style w:type="table" w:styleId="TableGrid">
    <w:name w:val="Table Grid"/>
    <w:basedOn w:val="TableNormal"/>
    <w:uiPriority w:val="39"/>
    <w:rsid w:val="00786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basedOn w:val="DefaultParagraphFont"/>
    <w:rsid w:val="00A537F9"/>
  </w:style>
  <w:style w:type="character" w:styleId="Hyperlink">
    <w:name w:val="Hyperlink"/>
    <w:basedOn w:val="DefaultParagraphFont"/>
    <w:uiPriority w:val="99"/>
    <w:unhideWhenUsed/>
    <w:rsid w:val="00276B9B"/>
    <w:rPr>
      <w:color w:val="0000FF" w:themeColor="hyperlink"/>
      <w:u w:val="single"/>
    </w:rPr>
  </w:style>
  <w:style w:type="paragraph" w:customStyle="1" w:styleId="Default">
    <w:name w:val="Default"/>
    <w:rsid w:val="00BB0F77"/>
    <w:pPr>
      <w:autoSpaceDE w:val="0"/>
      <w:autoSpaceDN w:val="0"/>
      <w:adjustRightInd w:val="0"/>
      <w:spacing w:after="0" w:line="240" w:lineRule="auto"/>
    </w:pPr>
    <w:rPr>
      <w:rFonts w:ascii="Arial" w:hAnsi="Arial" w:cs="Arial"/>
      <w:color w:val="000000"/>
      <w:sz w:val="24"/>
      <w:szCs w:val="24"/>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FootnoteTextChar"/>
    <w:unhideWhenUsed/>
    <w:rsid w:val="008E10C7"/>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S Char1,fn Char1,stile 1 Char1,Footnote Char1,Footnote1 Char1,Footnote2 Char1,Footnote3 Char1,Footnote4 Char1,Footnote5 Char1,Footnote6 Char1"/>
    <w:basedOn w:val="DefaultParagraphFont"/>
    <w:link w:val="FootnoteText"/>
    <w:rsid w:val="008E10C7"/>
    <w:rPr>
      <w:rFonts w:ascii="Calibri" w:eastAsia="Calibri" w:hAnsi="Calibri" w:cs="Times New Roman"/>
      <w:sz w:val="20"/>
      <w:szCs w:val="20"/>
      <w:lang w:val="ro-RO"/>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lp1 Char"/>
    <w:link w:val="ListParagraph"/>
    <w:uiPriority w:val="34"/>
    <w:qFormat/>
    <w:locked/>
    <w:rsid w:val="008E10C7"/>
    <w:rPr>
      <w:rFonts w:ascii="Calibri" w:eastAsia="Calibri" w:hAnsi="Calibri" w:cs="Times New Roman"/>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8E10C7"/>
    <w:rPr>
      <w:vertAlign w:val="superscript"/>
    </w:rPr>
  </w:style>
  <w:style w:type="paragraph" w:customStyle="1" w:styleId="bulett">
    <w:name w:val="bulett"/>
    <w:basedOn w:val="ListParagraph"/>
    <w:qFormat/>
    <w:rsid w:val="00807C3F"/>
    <w:pPr>
      <w:numPr>
        <w:numId w:val="1"/>
      </w:numPr>
      <w:spacing w:before="120" w:after="120" w:line="240" w:lineRule="auto"/>
      <w:contextualSpacing w:val="0"/>
      <w:jc w:val="both"/>
    </w:pPr>
    <w:rPr>
      <w:rFonts w:asciiTheme="minorBidi" w:hAnsiTheme="minorBidi"/>
    </w:rPr>
  </w:style>
  <w:style w:type="character" w:customStyle="1" w:styleId="Heading1Char">
    <w:name w:val="Heading 1 Char"/>
    <w:basedOn w:val="DefaultParagraphFont"/>
    <w:link w:val="Heading1"/>
    <w:uiPriority w:val="99"/>
    <w:rsid w:val="00BD2623"/>
    <w:rPr>
      <w:rFonts w:ascii="Times New Roman" w:eastAsia="Calibri" w:hAnsi="Times New Roman" w:cs="Times New Roman"/>
      <w:b/>
      <w:sz w:val="24"/>
      <w:szCs w:val="24"/>
      <w:lang w:val="fr-FR" w:eastAsia="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BD262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D2623"/>
    <w:pPr>
      <w:spacing w:line="240" w:lineRule="exact"/>
    </w:pPr>
    <w:rPr>
      <w:rFonts w:asciiTheme="minorHAnsi" w:eastAsiaTheme="minorHAnsi" w:hAnsiTheme="minorHAnsi" w:cstheme="minorBidi"/>
      <w:vertAlign w:val="superscript"/>
      <w:lang w:val="en-US"/>
    </w:rPr>
  </w:style>
  <w:style w:type="paragraph" w:customStyle="1" w:styleId="TableText">
    <w:name w:val="Table Text"/>
    <w:rsid w:val="003E018A"/>
    <w:pPr>
      <w:spacing w:after="0" w:line="240" w:lineRule="auto"/>
    </w:pPr>
    <w:rPr>
      <w:rFonts w:ascii="TopazFEF" w:eastAsia="Times New Roman" w:hAnsi="TopazFEF" w:cs="Times New Roman"/>
      <w:snapToGrid w:val="0"/>
      <w:color w:val="000000"/>
      <w:sz w:val="20"/>
      <w:szCs w:val="20"/>
    </w:rPr>
  </w:style>
  <w:style w:type="paragraph" w:styleId="HTMLPreformatted">
    <w:name w:val="HTML Preformatted"/>
    <w:basedOn w:val="Normal"/>
    <w:link w:val="HTMLPreformattedChar"/>
    <w:rsid w:val="00EB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EB1DCB"/>
    <w:rPr>
      <w:rFonts w:ascii="Courier New" w:eastAsia="Times New Roman" w:hAnsi="Courier New" w:cs="Courier New"/>
      <w:sz w:val="20"/>
      <w:szCs w:val="20"/>
    </w:rPr>
  </w:style>
  <w:style w:type="paragraph" w:customStyle="1" w:styleId="TableParagraph">
    <w:name w:val="Table Paragraph"/>
    <w:basedOn w:val="Normal"/>
    <w:uiPriority w:val="1"/>
    <w:qFormat/>
    <w:rsid w:val="00EB1DCB"/>
    <w:pPr>
      <w:widowControl w:val="0"/>
      <w:autoSpaceDE w:val="0"/>
      <w:autoSpaceDN w:val="0"/>
      <w:spacing w:after="0" w:line="240" w:lineRule="auto"/>
      <w:ind w:left="421" w:hanging="360"/>
    </w:pPr>
    <w:rPr>
      <w:rFonts w:ascii="Times New Roman" w:eastAsia="Times New Roman" w:hAnsi="Times New Roman"/>
    </w:rPr>
  </w:style>
  <w:style w:type="character" w:customStyle="1" w:styleId="Heading2Char">
    <w:name w:val="Heading 2 Char"/>
    <w:basedOn w:val="DefaultParagraphFont"/>
    <w:link w:val="Heading2"/>
    <w:uiPriority w:val="9"/>
    <w:semiHidden/>
    <w:rsid w:val="00174F6E"/>
    <w:rPr>
      <w:rFonts w:asciiTheme="majorHAnsi" w:eastAsiaTheme="majorEastAsia" w:hAnsiTheme="majorHAnsi" w:cstheme="majorBidi"/>
      <w:color w:val="365F91" w:themeColor="accent1" w:themeShade="BF"/>
      <w:sz w:val="26"/>
      <w:szCs w:val="26"/>
      <w:lang w:val="ro-RO"/>
    </w:rPr>
  </w:style>
  <w:style w:type="character" w:customStyle="1" w:styleId="Heading3Char">
    <w:name w:val="Heading 3 Char"/>
    <w:basedOn w:val="DefaultParagraphFont"/>
    <w:link w:val="Heading3"/>
    <w:uiPriority w:val="9"/>
    <w:semiHidden/>
    <w:rsid w:val="00174F6E"/>
    <w:rPr>
      <w:rFonts w:asciiTheme="majorHAnsi" w:eastAsiaTheme="majorEastAsia" w:hAnsiTheme="majorHAnsi" w:cstheme="majorBidi"/>
      <w:color w:val="243F60" w:themeColor="accent1" w:themeShade="7F"/>
      <w:sz w:val="24"/>
      <w:szCs w:val="24"/>
      <w:lang w:val="ro-RO"/>
    </w:rPr>
  </w:style>
  <w:style w:type="character" w:customStyle="1" w:styleId="Heading4Char">
    <w:name w:val="Heading 4 Char"/>
    <w:basedOn w:val="DefaultParagraphFont"/>
    <w:link w:val="Heading4"/>
    <w:uiPriority w:val="9"/>
    <w:semiHidden/>
    <w:rsid w:val="00174F6E"/>
    <w:rPr>
      <w:rFonts w:ascii="Trebuchet MS" w:eastAsia="Trebuchet MS" w:hAnsi="Trebuchet MS" w:cs="Trebuchet MS"/>
      <w:b/>
      <w:sz w:val="20"/>
      <w:szCs w:val="20"/>
      <w:lang w:val="ro-RO"/>
    </w:rPr>
  </w:style>
  <w:style w:type="character" w:customStyle="1" w:styleId="Heading5Char">
    <w:name w:val="Heading 5 Char"/>
    <w:basedOn w:val="DefaultParagraphFont"/>
    <w:link w:val="Heading5"/>
    <w:rsid w:val="00707F1C"/>
    <w:rPr>
      <w:rFonts w:ascii="Trebuchet MS" w:eastAsia="Trebuchet MS" w:hAnsi="Trebuchet MS" w:cs="Trebuchet MS"/>
      <w:b/>
      <w:sz w:val="24"/>
      <w:szCs w:val="20"/>
      <w:lang w:val="ro-RO"/>
    </w:rPr>
  </w:style>
  <w:style w:type="character" w:customStyle="1" w:styleId="Heading6Char">
    <w:name w:val="Heading 6 Char"/>
    <w:basedOn w:val="DefaultParagraphFont"/>
    <w:link w:val="Heading6"/>
    <w:uiPriority w:val="9"/>
    <w:semiHidden/>
    <w:rsid w:val="00342338"/>
    <w:rPr>
      <w:rFonts w:ascii="Trebuchet MS" w:eastAsia="Trebuchet MS" w:hAnsi="Trebuchet MS" w:cs="Trebuchet MS"/>
      <w:b/>
      <w:smallCaps/>
      <w:color w:val="003366"/>
      <w:sz w:val="36"/>
      <w:szCs w:val="36"/>
      <w:lang w:val="ro-RO"/>
    </w:rPr>
  </w:style>
  <w:style w:type="paragraph" w:styleId="Title">
    <w:name w:val="Title"/>
    <w:basedOn w:val="Normal"/>
    <w:next w:val="Normal"/>
    <w:link w:val="TitleChar"/>
    <w:uiPriority w:val="10"/>
    <w:qFormat/>
    <w:rsid w:val="00174F6E"/>
    <w:pPr>
      <w:keepNext/>
      <w:keepLines/>
      <w:spacing w:before="480" w:after="120" w:line="240" w:lineRule="auto"/>
    </w:pPr>
    <w:rPr>
      <w:rFonts w:ascii="Trebuchet MS" w:eastAsia="Trebuchet MS" w:hAnsi="Trebuchet MS" w:cs="Trebuchet MS"/>
      <w:b/>
      <w:sz w:val="72"/>
      <w:szCs w:val="72"/>
    </w:rPr>
  </w:style>
  <w:style w:type="character" w:customStyle="1" w:styleId="TitleChar">
    <w:name w:val="Title Char"/>
    <w:basedOn w:val="DefaultParagraphFont"/>
    <w:link w:val="Title"/>
    <w:uiPriority w:val="10"/>
    <w:rsid w:val="00174F6E"/>
    <w:rPr>
      <w:rFonts w:ascii="Trebuchet MS" w:eastAsia="Trebuchet MS" w:hAnsi="Trebuchet MS" w:cs="Trebuchet MS"/>
      <w:b/>
      <w:sz w:val="72"/>
      <w:szCs w:val="72"/>
      <w:lang w:val="ro-RO"/>
    </w:rPr>
  </w:style>
  <w:style w:type="paragraph" w:styleId="Subtitle">
    <w:name w:val="Subtitle"/>
    <w:basedOn w:val="Normal"/>
    <w:next w:val="Normal"/>
    <w:link w:val="SubtitleChar"/>
    <w:uiPriority w:val="11"/>
    <w:qFormat/>
    <w:rsid w:val="00174F6E"/>
    <w:pPr>
      <w:keepNext/>
      <w:keepLines/>
      <w:spacing w:before="360" w:after="80" w:line="240"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174F6E"/>
    <w:rPr>
      <w:rFonts w:ascii="Georgia" w:eastAsia="Georgia" w:hAnsi="Georgia" w:cs="Georgia"/>
      <w:i/>
      <w:color w:val="666666"/>
      <w:sz w:val="48"/>
      <w:szCs w:val="48"/>
      <w:lang w:val="ro-RO"/>
    </w:rPr>
  </w:style>
  <w:style w:type="paragraph" w:styleId="Revision">
    <w:name w:val="Revision"/>
    <w:hidden/>
    <w:uiPriority w:val="99"/>
    <w:semiHidden/>
    <w:rsid w:val="00174F6E"/>
    <w:pPr>
      <w:spacing w:after="0" w:line="240" w:lineRule="auto"/>
    </w:pPr>
    <w:rPr>
      <w:rFonts w:ascii="Trebuchet MS" w:eastAsia="Trebuchet MS" w:hAnsi="Trebuchet MS" w:cs="Trebuchet MS"/>
      <w:sz w:val="20"/>
      <w:szCs w:val="20"/>
      <w:lang w:val="ro-RO"/>
    </w:rPr>
  </w:style>
  <w:style w:type="character" w:styleId="CommentReference">
    <w:name w:val="annotation reference"/>
    <w:basedOn w:val="DefaultParagraphFont"/>
    <w:uiPriority w:val="99"/>
    <w:semiHidden/>
    <w:unhideWhenUsed/>
    <w:qFormat/>
    <w:rsid w:val="00174F6E"/>
    <w:rPr>
      <w:sz w:val="16"/>
      <w:szCs w:val="16"/>
    </w:rPr>
  </w:style>
  <w:style w:type="paragraph" w:styleId="CommentText">
    <w:name w:val="annotation text"/>
    <w:basedOn w:val="Normal"/>
    <w:link w:val="CommentTextChar"/>
    <w:uiPriority w:val="99"/>
    <w:unhideWhenUsed/>
    <w:qFormat/>
    <w:rsid w:val="00174F6E"/>
    <w:pPr>
      <w:spacing w:before="120" w:after="120" w:line="240" w:lineRule="auto"/>
    </w:pPr>
    <w:rPr>
      <w:rFonts w:ascii="Trebuchet MS" w:eastAsia="Trebuchet MS" w:hAnsi="Trebuchet MS" w:cs="Trebuchet MS"/>
      <w:sz w:val="20"/>
      <w:szCs w:val="20"/>
    </w:rPr>
  </w:style>
  <w:style w:type="character" w:customStyle="1" w:styleId="CommentTextChar">
    <w:name w:val="Comment Text Char"/>
    <w:basedOn w:val="DefaultParagraphFont"/>
    <w:link w:val="CommentText"/>
    <w:uiPriority w:val="99"/>
    <w:qFormat/>
    <w:rsid w:val="00174F6E"/>
    <w:rPr>
      <w:rFonts w:ascii="Trebuchet MS" w:eastAsia="Trebuchet MS" w:hAnsi="Trebuchet MS" w:cs="Trebuchet MS"/>
      <w:sz w:val="20"/>
      <w:szCs w:val="20"/>
      <w:lang w:val="ro-RO"/>
    </w:rPr>
  </w:style>
  <w:style w:type="paragraph" w:styleId="CommentSubject">
    <w:name w:val="annotation subject"/>
    <w:basedOn w:val="CommentText"/>
    <w:next w:val="CommentText"/>
    <w:link w:val="CommentSubjectChar"/>
    <w:uiPriority w:val="99"/>
    <w:semiHidden/>
    <w:unhideWhenUsed/>
    <w:rsid w:val="00174F6E"/>
    <w:rPr>
      <w:b/>
      <w:bCs/>
    </w:rPr>
  </w:style>
  <w:style w:type="character" w:customStyle="1" w:styleId="CommentSubjectChar">
    <w:name w:val="Comment Subject Char"/>
    <w:basedOn w:val="CommentTextChar"/>
    <w:link w:val="CommentSubject"/>
    <w:uiPriority w:val="99"/>
    <w:semiHidden/>
    <w:rsid w:val="00174F6E"/>
    <w:rPr>
      <w:rFonts w:ascii="Trebuchet MS" w:eastAsia="Trebuchet MS" w:hAnsi="Trebuchet MS" w:cs="Trebuchet MS"/>
      <w:b/>
      <w:bCs/>
      <w:sz w:val="20"/>
      <w:szCs w:val="20"/>
      <w:lang w:val="ro-RO"/>
    </w:rPr>
  </w:style>
  <w:style w:type="paragraph" w:styleId="TOC1">
    <w:name w:val="toc 1"/>
    <w:basedOn w:val="Normal"/>
    <w:next w:val="Normal"/>
    <w:autoRedefine/>
    <w:uiPriority w:val="39"/>
    <w:unhideWhenUsed/>
    <w:rsid w:val="00174F6E"/>
    <w:pPr>
      <w:spacing w:before="120" w:after="120" w:line="240" w:lineRule="auto"/>
    </w:pPr>
    <w:rPr>
      <w:rFonts w:asciiTheme="minorHAnsi" w:eastAsia="Trebuchet MS" w:hAnsiTheme="minorHAnsi" w:cs="Trebuchet MS"/>
      <w:b/>
      <w:bCs/>
      <w:caps/>
      <w:sz w:val="20"/>
      <w:szCs w:val="20"/>
    </w:rPr>
  </w:style>
  <w:style w:type="paragraph" w:styleId="TOC2">
    <w:name w:val="toc 2"/>
    <w:basedOn w:val="Normal"/>
    <w:next w:val="Normal"/>
    <w:autoRedefine/>
    <w:uiPriority w:val="39"/>
    <w:unhideWhenUsed/>
    <w:rsid w:val="00174F6E"/>
    <w:pPr>
      <w:spacing w:after="0" w:line="240" w:lineRule="auto"/>
      <w:ind w:left="200"/>
    </w:pPr>
    <w:rPr>
      <w:rFonts w:asciiTheme="minorHAnsi" w:eastAsia="Trebuchet MS" w:hAnsiTheme="minorHAnsi" w:cs="Trebuchet MS"/>
      <w:smallCaps/>
      <w:sz w:val="20"/>
      <w:szCs w:val="20"/>
    </w:rPr>
  </w:style>
  <w:style w:type="paragraph" w:styleId="TOC3">
    <w:name w:val="toc 3"/>
    <w:basedOn w:val="Normal"/>
    <w:next w:val="Normal"/>
    <w:autoRedefine/>
    <w:uiPriority w:val="39"/>
    <w:unhideWhenUsed/>
    <w:rsid w:val="00174F6E"/>
    <w:pPr>
      <w:spacing w:after="0" w:line="240" w:lineRule="auto"/>
      <w:ind w:left="400"/>
    </w:pPr>
    <w:rPr>
      <w:rFonts w:asciiTheme="minorHAnsi" w:eastAsia="Trebuchet MS" w:hAnsiTheme="minorHAnsi" w:cs="Trebuchet MS"/>
      <w:i/>
      <w:iCs/>
      <w:sz w:val="20"/>
      <w:szCs w:val="20"/>
    </w:rPr>
  </w:style>
  <w:style w:type="paragraph" w:styleId="TOC4">
    <w:name w:val="toc 4"/>
    <w:basedOn w:val="Normal"/>
    <w:next w:val="Normal"/>
    <w:autoRedefine/>
    <w:uiPriority w:val="39"/>
    <w:unhideWhenUsed/>
    <w:rsid w:val="00174F6E"/>
    <w:pPr>
      <w:spacing w:after="0" w:line="240" w:lineRule="auto"/>
      <w:ind w:left="600"/>
    </w:pPr>
    <w:rPr>
      <w:rFonts w:asciiTheme="minorHAnsi" w:eastAsia="Trebuchet MS" w:hAnsiTheme="minorHAnsi" w:cs="Trebuchet MS"/>
      <w:sz w:val="18"/>
      <w:szCs w:val="18"/>
    </w:rPr>
  </w:style>
  <w:style w:type="paragraph" w:styleId="TOC5">
    <w:name w:val="toc 5"/>
    <w:basedOn w:val="Normal"/>
    <w:next w:val="Normal"/>
    <w:autoRedefine/>
    <w:uiPriority w:val="39"/>
    <w:unhideWhenUsed/>
    <w:rsid w:val="00174F6E"/>
    <w:pPr>
      <w:spacing w:after="0" w:line="240" w:lineRule="auto"/>
      <w:ind w:left="800"/>
    </w:pPr>
    <w:rPr>
      <w:rFonts w:asciiTheme="minorHAnsi" w:eastAsia="Trebuchet MS" w:hAnsiTheme="minorHAnsi" w:cs="Trebuchet MS"/>
      <w:sz w:val="18"/>
      <w:szCs w:val="18"/>
    </w:rPr>
  </w:style>
  <w:style w:type="paragraph" w:styleId="TOC6">
    <w:name w:val="toc 6"/>
    <w:basedOn w:val="Normal"/>
    <w:next w:val="Normal"/>
    <w:autoRedefine/>
    <w:uiPriority w:val="39"/>
    <w:unhideWhenUsed/>
    <w:rsid w:val="00174F6E"/>
    <w:pPr>
      <w:spacing w:after="0" w:line="240" w:lineRule="auto"/>
      <w:ind w:left="1000"/>
    </w:pPr>
    <w:rPr>
      <w:rFonts w:asciiTheme="minorHAnsi" w:eastAsia="Trebuchet MS" w:hAnsiTheme="minorHAnsi" w:cs="Trebuchet MS"/>
      <w:sz w:val="18"/>
      <w:szCs w:val="18"/>
    </w:rPr>
  </w:style>
  <w:style w:type="paragraph" w:styleId="TOC7">
    <w:name w:val="toc 7"/>
    <w:basedOn w:val="Normal"/>
    <w:next w:val="Normal"/>
    <w:autoRedefine/>
    <w:uiPriority w:val="39"/>
    <w:unhideWhenUsed/>
    <w:rsid w:val="00174F6E"/>
    <w:pPr>
      <w:spacing w:after="0" w:line="240" w:lineRule="auto"/>
      <w:ind w:left="1200"/>
    </w:pPr>
    <w:rPr>
      <w:rFonts w:asciiTheme="minorHAnsi" w:eastAsia="Trebuchet MS" w:hAnsiTheme="minorHAnsi" w:cs="Trebuchet MS"/>
      <w:sz w:val="18"/>
      <w:szCs w:val="18"/>
    </w:rPr>
  </w:style>
  <w:style w:type="paragraph" w:styleId="TOC8">
    <w:name w:val="toc 8"/>
    <w:basedOn w:val="Normal"/>
    <w:next w:val="Normal"/>
    <w:autoRedefine/>
    <w:uiPriority w:val="39"/>
    <w:unhideWhenUsed/>
    <w:rsid w:val="00174F6E"/>
    <w:pPr>
      <w:spacing w:after="0" w:line="240" w:lineRule="auto"/>
      <w:ind w:left="1400"/>
    </w:pPr>
    <w:rPr>
      <w:rFonts w:asciiTheme="minorHAnsi" w:eastAsia="Trebuchet MS" w:hAnsiTheme="minorHAnsi" w:cs="Trebuchet MS"/>
      <w:sz w:val="18"/>
      <w:szCs w:val="18"/>
    </w:rPr>
  </w:style>
  <w:style w:type="paragraph" w:styleId="TOC9">
    <w:name w:val="toc 9"/>
    <w:basedOn w:val="Normal"/>
    <w:next w:val="Normal"/>
    <w:autoRedefine/>
    <w:uiPriority w:val="39"/>
    <w:unhideWhenUsed/>
    <w:rsid w:val="00174F6E"/>
    <w:pPr>
      <w:spacing w:after="0" w:line="240" w:lineRule="auto"/>
      <w:ind w:left="1600"/>
    </w:pPr>
    <w:rPr>
      <w:rFonts w:asciiTheme="minorHAnsi" w:eastAsia="Trebuchet MS" w:hAnsiTheme="minorHAnsi" w:cs="Trebuchet MS"/>
      <w:sz w:val="18"/>
      <w:szCs w:val="18"/>
    </w:rPr>
  </w:style>
  <w:style w:type="paragraph" w:customStyle="1" w:styleId="spar">
    <w:name w:val="s_par"/>
    <w:basedOn w:val="Normal"/>
    <w:rsid w:val="00174F6E"/>
    <w:pPr>
      <w:spacing w:after="0" w:line="240" w:lineRule="auto"/>
      <w:ind w:left="225"/>
    </w:pPr>
    <w:rPr>
      <w:rFonts w:ascii="Times New Roman" w:eastAsiaTheme="minorEastAsia" w:hAnsi="Times New Roman"/>
      <w:sz w:val="24"/>
      <w:szCs w:val="24"/>
      <w:lang w:eastAsia="ro-RO"/>
    </w:rPr>
  </w:style>
  <w:style w:type="character" w:styleId="UnresolvedMention">
    <w:name w:val="Unresolved Mention"/>
    <w:basedOn w:val="DefaultParagraphFont"/>
    <w:uiPriority w:val="99"/>
    <w:semiHidden/>
    <w:unhideWhenUsed/>
    <w:rsid w:val="00174F6E"/>
    <w:rPr>
      <w:color w:val="605E5C"/>
      <w:shd w:val="clear" w:color="auto" w:fill="E1DFDD"/>
    </w:rPr>
  </w:style>
  <w:style w:type="paragraph" w:styleId="BodyText">
    <w:name w:val="Body Text"/>
    <w:basedOn w:val="Normal"/>
    <w:link w:val="BodyTextChar"/>
    <w:uiPriority w:val="1"/>
    <w:qFormat/>
    <w:rsid w:val="00174F6E"/>
    <w:pPr>
      <w:widowControl w:val="0"/>
      <w:autoSpaceDE w:val="0"/>
      <w:autoSpaceDN w:val="0"/>
      <w:spacing w:after="0" w:line="240" w:lineRule="auto"/>
    </w:pPr>
    <w:rPr>
      <w:rFonts w:ascii="Tahoma" w:eastAsia="Tahoma" w:hAnsi="Tahoma" w:cs="Tahoma"/>
    </w:rPr>
  </w:style>
  <w:style w:type="character" w:customStyle="1" w:styleId="BodyTextChar">
    <w:name w:val="Body Text Char"/>
    <w:basedOn w:val="DefaultParagraphFont"/>
    <w:link w:val="BodyText"/>
    <w:uiPriority w:val="1"/>
    <w:rsid w:val="00174F6E"/>
    <w:rPr>
      <w:rFonts w:ascii="Tahoma" w:eastAsia="Tahoma" w:hAnsi="Tahoma" w:cs="Tahoma"/>
      <w:lang w:val="ro-RO"/>
    </w:rPr>
  </w:style>
  <w:style w:type="character" w:styleId="FollowedHyperlink">
    <w:name w:val="FollowedHyperlink"/>
    <w:basedOn w:val="DefaultParagraphFont"/>
    <w:uiPriority w:val="99"/>
    <w:semiHidden/>
    <w:unhideWhenUsed/>
    <w:rsid w:val="00174F6E"/>
    <w:rPr>
      <w:color w:val="800080" w:themeColor="followedHyperlink"/>
      <w:u w:val="single"/>
    </w:rPr>
  </w:style>
  <w:style w:type="paragraph" w:customStyle="1" w:styleId="footnotedescription">
    <w:name w:val="footnote description"/>
    <w:next w:val="Normal"/>
    <w:link w:val="footnotedescriptionChar"/>
    <w:hidden/>
    <w:rsid w:val="00174F6E"/>
    <w:pPr>
      <w:spacing w:after="0" w:line="261" w:lineRule="auto"/>
      <w:jc w:val="both"/>
    </w:pPr>
    <w:rPr>
      <w:rFonts w:ascii="Times New Roman" w:eastAsia="Times New Roman" w:hAnsi="Times New Roman" w:cs="Times New Roman"/>
      <w:color w:val="000000"/>
      <w:kern w:val="2"/>
      <w:sz w:val="20"/>
      <w:lang w:val="ro-RO" w:eastAsia="ro-RO"/>
      <w14:ligatures w14:val="standardContextual"/>
    </w:rPr>
  </w:style>
  <w:style w:type="character" w:customStyle="1" w:styleId="footnotedescriptionChar">
    <w:name w:val="footnote description Char"/>
    <w:link w:val="footnotedescription"/>
    <w:rsid w:val="00174F6E"/>
    <w:rPr>
      <w:rFonts w:ascii="Times New Roman" w:eastAsia="Times New Roman" w:hAnsi="Times New Roman" w:cs="Times New Roman"/>
      <w:color w:val="000000"/>
      <w:kern w:val="2"/>
      <w:sz w:val="20"/>
      <w:lang w:val="ro-RO" w:eastAsia="ro-RO"/>
      <w14:ligatures w14:val="standardContextual"/>
    </w:rPr>
  </w:style>
  <w:style w:type="character" w:customStyle="1" w:styleId="footnotemark">
    <w:name w:val="footnote mark"/>
    <w:hidden/>
    <w:rsid w:val="00174F6E"/>
    <w:rPr>
      <w:rFonts w:ascii="Calibri" w:eastAsia="Calibri" w:hAnsi="Calibri" w:cs="Calibri"/>
      <w:color w:val="000000"/>
      <w:sz w:val="20"/>
      <w:vertAlign w:val="superscript"/>
    </w:rPr>
  </w:style>
  <w:style w:type="table" w:customStyle="1" w:styleId="TableGrid0">
    <w:name w:val="TableGrid"/>
    <w:rsid w:val="00174F6E"/>
    <w:pPr>
      <w:spacing w:after="0" w:line="240" w:lineRule="auto"/>
    </w:pPr>
    <w:rPr>
      <w:rFonts w:eastAsiaTheme="minorEastAsia"/>
      <w:kern w:val="2"/>
      <w:lang w:val="ro-RO"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A64675"/>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sden">
    <w:name w:val="s_den"/>
    <w:rsid w:val="00A64675"/>
  </w:style>
  <w:style w:type="character" w:customStyle="1" w:styleId="shdr">
    <w:name w:val="s_hdr"/>
    <w:rsid w:val="00A64675"/>
  </w:style>
  <w:style w:type="paragraph" w:customStyle="1" w:styleId="msonormal0">
    <w:name w:val="msonormal"/>
    <w:basedOn w:val="Normal"/>
    <w:rsid w:val="0069201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xl65">
    <w:name w:val="xl65"/>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6">
    <w:name w:val="xl66"/>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67">
    <w:name w:val="xl67"/>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8">
    <w:name w:val="xl68"/>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9">
    <w:name w:val="xl69"/>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70">
    <w:name w:val="xl70"/>
    <w:basedOn w:val="Normal"/>
    <w:rsid w:val="0069201F"/>
    <w:pPr>
      <w:spacing w:before="100" w:beforeAutospacing="1" w:after="100" w:afterAutospacing="1" w:line="240" w:lineRule="auto"/>
      <w:textAlignment w:val="center"/>
    </w:pPr>
    <w:rPr>
      <w:rFonts w:ascii="Cambria" w:eastAsia="Times New Roman" w:hAnsi="Cambria"/>
      <w:b/>
      <w:bCs/>
      <w:color w:val="000000"/>
      <w:sz w:val="24"/>
      <w:szCs w:val="24"/>
      <w:lang w:eastAsia="ro-RO"/>
    </w:rPr>
  </w:style>
  <w:style w:type="paragraph" w:customStyle="1" w:styleId="bullet">
    <w:name w:val="bullet"/>
    <w:basedOn w:val="Normal"/>
    <w:qFormat/>
    <w:rsid w:val="00581F57"/>
    <w:pPr>
      <w:numPr>
        <w:numId w:val="2"/>
      </w:numPr>
      <w:suppressAutoHyphens/>
      <w:spacing w:before="120" w:after="120" w:line="240" w:lineRule="auto"/>
      <w:jc w:val="both"/>
    </w:pPr>
    <w:rPr>
      <w:rFonts w:ascii="Trebuchet MS" w:eastAsia="Times New Roman" w:hAnsi="Trebuchet MS" w:cs="Arial"/>
      <w:sz w:val="20"/>
      <w:szCs w:val="24"/>
    </w:rPr>
  </w:style>
  <w:style w:type="paragraph" w:customStyle="1" w:styleId="bulletX">
    <w:name w:val="bulletX"/>
    <w:basedOn w:val="Normal"/>
    <w:qFormat/>
    <w:rsid w:val="00581F57"/>
    <w:pPr>
      <w:numPr>
        <w:numId w:val="3"/>
      </w:numPr>
      <w:suppressAutoHyphens/>
      <w:spacing w:before="120" w:after="120" w:line="240" w:lineRule="auto"/>
    </w:pPr>
    <w:rPr>
      <w:rFonts w:ascii="Arial,Bold" w:eastAsia="Times New Roman" w:hAnsi="Arial,Bold"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7213887">
      <w:bodyDiv w:val="1"/>
      <w:marLeft w:val="0"/>
      <w:marRight w:val="0"/>
      <w:marTop w:val="0"/>
      <w:marBottom w:val="0"/>
      <w:divBdr>
        <w:top w:val="none" w:sz="0" w:space="0" w:color="auto"/>
        <w:left w:val="none" w:sz="0" w:space="0" w:color="auto"/>
        <w:bottom w:val="none" w:sz="0" w:space="0" w:color="auto"/>
        <w:right w:val="none" w:sz="0" w:space="0" w:color="auto"/>
      </w:divBdr>
    </w:div>
    <w:div w:id="442307689">
      <w:bodyDiv w:val="1"/>
      <w:marLeft w:val="0"/>
      <w:marRight w:val="0"/>
      <w:marTop w:val="0"/>
      <w:marBottom w:val="0"/>
      <w:divBdr>
        <w:top w:val="none" w:sz="0" w:space="0" w:color="auto"/>
        <w:left w:val="none" w:sz="0" w:space="0" w:color="auto"/>
        <w:bottom w:val="none" w:sz="0" w:space="0" w:color="auto"/>
        <w:right w:val="none" w:sz="0" w:space="0" w:color="auto"/>
      </w:divBdr>
      <w:divsChild>
        <w:div w:id="245921828">
          <w:marLeft w:val="225"/>
          <w:marRight w:val="0"/>
          <w:marTop w:val="0"/>
          <w:marBottom w:val="0"/>
          <w:divBdr>
            <w:top w:val="dotted" w:sz="6" w:space="0" w:color="FEFEFE"/>
            <w:left w:val="dotted" w:sz="6" w:space="11" w:color="FEFEFE"/>
            <w:bottom w:val="dotted" w:sz="6" w:space="0" w:color="FEFEFE"/>
            <w:right w:val="dotted" w:sz="6" w:space="0" w:color="FEFEFE"/>
          </w:divBdr>
        </w:div>
        <w:div w:id="744955123">
          <w:marLeft w:val="225"/>
          <w:marRight w:val="0"/>
          <w:marTop w:val="0"/>
          <w:marBottom w:val="0"/>
          <w:divBdr>
            <w:top w:val="dotted" w:sz="6" w:space="0" w:color="FEFEFE"/>
            <w:left w:val="dotted" w:sz="6" w:space="11" w:color="FEFEFE"/>
            <w:bottom w:val="dotted" w:sz="6" w:space="0" w:color="FEFEFE"/>
            <w:right w:val="dotted" w:sz="6" w:space="0" w:color="FEFEFE"/>
          </w:divBdr>
        </w:div>
        <w:div w:id="384446890">
          <w:marLeft w:val="225"/>
          <w:marRight w:val="0"/>
          <w:marTop w:val="0"/>
          <w:marBottom w:val="0"/>
          <w:divBdr>
            <w:top w:val="dotted" w:sz="6" w:space="0" w:color="FEFEFE"/>
            <w:left w:val="dotted" w:sz="6" w:space="11" w:color="FEFEFE"/>
            <w:bottom w:val="dotted" w:sz="6" w:space="0" w:color="FEFEFE"/>
            <w:right w:val="dotted" w:sz="6" w:space="0" w:color="FEFEFE"/>
          </w:divBdr>
        </w:div>
        <w:div w:id="1368065547">
          <w:marLeft w:val="225"/>
          <w:marRight w:val="0"/>
          <w:marTop w:val="0"/>
          <w:marBottom w:val="0"/>
          <w:divBdr>
            <w:top w:val="dotted" w:sz="6" w:space="0" w:color="FEFEFE"/>
            <w:left w:val="dotted" w:sz="6" w:space="11" w:color="FEFEFE"/>
            <w:bottom w:val="dotted" w:sz="6" w:space="0" w:color="FEFEFE"/>
            <w:right w:val="dotted" w:sz="6" w:space="0" w:color="FEFEFE"/>
          </w:divBdr>
        </w:div>
        <w:div w:id="1647734990">
          <w:marLeft w:val="225"/>
          <w:marRight w:val="0"/>
          <w:marTop w:val="0"/>
          <w:marBottom w:val="0"/>
          <w:divBdr>
            <w:top w:val="dotted" w:sz="6" w:space="0" w:color="FEFEFE"/>
            <w:left w:val="dotted" w:sz="6" w:space="11" w:color="FEFEFE"/>
            <w:bottom w:val="dotted" w:sz="6" w:space="0" w:color="FEFEFE"/>
            <w:right w:val="dotted" w:sz="6" w:space="0" w:color="FEFEFE"/>
          </w:divBdr>
        </w:div>
        <w:div w:id="8524534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2816218">
      <w:bodyDiv w:val="1"/>
      <w:marLeft w:val="0"/>
      <w:marRight w:val="0"/>
      <w:marTop w:val="0"/>
      <w:marBottom w:val="0"/>
      <w:divBdr>
        <w:top w:val="none" w:sz="0" w:space="0" w:color="auto"/>
        <w:left w:val="none" w:sz="0" w:space="0" w:color="auto"/>
        <w:bottom w:val="none" w:sz="0" w:space="0" w:color="auto"/>
        <w:right w:val="none" w:sz="0" w:space="0" w:color="auto"/>
      </w:divBdr>
    </w:div>
    <w:div w:id="1366054110">
      <w:bodyDiv w:val="1"/>
      <w:marLeft w:val="0"/>
      <w:marRight w:val="0"/>
      <w:marTop w:val="0"/>
      <w:marBottom w:val="0"/>
      <w:divBdr>
        <w:top w:val="none" w:sz="0" w:space="0" w:color="auto"/>
        <w:left w:val="none" w:sz="0" w:space="0" w:color="auto"/>
        <w:bottom w:val="none" w:sz="0" w:space="0" w:color="auto"/>
        <w:right w:val="none" w:sz="0" w:space="0" w:color="auto"/>
      </w:divBdr>
    </w:div>
    <w:div w:id="1492137834">
      <w:bodyDiv w:val="1"/>
      <w:marLeft w:val="0"/>
      <w:marRight w:val="0"/>
      <w:marTop w:val="0"/>
      <w:marBottom w:val="0"/>
      <w:divBdr>
        <w:top w:val="none" w:sz="0" w:space="0" w:color="auto"/>
        <w:left w:val="none" w:sz="0" w:space="0" w:color="auto"/>
        <w:bottom w:val="none" w:sz="0" w:space="0" w:color="auto"/>
        <w:right w:val="none" w:sz="0" w:space="0" w:color="auto"/>
      </w:divBdr>
    </w:div>
    <w:div w:id="1499804809">
      <w:bodyDiv w:val="1"/>
      <w:marLeft w:val="0"/>
      <w:marRight w:val="0"/>
      <w:marTop w:val="0"/>
      <w:marBottom w:val="0"/>
      <w:divBdr>
        <w:top w:val="none" w:sz="0" w:space="0" w:color="auto"/>
        <w:left w:val="none" w:sz="0" w:space="0" w:color="auto"/>
        <w:bottom w:val="none" w:sz="0" w:space="0" w:color="auto"/>
        <w:right w:val="none" w:sz="0" w:space="0" w:color="auto"/>
      </w:divBdr>
    </w:div>
    <w:div w:id="1831629160">
      <w:bodyDiv w:val="1"/>
      <w:marLeft w:val="0"/>
      <w:marRight w:val="0"/>
      <w:marTop w:val="0"/>
      <w:marBottom w:val="0"/>
      <w:divBdr>
        <w:top w:val="none" w:sz="0" w:space="0" w:color="auto"/>
        <w:left w:val="none" w:sz="0" w:space="0" w:color="auto"/>
        <w:bottom w:val="none" w:sz="0" w:space="0" w:color="auto"/>
        <w:right w:val="none" w:sz="0" w:space="0" w:color="auto"/>
      </w:divBdr>
    </w:div>
    <w:div w:id="1962759812">
      <w:bodyDiv w:val="1"/>
      <w:marLeft w:val="0"/>
      <w:marRight w:val="0"/>
      <w:marTop w:val="0"/>
      <w:marBottom w:val="0"/>
      <w:divBdr>
        <w:top w:val="none" w:sz="0" w:space="0" w:color="auto"/>
        <w:left w:val="none" w:sz="0" w:space="0" w:color="auto"/>
        <w:bottom w:val="none" w:sz="0" w:space="0" w:color="auto"/>
        <w:right w:val="none" w:sz="0" w:space="0" w:color="auto"/>
      </w:divBdr>
      <w:divsChild>
        <w:div w:id="841775005">
          <w:marLeft w:val="225"/>
          <w:marRight w:val="0"/>
          <w:marTop w:val="0"/>
          <w:marBottom w:val="0"/>
          <w:divBdr>
            <w:top w:val="dotted" w:sz="6" w:space="0" w:color="FEFEFE"/>
            <w:left w:val="dotted" w:sz="6" w:space="11" w:color="FEFEFE"/>
            <w:bottom w:val="dotted" w:sz="6" w:space="0" w:color="FEFEFE"/>
            <w:right w:val="dotted" w:sz="6" w:space="0" w:color="FEFEFE"/>
          </w:divBdr>
        </w:div>
        <w:div w:id="1749041116">
          <w:marLeft w:val="225"/>
          <w:marRight w:val="0"/>
          <w:marTop w:val="0"/>
          <w:marBottom w:val="0"/>
          <w:divBdr>
            <w:top w:val="dotted" w:sz="6" w:space="0" w:color="FEFEFE"/>
            <w:left w:val="dotted" w:sz="6" w:space="11" w:color="FEFEFE"/>
            <w:bottom w:val="dotted" w:sz="6" w:space="0" w:color="FEFEFE"/>
            <w:right w:val="dotted" w:sz="6" w:space="0" w:color="FEFEFE"/>
          </w:divBdr>
        </w:div>
        <w:div w:id="2036498267">
          <w:marLeft w:val="225"/>
          <w:marRight w:val="0"/>
          <w:marTop w:val="0"/>
          <w:marBottom w:val="0"/>
          <w:divBdr>
            <w:top w:val="dotted" w:sz="6" w:space="0" w:color="FEFEFE"/>
            <w:left w:val="dotted" w:sz="6" w:space="11" w:color="FEFEFE"/>
            <w:bottom w:val="dotted" w:sz="6" w:space="0" w:color="FEFEFE"/>
            <w:right w:val="dotted" w:sz="6" w:space="0" w:color="FEFEFE"/>
          </w:divBdr>
        </w:div>
        <w:div w:id="2001040252">
          <w:marLeft w:val="225"/>
          <w:marRight w:val="0"/>
          <w:marTop w:val="0"/>
          <w:marBottom w:val="0"/>
          <w:divBdr>
            <w:top w:val="dotted" w:sz="6" w:space="0" w:color="FEFEFE"/>
            <w:left w:val="dotted" w:sz="6" w:space="11" w:color="FEFEFE"/>
            <w:bottom w:val="dotted" w:sz="6" w:space="0" w:color="FEFEFE"/>
            <w:right w:val="dotted" w:sz="6" w:space="0" w:color="FEFEFE"/>
          </w:divBdr>
        </w:div>
        <w:div w:id="2079084721">
          <w:marLeft w:val="225"/>
          <w:marRight w:val="0"/>
          <w:marTop w:val="0"/>
          <w:marBottom w:val="0"/>
          <w:divBdr>
            <w:top w:val="dotted" w:sz="6" w:space="0" w:color="FEFEFE"/>
            <w:left w:val="dotted" w:sz="6" w:space="11" w:color="FEFEFE"/>
            <w:bottom w:val="dotted" w:sz="6" w:space="0" w:color="FEFEFE"/>
            <w:right w:val="dotted" w:sz="6" w:space="0" w:color="FEFEFE"/>
          </w:divBdr>
        </w:div>
        <w:div w:id="1097289349">
          <w:marLeft w:val="225"/>
          <w:marRight w:val="0"/>
          <w:marTop w:val="0"/>
          <w:marBottom w:val="0"/>
          <w:divBdr>
            <w:top w:val="dotted" w:sz="6" w:space="0" w:color="FEFEFE"/>
            <w:left w:val="dotted" w:sz="6" w:space="11" w:color="FEFEFE"/>
            <w:bottom w:val="dotted" w:sz="6" w:space="0" w:color="FEFEFE"/>
            <w:right w:val="dotted" w:sz="6" w:space="0" w:color="FEFEFE"/>
          </w:divBdr>
        </w:div>
        <w:div w:id="1594246788">
          <w:marLeft w:val="225"/>
          <w:marRight w:val="0"/>
          <w:marTop w:val="0"/>
          <w:marBottom w:val="0"/>
          <w:divBdr>
            <w:top w:val="dotted" w:sz="6" w:space="0" w:color="FEFEFE"/>
            <w:left w:val="dotted" w:sz="6" w:space="11" w:color="FEFEFE"/>
            <w:bottom w:val="dotted" w:sz="6" w:space="0" w:color="FEFEFE"/>
            <w:right w:val="dotted" w:sz="6" w:space="0" w:color="FEFEFE"/>
          </w:divBdr>
        </w:div>
        <w:div w:id="16924862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A2F53-D1F5-4BF4-9B32-54B54F75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859</Words>
  <Characters>4898</Characters>
  <Application>Microsoft Office Word</Application>
  <DocSecurity>0</DocSecurity>
  <Lines>40</Lines>
  <Paragraphs>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dc:creator>
  <cp:lastModifiedBy>Ioana Sandu</cp:lastModifiedBy>
  <cp:revision>2</cp:revision>
  <cp:lastPrinted>2024-06-12T08:14:00Z</cp:lastPrinted>
  <dcterms:created xsi:type="dcterms:W3CDTF">2024-10-25T05:55:00Z</dcterms:created>
  <dcterms:modified xsi:type="dcterms:W3CDTF">2024-10-25T05:55:00Z</dcterms:modified>
</cp:coreProperties>
</file>