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CE1631" w:rsidRDefault="002D67FB" w:rsidP="009322BB">
      <w:pPr>
        <w:pStyle w:val="Heading1"/>
        <w:jc w:val="both"/>
        <w:rPr>
          <w:rFonts w:ascii="Trebuchet MS" w:eastAsia="MS Mincho" w:hAnsi="Trebuchet MS"/>
          <w:sz w:val="22"/>
          <w:szCs w:val="22"/>
          <w:lang w:val="ro-RO"/>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527CA8B0"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proofErr w:type="spellStart"/>
      <w:r w:rsidRPr="00CE1631">
        <w:rPr>
          <w:rFonts w:ascii="Trebuchet MS" w:eastAsia="MS Mincho" w:hAnsi="Trebuchet MS"/>
          <w:b/>
          <w:bCs/>
          <w:sz w:val="22"/>
          <w:szCs w:val="22"/>
        </w:rPr>
        <w:t>consilier</w:t>
      </w:r>
      <w:proofErr w:type="spellEnd"/>
      <w:r w:rsidR="0073015F" w:rsidRPr="00CE1631">
        <w:rPr>
          <w:rFonts w:ascii="Trebuchet MS" w:eastAsia="MS Mincho" w:hAnsi="Trebuchet MS"/>
          <w:b/>
          <w:bCs/>
          <w:sz w:val="22"/>
          <w:szCs w:val="22"/>
        </w:rPr>
        <w:t xml:space="preserve"> </w:t>
      </w:r>
      <w:r w:rsidRPr="00CE1631">
        <w:rPr>
          <w:rFonts w:ascii="Trebuchet MS" w:eastAsia="MS Mincho" w:hAnsi="Trebuchet MS"/>
          <w:b/>
          <w:bCs/>
          <w:sz w:val="22"/>
          <w:szCs w:val="22"/>
        </w:rPr>
        <w:t xml:space="preserve">, </w:t>
      </w:r>
      <w:proofErr w:type="spellStart"/>
      <w:r w:rsidRPr="00CE1631">
        <w:rPr>
          <w:rFonts w:ascii="Trebuchet MS" w:eastAsia="MS Mincho" w:hAnsi="Trebuchet MS"/>
          <w:b/>
          <w:bCs/>
          <w:sz w:val="22"/>
          <w:szCs w:val="22"/>
        </w:rPr>
        <w:t>clasa</w:t>
      </w:r>
      <w:proofErr w:type="spellEnd"/>
      <w:r w:rsidRPr="00CE1631">
        <w:rPr>
          <w:rFonts w:ascii="Trebuchet MS" w:eastAsia="MS Mincho" w:hAnsi="Trebuchet MS"/>
          <w:b/>
          <w:bCs/>
          <w:sz w:val="22"/>
          <w:szCs w:val="22"/>
        </w:rPr>
        <w:t xml:space="preserve"> I, grad </w:t>
      </w:r>
      <w:proofErr w:type="spellStart"/>
      <w:r w:rsidRPr="00CE1631">
        <w:rPr>
          <w:rFonts w:ascii="Trebuchet MS" w:eastAsia="MS Mincho" w:hAnsi="Trebuchet MS"/>
          <w:b/>
          <w:bCs/>
          <w:sz w:val="22"/>
          <w:szCs w:val="22"/>
        </w:rPr>
        <w:t>profesional</w:t>
      </w:r>
      <w:proofErr w:type="spellEnd"/>
      <w:r w:rsidRPr="00CE1631">
        <w:rPr>
          <w:rFonts w:ascii="Trebuchet MS" w:eastAsia="MS Mincho" w:hAnsi="Trebuchet MS"/>
          <w:b/>
          <w:bCs/>
          <w:sz w:val="22"/>
          <w:szCs w:val="22"/>
        </w:rPr>
        <w:t xml:space="preserve"> </w:t>
      </w:r>
      <w:r w:rsidR="009E436E" w:rsidRPr="00CE1631">
        <w:rPr>
          <w:rFonts w:ascii="Trebuchet MS" w:eastAsia="MS Mincho" w:hAnsi="Trebuchet MS"/>
          <w:b/>
          <w:bCs/>
          <w:sz w:val="22"/>
          <w:szCs w:val="22"/>
        </w:rPr>
        <w:t>superior</w:t>
      </w:r>
      <w:r w:rsidR="002C7A8C" w:rsidRPr="00CE1631">
        <w:rPr>
          <w:rFonts w:ascii="Trebuchet MS" w:eastAsia="MS Mincho" w:hAnsi="Trebuchet MS"/>
          <w:b/>
          <w:bCs/>
          <w:sz w:val="22"/>
          <w:szCs w:val="22"/>
        </w:rPr>
        <w:t xml:space="preserve"> </w:t>
      </w:r>
      <w:proofErr w:type="spellStart"/>
      <w:r w:rsidR="002C7A8C" w:rsidRPr="00CE1631">
        <w:rPr>
          <w:rFonts w:ascii="Trebuchet MS" w:eastAsia="MS Mincho" w:hAnsi="Trebuchet MS"/>
          <w:b/>
          <w:bCs/>
          <w:sz w:val="22"/>
          <w:szCs w:val="22"/>
        </w:rPr>
        <w:t>în</w:t>
      </w:r>
      <w:proofErr w:type="spellEnd"/>
      <w:r w:rsidR="002C7A8C" w:rsidRPr="00CE1631">
        <w:rPr>
          <w:rFonts w:ascii="Trebuchet MS" w:eastAsia="MS Mincho" w:hAnsi="Trebuchet MS"/>
          <w:b/>
          <w:bCs/>
          <w:sz w:val="22"/>
          <w:szCs w:val="22"/>
        </w:rPr>
        <w:t xml:space="preserve"> </w:t>
      </w:r>
      <w:proofErr w:type="spellStart"/>
      <w:r w:rsidR="002C7A8C" w:rsidRPr="00CE1631">
        <w:rPr>
          <w:rFonts w:ascii="Trebuchet MS" w:eastAsia="MS Mincho" w:hAnsi="Trebuchet MS"/>
          <w:b/>
          <w:bCs/>
          <w:sz w:val="22"/>
          <w:szCs w:val="22"/>
        </w:rPr>
        <w:t>cadrul</w:t>
      </w:r>
      <w:proofErr w:type="spellEnd"/>
      <w:r w:rsidRPr="00CE1631">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Serviciul</w:t>
      </w:r>
      <w:r w:rsidR="003B7957">
        <w:rPr>
          <w:rFonts w:ascii="Trebuchet MS" w:eastAsia="MS Mincho" w:hAnsi="Trebuchet MS"/>
          <w:b/>
          <w:bCs/>
          <w:sz w:val="22"/>
          <w:szCs w:val="22"/>
        </w:rPr>
        <w:t>ui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Controlul</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Poluării</w:t>
      </w:r>
      <w:proofErr w:type="spellEnd"/>
      <w:r w:rsidR="003B7957" w:rsidRPr="003B7957">
        <w:rPr>
          <w:rFonts w:ascii="Trebuchet MS" w:eastAsia="MS Mincho" w:hAnsi="Trebuchet MS"/>
          <w:b/>
          <w:bCs/>
          <w:sz w:val="22"/>
          <w:szCs w:val="22"/>
        </w:rPr>
        <w:t xml:space="preserve"> </w:t>
      </w:r>
      <w:r w:rsidR="003B7957">
        <w:rPr>
          <w:rFonts w:ascii="Trebuchet MS" w:eastAsia="MS Mincho" w:hAnsi="Trebuchet MS"/>
          <w:b/>
          <w:bCs/>
          <w:sz w:val="22"/>
          <w:szCs w:val="22"/>
        </w:rPr>
        <w:t>-</w:t>
      </w:r>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Direcți</w:t>
      </w:r>
      <w:r w:rsidR="003B7957">
        <w:rPr>
          <w:rFonts w:ascii="Trebuchet MS" w:eastAsia="MS Mincho" w:hAnsi="Trebuchet MS"/>
          <w:b/>
          <w:bCs/>
          <w:sz w:val="22"/>
          <w:szCs w:val="22"/>
        </w:rPr>
        <w:t>a</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General</w:t>
      </w:r>
      <w:r w:rsidR="003B7957">
        <w:rPr>
          <w:rFonts w:ascii="Trebuchet MS" w:eastAsia="MS Mincho" w:hAnsi="Trebuchet MS"/>
          <w:b/>
          <w:bCs/>
          <w:sz w:val="22"/>
          <w:szCs w:val="22"/>
        </w:rPr>
        <w:t>ă</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Evaluare</w:t>
      </w:r>
      <w:proofErr w:type="spellEnd"/>
      <w:r w:rsidR="003B7957" w:rsidRPr="003B7957">
        <w:rPr>
          <w:rFonts w:ascii="Trebuchet MS" w:eastAsia="MS Mincho" w:hAnsi="Trebuchet MS"/>
          <w:b/>
          <w:bCs/>
          <w:sz w:val="22"/>
          <w:szCs w:val="22"/>
        </w:rPr>
        <w:t xml:space="preserve"> Impact, </w:t>
      </w:r>
      <w:proofErr w:type="spellStart"/>
      <w:r w:rsidR="003B7957" w:rsidRPr="003B7957">
        <w:rPr>
          <w:rFonts w:ascii="Trebuchet MS" w:eastAsia="MS Mincho" w:hAnsi="Trebuchet MS"/>
          <w:b/>
          <w:bCs/>
          <w:sz w:val="22"/>
          <w:szCs w:val="22"/>
        </w:rPr>
        <w:t>Controlul</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Poluării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și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Schimbări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Climatice</w:t>
      </w:r>
      <w:proofErr w:type="spellEnd"/>
    </w:p>
    <w:p w14:paraId="598DD2C5" w14:textId="215CEB1B" w:rsidR="00107BBB" w:rsidRPr="00CE1631" w:rsidRDefault="003B7957" w:rsidP="00567699">
      <w:pPr>
        <w:pStyle w:val="Heading1"/>
        <w:rPr>
          <w:rFonts w:ascii="Trebuchet MS" w:hAnsi="Trebuchet MS"/>
          <w:b/>
          <w:bCs/>
          <w:sz w:val="22"/>
          <w:szCs w:val="22"/>
        </w:rPr>
      </w:pPr>
      <w:r>
        <w:rPr>
          <w:rFonts w:ascii="Trebuchet MS" w:eastAsia="MS Mincho" w:hAnsi="Trebuchet MS"/>
          <w:b/>
          <w:bCs/>
          <w:sz w:val="22"/>
          <w:szCs w:val="22"/>
          <w:lang w:val="ro-RO"/>
        </w:rPr>
        <w:t>20</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sidR="00E40B03" w:rsidRPr="00CE1631">
        <w:rPr>
          <w:rFonts w:ascii="Trebuchet MS" w:eastAsia="MS Mincho" w:hAnsi="Trebuchet MS"/>
          <w:b/>
          <w:bCs/>
          <w:sz w:val="22"/>
          <w:szCs w:val="22"/>
          <w:lang w:val="ro-RO"/>
        </w:rPr>
        <w:t>5</w:t>
      </w:r>
      <w:r w:rsidR="00B27B53" w:rsidRPr="00CE1631">
        <w:rPr>
          <w:rFonts w:ascii="Trebuchet MS" w:eastAsia="MS Mincho" w:hAnsi="Trebuchet MS"/>
          <w:b/>
          <w:bCs/>
          <w:sz w:val="22"/>
          <w:szCs w:val="22"/>
          <w:lang w:val="ro-RO"/>
        </w:rPr>
        <w:t>.202</w:t>
      </w:r>
      <w:r w:rsidR="00E40B03" w:rsidRPr="00CE1631">
        <w:rPr>
          <w:rFonts w:ascii="Trebuchet MS" w:eastAsia="MS Mincho" w:hAnsi="Trebuchet MS"/>
          <w:b/>
          <w:bCs/>
          <w:sz w:val="22"/>
          <w:szCs w:val="22"/>
          <w:lang w:val="ro-RO"/>
        </w:rPr>
        <w:t>4</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E40B03" w:rsidRPr="00CE1631">
        <w:rPr>
          <w:rFonts w:ascii="Trebuchet MS" w:eastAsia="MS Mincho" w:hAnsi="Trebuchet MS"/>
          <w:b/>
          <w:bCs/>
          <w:sz w:val="22"/>
          <w:szCs w:val="22"/>
          <w:lang w:val="ro-RO"/>
        </w:rPr>
        <w:t>2</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04B41DB0"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consilier, clasa I, grad profesional </w:t>
      </w:r>
      <w:r w:rsidR="009E436E" w:rsidRPr="00CE1631">
        <w:rPr>
          <w:rFonts w:ascii="Trebuchet MS" w:eastAsia="Times New Roman" w:hAnsi="Trebuchet MS"/>
        </w:rPr>
        <w:t>superior</w:t>
      </w:r>
    </w:p>
    <w:p w14:paraId="6B67CD9D" w14:textId="3DA83DF0"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l</w:t>
      </w:r>
      <w:r w:rsidR="00874944">
        <w:rPr>
          <w:rFonts w:ascii="Trebuchet MS" w:eastAsia="Times New Roman" w:hAnsi="Trebuchet MS"/>
          <w:b/>
          <w:bCs/>
        </w:rPr>
        <w:t>ui</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CE1631">
        <w:rPr>
          <w:rFonts w:ascii="Trebuchet MS" w:eastAsia="Times New Roman" w:hAnsi="Trebuchet MS"/>
        </w:rPr>
        <w:t>Clasa: I</w:t>
      </w:r>
    </w:p>
    <w:p w14:paraId="599E9F6A" w14:textId="7368D6A4"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3B7957">
        <w:rPr>
          <w:rFonts w:ascii="Trebuchet MS" w:hAnsi="Trebuchet MS"/>
          <w:color w:val="000000"/>
        </w:rPr>
        <w:t>22487</w:t>
      </w:r>
      <w:r w:rsidR="00727224">
        <w:rPr>
          <w:rFonts w:ascii="Trebuchet MS" w:hAnsi="Trebuchet MS"/>
          <w:color w:val="000000"/>
        </w:rPr>
        <w:t>9</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Pr="00CE1631" w:rsidRDefault="00EE02D9" w:rsidP="009322BB">
      <w:pPr>
        <w:jc w:val="both"/>
        <w:rPr>
          <w:rFonts w:ascii="Trebuchet MS" w:eastAsia="Times New Roman" w:hAnsi="Trebuchet MS"/>
        </w:rPr>
      </w:pPr>
      <w:r w:rsidRPr="00CE1631">
        <w:rPr>
          <w:rFonts w:ascii="Trebuchet MS" w:hAnsi="Trebuchet MS"/>
        </w:rPr>
        <w:t xml:space="preserve">      - </w:t>
      </w:r>
      <w:r w:rsidR="00197EF3" w:rsidRPr="00CE1631">
        <w:rPr>
          <w:rFonts w:ascii="Trebuchet MS" w:hAnsi="Trebuchet MS"/>
        </w:rPr>
        <w:t>probă suplimentară IT;</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75A2A3A3"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suplimentare</w:t>
      </w:r>
      <w:proofErr w:type="spellEnd"/>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r w:rsidR="003B7957">
        <w:rPr>
          <w:rFonts w:ascii="Trebuchet MS" w:hAnsi="Trebuchet MS" w:cs="Segoe UI"/>
          <w:lang w:val="en-US" w:eastAsia="ro-RO"/>
        </w:rPr>
        <w:t>16</w:t>
      </w:r>
      <w:r w:rsidR="00772931" w:rsidRPr="00CE1631">
        <w:rPr>
          <w:rFonts w:ascii="Trebuchet MS" w:hAnsi="Trebuchet MS" w:cs="Segoe UI"/>
          <w:lang w:val="en-US" w:eastAsia="ro-RO"/>
        </w:rPr>
        <w:t xml:space="preserve">.05.2024,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10:00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p>
    <w:p w14:paraId="6F6EF2BB" w14:textId="696707C0"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scrise</w:t>
      </w:r>
      <w:proofErr w:type="spellEnd"/>
      <w:r w:rsidR="0019693F" w:rsidRPr="00CE1631">
        <w:rPr>
          <w:rFonts w:ascii="Trebuchet MS" w:hAnsi="Trebuchet MS" w:cs="Segoe UI"/>
          <w:lang w:val="en-US" w:eastAsia="ro-RO"/>
        </w:rPr>
        <w:t xml:space="preserve">: </w:t>
      </w:r>
      <w:r w:rsidR="003B7957">
        <w:rPr>
          <w:rFonts w:ascii="Trebuchet MS" w:hAnsi="Trebuchet MS" w:cs="Segoe UI"/>
          <w:lang w:val="en-US" w:eastAsia="ro-RO"/>
        </w:rPr>
        <w:t>20</w:t>
      </w:r>
      <w:r w:rsidR="00772931" w:rsidRPr="00CE1631">
        <w:rPr>
          <w:rFonts w:ascii="Trebuchet MS" w:hAnsi="Trebuchet MS" w:cs="Segoe UI"/>
          <w:lang w:val="en-US" w:eastAsia="ro-RO"/>
        </w:rPr>
        <w:t xml:space="preserve">.05.2024,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12:00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066AB1F0" w:rsidR="0019693F" w:rsidRPr="00CE1631" w:rsidRDefault="008F5D94"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Perioada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depunere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dosarelor</w:t>
      </w:r>
      <w:proofErr w:type="spellEnd"/>
      <w:r w:rsidRPr="00CE1631">
        <w:rPr>
          <w:rFonts w:ascii="Trebuchet MS" w:hAnsi="Trebuchet MS" w:cs="Segoe UI,Bold"/>
          <w:b/>
          <w:bCs/>
          <w:lang w:val="en-US" w:eastAsia="ro-RO"/>
        </w:rPr>
        <w:t xml:space="preserve"> 0</w:t>
      </w:r>
      <w:r w:rsidR="003B7957">
        <w:rPr>
          <w:rFonts w:ascii="Trebuchet MS" w:hAnsi="Trebuchet MS" w:cs="Segoe UI,Bold"/>
          <w:b/>
          <w:bCs/>
          <w:lang w:val="en-US" w:eastAsia="ro-RO"/>
        </w:rPr>
        <w:t>9</w:t>
      </w:r>
      <w:r w:rsidRPr="00CE1631">
        <w:rPr>
          <w:rFonts w:ascii="Trebuchet MS" w:hAnsi="Trebuchet MS" w:cs="Segoe UI,Bold"/>
          <w:b/>
          <w:bCs/>
          <w:lang w:val="en-US" w:eastAsia="ro-RO"/>
        </w:rPr>
        <w:t>.04.2024 - 2</w:t>
      </w:r>
      <w:r w:rsidR="003B7957">
        <w:rPr>
          <w:rFonts w:ascii="Trebuchet MS" w:hAnsi="Trebuchet MS" w:cs="Segoe UI,Bold"/>
          <w:b/>
          <w:bCs/>
          <w:lang w:val="en-US" w:eastAsia="ro-RO"/>
        </w:rPr>
        <w:t>9</w:t>
      </w:r>
      <w:r w:rsidRPr="00CE1631">
        <w:rPr>
          <w:rFonts w:ascii="Trebuchet MS" w:hAnsi="Trebuchet MS" w:cs="Segoe UI,Bold"/>
          <w:b/>
          <w:bCs/>
          <w:lang w:val="en-US" w:eastAsia="ro-RO"/>
        </w:rPr>
        <w:t xml:space="preserve">.04.2024, </w:t>
      </w:r>
      <w:proofErr w:type="spellStart"/>
      <w:r w:rsidRPr="00CE1631">
        <w:rPr>
          <w:rFonts w:ascii="Trebuchet MS" w:hAnsi="Trebuchet MS" w:cs="Segoe UI,Bold"/>
          <w:b/>
          <w:bCs/>
          <w:lang w:val="en-US" w:eastAsia="ro-RO"/>
        </w:rPr>
        <w:t>inclusiv</w:t>
      </w:r>
      <w:proofErr w:type="spellEnd"/>
      <w:r w:rsidRPr="00CE1631">
        <w:rPr>
          <w:rFonts w:ascii="Trebuchet MS" w:hAnsi="Trebuchet MS" w:cs="Segoe UI,Bold"/>
          <w:b/>
          <w:bCs/>
          <w:lang w:val="en-US" w:eastAsia="ro-RO"/>
        </w:rPr>
        <w:t>.</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r w:rsidRPr="00CE1631">
        <w:rPr>
          <w:rFonts w:ascii="Trebuchet MS" w:hAnsi="Trebuchet MS" w:cs="Segoe UI,Bold"/>
          <w:b/>
          <w:bCs/>
          <w:lang w:val="en-US" w:eastAsia="ro-RO"/>
        </w:rPr>
        <w:t xml:space="preserve">Condiții </w:t>
      </w:r>
      <w:proofErr w:type="spellStart"/>
      <w:r w:rsidRPr="001A618B">
        <w:rPr>
          <w:rFonts w:ascii="Trebuchet MS" w:hAnsi="Trebuchet MS" w:cs="Segoe UI"/>
          <w:lang w:val="en-US" w:eastAsia="ro-RO"/>
        </w:rPr>
        <w:t>pentru</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ocuparea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p>
    <w:p w14:paraId="51476469" w14:textId="14001147" w:rsidR="00727224"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Studii</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universitare</w:t>
      </w:r>
      <w:proofErr w:type="spellEnd"/>
      <w:r w:rsidR="003B7957" w:rsidRPr="003B7957">
        <w:rPr>
          <w:rFonts w:ascii="Trebuchet MS" w:hAnsi="Trebuchet MS" w:cs="Segoe UI"/>
          <w:lang w:val="en-US" w:eastAsia="ro-RO"/>
        </w:rPr>
        <w:t xml:space="preserve"> de </w:t>
      </w:r>
      <w:proofErr w:type="spellStart"/>
      <w:r w:rsidR="003B7957" w:rsidRPr="003B7957">
        <w:rPr>
          <w:rFonts w:ascii="Trebuchet MS" w:hAnsi="Trebuchet MS" w:cs="Segoe UI"/>
          <w:lang w:val="en-US" w:eastAsia="ro-RO"/>
        </w:rPr>
        <w:t>licenţă</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absolvite</w:t>
      </w:r>
      <w:proofErr w:type="spellEnd"/>
      <w:r w:rsidR="003B7957" w:rsidRPr="003B7957">
        <w:rPr>
          <w:rFonts w:ascii="Trebuchet MS" w:hAnsi="Trebuchet MS" w:cs="Segoe UI"/>
          <w:lang w:val="en-US" w:eastAsia="ro-RO"/>
        </w:rPr>
        <w:t xml:space="preserve"> cu </w:t>
      </w:r>
      <w:proofErr w:type="spellStart"/>
      <w:r w:rsidR="003B7957" w:rsidRPr="003B7957">
        <w:rPr>
          <w:rFonts w:ascii="Trebuchet MS" w:hAnsi="Trebuchet MS" w:cs="Segoe UI"/>
          <w:lang w:val="en-US" w:eastAsia="ro-RO"/>
        </w:rPr>
        <w:t>diplomă</w:t>
      </w:r>
      <w:proofErr w:type="spellEnd"/>
      <w:r w:rsidR="003B7957" w:rsidRPr="003B7957">
        <w:rPr>
          <w:rFonts w:ascii="Trebuchet MS" w:hAnsi="Trebuchet MS" w:cs="Segoe UI"/>
          <w:lang w:val="en-US" w:eastAsia="ro-RO"/>
        </w:rPr>
        <w:t xml:space="preserve"> de </w:t>
      </w:r>
      <w:proofErr w:type="spellStart"/>
      <w:r w:rsidR="003B7957" w:rsidRPr="003B7957">
        <w:rPr>
          <w:rFonts w:ascii="Trebuchet MS" w:hAnsi="Trebuchet MS" w:cs="Segoe UI"/>
          <w:lang w:val="en-US" w:eastAsia="ro-RO"/>
        </w:rPr>
        <w:t>licenţă</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sau</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echivalentă</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în</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unul</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dintre</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domeniile</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fundamentale</w:t>
      </w:r>
      <w:proofErr w:type="spellEnd"/>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Matematică</w:t>
      </w:r>
      <w:proofErr w:type="spellEnd"/>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şi</w:t>
      </w:r>
      <w:proofErr w:type="spellEnd"/>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ştiinţe</w:t>
      </w:r>
      <w:proofErr w:type="spellEnd"/>
      <w:r w:rsidR="00727224" w:rsidRPr="00727224">
        <w:rPr>
          <w:rFonts w:ascii="Trebuchet MS" w:hAnsi="Trebuchet MS" w:cs="Segoe UI"/>
          <w:lang w:val="en-US" w:eastAsia="ro-RO"/>
        </w:rPr>
        <w:t xml:space="preserve"> ale </w:t>
      </w:r>
      <w:proofErr w:type="spellStart"/>
      <w:r w:rsidR="00727224" w:rsidRPr="00727224">
        <w:rPr>
          <w:rFonts w:ascii="Trebuchet MS" w:hAnsi="Trebuchet MS" w:cs="Segoe UI"/>
          <w:lang w:val="en-US" w:eastAsia="ro-RO"/>
        </w:rPr>
        <w:t>naturii</w:t>
      </w:r>
      <w:proofErr w:type="spellEnd"/>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Ştiinţe</w:t>
      </w:r>
      <w:proofErr w:type="spellEnd"/>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inginereşti</w:t>
      </w:r>
      <w:proofErr w:type="spellEnd"/>
      <w:r w:rsidR="00727224">
        <w:rPr>
          <w:rFonts w:ascii="Trebuchet MS" w:hAnsi="Trebuchet MS" w:cs="Segoe UI"/>
          <w:lang w:val="en-US" w:eastAsia="ro-RO"/>
        </w:rPr>
        <w:t>;</w:t>
      </w:r>
      <w:r w:rsidR="00727224" w:rsidRPr="00727224">
        <w:t xml:space="preserve"> </w:t>
      </w:r>
      <w:proofErr w:type="spellStart"/>
      <w:r w:rsidR="00727224" w:rsidRPr="00727224">
        <w:rPr>
          <w:rFonts w:ascii="Trebuchet MS" w:hAnsi="Trebuchet MS" w:cs="Segoe UI"/>
          <w:lang w:val="en-US" w:eastAsia="ro-RO"/>
        </w:rPr>
        <w:t>Ramura</w:t>
      </w:r>
      <w:proofErr w:type="spellEnd"/>
      <w:r w:rsidR="00727224" w:rsidRPr="00727224">
        <w:rPr>
          <w:rFonts w:ascii="Trebuchet MS" w:hAnsi="Trebuchet MS" w:cs="Segoe UI"/>
          <w:lang w:val="en-US" w:eastAsia="ro-RO"/>
        </w:rPr>
        <w:t xml:space="preserve"> de </w:t>
      </w:r>
      <w:proofErr w:type="spellStart"/>
      <w:r w:rsidR="00727224" w:rsidRPr="00727224">
        <w:rPr>
          <w:rFonts w:ascii="Trebuchet MS" w:hAnsi="Trebuchet MS" w:cs="Segoe UI"/>
          <w:lang w:val="en-US" w:eastAsia="ro-RO"/>
        </w:rPr>
        <w:t>știință</w:t>
      </w:r>
      <w:proofErr w:type="spellEnd"/>
      <w:r w:rsidR="00727224">
        <w:rPr>
          <w:rFonts w:ascii="Trebuchet MS" w:hAnsi="Trebuchet MS" w:cs="Segoe UI"/>
          <w:lang w:val="en-US" w:eastAsia="ro-RO"/>
        </w:rPr>
        <w:t>:</w:t>
      </w:r>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Biologie</w:t>
      </w:r>
      <w:proofErr w:type="spellEnd"/>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Biochimie</w:t>
      </w:r>
      <w:proofErr w:type="spellEnd"/>
      <w:r w:rsid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Ştiinţe</w:t>
      </w:r>
      <w:proofErr w:type="spellEnd"/>
      <w:r w:rsidR="00727224" w:rsidRPr="00727224">
        <w:rPr>
          <w:rFonts w:ascii="Trebuchet MS" w:hAnsi="Trebuchet MS" w:cs="Segoe UI"/>
          <w:lang w:val="en-US" w:eastAsia="ro-RO"/>
        </w:rPr>
        <w:t xml:space="preserve"> administrative, </w:t>
      </w:r>
      <w:proofErr w:type="spellStart"/>
      <w:r w:rsidR="00727224" w:rsidRPr="00727224">
        <w:rPr>
          <w:rFonts w:ascii="Trebuchet MS" w:hAnsi="Trebuchet MS" w:cs="Segoe UI"/>
          <w:lang w:val="en-US" w:eastAsia="ro-RO"/>
        </w:rPr>
        <w:t>Ştiinţe</w:t>
      </w:r>
      <w:proofErr w:type="spellEnd"/>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economice</w:t>
      </w:r>
      <w:proofErr w:type="spellEnd"/>
      <w:r w:rsid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Ştiinţe</w:t>
      </w:r>
      <w:proofErr w:type="spellEnd"/>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juridice</w:t>
      </w:r>
      <w:proofErr w:type="spellEnd"/>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Ştiinţe</w:t>
      </w:r>
      <w:proofErr w:type="spellEnd"/>
      <w:r w:rsidR="00727224" w:rsidRPr="00727224">
        <w:rPr>
          <w:rFonts w:ascii="Trebuchet MS" w:hAnsi="Trebuchet MS" w:cs="Segoe UI"/>
          <w:lang w:val="en-US" w:eastAsia="ro-RO"/>
        </w:rPr>
        <w:t xml:space="preserve"> </w:t>
      </w:r>
      <w:proofErr w:type="spellStart"/>
      <w:r w:rsidR="00727224" w:rsidRPr="00727224">
        <w:rPr>
          <w:rFonts w:ascii="Trebuchet MS" w:hAnsi="Trebuchet MS" w:cs="Segoe UI"/>
          <w:lang w:val="en-US" w:eastAsia="ro-RO"/>
        </w:rPr>
        <w:t>politice</w:t>
      </w:r>
      <w:proofErr w:type="spellEnd"/>
      <w:r w:rsidR="00727224">
        <w:rPr>
          <w:rFonts w:ascii="Trebuchet MS" w:hAnsi="Trebuchet MS" w:cs="Segoe UI"/>
          <w:lang w:val="en-US" w:eastAsia="ro-RO"/>
        </w:rPr>
        <w:t>.</w:t>
      </w:r>
    </w:p>
    <w:p w14:paraId="3051168D" w14:textId="34202C11" w:rsidR="001F3787" w:rsidRPr="00CE1631"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minimă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studiilor</w:t>
      </w:r>
      <w:proofErr w:type="spellEnd"/>
      <w:r w:rsidRPr="00CE1631">
        <w:rPr>
          <w:rFonts w:ascii="Trebuchet MS" w:hAnsi="Trebuchet MS" w:cs="Segoe UI"/>
          <w:lang w:val="en-US" w:eastAsia="ro-RO"/>
        </w:rPr>
        <w:t xml:space="preserve"> 7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Durată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timp</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muncă</w:t>
      </w:r>
      <w:proofErr w:type="spellEnd"/>
      <w:r w:rsidRPr="00CE1631">
        <w:rPr>
          <w:rFonts w:ascii="Trebuchet MS" w:hAnsi="Trebuchet MS" w:cs="Segoe UI"/>
          <w:lang w:val="en-US" w:eastAsia="ro-RO"/>
        </w:rPr>
        <w:t>: 8h/zi</w:t>
      </w:r>
      <w:r w:rsidR="0071722E" w:rsidRPr="00CE1631">
        <w:rPr>
          <w:rFonts w:ascii="Trebuchet MS" w:hAnsi="Trebuchet MS" w:cs="Segoe UI"/>
          <w:lang w:val="en-US" w:eastAsia="ro-RO"/>
        </w:rPr>
        <w:t xml:space="preserve">, </w:t>
      </w:r>
      <w:proofErr w:type="spellStart"/>
      <w:r w:rsidR="0071722E" w:rsidRPr="00CE1631">
        <w:rPr>
          <w:rFonts w:ascii="Trebuchet MS" w:hAnsi="Trebuchet MS" w:cs="Segoe UI"/>
          <w:lang w:val="en-US" w:eastAsia="ro-RO"/>
        </w:rPr>
        <w:t>respectiv</w:t>
      </w:r>
      <w:proofErr w:type="spellEnd"/>
      <w:r w:rsidR="0071722E" w:rsidRPr="00CE1631">
        <w:rPr>
          <w:rFonts w:ascii="Trebuchet MS" w:hAnsi="Trebuchet MS" w:cs="Segoe UI"/>
          <w:lang w:val="en-US" w:eastAsia="ro-RO"/>
        </w:rPr>
        <w:t xml:space="preserve"> </w:t>
      </w:r>
      <w:r w:rsidRPr="00CE1631">
        <w:rPr>
          <w:rFonts w:ascii="Trebuchet MS" w:hAnsi="Trebuchet MS" w:cs="Segoe UI"/>
          <w:lang w:val="en-US" w:eastAsia="ro-RO"/>
        </w:rPr>
        <w:t>40h/</w:t>
      </w:r>
      <w:proofErr w:type="spellStart"/>
      <w:r w:rsidRPr="00CE1631">
        <w:rPr>
          <w:rFonts w:ascii="Trebuchet MS" w:hAnsi="Trebuchet MS" w:cs="Segoe UI"/>
          <w:lang w:val="en-US" w:eastAsia="ro-RO"/>
        </w:rPr>
        <w:t>saptamân</w:t>
      </w:r>
      <w:r w:rsidR="007D6186" w:rsidRPr="00CE1631">
        <w:rPr>
          <w:rFonts w:ascii="Trebuchet MS" w:hAnsi="Trebuchet MS" w:cs="Segoe UI"/>
          <w:lang w:val="en-US" w:eastAsia="ro-RO"/>
        </w:rPr>
        <w:t>ă</w:t>
      </w:r>
      <w:proofErr w:type="spellEnd"/>
    </w:p>
    <w:p w14:paraId="1025C97C" w14:textId="77777777" w:rsidR="007D6186" w:rsidRPr="00CE1631" w:rsidRDefault="007D6186" w:rsidP="009322BB">
      <w:pPr>
        <w:autoSpaceDE w:val="0"/>
        <w:autoSpaceDN w:val="0"/>
        <w:adjustRightInd w:val="0"/>
        <w:jc w:val="both"/>
        <w:rPr>
          <w:rFonts w:ascii="Trebuchet MS" w:hAnsi="Trebuchet MS" w:cs="Segoe UI"/>
          <w:lang w:val="en-US" w:eastAsia="ro-RO"/>
        </w:rPr>
      </w:pPr>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Cunoștințe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teoretice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domeniul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tehnologiei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informației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necesitate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nivel</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cunoaștere</w:t>
      </w:r>
      <w:proofErr w:type="spellEnd"/>
      <w:r w:rsidRPr="00CE1631">
        <w:rPr>
          <w:rFonts w:ascii="Trebuchet MS" w:hAnsi="Trebuchet MS" w:cs="Segoe UI,Bold"/>
          <w:b/>
          <w:bCs/>
          <w:lang w:val="en-US" w:eastAsia="ro-RO"/>
        </w:rPr>
        <w:t>)</w:t>
      </w:r>
    </w:p>
    <w:p w14:paraId="7995C17C" w14:textId="02573417" w:rsidR="001F3787"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Cunoştinţe</w:t>
      </w:r>
      <w:proofErr w:type="spellEnd"/>
      <w:r w:rsidRPr="00CE1631">
        <w:rPr>
          <w:rFonts w:ascii="Trebuchet MS" w:hAnsi="Trebuchet MS" w:cs="Segoe UI"/>
          <w:lang w:val="en-US" w:eastAsia="ro-RO"/>
        </w:rPr>
        <w:t xml:space="preserve"> </w:t>
      </w:r>
      <w:proofErr w:type="spellStart"/>
      <w:r w:rsidR="00E41B65" w:rsidRPr="00CE1631">
        <w:rPr>
          <w:rFonts w:ascii="Trebuchet MS" w:hAnsi="Trebuchet MS" w:cs="Segoe UI"/>
          <w:lang w:val="en-US" w:eastAsia="ro-RO"/>
        </w:rPr>
        <w:t>o</w:t>
      </w:r>
      <w:r w:rsidRPr="00CE1631">
        <w:rPr>
          <w:rFonts w:ascii="Trebuchet MS" w:hAnsi="Trebuchet MS" w:cs="Segoe UI"/>
          <w:lang w:val="en-US" w:eastAsia="ro-RO"/>
        </w:rPr>
        <w:t>perare</w:t>
      </w:r>
      <w:proofErr w:type="spellEnd"/>
      <w:r w:rsidRPr="00CE1631">
        <w:rPr>
          <w:rFonts w:ascii="Trebuchet MS" w:hAnsi="Trebuchet MS" w:cs="Segoe UI"/>
          <w:lang w:val="en-US" w:eastAsia="ro-RO"/>
        </w:rPr>
        <w:t xml:space="preserve">, </w:t>
      </w:r>
      <w:r w:rsidR="00E41B65" w:rsidRPr="00CE1631">
        <w:rPr>
          <w:rFonts w:ascii="Trebuchet MS" w:hAnsi="Trebuchet MS" w:cs="Segoe UI"/>
          <w:lang w:val="en-US" w:eastAsia="ro-RO"/>
        </w:rPr>
        <w:t xml:space="preserve">care </w:t>
      </w:r>
      <w:r w:rsidRPr="00CE1631">
        <w:rPr>
          <w:rFonts w:ascii="Trebuchet MS" w:hAnsi="Trebuchet MS" w:cs="Segoe UI"/>
          <w:lang w:val="en-US" w:eastAsia="ro-RO"/>
        </w:rPr>
        <w:t xml:space="preserve">se </w:t>
      </w:r>
      <w:proofErr w:type="spellStart"/>
      <w:r w:rsidRPr="00CE1631">
        <w:rPr>
          <w:rFonts w:ascii="Trebuchet MS" w:hAnsi="Trebuchet MS" w:cs="Segoe UI"/>
          <w:lang w:val="en-US" w:eastAsia="ro-RO"/>
        </w:rPr>
        <w:t>doved</w:t>
      </w:r>
      <w:r w:rsidR="00E41B65" w:rsidRPr="00CE1631">
        <w:rPr>
          <w:rFonts w:ascii="Trebuchet MS" w:hAnsi="Trebuchet MS" w:cs="Segoe UI"/>
          <w:lang w:val="en-US" w:eastAsia="ro-RO"/>
        </w:rPr>
        <w:t>esc</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cadrul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probei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suplimentare</w:t>
      </w:r>
      <w:proofErr w:type="spellEnd"/>
      <w:r w:rsidRPr="00CE1631">
        <w:rPr>
          <w:rFonts w:ascii="Trebuchet MS" w:hAnsi="Trebuchet MS" w:cs="Segoe UI"/>
          <w:lang w:val="en-US" w:eastAsia="ro-RO"/>
        </w:rPr>
        <w:t>,</w:t>
      </w:r>
      <w:r w:rsidR="002A4E85" w:rsidRPr="00CE1631">
        <w:rPr>
          <w:rFonts w:ascii="Trebuchet MS" w:hAnsi="Trebuchet MS" w:cs="Segoe UI"/>
          <w:lang w:val="en-US" w:eastAsia="ro-RO"/>
        </w:rPr>
        <w:t xml:space="preserve"> </w:t>
      </w:r>
      <w:proofErr w:type="gramStart"/>
      <w:r w:rsidR="00B7104F"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competenţe</w:t>
      </w:r>
      <w:proofErr w:type="spellEnd"/>
      <w:proofErr w:type="gram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digitale</w:t>
      </w:r>
      <w:proofErr w:type="spellEnd"/>
      <w:r w:rsidR="00B7104F" w:rsidRPr="00CE1631">
        <w:rPr>
          <w:rFonts w:ascii="Trebuchet MS" w:hAnsi="Trebuchet MS" w:cs="Segoe UI"/>
          <w:lang w:val="en-US" w:eastAsia="ro-RO"/>
        </w:rPr>
        <w:t xml:space="preserve">: </w:t>
      </w:r>
      <w:proofErr w:type="spellStart"/>
      <w:r w:rsidR="00B7104F" w:rsidRPr="00CE1631">
        <w:rPr>
          <w:rFonts w:ascii="Trebuchet MS" w:hAnsi="Trebuchet MS" w:cs="Segoe UI"/>
          <w:lang w:val="en-US" w:eastAsia="ro-RO"/>
        </w:rPr>
        <w:t>s</w:t>
      </w:r>
      <w:r w:rsidRPr="00CE1631">
        <w:rPr>
          <w:rFonts w:ascii="Trebuchet MS" w:hAnsi="Trebuchet MS" w:cs="Segoe UI"/>
          <w:lang w:val="en-US" w:eastAsia="ro-RO"/>
        </w:rPr>
        <w:t>isteme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operare</w:t>
      </w:r>
      <w:proofErr w:type="spellEnd"/>
      <w:r w:rsidRPr="00CE1631">
        <w:rPr>
          <w:rFonts w:ascii="Trebuchet MS" w:hAnsi="Trebuchet MS" w:cs="Segoe UI"/>
          <w:lang w:val="en-US" w:eastAsia="ro-RO"/>
        </w:rPr>
        <w:t xml:space="preserve"> Windows 10/ Windows 11, </w:t>
      </w:r>
      <w:proofErr w:type="spellStart"/>
      <w:r w:rsidRPr="00CE1631">
        <w:rPr>
          <w:rFonts w:ascii="Trebuchet MS" w:hAnsi="Trebuchet MS" w:cs="Segoe UI"/>
          <w:lang w:val="en-US" w:eastAsia="ro-RO"/>
        </w:rPr>
        <w:t>aplicații</w:t>
      </w:r>
      <w:proofErr w:type="spellEnd"/>
      <w:r w:rsidRPr="00CE1631">
        <w:rPr>
          <w:rFonts w:ascii="Trebuchet MS" w:hAnsi="Trebuchet MS" w:cs="Segoe UI"/>
          <w:lang w:val="en-US" w:eastAsia="ro-RO"/>
        </w:rPr>
        <w:t xml:space="preserve"> tip Office: Word, Excel, Power</w:t>
      </w:r>
      <w:r w:rsidR="00E41B65" w:rsidRPr="00CE1631">
        <w:rPr>
          <w:rFonts w:ascii="Trebuchet MS" w:hAnsi="Trebuchet MS" w:cs="Segoe UI"/>
          <w:lang w:val="en-US" w:eastAsia="ro-RO"/>
        </w:rPr>
        <w:t xml:space="preserve"> </w:t>
      </w:r>
      <w:r w:rsidRPr="00CE1631">
        <w:rPr>
          <w:rFonts w:ascii="Trebuchet MS" w:hAnsi="Trebuchet MS" w:cs="Segoe UI"/>
          <w:lang w:val="en-US" w:eastAsia="ro-RO"/>
        </w:rPr>
        <w:t xml:space="preserve">Point, Outlook, Access, </w:t>
      </w:r>
      <w:proofErr w:type="spellStart"/>
      <w:r w:rsidRPr="00CE1631">
        <w:rPr>
          <w:rFonts w:ascii="Trebuchet MS" w:hAnsi="Trebuchet MS" w:cs="Segoe UI"/>
          <w:lang w:val="en-US" w:eastAsia="ro-RO"/>
        </w:rPr>
        <w:t>aplicații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navigare</w:t>
      </w:r>
      <w:proofErr w:type="spellEnd"/>
      <w:r w:rsidRPr="00CE1631">
        <w:rPr>
          <w:rFonts w:ascii="Trebuchet MS" w:hAnsi="Trebuchet MS" w:cs="Segoe UI"/>
          <w:lang w:val="en-US" w:eastAsia="ro-RO"/>
        </w:rPr>
        <w:t xml:space="preserve"> pe internet: Edge/Chrome/Firefox/Opera)</w:t>
      </w:r>
      <w:r w:rsidR="007C2992" w:rsidRPr="00CE1631">
        <w:rPr>
          <w:rFonts w:ascii="Trebuchet MS" w:hAnsi="Trebuchet MS" w:cs="Segoe UI"/>
          <w:lang w:val="en-US" w:eastAsia="ro-RO"/>
        </w:rPr>
        <w:t xml:space="preserve"> - </w:t>
      </w:r>
      <w:proofErr w:type="spellStart"/>
      <w:r w:rsidR="007C2992" w:rsidRPr="00CE1631">
        <w:rPr>
          <w:rFonts w:ascii="Trebuchet MS" w:hAnsi="Trebuchet MS" w:cs="Segoe UI"/>
          <w:lang w:val="en-US" w:eastAsia="ro-RO"/>
        </w:rPr>
        <w:t>nivel</w:t>
      </w:r>
      <w:proofErr w:type="spellEnd"/>
      <w:r w:rsidR="007C2992" w:rsidRPr="00CE1631">
        <w:rPr>
          <w:rFonts w:ascii="Trebuchet MS" w:hAnsi="Trebuchet MS" w:cs="Segoe UI"/>
          <w:lang w:val="en-US" w:eastAsia="ro-RO"/>
        </w:rPr>
        <w:t xml:space="preserve"> de </w:t>
      </w:r>
      <w:proofErr w:type="spellStart"/>
      <w:r w:rsidR="007C2992" w:rsidRPr="00CE1631">
        <w:rPr>
          <w:rFonts w:ascii="Trebuchet MS" w:hAnsi="Trebuchet MS" w:cs="Segoe UI"/>
          <w:lang w:val="en-US" w:eastAsia="ro-RO"/>
        </w:rPr>
        <w:t>bază</w:t>
      </w:r>
      <w:proofErr w:type="spellEnd"/>
      <w:r w:rsidR="007C2992" w:rsidRPr="00CE1631">
        <w:rPr>
          <w:rFonts w:ascii="Trebuchet MS" w:hAnsi="Trebuchet MS" w:cs="Segoe UI"/>
          <w:lang w:val="en-US" w:eastAsia="ro-RO"/>
        </w:rPr>
        <w:t>;</w:t>
      </w:r>
    </w:p>
    <w:p w14:paraId="086F0556" w14:textId="77777777" w:rsidR="003643E2" w:rsidRPr="00CE1631"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Bibliografie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tematică</w:t>
      </w:r>
      <w:proofErr w:type="spellEnd"/>
    </w:p>
    <w:p w14:paraId="2BA9178E" w14:textId="77777777"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1. </w:t>
      </w:r>
      <w:proofErr w:type="spellStart"/>
      <w:r w:rsidRPr="00CE1631">
        <w:rPr>
          <w:rFonts w:ascii="Trebuchet MS" w:hAnsi="Trebuchet MS" w:cs="Segoe UI"/>
          <w:lang w:val="en-US" w:eastAsia="ro-RO"/>
        </w:rPr>
        <w:t>Constituția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României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republicată</w:t>
      </w:r>
      <w:proofErr w:type="spellEnd"/>
    </w:p>
    <w:p w14:paraId="10F965A6" w14:textId="77777777"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cu </w:t>
      </w:r>
      <w:proofErr w:type="spellStart"/>
      <w:r w:rsidRPr="00CE1631">
        <w:rPr>
          <w:rFonts w:ascii="Trebuchet MS" w:hAnsi="Trebuchet MS" w:cs="Segoe UI"/>
          <w:lang w:val="en-US" w:eastAsia="ro-RO"/>
        </w:rPr>
        <w:t>tematica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Constituția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României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republicată</w:t>
      </w:r>
      <w:proofErr w:type="spellEnd"/>
    </w:p>
    <w:p w14:paraId="5D48F8B1" w14:textId="27573333"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2. </w:t>
      </w:r>
      <w:proofErr w:type="spellStart"/>
      <w:r w:rsidRPr="00CE1631">
        <w:rPr>
          <w:rFonts w:ascii="Trebuchet MS" w:hAnsi="Trebuchet MS" w:cs="Segoe UI"/>
          <w:lang w:val="en-US" w:eastAsia="ro-RO"/>
        </w:rPr>
        <w:t>Ordonanța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Guvernului</w:t>
      </w:r>
      <w:proofErr w:type="spellEnd"/>
      <w:r w:rsidRPr="00CE1631">
        <w:rPr>
          <w:rFonts w:ascii="Trebuchet MS" w:hAnsi="Trebuchet MS" w:cs="Segoe UI"/>
          <w:lang w:val="en-US" w:eastAsia="ro-RO"/>
        </w:rPr>
        <w:t xml:space="preserve"> nr. 137/2000 </w:t>
      </w:r>
      <w:proofErr w:type="spellStart"/>
      <w:r w:rsidRPr="00CE1631">
        <w:rPr>
          <w:rFonts w:ascii="Trebuchet MS" w:hAnsi="Trebuchet MS" w:cs="Segoe UI"/>
          <w:lang w:val="en-US" w:eastAsia="ro-RO"/>
        </w:rPr>
        <w:t>privind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prevenirea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sancționarea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tuturor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formelor</w:t>
      </w:r>
      <w:proofErr w:type="spellEnd"/>
      <w:r w:rsidRPr="00CE1631">
        <w:rPr>
          <w:rFonts w:ascii="Trebuchet MS" w:hAnsi="Trebuchet MS" w:cs="Segoe UI"/>
          <w:lang w:val="en-US" w:eastAsia="ro-RO"/>
        </w:rPr>
        <w:t xml:space="preserve"> de</w:t>
      </w:r>
      <w:r w:rsidR="007C2992"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discriminare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republicată</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modificările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completările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ulterioare</w:t>
      </w:r>
      <w:proofErr w:type="spellEnd"/>
    </w:p>
    <w:p w14:paraId="7A32FE82" w14:textId="5753FA5A"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cu </w:t>
      </w:r>
      <w:proofErr w:type="spellStart"/>
      <w:r w:rsidRPr="00CE1631">
        <w:rPr>
          <w:rFonts w:ascii="Trebuchet MS" w:hAnsi="Trebuchet MS" w:cs="Segoe UI"/>
          <w:lang w:val="en-US" w:eastAsia="ro-RO"/>
        </w:rPr>
        <w:t>tematica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Ordonanța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Guvernului</w:t>
      </w:r>
      <w:proofErr w:type="spellEnd"/>
      <w:r w:rsidRPr="00CE1631">
        <w:rPr>
          <w:rFonts w:ascii="Trebuchet MS" w:hAnsi="Trebuchet MS" w:cs="Segoe UI"/>
          <w:lang w:val="en-US" w:eastAsia="ro-RO"/>
        </w:rPr>
        <w:t xml:space="preserve"> nr. 137/2000 </w:t>
      </w:r>
      <w:proofErr w:type="spellStart"/>
      <w:r w:rsidRPr="00CE1631">
        <w:rPr>
          <w:rFonts w:ascii="Trebuchet MS" w:hAnsi="Trebuchet MS" w:cs="Segoe UI"/>
          <w:lang w:val="en-US" w:eastAsia="ro-RO"/>
        </w:rPr>
        <w:t>privind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prevenirea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sancționarea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tuturor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formelor</w:t>
      </w:r>
      <w:proofErr w:type="spellEnd"/>
      <w:r w:rsidRPr="00CE1631">
        <w:rPr>
          <w:rFonts w:ascii="Trebuchet MS" w:hAnsi="Trebuchet MS" w:cs="Segoe UI"/>
          <w:lang w:val="en-US" w:eastAsia="ro-RO"/>
        </w:rPr>
        <w:t xml:space="preserve"> de</w:t>
      </w:r>
      <w:r w:rsidR="008C183C"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discriminare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republicată</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modificările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completările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ulterioare</w:t>
      </w:r>
      <w:proofErr w:type="spellEnd"/>
    </w:p>
    <w:p w14:paraId="61459015" w14:textId="5DD9EB32"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3. </w:t>
      </w:r>
      <w:proofErr w:type="spellStart"/>
      <w:r w:rsidRPr="00CE1631">
        <w:rPr>
          <w:rFonts w:ascii="Trebuchet MS" w:hAnsi="Trebuchet MS" w:cs="Segoe UI"/>
          <w:lang w:val="en-US" w:eastAsia="ro-RO"/>
        </w:rPr>
        <w:t>Legea</w:t>
      </w:r>
      <w:proofErr w:type="spellEnd"/>
      <w:r w:rsidRPr="00CE1631">
        <w:rPr>
          <w:rFonts w:ascii="Trebuchet MS" w:hAnsi="Trebuchet MS" w:cs="Segoe UI"/>
          <w:lang w:val="en-US" w:eastAsia="ro-RO"/>
        </w:rPr>
        <w:t xml:space="preserve"> nr. 202/2002 </w:t>
      </w:r>
      <w:proofErr w:type="spellStart"/>
      <w:r w:rsidRPr="00CE1631">
        <w:rPr>
          <w:rFonts w:ascii="Trebuchet MS" w:hAnsi="Trebuchet MS" w:cs="Segoe UI"/>
          <w:lang w:val="en-US" w:eastAsia="ro-RO"/>
        </w:rPr>
        <w:t>privind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egalitatea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șanse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tratament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femei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bărbați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republicată</w:t>
      </w:r>
      <w:proofErr w:type="spellEnd"/>
      <w:r w:rsidRPr="00CE1631">
        <w:rPr>
          <w:rFonts w:ascii="Trebuchet MS" w:hAnsi="Trebuchet MS" w:cs="Segoe UI"/>
          <w:lang w:val="en-US" w:eastAsia="ro-RO"/>
        </w:rPr>
        <w:t>, cu</w:t>
      </w:r>
      <w:r w:rsidR="008C183C"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modificările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completările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ulterioare</w:t>
      </w:r>
      <w:proofErr w:type="spellEnd"/>
    </w:p>
    <w:p w14:paraId="44B56C77" w14:textId="77777777"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cu </w:t>
      </w:r>
      <w:proofErr w:type="spellStart"/>
      <w:r w:rsidRPr="00CE1631">
        <w:rPr>
          <w:rFonts w:ascii="Trebuchet MS" w:hAnsi="Trebuchet MS" w:cs="Segoe UI"/>
          <w:lang w:val="en-US" w:eastAsia="ro-RO"/>
        </w:rPr>
        <w:t>tematica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Legea</w:t>
      </w:r>
      <w:proofErr w:type="spellEnd"/>
      <w:r w:rsidRPr="00CE1631">
        <w:rPr>
          <w:rFonts w:ascii="Trebuchet MS" w:hAnsi="Trebuchet MS" w:cs="Segoe UI"/>
          <w:lang w:val="en-US" w:eastAsia="ro-RO"/>
        </w:rPr>
        <w:t xml:space="preserve"> nr. 202/2002 </w:t>
      </w:r>
      <w:proofErr w:type="spellStart"/>
      <w:r w:rsidRPr="00CE1631">
        <w:rPr>
          <w:rFonts w:ascii="Trebuchet MS" w:hAnsi="Trebuchet MS" w:cs="Segoe UI"/>
          <w:lang w:val="en-US" w:eastAsia="ro-RO"/>
        </w:rPr>
        <w:t>privind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egalitatea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șanse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tratament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femei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bărbați</w:t>
      </w:r>
      <w:proofErr w:type="spellEnd"/>
      <w:r w:rsidRPr="00CE1631">
        <w:rPr>
          <w:rFonts w:ascii="Trebuchet MS" w:hAnsi="Trebuchet MS" w:cs="Segoe UI"/>
          <w:lang w:val="en-US" w:eastAsia="ro-RO"/>
        </w:rPr>
        <w:t>,</w:t>
      </w:r>
    </w:p>
    <w:p w14:paraId="7F0EEE37" w14:textId="77777777" w:rsidR="001F3787" w:rsidRPr="00CE1631" w:rsidRDefault="001F3787"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republicată</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modificările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completările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ulterioare</w:t>
      </w:r>
      <w:proofErr w:type="spellEnd"/>
    </w:p>
    <w:p w14:paraId="7012C769" w14:textId="0EB0E53F"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4. </w:t>
      </w:r>
      <w:proofErr w:type="spellStart"/>
      <w:r w:rsidRPr="00CE1631">
        <w:rPr>
          <w:rFonts w:ascii="Trebuchet MS" w:hAnsi="Trebuchet MS" w:cs="Segoe UI"/>
          <w:lang w:val="en-US" w:eastAsia="ro-RO"/>
        </w:rPr>
        <w:t>Partea</w:t>
      </w:r>
      <w:proofErr w:type="spellEnd"/>
      <w:r w:rsidRPr="00CE1631">
        <w:rPr>
          <w:rFonts w:ascii="Trebuchet MS" w:hAnsi="Trebuchet MS" w:cs="Segoe UI"/>
          <w:lang w:val="en-US" w:eastAsia="ro-RO"/>
        </w:rPr>
        <w:t xml:space="preserve"> I, </w:t>
      </w:r>
      <w:proofErr w:type="spellStart"/>
      <w:r w:rsidRPr="00CE1631">
        <w:rPr>
          <w:rFonts w:ascii="Trebuchet MS" w:hAnsi="Trebuchet MS" w:cs="Segoe UI"/>
          <w:lang w:val="en-US" w:eastAsia="ro-RO"/>
        </w:rPr>
        <w:t>titlul</w:t>
      </w:r>
      <w:proofErr w:type="spellEnd"/>
      <w:r w:rsidRPr="00CE1631">
        <w:rPr>
          <w:rFonts w:ascii="Trebuchet MS" w:hAnsi="Trebuchet MS" w:cs="Segoe UI"/>
          <w:lang w:val="en-US" w:eastAsia="ro-RO"/>
        </w:rPr>
        <w:t xml:space="preserve"> I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titlul</w:t>
      </w:r>
      <w:proofErr w:type="spellEnd"/>
      <w:r w:rsidRPr="00CE1631">
        <w:rPr>
          <w:rFonts w:ascii="Trebuchet MS" w:hAnsi="Trebuchet MS" w:cs="Segoe UI"/>
          <w:lang w:val="en-US" w:eastAsia="ro-RO"/>
        </w:rPr>
        <w:t xml:space="preserve"> II ale </w:t>
      </w:r>
      <w:proofErr w:type="spellStart"/>
      <w:r w:rsidRPr="00CE1631">
        <w:rPr>
          <w:rFonts w:ascii="Trebuchet MS" w:hAnsi="Trebuchet MS" w:cs="Segoe UI"/>
          <w:lang w:val="en-US" w:eastAsia="ro-RO"/>
        </w:rPr>
        <w:t>părții</w:t>
      </w:r>
      <w:proofErr w:type="spellEnd"/>
      <w:r w:rsidRPr="00CE1631">
        <w:rPr>
          <w:rFonts w:ascii="Trebuchet MS" w:hAnsi="Trebuchet MS" w:cs="Segoe UI"/>
          <w:lang w:val="en-US" w:eastAsia="ro-RO"/>
        </w:rPr>
        <w:t xml:space="preserve"> </w:t>
      </w:r>
      <w:proofErr w:type="gramStart"/>
      <w:r w:rsidRPr="00CE1631">
        <w:rPr>
          <w:rFonts w:ascii="Trebuchet MS" w:hAnsi="Trebuchet MS" w:cs="Segoe UI"/>
          <w:lang w:val="en-US" w:eastAsia="ro-RO"/>
        </w:rPr>
        <w:t>a</w:t>
      </w:r>
      <w:proofErr w:type="gramEnd"/>
      <w:r w:rsidRPr="00CE1631">
        <w:rPr>
          <w:rFonts w:ascii="Trebuchet MS" w:hAnsi="Trebuchet MS" w:cs="Segoe UI"/>
          <w:lang w:val="en-US" w:eastAsia="ro-RO"/>
        </w:rPr>
        <w:t xml:space="preserve"> II- a, </w:t>
      </w:r>
      <w:proofErr w:type="spellStart"/>
      <w:r w:rsidRPr="00CE1631">
        <w:rPr>
          <w:rFonts w:ascii="Trebuchet MS" w:hAnsi="Trebuchet MS" w:cs="Segoe UI"/>
          <w:lang w:val="en-US" w:eastAsia="ro-RO"/>
        </w:rPr>
        <w:t>titlul</w:t>
      </w:r>
      <w:proofErr w:type="spellEnd"/>
      <w:r w:rsidRPr="00CE1631">
        <w:rPr>
          <w:rFonts w:ascii="Trebuchet MS" w:hAnsi="Trebuchet MS" w:cs="Segoe UI"/>
          <w:lang w:val="en-US" w:eastAsia="ro-RO"/>
        </w:rPr>
        <w:t xml:space="preserve"> I al </w:t>
      </w:r>
      <w:proofErr w:type="spellStart"/>
      <w:r w:rsidRPr="00CE1631">
        <w:rPr>
          <w:rFonts w:ascii="Trebuchet MS" w:hAnsi="Trebuchet MS" w:cs="Segoe UI"/>
          <w:lang w:val="en-US" w:eastAsia="ro-RO"/>
        </w:rPr>
        <w:t>părții</w:t>
      </w:r>
      <w:proofErr w:type="spellEnd"/>
      <w:r w:rsidRPr="00CE1631">
        <w:rPr>
          <w:rFonts w:ascii="Trebuchet MS" w:hAnsi="Trebuchet MS" w:cs="Segoe UI"/>
          <w:lang w:val="en-US" w:eastAsia="ro-RO"/>
        </w:rPr>
        <w:t xml:space="preserve"> a IV- a, </w:t>
      </w:r>
      <w:proofErr w:type="spellStart"/>
      <w:r w:rsidRPr="00CE1631">
        <w:rPr>
          <w:rFonts w:ascii="Trebuchet MS" w:hAnsi="Trebuchet MS" w:cs="Segoe UI"/>
          <w:lang w:val="en-US" w:eastAsia="ro-RO"/>
        </w:rPr>
        <w:t>titlul</w:t>
      </w:r>
      <w:proofErr w:type="spellEnd"/>
      <w:r w:rsidRPr="00CE1631">
        <w:rPr>
          <w:rFonts w:ascii="Trebuchet MS" w:hAnsi="Trebuchet MS" w:cs="Segoe UI"/>
          <w:lang w:val="en-US" w:eastAsia="ro-RO"/>
        </w:rPr>
        <w:t xml:space="preserve"> I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II ale </w:t>
      </w:r>
      <w:proofErr w:type="spellStart"/>
      <w:r w:rsidRPr="00CE1631">
        <w:rPr>
          <w:rFonts w:ascii="Trebuchet MS" w:hAnsi="Trebuchet MS" w:cs="Segoe UI"/>
          <w:lang w:val="en-US" w:eastAsia="ro-RO"/>
        </w:rPr>
        <w:t>părţii</w:t>
      </w:r>
      <w:proofErr w:type="spellEnd"/>
      <w:r w:rsidRPr="00CE1631">
        <w:rPr>
          <w:rFonts w:ascii="Trebuchet MS" w:hAnsi="Trebuchet MS" w:cs="Segoe UI"/>
          <w:lang w:val="en-US" w:eastAsia="ro-RO"/>
        </w:rPr>
        <w:t xml:space="preserve"> a VI- a din </w:t>
      </w:r>
      <w:proofErr w:type="spellStart"/>
      <w:r w:rsidRPr="00CE1631">
        <w:rPr>
          <w:rFonts w:ascii="Trebuchet MS" w:hAnsi="Trebuchet MS" w:cs="Segoe UI"/>
          <w:lang w:val="en-US" w:eastAsia="ro-RO"/>
        </w:rPr>
        <w:t>Ordonanța</w:t>
      </w:r>
      <w:proofErr w:type="spellEnd"/>
      <w:r w:rsidR="003643E2" w:rsidRPr="00CE1631">
        <w:rPr>
          <w:rFonts w:ascii="Trebuchet MS" w:hAnsi="Trebuchet MS" w:cs="Segoe UI"/>
          <w:lang w:val="en-US" w:eastAsia="ro-RO"/>
        </w:rPr>
        <w:t xml:space="preserve"> </w:t>
      </w:r>
      <w:r w:rsidRPr="00CE1631">
        <w:rPr>
          <w:rFonts w:ascii="Trebuchet MS" w:hAnsi="Trebuchet MS" w:cs="Segoe UI"/>
          <w:lang w:val="en-US" w:eastAsia="ro-RO"/>
        </w:rPr>
        <w:t xml:space="preserve">de </w:t>
      </w:r>
      <w:proofErr w:type="spellStart"/>
      <w:r w:rsidRPr="00CE1631">
        <w:rPr>
          <w:rFonts w:ascii="Trebuchet MS" w:hAnsi="Trebuchet MS" w:cs="Segoe UI"/>
          <w:lang w:val="en-US" w:eastAsia="ro-RO"/>
        </w:rPr>
        <w:t>urgență</w:t>
      </w:r>
      <w:proofErr w:type="spellEnd"/>
      <w:r w:rsidRPr="00CE1631">
        <w:rPr>
          <w:rFonts w:ascii="Trebuchet MS" w:hAnsi="Trebuchet MS" w:cs="Segoe UI"/>
          <w:lang w:val="en-US" w:eastAsia="ro-RO"/>
        </w:rPr>
        <w:t xml:space="preserve"> a </w:t>
      </w:r>
      <w:proofErr w:type="spellStart"/>
      <w:r w:rsidRPr="00CE1631">
        <w:rPr>
          <w:rFonts w:ascii="Trebuchet MS" w:hAnsi="Trebuchet MS" w:cs="Segoe UI"/>
          <w:lang w:val="en-US" w:eastAsia="ro-RO"/>
        </w:rPr>
        <w:t>Guvernului</w:t>
      </w:r>
      <w:proofErr w:type="spellEnd"/>
      <w:r w:rsidRPr="00CE1631">
        <w:rPr>
          <w:rFonts w:ascii="Trebuchet MS" w:hAnsi="Trebuchet MS" w:cs="Segoe UI"/>
          <w:lang w:val="en-US" w:eastAsia="ro-RO"/>
        </w:rPr>
        <w:t xml:space="preserve"> nr. 57/2019, cu </w:t>
      </w:r>
      <w:proofErr w:type="spellStart"/>
      <w:r w:rsidRPr="00CE1631">
        <w:rPr>
          <w:rFonts w:ascii="Trebuchet MS" w:hAnsi="Trebuchet MS" w:cs="Segoe UI"/>
          <w:lang w:val="en-US" w:eastAsia="ro-RO"/>
        </w:rPr>
        <w:t>modificările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completările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ulterioare</w:t>
      </w:r>
      <w:proofErr w:type="spellEnd"/>
    </w:p>
    <w:p w14:paraId="744B2D36" w14:textId="61C2ADEC" w:rsidR="001F3787" w:rsidRPr="00CE1631" w:rsidRDefault="001F3787" w:rsidP="00727224">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cu </w:t>
      </w:r>
      <w:proofErr w:type="spellStart"/>
      <w:r w:rsidRPr="00CE1631">
        <w:rPr>
          <w:rFonts w:ascii="Trebuchet MS" w:hAnsi="Trebuchet MS" w:cs="Segoe UI"/>
          <w:lang w:val="en-US" w:eastAsia="ro-RO"/>
        </w:rPr>
        <w:t>tematica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Partea</w:t>
      </w:r>
      <w:proofErr w:type="spellEnd"/>
      <w:r w:rsidRPr="00CE1631">
        <w:rPr>
          <w:rFonts w:ascii="Trebuchet MS" w:hAnsi="Trebuchet MS" w:cs="Segoe UI"/>
          <w:lang w:val="en-US" w:eastAsia="ro-RO"/>
        </w:rPr>
        <w:t xml:space="preserve"> I, </w:t>
      </w:r>
      <w:proofErr w:type="spellStart"/>
      <w:r w:rsidRPr="00CE1631">
        <w:rPr>
          <w:rFonts w:ascii="Trebuchet MS" w:hAnsi="Trebuchet MS" w:cs="Segoe UI"/>
          <w:lang w:val="en-US" w:eastAsia="ro-RO"/>
        </w:rPr>
        <w:t>titlul</w:t>
      </w:r>
      <w:proofErr w:type="spellEnd"/>
      <w:r w:rsidRPr="00CE1631">
        <w:rPr>
          <w:rFonts w:ascii="Trebuchet MS" w:hAnsi="Trebuchet MS" w:cs="Segoe UI"/>
          <w:lang w:val="en-US" w:eastAsia="ro-RO"/>
        </w:rPr>
        <w:t xml:space="preserve"> I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titlul</w:t>
      </w:r>
      <w:proofErr w:type="spellEnd"/>
      <w:r w:rsidRPr="00CE1631">
        <w:rPr>
          <w:rFonts w:ascii="Trebuchet MS" w:hAnsi="Trebuchet MS" w:cs="Segoe UI"/>
          <w:lang w:val="en-US" w:eastAsia="ro-RO"/>
        </w:rPr>
        <w:t xml:space="preserve"> II ale </w:t>
      </w:r>
      <w:proofErr w:type="spellStart"/>
      <w:r w:rsidRPr="00CE1631">
        <w:rPr>
          <w:rFonts w:ascii="Trebuchet MS" w:hAnsi="Trebuchet MS" w:cs="Segoe UI"/>
          <w:lang w:val="en-US" w:eastAsia="ro-RO"/>
        </w:rPr>
        <w:t>părții</w:t>
      </w:r>
      <w:proofErr w:type="spellEnd"/>
      <w:r w:rsidRPr="00CE1631">
        <w:rPr>
          <w:rFonts w:ascii="Trebuchet MS" w:hAnsi="Trebuchet MS" w:cs="Segoe UI"/>
          <w:lang w:val="en-US" w:eastAsia="ro-RO"/>
        </w:rPr>
        <w:t xml:space="preserve"> </w:t>
      </w:r>
      <w:proofErr w:type="gramStart"/>
      <w:r w:rsidRPr="00CE1631">
        <w:rPr>
          <w:rFonts w:ascii="Trebuchet MS" w:hAnsi="Trebuchet MS" w:cs="Segoe UI"/>
          <w:lang w:val="en-US" w:eastAsia="ro-RO"/>
        </w:rPr>
        <w:t>a</w:t>
      </w:r>
      <w:proofErr w:type="gramEnd"/>
      <w:r w:rsidRPr="00CE1631">
        <w:rPr>
          <w:rFonts w:ascii="Trebuchet MS" w:hAnsi="Trebuchet MS" w:cs="Segoe UI"/>
          <w:lang w:val="en-US" w:eastAsia="ro-RO"/>
        </w:rPr>
        <w:t xml:space="preserve"> II- a, </w:t>
      </w:r>
      <w:proofErr w:type="spellStart"/>
      <w:r w:rsidRPr="00CE1631">
        <w:rPr>
          <w:rFonts w:ascii="Trebuchet MS" w:hAnsi="Trebuchet MS" w:cs="Segoe UI"/>
          <w:lang w:val="en-US" w:eastAsia="ro-RO"/>
        </w:rPr>
        <w:t>titlul</w:t>
      </w:r>
      <w:proofErr w:type="spellEnd"/>
      <w:r w:rsidRPr="00CE1631">
        <w:rPr>
          <w:rFonts w:ascii="Trebuchet MS" w:hAnsi="Trebuchet MS" w:cs="Segoe UI"/>
          <w:lang w:val="en-US" w:eastAsia="ro-RO"/>
        </w:rPr>
        <w:t xml:space="preserve"> I al </w:t>
      </w:r>
      <w:proofErr w:type="spellStart"/>
      <w:r w:rsidRPr="00CE1631">
        <w:rPr>
          <w:rFonts w:ascii="Trebuchet MS" w:hAnsi="Trebuchet MS" w:cs="Segoe UI"/>
          <w:lang w:val="en-US" w:eastAsia="ro-RO"/>
        </w:rPr>
        <w:t>părții</w:t>
      </w:r>
      <w:proofErr w:type="spellEnd"/>
      <w:r w:rsidRPr="00CE1631">
        <w:rPr>
          <w:rFonts w:ascii="Trebuchet MS" w:hAnsi="Trebuchet MS" w:cs="Segoe UI"/>
          <w:lang w:val="en-US" w:eastAsia="ro-RO"/>
        </w:rPr>
        <w:t xml:space="preserve"> a IV- a, </w:t>
      </w:r>
      <w:proofErr w:type="spellStart"/>
      <w:r w:rsidRPr="00CE1631">
        <w:rPr>
          <w:rFonts w:ascii="Trebuchet MS" w:hAnsi="Trebuchet MS" w:cs="Segoe UI"/>
          <w:lang w:val="en-US" w:eastAsia="ro-RO"/>
        </w:rPr>
        <w:t>titlul</w:t>
      </w:r>
      <w:proofErr w:type="spellEnd"/>
      <w:r w:rsidRPr="00CE1631">
        <w:rPr>
          <w:rFonts w:ascii="Trebuchet MS" w:hAnsi="Trebuchet MS" w:cs="Segoe UI"/>
          <w:lang w:val="en-US" w:eastAsia="ro-RO"/>
        </w:rPr>
        <w:t xml:space="preserve"> I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II ale </w:t>
      </w:r>
      <w:proofErr w:type="spellStart"/>
      <w:r w:rsidRPr="00CE1631">
        <w:rPr>
          <w:rFonts w:ascii="Trebuchet MS" w:hAnsi="Trebuchet MS" w:cs="Segoe UI"/>
          <w:lang w:val="en-US" w:eastAsia="ro-RO"/>
        </w:rPr>
        <w:t>părţii</w:t>
      </w:r>
      <w:proofErr w:type="spellEnd"/>
      <w:r w:rsidRPr="00CE1631">
        <w:rPr>
          <w:rFonts w:ascii="Trebuchet MS" w:hAnsi="Trebuchet MS" w:cs="Segoe UI"/>
          <w:lang w:val="en-US" w:eastAsia="ro-RO"/>
        </w:rPr>
        <w:t xml:space="preserve"> a VI- a din</w:t>
      </w:r>
      <w:r w:rsidR="003643E2"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Ordonanța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urgență</w:t>
      </w:r>
      <w:proofErr w:type="spellEnd"/>
      <w:r w:rsidRPr="00CE1631">
        <w:rPr>
          <w:rFonts w:ascii="Trebuchet MS" w:hAnsi="Trebuchet MS" w:cs="Segoe UI"/>
          <w:lang w:val="en-US" w:eastAsia="ro-RO"/>
        </w:rPr>
        <w:t xml:space="preserve"> a </w:t>
      </w:r>
      <w:proofErr w:type="spellStart"/>
      <w:r w:rsidRPr="00CE1631">
        <w:rPr>
          <w:rFonts w:ascii="Trebuchet MS" w:hAnsi="Trebuchet MS" w:cs="Segoe UI"/>
          <w:lang w:val="en-US" w:eastAsia="ro-RO"/>
        </w:rPr>
        <w:t>Guvernului</w:t>
      </w:r>
      <w:proofErr w:type="spellEnd"/>
      <w:r w:rsidRPr="00CE1631">
        <w:rPr>
          <w:rFonts w:ascii="Trebuchet MS" w:hAnsi="Trebuchet MS" w:cs="Segoe UI"/>
          <w:lang w:val="en-US" w:eastAsia="ro-RO"/>
        </w:rPr>
        <w:t xml:space="preserve"> nr. 57/2019, cu </w:t>
      </w:r>
      <w:proofErr w:type="spellStart"/>
      <w:r w:rsidRPr="00CE1631">
        <w:rPr>
          <w:rFonts w:ascii="Trebuchet MS" w:hAnsi="Trebuchet MS" w:cs="Segoe UI"/>
          <w:lang w:val="en-US" w:eastAsia="ro-RO"/>
        </w:rPr>
        <w:t>modificările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și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completările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ulterioare</w:t>
      </w:r>
      <w:proofErr w:type="spellEnd"/>
      <w:r w:rsidR="003643E2" w:rsidRPr="00CE1631">
        <w:rPr>
          <w:rFonts w:ascii="Trebuchet MS" w:hAnsi="Trebuchet MS" w:cs="Segoe UI"/>
          <w:lang w:val="en-US" w:eastAsia="ro-RO"/>
        </w:rPr>
        <w:t>;</w:t>
      </w:r>
    </w:p>
    <w:p w14:paraId="47A1F6F4" w14:textId="7D7A9814" w:rsidR="00727224" w:rsidRPr="00727224" w:rsidRDefault="00727224" w:rsidP="00727224">
      <w:pPr>
        <w:spacing w:after="3" w:line="252" w:lineRule="auto"/>
        <w:jc w:val="both"/>
        <w:rPr>
          <w:rFonts w:ascii="Trebuchet MS" w:hAnsi="Trebuchet MS"/>
        </w:rPr>
      </w:pPr>
      <w:r>
        <w:rPr>
          <w:rFonts w:ascii="Trebuchet MS" w:hAnsi="Trebuchet MS"/>
        </w:rPr>
        <w:lastRenderedPageBreak/>
        <w:t>5.</w:t>
      </w:r>
      <w:r w:rsidRPr="00727224">
        <w:rPr>
          <w:rFonts w:ascii="Trebuchet MS" w:hAnsi="Trebuchet MS"/>
        </w:rPr>
        <w:t>Hotărârea Guvernului nr.43/2020 privind organizarea și funcționarea Ministerului Mediului, Apelor și Pădurilor, cu modificările și completările ulterioare</w:t>
      </w:r>
    </w:p>
    <w:p w14:paraId="2B8BCC87" w14:textId="2A90BD6F" w:rsidR="00727224" w:rsidRPr="00727224" w:rsidRDefault="00727224" w:rsidP="00727224">
      <w:pPr>
        <w:jc w:val="both"/>
        <w:rPr>
          <w:rFonts w:ascii="Trebuchet MS" w:hAnsi="Trebuchet MS"/>
        </w:rPr>
      </w:pPr>
      <w:r w:rsidRPr="00727224">
        <w:rPr>
          <w:rFonts w:ascii="Trebuchet MS" w:hAnsi="Trebuchet MS"/>
        </w:rPr>
        <w:t xml:space="preserve">  cu tematica Funcțiile pe care le exercită Ministerul Mediului, Apelor și Pădurilor, în condițiile legii, în domeniile proprii de competență (Art. 4 din Hotărârea Guvernului nr. 43/2020 privind organizarea şi funcționarea Ministerului Mediului, Apelor şi Pădurilor)</w:t>
      </w:r>
    </w:p>
    <w:p w14:paraId="2D322160" w14:textId="3D397FD3" w:rsidR="00727224" w:rsidRPr="00727224" w:rsidRDefault="00727224" w:rsidP="00727224">
      <w:pPr>
        <w:spacing w:after="3" w:line="252" w:lineRule="auto"/>
        <w:jc w:val="both"/>
        <w:rPr>
          <w:rFonts w:ascii="Trebuchet MS" w:hAnsi="Trebuchet MS"/>
        </w:rPr>
      </w:pPr>
      <w:r>
        <w:rPr>
          <w:rFonts w:ascii="Trebuchet MS" w:hAnsi="Trebuchet MS"/>
        </w:rPr>
        <w:t>6.</w:t>
      </w:r>
      <w:r w:rsidRPr="00727224">
        <w:rPr>
          <w:rFonts w:ascii="Trebuchet MS" w:hAnsi="Trebuchet MS"/>
        </w:rPr>
        <w:t>Ordonanța de Urgență a Guvernului nr. 195/2005 privind protecția mediului, cu modificările şi completările ulterioare, aprobată prin Legea nr.265/2006, cu modificările şi completările ulterioare       cu tematica Semnificațiile termenilor specifici în înțelesul Ordonanței de Urgență a Guvernului nr. 195/2005 privind protecția mediului, cu modificările și completările ulterioare (Art. 2 din OUG 195/2005, cu modificările și completările ulterioare); principiile și elementele strategice ce stau la baza Ordonanței de Urgență a Guvernului nr. 195/2005 privind protecția mediului, cu modificările și completările ulterioare, precum și modalitățile de implementare a principiilor și a elementelor strategice stabilite prin această ordonanță (Art. 3 și Art. 4 din OUG 195/2005); garanțiile oferite de stat care recunoaşte oricărei persoane dreptul la un mediu sănătos şi echilibrat ecologic conform prevederilor OUG nr. 195/2005 privind protecția mediului, cu modificările și completările ulterioare (Art. 5 din OUG 195/2005);</w:t>
      </w:r>
    </w:p>
    <w:p w14:paraId="4E2EDB58" w14:textId="77777777" w:rsidR="00727224" w:rsidRDefault="00727224" w:rsidP="00727224">
      <w:pPr>
        <w:spacing w:after="3" w:line="252" w:lineRule="auto"/>
        <w:jc w:val="both"/>
        <w:rPr>
          <w:rFonts w:ascii="Trebuchet MS" w:hAnsi="Trebuchet MS"/>
        </w:rPr>
      </w:pPr>
      <w:r>
        <w:rPr>
          <w:rFonts w:ascii="Trebuchet MS" w:hAnsi="Trebuchet MS"/>
        </w:rPr>
        <w:t>7.</w:t>
      </w:r>
      <w:r w:rsidRPr="00727224">
        <w:rPr>
          <w:rFonts w:ascii="Trebuchet MS" w:hAnsi="Trebuchet MS"/>
        </w:rPr>
        <w:t>Legea nr. 92/2003 pentru aderarea României la Convenția privind efectele transfrontiere ale accidentelor industriale, adoptata la Helsinki la 17 martie 1992</w:t>
      </w:r>
    </w:p>
    <w:p w14:paraId="180228F4" w14:textId="092AE8BA" w:rsidR="00727224" w:rsidRPr="00727224" w:rsidRDefault="00727224" w:rsidP="00727224">
      <w:pPr>
        <w:spacing w:after="3" w:line="252" w:lineRule="auto"/>
        <w:jc w:val="both"/>
        <w:rPr>
          <w:rFonts w:ascii="Trebuchet MS" w:hAnsi="Trebuchet MS"/>
        </w:rPr>
      </w:pPr>
      <w:r w:rsidRPr="00727224">
        <w:rPr>
          <w:rFonts w:ascii="Trebuchet MS" w:hAnsi="Trebuchet MS"/>
        </w:rPr>
        <w:t xml:space="preserve">   cu tematica Domeniul de aplicare a Convenției privind efectele transfrontiere ale accidentelor industriale, adoptata la Helsinki la 17 martie 1992 (Art. 2 din Convenția privind efectele transfrontiere ale accidentelor industriale, adoptată la Helsinki la 17 martie 1992, Anexa la Legea nr. 92/2003)</w:t>
      </w:r>
    </w:p>
    <w:p w14:paraId="25E9E631" w14:textId="76A1AC83" w:rsidR="00727224" w:rsidRPr="00727224" w:rsidRDefault="00727224" w:rsidP="00727224">
      <w:pPr>
        <w:spacing w:after="3" w:line="252" w:lineRule="auto"/>
        <w:jc w:val="both"/>
        <w:rPr>
          <w:rFonts w:ascii="Trebuchet MS" w:hAnsi="Trebuchet MS"/>
        </w:rPr>
      </w:pPr>
      <w:r>
        <w:rPr>
          <w:rFonts w:ascii="Trebuchet MS" w:hAnsi="Trebuchet MS"/>
        </w:rPr>
        <w:t xml:space="preserve">8. </w:t>
      </w:r>
      <w:r w:rsidRPr="00727224">
        <w:rPr>
          <w:rFonts w:ascii="Trebuchet MS" w:hAnsi="Trebuchet MS"/>
        </w:rPr>
        <w:t>Legea nr. 59/2016 privind controlul asupra pericolelor de accident major în care sunt implicate substanțe periculoase, cu completările ulterioare</w:t>
      </w:r>
    </w:p>
    <w:p w14:paraId="1930BF91" w14:textId="77777777" w:rsidR="00727224" w:rsidRPr="00727224" w:rsidRDefault="00727224" w:rsidP="00727224">
      <w:pPr>
        <w:spacing w:after="329"/>
        <w:jc w:val="both"/>
        <w:rPr>
          <w:rFonts w:ascii="Trebuchet MS" w:hAnsi="Trebuchet MS"/>
        </w:rPr>
      </w:pPr>
      <w:r w:rsidRPr="00727224">
        <w:rPr>
          <w:rFonts w:ascii="Trebuchet MS" w:hAnsi="Trebuchet MS"/>
        </w:rPr>
        <w:t xml:space="preserve">      cu tematica Obiectul și domeniul de aplicare a Legii nr. 59/2016 privind controlul asupra pericolelor de accident major în care sunt implicate substanțe periculoase, cu completările ulterioare (Art.1 și Art. 2 din Legea nr. 59/2016, cu completările ulterioare), semnificațiile termenilor specifici în înțelesul Legii nr. 59/2016 privind controlul asupra pericolelor de accident major în care sunt implicate substanțe periculoase, cu completările ulterioare (Art. 3 din Legea nr. 59/2016, cu completările ulterioare)</w:t>
      </w:r>
    </w:p>
    <w:p w14:paraId="46CDF941" w14:textId="77777777" w:rsidR="001A618B" w:rsidRDefault="001A618B" w:rsidP="001A618B">
      <w:pPr>
        <w:autoSpaceDE w:val="0"/>
        <w:autoSpaceDN w:val="0"/>
        <w:adjustRightInd w:val="0"/>
        <w:jc w:val="both"/>
        <w:rPr>
          <w:rFonts w:ascii="Trebuchet MS" w:hAnsi="Trebuchet MS" w:cs="Segoe UI"/>
          <w:lang w:val="en-US" w:eastAsia="ro-RO"/>
        </w:rPr>
      </w:pPr>
    </w:p>
    <w:p w14:paraId="53E965AD" w14:textId="64B9CBD8" w:rsidR="003643E2" w:rsidRPr="00CE1631" w:rsidRDefault="003643E2" w:rsidP="001A618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Atribuţii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stabilite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fişa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r w:rsidRPr="00CE1631">
        <w:rPr>
          <w:rFonts w:ascii="Trebuchet MS" w:hAnsi="Trebuchet MS" w:cs="Segoe UI,Bold"/>
          <w:b/>
          <w:bCs/>
          <w:lang w:val="en-US" w:eastAsia="ro-RO"/>
        </w:rPr>
        <w:t>:</w:t>
      </w:r>
    </w:p>
    <w:p w14:paraId="16E44424"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t>Participă la/Asigură activitățile specifice corespunzătoare domeniului de reglementare și raportare conform prevederilor Directivei (UE) 2016/2284 privind reducerea emisiilor naționale de anumiți poluanți atmosferici, de modificare a Directivei 2003/35/CE și de abrogare a Directivei 2001/81/CE, și urmărește implementarea acestora.</w:t>
      </w:r>
    </w:p>
    <w:p w14:paraId="4E16E607"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t>Participă la activitățile de implementare și raportare conform prevederilor Convenției asupra poluării atmosferice transfrontiere pe distante lungi, încheiată la Geneva în 1979 (CLRTAP) care cuprinde: Protocolul referitor la poluanții organici persistenți adoptat la Aarhus în 1998, Protocolul referitor la reducerea acidifierii, eutrofizarii si nivelului de ozon troposferic, adoptat la Gothenburg în 1999 (Protocolul Gothenburg), Protocolul referitor la metalele grele adoptat la Aarhus în 1998, și Protocolul cu privire la finanțarea pe termen lung a Programului de cooperare pentru supravegherea și evaluarea transportului pe distanțe lungi al poluanților atmosferici în Europa (EMEP), adoptat la Geneva la 28 septembrie 1984;</w:t>
      </w:r>
    </w:p>
    <w:p w14:paraId="5F838949"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t>Participă/formulează propuneri de răspuns la solicitările Comisiei Europene, altor organisme ale UE/internationale, precum și la întrebări/interpelări parlamentare, petiții, sesizări, solicitări de informații în domeniile de responsabilitate;</w:t>
      </w:r>
    </w:p>
    <w:p w14:paraId="5436A131"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t>Participă la/asigură corelarea reglementărilor din domeniile de responsabilitate cu prevederile actelor normative elaborate de alte autorități/direcții;</w:t>
      </w:r>
    </w:p>
    <w:p w14:paraId="4ED2AF50"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t>Propune teme de studii pe domeniile de responsabilitate, elaborează documentațiile necesare realizării acestora, urmărește derularea contractelor şi organizează/participă la recepționarea lor;</w:t>
      </w:r>
    </w:p>
    <w:p w14:paraId="039C7A17"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t>Propune și/sau participă la derularea de proiecte finanțate din fonduri europene şi extracomunitare specifice domeniilor de responsabilitate;</w:t>
      </w:r>
    </w:p>
    <w:p w14:paraId="250478A8"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lastRenderedPageBreak/>
        <w:t>Participă la activitățile privind informarea publicului prin actualizarea informațiilor specifice domeniilor de responsabilitate pe paginile web ale MMAP;</w:t>
      </w:r>
    </w:p>
    <w:p w14:paraId="379596A1"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t xml:space="preserve">Participă şi reprezintă MMAP la conferințe, întâlniri interne şi internaționale, seminarii, consfătuiri în domeniile de responsabilitate, în limitele mandatului acordat de conducerea ministerului. </w:t>
      </w:r>
    </w:p>
    <w:p w14:paraId="00C070EA"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t>Realizează în termenul stabilit, sarcinile atribuite de superiorul ierarhic;</w:t>
      </w:r>
    </w:p>
    <w:p w14:paraId="71B86CFD"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t>Prezintă şi susţine superiorului ierarhic lucrările şi corespondenţa aferentă sarcinilor atribuite;</w:t>
      </w:r>
    </w:p>
    <w:p w14:paraId="4B3A17A7" w14:textId="77777777" w:rsidR="00727224" w:rsidRPr="00727224" w:rsidRDefault="00727224" w:rsidP="00727224">
      <w:pPr>
        <w:numPr>
          <w:ilvl w:val="0"/>
          <w:numId w:val="21"/>
        </w:numPr>
        <w:autoSpaceDE w:val="0"/>
        <w:autoSpaceDN w:val="0"/>
        <w:adjustRightInd w:val="0"/>
        <w:jc w:val="both"/>
        <w:rPr>
          <w:rFonts w:ascii="Trebuchet MS" w:hAnsi="Trebuchet MS" w:cs="Segoe UI"/>
          <w:lang w:val="en-US" w:eastAsia="ro-RO"/>
        </w:rPr>
      </w:pPr>
      <w:r w:rsidRPr="00727224">
        <w:rPr>
          <w:rFonts w:ascii="Trebuchet MS" w:hAnsi="Trebuchet MS" w:cs="Segoe UI"/>
          <w:lang w:val="en-US" w:eastAsia="ro-RO"/>
        </w:rPr>
        <w:t>Îndeplinește orice alte atribuții potrivit legislației în vigoare, la solicitarea superiorilor ierarhici.</w:t>
      </w:r>
    </w:p>
    <w:p w14:paraId="3BEE7224" w14:textId="321DFC62" w:rsidR="003643E2" w:rsidRPr="00CE1631" w:rsidRDefault="003643E2" w:rsidP="009322BB">
      <w:pPr>
        <w:autoSpaceDE w:val="0"/>
        <w:autoSpaceDN w:val="0"/>
        <w:adjustRightInd w:val="0"/>
        <w:jc w:val="both"/>
        <w:rPr>
          <w:rFonts w:ascii="Trebuchet MS" w:hAnsi="Trebuchet MS" w:cs="Segoe UI"/>
          <w:lang w:val="en-US" w:eastAsia="ro-RO"/>
        </w:rPr>
      </w:pPr>
    </w:p>
    <w:p w14:paraId="58C1A4CA" w14:textId="62ACFE1D" w:rsidR="002E5E18" w:rsidRPr="00CE1631" w:rsidRDefault="002E5E18" w:rsidP="009322BB">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9322BB">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b)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cărţii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identitate</w:t>
      </w:r>
      <w:proofErr w:type="spellEnd"/>
      <w:r w:rsidRPr="00CE1631">
        <w:rPr>
          <w:rFonts w:ascii="Trebuchet MS" w:hAnsi="Trebuchet MS" w:cs="Segoe UI"/>
          <w:sz w:val="22"/>
          <w:szCs w:val="22"/>
          <w:lang w:eastAsia="ro-RO"/>
        </w:rPr>
        <w:t>;</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doveditor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emis</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autorităţile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intervenit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schimbarea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numelui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consemnat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naştere</w:t>
      </w:r>
      <w:proofErr w:type="spellEnd"/>
      <w:r w:rsidRPr="00CE1631">
        <w:rPr>
          <w:rFonts w:ascii="Trebuchet MS" w:hAnsi="Trebuchet MS" w:cs="Segoe UI"/>
          <w:sz w:val="22"/>
          <w:szCs w:val="22"/>
          <w:lang w:eastAsia="ro-RO"/>
        </w:rPr>
        <w:t>;</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d)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carnetului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adeverinţei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necesare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ocuparea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postului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deţinut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prevederilor</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prezentul</w:t>
      </w:r>
      <w:proofErr w:type="spellEnd"/>
      <w:r w:rsidRPr="00CE1631">
        <w:rPr>
          <w:rFonts w:ascii="Trebuchet MS" w:hAnsi="Trebuchet MS" w:cs="Segoe UI"/>
          <w:sz w:val="22"/>
          <w:szCs w:val="22"/>
          <w:lang w:eastAsia="ro-RO"/>
        </w:rPr>
        <w:t xml:space="preserve"> cod,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e) </w:t>
      </w:r>
      <w:proofErr w:type="spellStart"/>
      <w:r w:rsidRPr="00CE1631">
        <w:rPr>
          <w:rFonts w:ascii="Trebuchet MS" w:hAnsi="Trebuchet MS" w:cs="Segoe UI"/>
          <w:sz w:val="22"/>
          <w:szCs w:val="22"/>
          <w:lang w:eastAsia="ro-RO"/>
        </w:rPr>
        <w:t>copii</w:t>
      </w:r>
      <w:proofErr w:type="spellEnd"/>
      <w:r w:rsidRPr="00CE1631">
        <w:rPr>
          <w:rFonts w:ascii="Trebuchet MS" w:hAnsi="Trebuchet MS" w:cs="Segoe UI"/>
          <w:sz w:val="22"/>
          <w:szCs w:val="22"/>
          <w:lang w:eastAsia="ro-RO"/>
        </w:rPr>
        <w:t xml:space="preserve"> ale </w:t>
      </w:r>
      <w:proofErr w:type="spellStart"/>
      <w:r w:rsidRPr="00CE1631">
        <w:rPr>
          <w:rFonts w:ascii="Trebuchet MS" w:hAnsi="Trebuchet MS" w:cs="Segoe UI"/>
          <w:sz w:val="22"/>
          <w:szCs w:val="22"/>
          <w:lang w:eastAsia="ro-RO"/>
        </w:rPr>
        <w:t>diplomelor</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studii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echivalente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certificatelor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altor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documente</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efectuarea</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specializări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perfecţionări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deţinerea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competenţe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g)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h)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adeverinţa</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lipsa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calităţii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lucrător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Securităţii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colaborator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acesteia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condiţiile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legislaţia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specifică</w:t>
      </w:r>
      <w:proofErr w:type="spellEnd"/>
      <w:r w:rsidRPr="00CE1631">
        <w:rPr>
          <w:rFonts w:ascii="Trebuchet MS" w:hAnsi="Trebuchet MS" w:cs="Segoe UI"/>
          <w:sz w:val="22"/>
          <w:szCs w:val="22"/>
          <w:lang w:eastAsia="ro-RO"/>
        </w:rPr>
        <w:t>;</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privind</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faptul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ultimii</w:t>
      </w:r>
      <w:proofErr w:type="spellEnd"/>
      <w:r w:rsidRPr="00CE1631">
        <w:rPr>
          <w:rFonts w:ascii="Trebuchet MS" w:hAnsi="Trebuchet MS" w:cs="Segoe UI"/>
          <w:sz w:val="22"/>
          <w:szCs w:val="22"/>
          <w:lang w:eastAsia="ro-RO"/>
        </w:rPr>
        <w:t xml:space="preserve"> 3 ani, </w:t>
      </w:r>
      <w:proofErr w:type="spellStart"/>
      <w:r w:rsidRPr="00CE1631">
        <w:rPr>
          <w:rFonts w:ascii="Trebuchet MS" w:hAnsi="Trebuchet MS" w:cs="Segoe UI"/>
          <w:sz w:val="22"/>
          <w:szCs w:val="22"/>
          <w:lang w:eastAsia="ro-RO"/>
        </w:rPr>
        <w:t>persoana</w:t>
      </w:r>
      <w:proofErr w:type="spellEnd"/>
      <w:r w:rsidRPr="00CE1631">
        <w:rPr>
          <w:rFonts w:ascii="Trebuchet MS" w:hAnsi="Trebuchet MS" w:cs="Segoe UI"/>
          <w:sz w:val="22"/>
          <w:szCs w:val="22"/>
          <w:lang w:eastAsia="ro-RO"/>
        </w:rPr>
        <w:t xml:space="preserve"> nu a </w:t>
      </w:r>
      <w:proofErr w:type="spellStart"/>
      <w:r w:rsidRPr="00CE1631">
        <w:rPr>
          <w:rFonts w:ascii="Trebuchet MS" w:hAnsi="Trebuchet MS" w:cs="Segoe UI"/>
          <w:sz w:val="22"/>
          <w:szCs w:val="22"/>
          <w:lang w:eastAsia="ro-RO"/>
        </w:rPr>
        <w:t>fost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destituită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încetat</w:t>
      </w:r>
      <w:proofErr w:type="spellEnd"/>
      <w:r w:rsidRPr="00CE1631">
        <w:rPr>
          <w:rFonts w:ascii="Trebuchet MS" w:hAnsi="Trebuchet MS" w:cs="Segoe UI"/>
          <w:sz w:val="22"/>
          <w:szCs w:val="22"/>
          <w:lang w:eastAsia="ro-RO"/>
        </w:rPr>
        <w:t xml:space="preserve">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 xml:space="preserve">individual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motive </w:t>
      </w:r>
      <w:proofErr w:type="spellStart"/>
      <w:r w:rsidRPr="00CE1631">
        <w:rPr>
          <w:rFonts w:ascii="Trebuchet MS" w:hAnsi="Trebuchet MS" w:cs="Segoe UI"/>
          <w:sz w:val="22"/>
          <w:szCs w:val="22"/>
          <w:lang w:eastAsia="ro-RO"/>
        </w:rPr>
        <w:t>disciplinare</w:t>
      </w:r>
      <w:proofErr w:type="spellEnd"/>
      <w:r w:rsidRPr="00CE1631">
        <w:rPr>
          <w:rFonts w:ascii="Trebuchet MS" w:hAnsi="Trebuchet MS" w:cs="Segoe UI"/>
          <w:sz w:val="22"/>
          <w:szCs w:val="22"/>
          <w:lang w:eastAsia="ro-RO"/>
        </w:rPr>
        <w:t>.</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poate</w:t>
      </w:r>
      <w:proofErr w:type="spellEnd"/>
      <w:r w:rsidRPr="00CE1631">
        <w:rPr>
          <w:rFonts w:ascii="Trebuchet MS" w:hAnsi="Trebuchet MS" w:cs="Segoe UI"/>
          <w:sz w:val="22"/>
          <w:szCs w:val="22"/>
          <w:lang w:eastAsia="ro-RO"/>
        </w:rPr>
        <w:t xml:space="preserve"> fi </w:t>
      </w:r>
      <w:proofErr w:type="spellStart"/>
      <w:r w:rsidRPr="00CE1631">
        <w:rPr>
          <w:rFonts w:ascii="Trebuchet MS" w:hAnsi="Trebuchet MS" w:cs="Segoe UI"/>
          <w:sz w:val="22"/>
          <w:szCs w:val="22"/>
          <w:lang w:eastAsia="ro-RO"/>
        </w:rPr>
        <w:t>înlocuit</w:t>
      </w:r>
      <w:proofErr w:type="spellEnd"/>
      <w:r w:rsidRPr="00CE1631">
        <w:rPr>
          <w:rFonts w:ascii="Trebuchet MS" w:hAnsi="Trebuchet MS" w:cs="Segoe UI"/>
          <w:sz w:val="22"/>
          <w:szCs w:val="22"/>
          <w:lang w:eastAsia="ro-RO"/>
        </w:rPr>
        <w:t xml:space="preserve"> cu o </w:t>
      </w:r>
      <w:proofErr w:type="spellStart"/>
      <w:r w:rsidRPr="00CE1631">
        <w:rPr>
          <w:rFonts w:ascii="Trebuchet MS" w:hAnsi="Trebuchet MS" w:cs="Segoe UI"/>
          <w:sz w:val="22"/>
          <w:szCs w:val="22"/>
          <w:lang w:eastAsia="ro-RO"/>
        </w:rPr>
        <w:t>declaraţie</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w:t>
      </w:r>
      <w:r w:rsidR="001D25B4" w:rsidRPr="00CE1631">
        <w:rPr>
          <w:rFonts w:ascii="Trebuchet MS" w:hAnsi="Trebuchet MS" w:cs="Segoe UI"/>
          <w:sz w:val="22"/>
          <w:szCs w:val="22"/>
          <w:lang w:eastAsia="ro-RO"/>
        </w:rPr>
        <w:t>n</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acest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declarat</w:t>
      </w:r>
      <w:proofErr w:type="spellEnd"/>
      <w:r w:rsidRPr="00CE1631">
        <w:rPr>
          <w:rFonts w:ascii="Trebuchet MS" w:hAnsi="Trebuchet MS" w:cs="Segoe UI"/>
          <w:sz w:val="22"/>
          <w:szCs w:val="22"/>
          <w:lang w:eastAsia="ro-RO"/>
        </w:rPr>
        <w:t xml:space="preserve"> admis la </w:t>
      </w:r>
      <w:proofErr w:type="spellStart"/>
      <w:r w:rsidRPr="00CE1631">
        <w:rPr>
          <w:rFonts w:ascii="Trebuchet MS" w:hAnsi="Trebuchet MS" w:cs="Segoe UI"/>
          <w:sz w:val="22"/>
          <w:szCs w:val="22"/>
          <w:lang w:eastAsia="ro-RO"/>
        </w:rPr>
        <w:t>proba</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verificare</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eligibilităţii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care nu a </w:t>
      </w:r>
      <w:proofErr w:type="spellStart"/>
      <w:r w:rsidRPr="00CE1631">
        <w:rPr>
          <w:rFonts w:ascii="Trebuchet MS" w:hAnsi="Trebuchet MS" w:cs="Segoe UI"/>
          <w:sz w:val="22"/>
          <w:szCs w:val="22"/>
          <w:lang w:eastAsia="ro-RO"/>
        </w:rPr>
        <w:t>solicitat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 concurs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are </w:t>
      </w:r>
      <w:proofErr w:type="spellStart"/>
      <w:r w:rsidRPr="00CE1631">
        <w:rPr>
          <w:rFonts w:ascii="Trebuchet MS" w:hAnsi="Trebuchet MS" w:cs="Segoe UI"/>
          <w:sz w:val="22"/>
          <w:szCs w:val="22"/>
          <w:lang w:eastAsia="ro-RO"/>
        </w:rPr>
        <w:t>obligaţia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completeze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dosarul</w:t>
      </w:r>
      <w:proofErr w:type="spellEnd"/>
      <w:r w:rsidRPr="00CE1631">
        <w:rPr>
          <w:rFonts w:ascii="Trebuchet MS" w:hAnsi="Trebuchet MS" w:cs="Segoe UI"/>
          <w:sz w:val="22"/>
          <w:szCs w:val="22"/>
          <w:lang w:eastAsia="ro-RO"/>
        </w:rPr>
        <w:t xml:space="preserve"> de concurs pe tot</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parcursul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desfăşurării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etapei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selecţie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dar</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mai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târziu</w:t>
      </w:r>
      <w:proofErr w:type="spellEnd"/>
      <w:r w:rsidRPr="00CE1631">
        <w:rPr>
          <w:rFonts w:ascii="Trebuchet MS" w:hAnsi="Trebuchet MS" w:cs="Segoe UI"/>
          <w:sz w:val="22"/>
          <w:szCs w:val="22"/>
          <w:lang w:eastAsia="ro-RO"/>
        </w:rPr>
        <w:t xml:space="preserve"> de data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organizării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interviului</w:t>
      </w:r>
      <w:proofErr w:type="spellEnd"/>
      <w:r w:rsidRPr="00CE1631">
        <w:rPr>
          <w:rFonts w:ascii="Trebuchet MS" w:hAnsi="Trebuchet MS" w:cs="Segoe UI"/>
          <w:sz w:val="22"/>
          <w:szCs w:val="22"/>
          <w:lang w:eastAsia="ro-RO"/>
        </w:rPr>
        <w:t>, sub</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sancţiunea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neemiterii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administrativ</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numire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funcţia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situaţia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00464F45"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extrasul</w:t>
      </w:r>
      <w:proofErr w:type="spellEnd"/>
      <w:r w:rsidRPr="00CE1631">
        <w:rPr>
          <w:rFonts w:ascii="Trebuchet MS" w:hAnsi="Trebuchet MS" w:cs="Segoe UI"/>
          <w:sz w:val="22"/>
          <w:szCs w:val="22"/>
          <w:lang w:eastAsia="ro-RO"/>
        </w:rPr>
        <w:t xml:space="preserve"> de pe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se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legii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procedurii</w:t>
      </w:r>
      <w:proofErr w:type="spellEnd"/>
      <w:r w:rsidRPr="00CE1631">
        <w:rPr>
          <w:rFonts w:ascii="Trebuchet MS" w:hAnsi="Trebuchet MS" w:cs="Segoe UI"/>
          <w:sz w:val="22"/>
          <w:szCs w:val="22"/>
          <w:lang w:eastAsia="ro-RO"/>
        </w:rPr>
        <w:t xml:space="preserve">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Conform </w:t>
      </w:r>
      <w:proofErr w:type="spellStart"/>
      <w:r w:rsidRPr="00CE1631">
        <w:rPr>
          <w:rFonts w:ascii="Trebuchet MS" w:hAnsi="Trebuchet MS" w:cs="Segoe UI"/>
          <w:sz w:val="22"/>
          <w:szCs w:val="22"/>
          <w:lang w:eastAsia="ro-RO"/>
        </w:rPr>
        <w:t>dispozițiilor</w:t>
      </w:r>
      <w:proofErr w:type="spellEnd"/>
      <w:r w:rsidRPr="00CE1631">
        <w:rPr>
          <w:rFonts w:ascii="Trebuchet MS" w:hAnsi="Trebuchet MS" w:cs="Segoe UI"/>
          <w:sz w:val="22"/>
          <w:szCs w:val="22"/>
          <w:lang w:eastAsia="ro-RO"/>
        </w:rPr>
        <w:t xml:space="preserve"> art. VII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xml:space="preserve">. (15) din OUG nr. 121/2023 </w:t>
      </w:r>
      <w:proofErr w:type="spellStart"/>
      <w:r w:rsidRPr="00CE1631">
        <w:rPr>
          <w:rFonts w:ascii="Trebuchet MS" w:hAnsi="Trebuchet MS" w:cs="Segoe UI"/>
          <w:sz w:val="22"/>
          <w:szCs w:val="22"/>
          <w:lang w:eastAsia="ro-RO"/>
        </w:rPr>
        <w:t>coroborate</w:t>
      </w:r>
      <w:proofErr w:type="spellEnd"/>
      <w:r w:rsidRPr="00CE1631">
        <w:rPr>
          <w:rFonts w:ascii="Trebuchet MS" w:hAnsi="Trebuchet MS" w:cs="Segoe UI"/>
          <w:sz w:val="22"/>
          <w:szCs w:val="22"/>
          <w:lang w:eastAsia="ro-RO"/>
        </w:rPr>
        <w:t xml:space="preserve"> cu </w:t>
      </w:r>
      <w:proofErr w:type="spellStart"/>
      <w:r w:rsidRPr="00CE1631">
        <w:rPr>
          <w:rFonts w:ascii="Trebuchet MS" w:hAnsi="Trebuchet MS" w:cs="Segoe UI"/>
          <w:sz w:val="22"/>
          <w:szCs w:val="22"/>
          <w:lang w:eastAsia="ro-RO"/>
        </w:rPr>
        <w:t>cele</w:t>
      </w:r>
      <w:proofErr w:type="spellEnd"/>
      <w:r w:rsidRPr="00CE1631">
        <w:rPr>
          <w:rFonts w:ascii="Trebuchet MS" w:hAnsi="Trebuchet MS" w:cs="Segoe UI"/>
          <w:sz w:val="22"/>
          <w:szCs w:val="22"/>
          <w:lang w:eastAsia="ro-RO"/>
        </w:rPr>
        <w:t xml:space="preserve"> ale art. 38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(7) din</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Anexa</w:t>
      </w:r>
      <w:proofErr w:type="spellEnd"/>
      <w:r w:rsidRPr="00CE1631">
        <w:rPr>
          <w:rFonts w:ascii="Trebuchet MS" w:hAnsi="Trebuchet MS" w:cs="Segoe UI"/>
          <w:sz w:val="22"/>
          <w:szCs w:val="22"/>
          <w:lang w:eastAsia="ro-RO"/>
        </w:rPr>
        <w:t xml:space="preserve"> 10 la OUG nr. 57/2019, cu </w:t>
      </w:r>
      <w:proofErr w:type="spellStart"/>
      <w:r w:rsidRPr="00CE1631">
        <w:rPr>
          <w:rFonts w:ascii="Trebuchet MS" w:hAnsi="Trebuchet MS" w:cs="Segoe UI"/>
          <w:sz w:val="22"/>
          <w:szCs w:val="22"/>
          <w:lang w:eastAsia="ro-RO"/>
        </w:rPr>
        <w:t>modificările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și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ulterioare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modelul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orientativ</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adeverinţei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sz w:val="22"/>
          <w:szCs w:val="22"/>
          <w:lang w:eastAsia="ro-RO"/>
        </w:rPr>
        <w:t>în</w:t>
      </w:r>
      <w:proofErr w:type="spellEnd"/>
      <w:r w:rsidR="00B6493F"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color w:val="4F81BD" w:themeColor="accent1"/>
          <w:sz w:val="22"/>
          <w:szCs w:val="22"/>
          <w:u w:val="single"/>
          <w:lang w:eastAsia="ro-RO"/>
        </w:rPr>
        <w:t>Anexa</w:t>
      </w:r>
      <w:proofErr w:type="spellEnd"/>
      <w:r w:rsidR="00B6493F" w:rsidRPr="00CE1631">
        <w:rPr>
          <w:rFonts w:ascii="Trebuchet MS" w:hAnsi="Trebuchet MS" w:cs="Segoe UI"/>
          <w:color w:val="4F81BD" w:themeColor="accent1"/>
          <w:sz w:val="22"/>
          <w:szCs w:val="22"/>
          <w:u w:val="single"/>
          <w:lang w:eastAsia="ro-RO"/>
        </w:rPr>
        <w:t xml:space="preserve"> nr. 2</w:t>
      </w:r>
      <w:r w:rsidR="00B6493F" w:rsidRPr="00CE1631">
        <w:rPr>
          <w:rFonts w:ascii="Trebuchet MS" w:hAnsi="Trebuchet MS" w:cs="Segoe UI"/>
          <w:sz w:val="22"/>
          <w:szCs w:val="22"/>
          <w:lang w:eastAsia="ro-RO"/>
        </w:rPr>
        <w:t>;</w:t>
      </w:r>
    </w:p>
    <w:p w14:paraId="40A2E5E6" w14:textId="23CC616A" w:rsidR="001A618B" w:rsidRDefault="002D67FB" w:rsidP="009322BB">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p>
    <w:p w14:paraId="6100FA93" w14:textId="77777777" w:rsidR="001A618B" w:rsidRDefault="001A618B" w:rsidP="009322BB">
      <w:pPr>
        <w:ind w:firstLine="720"/>
        <w:jc w:val="both"/>
        <w:rPr>
          <w:rFonts w:ascii="Trebuchet MS" w:eastAsia="MS Mincho" w:hAnsi="Trebuchet MS"/>
        </w:rPr>
      </w:pPr>
    </w:p>
    <w:p w14:paraId="2A3E87C8" w14:textId="7D99C871" w:rsidR="002D67FB" w:rsidRPr="001A618B" w:rsidRDefault="002D67FB" w:rsidP="001A618B">
      <w:pPr>
        <w:ind w:firstLine="720"/>
        <w:rPr>
          <w:rFonts w:ascii="Trebuchet MS" w:eastAsia="MS Mincho" w:hAnsi="Trebuchet MS"/>
          <w:b/>
          <w:bCs/>
        </w:rPr>
      </w:pPr>
      <w:r w:rsidRPr="001A618B">
        <w:rPr>
          <w:rFonts w:ascii="Trebuchet MS" w:eastAsia="MS Mincho" w:hAnsi="Trebuchet MS"/>
          <w:b/>
          <w:bCs/>
        </w:rPr>
        <w:t xml:space="preserve">PUBLICAT ÎN DATA DE </w:t>
      </w:r>
      <w:r w:rsidR="001D25B4" w:rsidRPr="001A618B">
        <w:rPr>
          <w:rFonts w:ascii="Trebuchet MS" w:eastAsia="MS Mincho" w:hAnsi="Trebuchet MS"/>
          <w:b/>
          <w:bCs/>
        </w:rPr>
        <w:t>0</w:t>
      </w:r>
      <w:r w:rsidR="001A618B" w:rsidRPr="001A618B">
        <w:rPr>
          <w:rFonts w:ascii="Trebuchet MS" w:eastAsia="MS Mincho" w:hAnsi="Trebuchet MS"/>
          <w:b/>
          <w:bCs/>
        </w:rPr>
        <w:t>9</w:t>
      </w:r>
      <w:r w:rsidR="007C7EBF" w:rsidRPr="001A618B">
        <w:rPr>
          <w:rFonts w:ascii="Trebuchet MS" w:eastAsia="MS Mincho" w:hAnsi="Trebuchet MS"/>
          <w:b/>
          <w:bCs/>
        </w:rPr>
        <w:t>.</w:t>
      </w:r>
      <w:r w:rsidR="00761F05" w:rsidRPr="001A618B">
        <w:rPr>
          <w:rFonts w:ascii="Trebuchet MS" w:eastAsia="MS Mincho" w:hAnsi="Trebuchet MS"/>
          <w:b/>
          <w:bCs/>
        </w:rPr>
        <w:t>0</w:t>
      </w:r>
      <w:r w:rsidR="001D25B4" w:rsidRPr="001A618B">
        <w:rPr>
          <w:rFonts w:ascii="Trebuchet MS" w:eastAsia="MS Mincho" w:hAnsi="Trebuchet MS"/>
          <w:b/>
          <w:bCs/>
        </w:rPr>
        <w:t>4</w:t>
      </w:r>
      <w:r w:rsidR="004B5B9D" w:rsidRPr="001A618B">
        <w:rPr>
          <w:rFonts w:ascii="Trebuchet MS" w:eastAsia="MS Mincho" w:hAnsi="Trebuchet MS"/>
          <w:b/>
          <w:bCs/>
        </w:rPr>
        <w:t>.202</w:t>
      </w:r>
      <w:r w:rsidR="001D25B4" w:rsidRPr="001A618B">
        <w:rPr>
          <w:rFonts w:ascii="Trebuchet MS" w:eastAsia="MS Mincho" w:hAnsi="Trebuchet MS"/>
          <w:b/>
          <w:bCs/>
        </w:rPr>
        <w:t>4</w:t>
      </w:r>
    </w:p>
    <w:p w14:paraId="01B58D25" w14:textId="77777777" w:rsidR="007C7EBF" w:rsidRPr="00CE1631" w:rsidRDefault="007C7EBF" w:rsidP="009322BB">
      <w:pPr>
        <w:ind w:firstLine="720"/>
        <w:jc w:val="both"/>
        <w:rPr>
          <w:rFonts w:ascii="Trebuchet MS" w:eastAsia="MS Mincho" w:hAnsi="Trebuchet MS"/>
        </w:rPr>
      </w:pPr>
    </w:p>
    <w:p w14:paraId="4F82A179" w14:textId="426E9158"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 xml:space="preserve">proba suplimentară IT, respectiv </w:t>
      </w:r>
      <w:r w:rsidR="007A3674" w:rsidRPr="00CE1631">
        <w:rPr>
          <w:rFonts w:ascii="Trebuchet MS" w:hAnsi="Trebuchet MS"/>
        </w:rPr>
        <w:t>proba scrisă a concursului.</w:t>
      </w:r>
    </w:p>
    <w:p w14:paraId="709ED7CE" w14:textId="4029D79C" w:rsidR="00C53D0E" w:rsidRPr="00CE1631"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113670" w:rsidRPr="00CE1631">
        <w:rPr>
          <w:rFonts w:ascii="Trebuchet MS" w:hAnsi="Trebuchet MS"/>
        </w:rPr>
        <w:t>de bază</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1A618B">
        <w:rPr>
          <w:rFonts w:ascii="Trebuchet MS" w:hAnsi="Trebuchet MS"/>
        </w:rPr>
        <w:t>16</w:t>
      </w:r>
      <w:r w:rsidR="0000148F" w:rsidRPr="00CE1631">
        <w:rPr>
          <w:rFonts w:ascii="Trebuchet MS" w:hAnsi="Trebuchet MS"/>
        </w:rPr>
        <w:t xml:space="preserve">.05.2024 începând cu ora 9:30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C9DC5F" w14:textId="527AC3A0" w:rsidR="00C53D0E" w:rsidRPr="00CE1631" w:rsidRDefault="00C53D0E" w:rsidP="00C53D0E">
      <w:pPr>
        <w:ind w:firstLine="720"/>
        <w:jc w:val="both"/>
        <w:rPr>
          <w:rFonts w:ascii="Trebuchet MS" w:hAnsi="Trebuchet MS"/>
        </w:rPr>
      </w:pPr>
      <w:r w:rsidRPr="00CE1631">
        <w:rPr>
          <w:rFonts w:ascii="Trebuchet MS" w:hAnsi="Trebuchet MS"/>
        </w:rPr>
        <w:lastRenderedPageBreak/>
        <w:t xml:space="preserve">În vederea participării la proba scrisă, candidaţii admişi la selecţia dosarelor, respectiv la proba suplimentară de competențe în domeniul tehnologiei informației vor fi prezenţi în data de </w:t>
      </w:r>
      <w:r w:rsidR="001A618B">
        <w:rPr>
          <w:rFonts w:ascii="Trebuchet MS" w:hAnsi="Trebuchet MS"/>
        </w:rPr>
        <w:t>20</w:t>
      </w:r>
      <w:r w:rsidRPr="00CE1631">
        <w:rPr>
          <w:rFonts w:ascii="Trebuchet MS" w:hAnsi="Trebuchet MS"/>
        </w:rPr>
        <w:t>.0</w:t>
      </w:r>
      <w:r w:rsidR="00CE23DE" w:rsidRPr="00CE1631">
        <w:rPr>
          <w:rFonts w:ascii="Trebuchet MS" w:hAnsi="Trebuchet MS"/>
        </w:rPr>
        <w:t>5</w:t>
      </w:r>
      <w:r w:rsidRPr="00CE1631">
        <w:rPr>
          <w:rFonts w:ascii="Trebuchet MS" w:hAnsi="Trebuchet MS"/>
        </w:rPr>
        <w:t>.202</w:t>
      </w:r>
      <w:r w:rsidR="00CE23DE" w:rsidRPr="00CE1631">
        <w:rPr>
          <w:rFonts w:ascii="Trebuchet MS" w:hAnsi="Trebuchet MS"/>
        </w:rPr>
        <w:t>4</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CE23DE" w:rsidRPr="00CE1631">
        <w:rPr>
          <w:rFonts w:ascii="Trebuchet MS" w:hAnsi="Trebuchet MS"/>
        </w:rPr>
        <w:t>11</w:t>
      </w:r>
      <w:r w:rsidRPr="00CE1631">
        <w:rPr>
          <w:rFonts w:ascii="Trebuchet MS" w:hAnsi="Trebuchet MS"/>
        </w:rPr>
        <w:t>.</w:t>
      </w:r>
      <w:r w:rsidR="00CE23DE" w:rsidRPr="00CE1631">
        <w:rPr>
          <w:rFonts w:ascii="Trebuchet MS" w:hAnsi="Trebuchet MS"/>
        </w:rPr>
        <w:t>30</w:t>
      </w:r>
      <w:r w:rsidRPr="00CE1631">
        <w:rPr>
          <w:rFonts w:ascii="Trebuchet MS" w:hAnsi="Trebuchet MS"/>
        </w:rPr>
        <w:t xml:space="preserve"> la sediul </w:t>
      </w:r>
      <w:r w:rsidR="00376770" w:rsidRPr="00CE1631">
        <w:rPr>
          <w:rFonts w:ascii="Trebuchet MS" w:hAnsi="Trebuchet MS"/>
        </w:rPr>
        <w:t>Ministerului Mediului, Apelor și Pădurilor, intrarea B , bld. Libertății, Nr. 12,  Sector 5, București cu actul de identitate (C.I.).</w:t>
      </w:r>
    </w:p>
    <w:p w14:paraId="55C83E9A" w14:textId="74A1EF77"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1A618B">
        <w:rPr>
          <w:rFonts w:ascii="Trebuchet MS" w:hAnsi="Trebuchet MS"/>
        </w:rPr>
        <w:t>ȘERBAN Elena</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r w:rsidR="001A618B">
        <w:rPr>
          <w:rFonts w:ascii="Trebuchet MS" w:hAnsi="Trebuchet MS"/>
        </w:rPr>
        <w:fldChar w:fldCharType="begin"/>
      </w:r>
      <w:r w:rsidR="001A618B">
        <w:rPr>
          <w:rFonts w:ascii="Trebuchet MS" w:hAnsi="Trebuchet MS"/>
        </w:rPr>
        <w:instrText>HYPERLINK "mailto:</w:instrText>
      </w:r>
      <w:r w:rsidR="001A618B" w:rsidRPr="001A618B">
        <w:rPr>
          <w:rFonts w:ascii="Trebuchet MS" w:hAnsi="Trebuchet MS"/>
        </w:rPr>
        <w:instrText>elena.serban@mmediu.ro</w:instrText>
      </w:r>
      <w:r w:rsidR="001A618B">
        <w:rPr>
          <w:rFonts w:ascii="Trebuchet MS" w:hAnsi="Trebuchet MS"/>
        </w:rPr>
        <w:instrText>"</w:instrText>
      </w:r>
      <w:r w:rsidR="001A618B">
        <w:rPr>
          <w:rFonts w:ascii="Trebuchet MS" w:hAnsi="Trebuchet MS"/>
        </w:rPr>
      </w:r>
      <w:r w:rsidR="001A618B">
        <w:rPr>
          <w:rFonts w:ascii="Trebuchet MS" w:hAnsi="Trebuchet MS"/>
        </w:rPr>
        <w:fldChar w:fldCharType="separate"/>
      </w:r>
      <w:r w:rsidR="001A618B" w:rsidRPr="00976A24">
        <w:rPr>
          <w:rStyle w:val="Hyperlink"/>
          <w:rFonts w:ascii="Trebuchet MS" w:hAnsi="Trebuchet MS"/>
        </w:rPr>
        <w:t>elena.serban@mmediu.ro</w:t>
      </w:r>
      <w:r w:rsidR="001A618B">
        <w:rPr>
          <w:rFonts w:ascii="Trebuchet MS" w:hAnsi="Trebuchet MS"/>
        </w:rPr>
        <w:fldChar w:fldCharType="end"/>
      </w:r>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10F414F1" w14:textId="4F705938" w:rsidR="005911B0" w:rsidRPr="00CE1631" w:rsidRDefault="005911B0"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Condițiile</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ocupare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unei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funcții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publice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potrivit</w:t>
      </w:r>
      <w:proofErr w:type="spellEnd"/>
      <w:r w:rsidRPr="00CE1631">
        <w:rPr>
          <w:rFonts w:ascii="Trebuchet MS" w:hAnsi="Trebuchet MS" w:cs="Segoe UI,Bold"/>
          <w:b/>
          <w:bCs/>
          <w:lang w:val="en-US" w:eastAsia="ro-RO"/>
        </w:rPr>
        <w:t xml:space="preserve"> art. 465 din </w:t>
      </w:r>
      <w:proofErr w:type="spellStart"/>
      <w:r w:rsidRPr="00CE1631">
        <w:rPr>
          <w:rFonts w:ascii="Trebuchet MS" w:hAnsi="Trebuchet MS" w:cs="Segoe UI,Bold"/>
          <w:b/>
          <w:bCs/>
          <w:lang w:val="en-US" w:eastAsia="ro-RO"/>
        </w:rPr>
        <w:t>Codul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administrativ</w:t>
      </w:r>
      <w:proofErr w:type="spellEnd"/>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a) are </w:t>
      </w:r>
      <w:proofErr w:type="spellStart"/>
      <w:r w:rsidRPr="00CE1631">
        <w:rPr>
          <w:rFonts w:ascii="Trebuchet MS" w:hAnsi="Trebuchet MS" w:cs="Segoe UI"/>
          <w:lang w:val="en-US" w:eastAsia="ro-RO"/>
        </w:rPr>
        <w:t>cetăţenia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domiciliul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România</w:t>
      </w:r>
      <w:proofErr w:type="spellEnd"/>
      <w:r w:rsidRPr="00CE1631">
        <w:rPr>
          <w:rFonts w:ascii="Trebuchet MS" w:hAnsi="Trebuchet MS" w:cs="Segoe UI"/>
          <w:lang w:val="en-US" w:eastAsia="ro-RO"/>
        </w:rPr>
        <w:t>;</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b) </w:t>
      </w:r>
      <w:proofErr w:type="spellStart"/>
      <w:r w:rsidRPr="00CE1631">
        <w:rPr>
          <w:rFonts w:ascii="Trebuchet MS" w:hAnsi="Trebuchet MS" w:cs="Segoe UI"/>
          <w:lang w:val="en-US" w:eastAsia="ro-RO"/>
        </w:rPr>
        <w:t>cunoaşte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limba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scris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vorbit</w:t>
      </w:r>
      <w:proofErr w:type="spellEnd"/>
      <w:r w:rsidRPr="00CE1631">
        <w:rPr>
          <w:rFonts w:ascii="Trebuchet MS" w:hAnsi="Trebuchet MS" w:cs="Segoe UI"/>
          <w:lang w:val="en-US" w:eastAsia="ro-RO"/>
        </w:rPr>
        <w: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 are </w:t>
      </w:r>
      <w:proofErr w:type="spellStart"/>
      <w:r w:rsidRPr="00CE1631">
        <w:rPr>
          <w:rFonts w:ascii="Trebuchet MS" w:hAnsi="Trebuchet MS" w:cs="Segoe UI"/>
          <w:lang w:val="en-US" w:eastAsia="ro-RO"/>
        </w:rPr>
        <w:t>vârsta</w:t>
      </w:r>
      <w:proofErr w:type="spellEnd"/>
      <w:r w:rsidRPr="00CE1631">
        <w:rPr>
          <w:rFonts w:ascii="Trebuchet MS" w:hAnsi="Trebuchet MS" w:cs="Segoe UI"/>
          <w:lang w:val="en-US" w:eastAsia="ro-RO"/>
        </w:rPr>
        <w:t xml:space="preserve"> de minimum 18 ani </w:t>
      </w:r>
      <w:proofErr w:type="spellStart"/>
      <w:r w:rsidRPr="00CE1631">
        <w:rPr>
          <w:rFonts w:ascii="Trebuchet MS" w:hAnsi="Trebuchet MS" w:cs="Segoe UI"/>
          <w:lang w:val="en-US" w:eastAsia="ro-RO"/>
        </w:rPr>
        <w:t>împliniţi</w:t>
      </w:r>
      <w:proofErr w:type="spellEnd"/>
      <w:r w:rsidRPr="00CE1631">
        <w:rPr>
          <w:rFonts w:ascii="Trebuchet MS" w:hAnsi="Trebuchet MS" w:cs="Segoe UI"/>
          <w:lang w:val="en-US" w:eastAsia="ro-RO"/>
        </w:rPr>
        <w:t>;</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d) are capacitate </w:t>
      </w:r>
      <w:proofErr w:type="spellStart"/>
      <w:r w:rsidRPr="00CE1631">
        <w:rPr>
          <w:rFonts w:ascii="Trebuchet MS" w:hAnsi="Trebuchet MS" w:cs="Segoe UI"/>
          <w:lang w:val="en-US" w:eastAsia="ro-RO"/>
        </w:rPr>
        <w:t>deplină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exerciţiu</w:t>
      </w:r>
      <w:proofErr w:type="spellEnd"/>
      <w:r w:rsidRPr="00CE1631">
        <w:rPr>
          <w:rFonts w:ascii="Trebuchet MS" w:hAnsi="Trebuchet MS" w:cs="Segoe UI"/>
          <w:lang w:val="en-US" w:eastAsia="ro-RO"/>
        </w:rPr>
        <w:t>;</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e)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apt din </w:t>
      </w:r>
      <w:proofErr w:type="spellStart"/>
      <w:r w:rsidRPr="00CE1631">
        <w:rPr>
          <w:rFonts w:ascii="Trebuchet MS" w:hAnsi="Trebuchet MS" w:cs="Segoe UI"/>
          <w:lang w:val="en-US" w:eastAsia="ro-RO"/>
        </w:rPr>
        <w:t>punct</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vedere</w:t>
      </w:r>
      <w:proofErr w:type="spellEnd"/>
      <w:r w:rsidRPr="00CE1631">
        <w:rPr>
          <w:rFonts w:ascii="Trebuchet MS" w:hAnsi="Trebuchet MS" w:cs="Segoe UI"/>
          <w:lang w:val="en-US" w:eastAsia="ro-RO"/>
        </w:rPr>
        <w:t xml:space="preserve"> medical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exercite</w:t>
      </w:r>
      <w:proofErr w:type="spellEnd"/>
      <w:r w:rsidRPr="00CE1631">
        <w:rPr>
          <w:rFonts w:ascii="Trebuchet MS" w:hAnsi="Trebuchet MS" w:cs="Segoe UI"/>
          <w:lang w:val="en-US" w:eastAsia="ro-RO"/>
        </w:rPr>
        <w:t xml:space="preserve"> o </w:t>
      </w:r>
      <w:proofErr w:type="spellStart"/>
      <w:r w:rsidRPr="00CE1631">
        <w:rPr>
          <w:rFonts w:ascii="Trebuchet MS" w:hAnsi="Trebuchet MS" w:cs="Segoe UI"/>
          <w:lang w:val="en-US" w:eastAsia="ro-RO"/>
        </w:rPr>
        <w:t>funcţie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Atestarea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stării</w:t>
      </w:r>
      <w:proofErr w:type="spellEnd"/>
      <w:r w:rsidRPr="00CE1631">
        <w:rPr>
          <w:rFonts w:ascii="Trebuchet MS" w:hAnsi="Trebuchet MS" w:cs="Segoe UI"/>
          <w:lang w:val="en-US" w:eastAsia="ro-RO"/>
        </w:rPr>
        <w:t xml:space="preserve"> de</w:t>
      </w:r>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sănătate</w:t>
      </w:r>
      <w:proofErr w:type="spellEnd"/>
      <w:r w:rsidRPr="00CE1631">
        <w:rPr>
          <w:rFonts w:ascii="Trebuchet MS" w:hAnsi="Trebuchet MS" w:cs="Segoe UI"/>
          <w:lang w:val="en-US" w:eastAsia="ro-RO"/>
        </w:rPr>
        <w:t xml:space="preserve"> se face pe </w:t>
      </w:r>
      <w:proofErr w:type="spellStart"/>
      <w:r w:rsidRPr="00CE1631">
        <w:rPr>
          <w:rFonts w:ascii="Trebuchet MS" w:hAnsi="Trebuchet MS" w:cs="Segoe UI"/>
          <w:lang w:val="en-US" w:eastAsia="ro-RO"/>
        </w:rPr>
        <w:t>bază</w:t>
      </w:r>
      <w:proofErr w:type="spellEnd"/>
      <w:r w:rsidRPr="00CE1631">
        <w:rPr>
          <w:rFonts w:ascii="Trebuchet MS" w:hAnsi="Trebuchet MS" w:cs="Segoe UI"/>
          <w:lang w:val="en-US" w:eastAsia="ro-RO"/>
        </w:rPr>
        <w:t xml:space="preserve"> de examen medical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medicul</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familie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respectiv</w:t>
      </w:r>
      <w:proofErr w:type="spellEnd"/>
      <w:r w:rsidRPr="00CE1631">
        <w:rPr>
          <w:rFonts w:ascii="Trebuchet MS" w:hAnsi="Trebuchet MS" w:cs="Segoe UI"/>
          <w:lang w:val="en-US" w:eastAsia="ro-RO"/>
        </w:rPr>
        <w:t xml:space="preserve"> pe </w:t>
      </w:r>
      <w:proofErr w:type="spellStart"/>
      <w:r w:rsidRPr="00CE1631">
        <w:rPr>
          <w:rFonts w:ascii="Trebuchet MS" w:hAnsi="Trebuchet MS" w:cs="Segoe UI"/>
          <w:lang w:val="en-US" w:eastAsia="ro-RO"/>
        </w:rPr>
        <w:t>bază</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de </w:t>
      </w:r>
      <w:proofErr w:type="spellStart"/>
      <w:r w:rsidRPr="00CE1631">
        <w:rPr>
          <w:rFonts w:ascii="Trebuchet MS" w:hAnsi="Trebuchet MS" w:cs="Segoe UI"/>
          <w:lang w:val="en-US" w:eastAsia="ro-RO"/>
        </w:rPr>
        <w:t>evaluare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organizată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unităţilor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specializate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acreditate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legii</w:t>
      </w:r>
      <w:proofErr w:type="spellEnd"/>
      <w:r w:rsidRPr="00CE1631">
        <w:rPr>
          <w:rFonts w:ascii="Trebuchet MS" w:hAnsi="Trebuchet MS" w:cs="Segoe UI"/>
          <w:lang w:val="en-US" w:eastAsia="ro-RO"/>
        </w:rPr>
        <w:t>;</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f) </w:t>
      </w:r>
      <w:proofErr w:type="spellStart"/>
      <w:r w:rsidRPr="00CE1631">
        <w:rPr>
          <w:rFonts w:ascii="Trebuchet MS" w:hAnsi="Trebuchet MS" w:cs="Segoe UI"/>
          <w:lang w:val="en-US" w:eastAsia="ro-RO"/>
        </w:rPr>
        <w:t>îndeplineşte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prevăzute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lege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ocuparea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funcţiei</w:t>
      </w:r>
      <w:proofErr w:type="spellEnd"/>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proofErr w:type="spellStart"/>
      <w:r w:rsidR="00950353" w:rsidRPr="00CE1631">
        <w:rPr>
          <w:rFonts w:ascii="Trebuchet MS" w:hAnsi="Trebuchet MS" w:cs="Segoe UI"/>
          <w:lang w:val="en-US" w:eastAsia="ro-RO"/>
        </w:rPr>
        <w:t>informațiilor</w:t>
      </w:r>
      <w:proofErr w:type="spellEnd"/>
      <w:r w:rsidR="00950353" w:rsidRPr="00CE1631">
        <w:rPr>
          <w:rFonts w:ascii="Trebuchet MS" w:hAnsi="Trebuchet MS" w:cs="Segoe UI"/>
          <w:lang w:val="en-US" w:eastAsia="ro-RO"/>
        </w:rPr>
        <w:t xml:space="preserve"> de </w:t>
      </w:r>
      <w:proofErr w:type="spellStart"/>
      <w:r w:rsidR="00950353" w:rsidRPr="00CE1631">
        <w:rPr>
          <w:rFonts w:ascii="Trebuchet MS" w:hAnsi="Trebuchet MS" w:cs="Segoe UI"/>
          <w:lang w:val="en-US" w:eastAsia="ro-RO"/>
        </w:rPr>
        <w:t>mai</w:t>
      </w:r>
      <w:proofErr w:type="spellEnd"/>
      <w:r w:rsidR="00950353" w:rsidRPr="00CE1631">
        <w:rPr>
          <w:rFonts w:ascii="Trebuchet MS" w:hAnsi="Trebuchet MS" w:cs="Segoe UI"/>
          <w:lang w:val="en-US" w:eastAsia="ro-RO"/>
        </w:rPr>
        <w:t xml:space="preserve"> sus din </w:t>
      </w:r>
      <w:proofErr w:type="spellStart"/>
      <w:r w:rsidR="00950353" w:rsidRPr="00CE1631">
        <w:rPr>
          <w:rFonts w:ascii="Trebuchet MS" w:hAnsi="Trebuchet MS" w:cs="Segoe UI"/>
          <w:lang w:val="en-US" w:eastAsia="ro-RO"/>
        </w:rPr>
        <w:t>anunț</w:t>
      </w:r>
      <w:proofErr w:type="spellEnd"/>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condamnată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umanităţii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statului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contra</w:t>
      </w:r>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autorităţii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corupţie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serviciu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împiedică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înfăptuirea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justiţiei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de </w:t>
      </w:r>
      <w:proofErr w:type="spellStart"/>
      <w:r w:rsidR="005911B0" w:rsidRPr="00CE1631">
        <w:rPr>
          <w:rFonts w:ascii="Trebuchet MS" w:hAnsi="Trebuchet MS" w:cs="Segoe UI"/>
          <w:lang w:val="en-US" w:eastAsia="ro-RO"/>
        </w:rPr>
        <w:t>fals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săvârşite</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intenţie</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ar</w:t>
      </w:r>
      <w:proofErr w:type="spellEnd"/>
      <w:r w:rsidR="005911B0" w:rsidRPr="00CE1631">
        <w:rPr>
          <w:rFonts w:ascii="Trebuchet MS" w:hAnsi="Trebuchet MS" w:cs="Segoe UI"/>
          <w:lang w:val="en-US" w:eastAsia="ro-RO"/>
        </w:rPr>
        <w:t xml:space="preserve"> face- o </w:t>
      </w:r>
      <w:proofErr w:type="spellStart"/>
      <w:r w:rsidR="005911B0" w:rsidRPr="00CE1631">
        <w:rPr>
          <w:rFonts w:ascii="Trebuchet MS" w:hAnsi="Trebuchet MS" w:cs="Segoe UI"/>
          <w:lang w:val="en-US" w:eastAsia="ro-RO"/>
        </w:rPr>
        <w:t>incompatibilă</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exercitarea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funcţiei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publice</w:t>
      </w:r>
      <w:proofErr w:type="spellEnd"/>
      <w:r w:rsidR="005911B0" w:rsidRPr="00CE1631">
        <w:rPr>
          <w:rFonts w:ascii="Trebuchet MS" w:hAnsi="Trebuchet MS" w:cs="Segoe UI"/>
          <w:lang w:val="en-US" w:eastAsia="ro-RO"/>
        </w:rPr>
        <w:t>,</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cu </w:t>
      </w:r>
      <w:proofErr w:type="spellStart"/>
      <w:r w:rsidR="005911B0" w:rsidRPr="00CE1631">
        <w:rPr>
          <w:rFonts w:ascii="Trebuchet MS" w:hAnsi="Trebuchet MS" w:cs="Segoe UI"/>
          <w:lang w:val="en-US" w:eastAsia="ro-RO"/>
        </w:rPr>
        <w:t>excepţia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situaţiei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care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intervenit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reabilitarea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amnistia</w:t>
      </w:r>
      <w:proofErr w:type="spellEnd"/>
      <w:r w:rsidR="005911B0" w:rsidRPr="00CE1631">
        <w:rPr>
          <w:rFonts w:ascii="Trebuchet MS" w:hAnsi="Trebuchet MS" w:cs="Segoe UI"/>
          <w:lang w:val="en-US" w:eastAsia="ro-RO"/>
        </w:rPr>
        <w:t xml:space="preserve"> post- </w:t>
      </w:r>
      <w:proofErr w:type="spellStart"/>
      <w:r w:rsidR="005911B0" w:rsidRPr="00CE1631">
        <w:rPr>
          <w:rFonts w:ascii="Trebuchet MS" w:hAnsi="Trebuchet MS" w:cs="Segoe UI"/>
          <w:lang w:val="en-US" w:eastAsia="ro-RO"/>
        </w:rPr>
        <w:t>condamnatorie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dezincriminarea</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faptei</w:t>
      </w:r>
      <w:proofErr w:type="spellEnd"/>
      <w:r w:rsidR="005911B0" w:rsidRPr="00CE1631">
        <w:rPr>
          <w:rFonts w:ascii="Trebuchet MS" w:hAnsi="Trebuchet MS" w:cs="Segoe UI"/>
          <w:lang w:val="en-US" w:eastAsia="ro-RO"/>
        </w:rPr>
        <w:t>;</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xml:space="preserve">) nu le-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interzis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dreptul</w:t>
      </w:r>
      <w:proofErr w:type="spellEnd"/>
      <w:r w:rsidR="005911B0" w:rsidRPr="00CE1631">
        <w:rPr>
          <w:rFonts w:ascii="Trebuchet MS" w:hAnsi="Trebuchet MS" w:cs="Segoe UI"/>
          <w:lang w:val="en-US" w:eastAsia="ro-RO"/>
        </w:rPr>
        <w:t xml:space="preserve"> de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ocupa</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a </w:t>
      </w:r>
      <w:proofErr w:type="spellStart"/>
      <w:r w:rsidR="005911B0" w:rsidRPr="00CE1631">
        <w:rPr>
          <w:rFonts w:ascii="Trebuchet MS" w:hAnsi="Trebuchet MS" w:cs="Segoe UI"/>
          <w:lang w:val="en-US" w:eastAsia="ro-RO"/>
        </w:rPr>
        <w:t>exercita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profesia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activitatea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executarea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căreia</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săvârşit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prin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hotărâre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judecătorească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definitivă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legii</w:t>
      </w:r>
      <w:proofErr w:type="spellEnd"/>
      <w:r w:rsidR="005911B0" w:rsidRPr="00CE1631">
        <w:rPr>
          <w:rFonts w:ascii="Trebuchet MS" w:hAnsi="Trebuchet MS" w:cs="Segoe UI"/>
          <w:lang w:val="en-US" w:eastAsia="ro-RO"/>
        </w:rPr>
        <w:t>;</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destituită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dintr</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nu </w:t>
      </w:r>
      <w:proofErr w:type="spellStart"/>
      <w:r w:rsidR="005911B0"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încetat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contractul</w:t>
      </w:r>
      <w:proofErr w:type="spellEnd"/>
      <w:r w:rsidR="005911B0" w:rsidRPr="00CE1631">
        <w:rPr>
          <w:rFonts w:ascii="Trebuchet MS" w:hAnsi="Trebuchet MS" w:cs="Segoe UI"/>
          <w:lang w:val="en-US" w:eastAsia="ro-RO"/>
        </w:rPr>
        <w:t xml:space="preserve"> individual de </w:t>
      </w:r>
      <w:proofErr w:type="spellStart"/>
      <w:r w:rsidR="005911B0" w:rsidRPr="00CE1631">
        <w:rPr>
          <w:rFonts w:ascii="Trebuchet MS" w:hAnsi="Trebuchet MS" w:cs="Segoe UI"/>
          <w:lang w:val="en-US" w:eastAsia="ro-RO"/>
        </w:rPr>
        <w:t>muncă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motive </w:t>
      </w:r>
      <w:proofErr w:type="spellStart"/>
      <w:r w:rsidR="005911B0" w:rsidRPr="00CE1631">
        <w:rPr>
          <w:rFonts w:ascii="Trebuchet MS" w:hAnsi="Trebuchet MS" w:cs="Segoe UI"/>
          <w:lang w:val="en-US" w:eastAsia="ro-RO"/>
        </w:rPr>
        <w:t>disciplinare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ultimii</w:t>
      </w:r>
      <w:proofErr w:type="spellEnd"/>
      <w:r w:rsidR="005911B0" w:rsidRPr="00CE1631">
        <w:rPr>
          <w:rFonts w:ascii="Trebuchet MS" w:hAnsi="Trebuchet MS" w:cs="Segoe UI"/>
          <w:lang w:val="en-US" w:eastAsia="ro-RO"/>
        </w:rPr>
        <w:t xml:space="preserve">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lucrător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Securităţii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colaborator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acesteia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prevăzute</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legislaţia</w:t>
      </w:r>
      <w:proofErr w:type="spellEnd"/>
    </w:p>
    <w:p w14:paraId="21FA4361" w14:textId="77777777" w:rsidR="005911B0" w:rsidRDefault="005911B0"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specifică</w:t>
      </w:r>
      <w:proofErr w:type="spellEnd"/>
      <w:r w:rsidRPr="00CE1631">
        <w:rPr>
          <w:rFonts w:ascii="Trebuchet MS" w:hAnsi="Trebuchet MS" w:cs="Segoe UI"/>
          <w:lang w:val="en-US" w:eastAsia="ro-RO"/>
        </w:rPr>
        <w:t>;</w:t>
      </w:r>
    </w:p>
    <w:p w14:paraId="1CE393F8" w14:textId="77777777" w:rsidR="00147B4F" w:rsidRPr="00CE1631" w:rsidRDefault="00147B4F" w:rsidP="009322BB">
      <w:pPr>
        <w:autoSpaceDE w:val="0"/>
        <w:autoSpaceDN w:val="0"/>
        <w:adjustRightInd w:val="0"/>
        <w:jc w:val="both"/>
        <w:rPr>
          <w:rFonts w:ascii="Trebuchet MS" w:hAnsi="Trebuchet MS" w:cs="Segoe UI"/>
          <w:lang w:val="en-US" w:eastAsia="ro-RO"/>
        </w:rPr>
      </w:pP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proofErr w:type="spellStart"/>
      <w:r w:rsidRPr="00CE1631">
        <w:rPr>
          <w:rFonts w:ascii="Trebuchet MS" w:hAnsi="Trebuchet MS" w:cs="Segoe UI,Bold"/>
          <w:b/>
          <w:bCs/>
          <w:lang w:val="en-US" w:eastAsia="ro-RO"/>
        </w:rPr>
        <w:t>Modalitatea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înscriere</w:t>
      </w:r>
      <w:proofErr w:type="spellEnd"/>
      <w:r w:rsidRPr="00CE1631">
        <w:rPr>
          <w:rFonts w:ascii="Trebuchet MS" w:hAnsi="Trebuchet MS" w:cs="Segoe UI,Bold"/>
          <w:b/>
          <w:bCs/>
          <w:lang w:val="en-US" w:eastAsia="ro-RO"/>
        </w:rPr>
        <w:t xml:space="preserv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Potrivit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dispozițiilor</w:t>
      </w:r>
      <w:proofErr w:type="spellEnd"/>
      <w:r w:rsidRPr="00CE1631">
        <w:rPr>
          <w:rFonts w:ascii="Trebuchet MS" w:hAnsi="Trebuchet MS" w:cs="Segoe UI"/>
          <w:lang w:val="en-US" w:eastAsia="ro-RO"/>
        </w:rPr>
        <w:t xml:space="preserve"> art. VII </w:t>
      </w:r>
      <w:proofErr w:type="spellStart"/>
      <w:r w:rsidRPr="00CE1631">
        <w:rPr>
          <w:rFonts w:ascii="Trebuchet MS" w:hAnsi="Trebuchet MS" w:cs="Segoe UI"/>
          <w:lang w:val="en-US" w:eastAsia="ro-RO"/>
        </w:rPr>
        <w:t>alin</w:t>
      </w:r>
      <w:proofErr w:type="spellEnd"/>
      <w:r w:rsidRPr="00CE1631">
        <w:rPr>
          <w:rFonts w:ascii="Trebuchet MS" w:hAnsi="Trebuchet MS" w:cs="Segoe UI"/>
          <w:lang w:val="en-US" w:eastAsia="ro-RO"/>
        </w:rPr>
        <w:t xml:space="preserve">. (17) din OUG nr. 121/2023,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depune</w:t>
      </w:r>
      <w:proofErr w:type="spellEnd"/>
      <w:r w:rsidR="00093651" w:rsidRPr="00CE1631">
        <w:rPr>
          <w:rFonts w:ascii="Trebuchet MS" w:hAnsi="Trebuchet MS" w:cs="Segoe UI"/>
          <w:lang w:val="en-US" w:eastAsia="ro-RO"/>
        </w:rPr>
        <w:t xml:space="preserve"> </w:t>
      </w:r>
      <w:r w:rsidRPr="00CE1631">
        <w:rPr>
          <w:rFonts w:ascii="Trebuchet MS" w:hAnsi="Trebuchet MS" w:cs="Segoe UI"/>
          <w:lang w:val="en-US" w:eastAsia="ro-RO"/>
        </w:rPr>
        <w:t xml:space="preserve">personal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serviciu</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curierat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00093651"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format electronic,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transmise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candidaţi</w:t>
      </w:r>
      <w:proofErr w:type="spellEnd"/>
      <w:r w:rsidRPr="00CE1631">
        <w:rPr>
          <w:rFonts w:ascii="Trebuchet MS" w:hAnsi="Trebuchet MS" w:cs="Segoe UI"/>
          <w:lang w:val="en-US" w:eastAsia="ro-RO"/>
        </w:rPr>
        <w:t xml:space="preserve">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după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terminarea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programului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lucru</w:t>
      </w:r>
      <w:proofErr w:type="spellEnd"/>
      <w:r w:rsidRPr="00CE1631">
        <w:rPr>
          <w:rFonts w:ascii="Trebuchet MS" w:hAnsi="Trebuchet MS" w:cs="Segoe UI"/>
          <w:lang w:val="en-US" w:eastAsia="ro-RO"/>
        </w:rPr>
        <w:t xml:space="preserve"> al </w:t>
      </w:r>
      <w:proofErr w:type="spellStart"/>
      <w:r w:rsidRPr="00CE1631">
        <w:rPr>
          <w:rFonts w:ascii="Trebuchet MS" w:hAnsi="Trebuchet MS" w:cs="Segoe UI"/>
          <w:lang w:val="en-US" w:eastAsia="ro-RO"/>
        </w:rPr>
        <w:t>autorităţii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perioada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depunere</w:t>
      </w:r>
      <w:proofErr w:type="spellEnd"/>
      <w:r w:rsidRPr="00CE1631">
        <w:rPr>
          <w:rFonts w:ascii="Trebuchet MS" w:hAnsi="Trebuchet MS" w:cs="Segoe UI"/>
          <w:lang w:val="en-US" w:eastAsia="ro-RO"/>
        </w:rPr>
        <w:t xml:space="preserve"> a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li se </w:t>
      </w:r>
      <w:proofErr w:type="spellStart"/>
      <w:r w:rsidRPr="00CE1631">
        <w:rPr>
          <w:rFonts w:ascii="Trebuchet MS" w:hAnsi="Trebuchet MS" w:cs="Segoe UI"/>
          <w:lang w:val="en-US" w:eastAsia="ro-RO"/>
        </w:rPr>
        <w:t>atribuie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număr</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înregistrare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ziua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lucrătoare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următoare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considerat</w:t>
      </w:r>
      <w:proofErr w:type="spellEnd"/>
      <w:r w:rsidRPr="00CE1631">
        <w:rPr>
          <w:rFonts w:ascii="Trebuchet MS" w:hAnsi="Trebuchet MS" w:cs="Segoe UI"/>
          <w:lang w:val="en-US" w:eastAsia="ro-RO"/>
        </w:rPr>
        <w:t xml:space="preserve"> ca </w:t>
      </w:r>
      <w:proofErr w:type="spellStart"/>
      <w:r w:rsidRPr="00CE1631">
        <w:rPr>
          <w:rFonts w:ascii="Trebuchet MS" w:hAnsi="Trebuchet MS" w:cs="Segoe UI"/>
          <w:lang w:val="en-US" w:eastAsia="ro-RO"/>
        </w:rPr>
        <w:t>fiind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Documentele</w:t>
      </w:r>
      <w:proofErr w:type="spellEnd"/>
      <w:r w:rsidRPr="00CE1631">
        <w:rPr>
          <w:rFonts w:ascii="Trebuchet MS" w:hAnsi="Trebuchet MS" w:cs="Segoe UI"/>
          <w:lang w:val="en-US" w:eastAsia="ro-RO"/>
        </w:rPr>
        <w:t xml:space="preserve"> care </w:t>
      </w:r>
      <w:proofErr w:type="spellStart"/>
      <w:r w:rsidRPr="00CE1631">
        <w:rPr>
          <w:rFonts w:ascii="Trebuchet MS" w:hAnsi="Trebuchet MS" w:cs="Segoe UI"/>
          <w:lang w:val="en-US" w:eastAsia="ro-RO"/>
        </w:rPr>
        <w:t>constituie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depun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copie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obligaţia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candidatului</w:t>
      </w:r>
      <w:proofErr w:type="spellEnd"/>
      <w:r w:rsidRPr="00CE1631">
        <w:rPr>
          <w:rFonts w:ascii="Trebuchet MS" w:hAnsi="Trebuchet MS" w:cs="Segoe UI"/>
          <w:lang w:val="en-US" w:eastAsia="ro-RO"/>
        </w:rPr>
        <w:t xml:space="preserve"> de a </w:t>
      </w:r>
      <w:proofErr w:type="spellStart"/>
      <w:r w:rsidRPr="00CE1631">
        <w:rPr>
          <w:rFonts w:ascii="Trebuchet MS" w:hAnsi="Trebuchet MS" w:cs="Segoe UI"/>
          <w:lang w:val="en-US" w:eastAsia="ro-RO"/>
        </w:rPr>
        <w:t>prezenta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secretarului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comisiei</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originalele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acestor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documente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certificare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conformitate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originalul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târziu</w:t>
      </w:r>
      <w:proofErr w:type="spellEnd"/>
      <w:r w:rsidRPr="00CE1631">
        <w:rPr>
          <w:rFonts w:ascii="Trebuchet MS" w:hAnsi="Trebuchet MS" w:cs="Segoe UI"/>
          <w:lang w:val="en-US" w:eastAsia="ro-RO"/>
        </w:rPr>
        <w:t xml:space="preserve"> la data </w:t>
      </w:r>
      <w:proofErr w:type="spellStart"/>
      <w:r w:rsidRPr="00CE1631">
        <w:rPr>
          <w:rFonts w:ascii="Trebuchet MS" w:hAnsi="Trebuchet MS" w:cs="Segoe UI"/>
          <w:lang w:val="en-US" w:eastAsia="ro-RO"/>
        </w:rPr>
        <w:t>desfăşurării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probei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interviului</w:t>
      </w:r>
      <w:proofErr w:type="spellEnd"/>
      <w:r w:rsidRPr="00CE1631">
        <w:rPr>
          <w:rFonts w:ascii="Trebuchet MS" w:hAnsi="Trebuchet MS" w:cs="Segoe UI"/>
          <w:lang w:val="en-US" w:eastAsia="ro-RO"/>
        </w:rPr>
        <w:t xml:space="preserve">, sub </w:t>
      </w:r>
      <w:proofErr w:type="spellStart"/>
      <w:r w:rsidRPr="00CE1631">
        <w:rPr>
          <w:rFonts w:ascii="Trebuchet MS" w:hAnsi="Trebuchet MS" w:cs="Segoe UI"/>
          <w:lang w:val="en-US" w:eastAsia="ro-RO"/>
        </w:rPr>
        <w:t>sancţiunea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neemiterii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actului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administrativ</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numire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cazul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promovării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concursului</w:t>
      </w:r>
      <w:proofErr w:type="spellEnd"/>
      <w:r w:rsidRPr="00CE1631">
        <w:rPr>
          <w:rFonts w:ascii="Trebuchet MS" w:hAnsi="Trebuchet MS" w:cs="Segoe UI"/>
          <w:lang w:val="en-US" w:eastAsia="ro-RO"/>
        </w:rPr>
        <w:t>.</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5DDCA7F6"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proofErr w:type="spellStart"/>
      <w:r w:rsidRPr="00CE1631">
        <w:rPr>
          <w:rFonts w:ascii="Trebuchet MS" w:hAnsi="Trebuchet MS" w:cs="Segoe UI"/>
          <w:lang w:val="en-US" w:eastAsia="ro-RO"/>
        </w:rPr>
        <w:t>Secretar</w:t>
      </w:r>
      <w:proofErr w:type="spellEnd"/>
    </w:p>
    <w:sectPr w:rsidR="00E900B5" w:rsidRPr="00CE1631" w:rsidSect="00352007">
      <w:headerReference w:type="default" r:id="rId9"/>
      <w:footerReference w:type="default" r:id="rId10"/>
      <w:pgSz w:w="11906" w:h="16838"/>
      <w:pgMar w:top="0" w:right="849" w:bottom="851" w:left="1134"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E9C7" w14:textId="77777777" w:rsidR="00352007" w:rsidRDefault="00352007" w:rsidP="000235A4">
      <w:r>
        <w:separator/>
      </w:r>
    </w:p>
  </w:endnote>
  <w:endnote w:type="continuationSeparator" w:id="0">
    <w:p w14:paraId="02F0EA1C" w14:textId="77777777" w:rsidR="00352007" w:rsidRDefault="00352007"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C4A8" w14:textId="77777777" w:rsidR="00352007" w:rsidRDefault="00352007" w:rsidP="000235A4">
      <w:r>
        <w:separator/>
      </w:r>
    </w:p>
  </w:footnote>
  <w:footnote w:type="continuationSeparator" w:id="0">
    <w:p w14:paraId="30283E56" w14:textId="77777777" w:rsidR="00352007" w:rsidRDefault="00352007"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4652C"/>
    <w:multiLevelType w:val="hybridMultilevel"/>
    <w:tmpl w:val="35D6C42E"/>
    <w:lvl w:ilvl="0" w:tplc="CED447EA">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ACEC77A">
      <w:start w:val="1"/>
      <w:numFmt w:val="lowerLetter"/>
      <w:lvlText w:val="%2"/>
      <w:lvlJc w:val="left"/>
      <w:pPr>
        <w:ind w:left="141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670DA46">
      <w:start w:val="1"/>
      <w:numFmt w:val="lowerRoman"/>
      <w:lvlText w:val="%3"/>
      <w:lvlJc w:val="left"/>
      <w:pPr>
        <w:ind w:left="213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DAADEAC">
      <w:start w:val="1"/>
      <w:numFmt w:val="decimal"/>
      <w:lvlText w:val="%4"/>
      <w:lvlJc w:val="left"/>
      <w:pPr>
        <w:ind w:left="285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B4EDAC">
      <w:start w:val="1"/>
      <w:numFmt w:val="lowerLetter"/>
      <w:lvlText w:val="%5"/>
      <w:lvlJc w:val="left"/>
      <w:pPr>
        <w:ind w:left="357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494F858">
      <w:start w:val="1"/>
      <w:numFmt w:val="lowerRoman"/>
      <w:lvlText w:val="%6"/>
      <w:lvlJc w:val="left"/>
      <w:pPr>
        <w:ind w:left="429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DDE8A876">
      <w:start w:val="1"/>
      <w:numFmt w:val="decimal"/>
      <w:lvlText w:val="%7"/>
      <w:lvlJc w:val="left"/>
      <w:pPr>
        <w:ind w:left="501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124BF76">
      <w:start w:val="1"/>
      <w:numFmt w:val="lowerLetter"/>
      <w:lvlText w:val="%8"/>
      <w:lvlJc w:val="left"/>
      <w:pPr>
        <w:ind w:left="573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72CDB12">
      <w:start w:val="1"/>
      <w:numFmt w:val="lowerRoman"/>
      <w:lvlText w:val="%9"/>
      <w:lvlJc w:val="left"/>
      <w:pPr>
        <w:ind w:left="645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0E378EA"/>
    <w:multiLevelType w:val="hybridMultilevel"/>
    <w:tmpl w:val="90C68D0C"/>
    <w:lvl w:ilvl="0" w:tplc="A06E44D4">
      <w:start w:val="1"/>
      <w:numFmt w:val="decimal"/>
      <w:lvlText w:val="%1."/>
      <w:lvlJc w:val="left"/>
      <w:pPr>
        <w:ind w:left="360" w:hanging="360"/>
      </w:pPr>
      <w:rPr>
        <w:rFonts w:ascii="Trebuchet MS" w:hAnsi="Trebuchet MS"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1"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3"/>
  </w:num>
  <w:num w:numId="2" w16cid:durableId="1989631231">
    <w:abstractNumId w:val="15"/>
  </w:num>
  <w:num w:numId="3" w16cid:durableId="617641492">
    <w:abstractNumId w:val="18"/>
  </w:num>
  <w:num w:numId="4" w16cid:durableId="1442140101">
    <w:abstractNumId w:val="9"/>
  </w:num>
  <w:num w:numId="5" w16cid:durableId="2085839358">
    <w:abstractNumId w:val="21"/>
  </w:num>
  <w:num w:numId="6" w16cid:durableId="1732539914">
    <w:abstractNumId w:val="12"/>
  </w:num>
  <w:num w:numId="7" w16cid:durableId="1616909344">
    <w:abstractNumId w:val="5"/>
  </w:num>
  <w:num w:numId="8" w16cid:durableId="313339240">
    <w:abstractNumId w:val="13"/>
  </w:num>
  <w:num w:numId="9" w16cid:durableId="1890066289">
    <w:abstractNumId w:val="1"/>
  </w:num>
  <w:num w:numId="10" w16cid:durableId="1550846937">
    <w:abstractNumId w:val="4"/>
  </w:num>
  <w:num w:numId="11" w16cid:durableId="1140418321">
    <w:abstractNumId w:val="20"/>
  </w:num>
  <w:num w:numId="12" w16cid:durableId="1201895786">
    <w:abstractNumId w:val="14"/>
  </w:num>
  <w:num w:numId="13" w16cid:durableId="2166549">
    <w:abstractNumId w:val="7"/>
  </w:num>
  <w:num w:numId="14" w16cid:durableId="1524203055">
    <w:abstractNumId w:val="11"/>
  </w:num>
  <w:num w:numId="15" w16cid:durableId="539126826">
    <w:abstractNumId w:val="19"/>
  </w:num>
  <w:num w:numId="16" w16cid:durableId="1441996758">
    <w:abstractNumId w:val="17"/>
  </w:num>
  <w:num w:numId="17" w16cid:durableId="1174104704">
    <w:abstractNumId w:val="6"/>
  </w:num>
  <w:num w:numId="18" w16cid:durableId="1085879490">
    <w:abstractNumId w:val="10"/>
  </w:num>
  <w:num w:numId="19" w16cid:durableId="474761301">
    <w:abstractNumId w:val="16"/>
  </w:num>
  <w:num w:numId="20" w16cid:durableId="1457067629">
    <w:abstractNumId w:val="2"/>
  </w:num>
  <w:num w:numId="21" w16cid:durableId="32875236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93651"/>
    <w:rsid w:val="000A00B7"/>
    <w:rsid w:val="000A122B"/>
    <w:rsid w:val="000A32CF"/>
    <w:rsid w:val="000A3630"/>
    <w:rsid w:val="000B0249"/>
    <w:rsid w:val="000C26C2"/>
    <w:rsid w:val="000C7D4B"/>
    <w:rsid w:val="000E54CC"/>
    <w:rsid w:val="000E5F62"/>
    <w:rsid w:val="00107BBB"/>
    <w:rsid w:val="00111257"/>
    <w:rsid w:val="00113670"/>
    <w:rsid w:val="00115864"/>
    <w:rsid w:val="00120839"/>
    <w:rsid w:val="00120974"/>
    <w:rsid w:val="00120E95"/>
    <w:rsid w:val="001263F7"/>
    <w:rsid w:val="00127156"/>
    <w:rsid w:val="001305B6"/>
    <w:rsid w:val="00131865"/>
    <w:rsid w:val="00136595"/>
    <w:rsid w:val="00144B65"/>
    <w:rsid w:val="00145A58"/>
    <w:rsid w:val="00147B4F"/>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D25B4"/>
    <w:rsid w:val="001D7FDC"/>
    <w:rsid w:val="001E094F"/>
    <w:rsid w:val="001E70A1"/>
    <w:rsid w:val="001F15DC"/>
    <w:rsid w:val="001F3787"/>
    <w:rsid w:val="00214DFE"/>
    <w:rsid w:val="00216F9D"/>
    <w:rsid w:val="00217D0B"/>
    <w:rsid w:val="00224060"/>
    <w:rsid w:val="00224583"/>
    <w:rsid w:val="0025709F"/>
    <w:rsid w:val="00264B6A"/>
    <w:rsid w:val="002707B0"/>
    <w:rsid w:val="00270D51"/>
    <w:rsid w:val="00274571"/>
    <w:rsid w:val="002825AF"/>
    <w:rsid w:val="0028752F"/>
    <w:rsid w:val="0029022F"/>
    <w:rsid w:val="00290D26"/>
    <w:rsid w:val="00291B72"/>
    <w:rsid w:val="00294EF9"/>
    <w:rsid w:val="002A2A3C"/>
    <w:rsid w:val="002A3246"/>
    <w:rsid w:val="002A4E85"/>
    <w:rsid w:val="002A602D"/>
    <w:rsid w:val="002C255C"/>
    <w:rsid w:val="002C7A8C"/>
    <w:rsid w:val="002D67FB"/>
    <w:rsid w:val="002E53DF"/>
    <w:rsid w:val="002E5E18"/>
    <w:rsid w:val="002E6343"/>
    <w:rsid w:val="002F0094"/>
    <w:rsid w:val="002F42CA"/>
    <w:rsid w:val="002F54A2"/>
    <w:rsid w:val="002F7E2B"/>
    <w:rsid w:val="003027F6"/>
    <w:rsid w:val="00304772"/>
    <w:rsid w:val="00304C66"/>
    <w:rsid w:val="003276DB"/>
    <w:rsid w:val="0032793A"/>
    <w:rsid w:val="00330053"/>
    <w:rsid w:val="003322AA"/>
    <w:rsid w:val="00346A28"/>
    <w:rsid w:val="00352007"/>
    <w:rsid w:val="00360124"/>
    <w:rsid w:val="00361FE3"/>
    <w:rsid w:val="003620C5"/>
    <w:rsid w:val="003643E2"/>
    <w:rsid w:val="00367329"/>
    <w:rsid w:val="0037504B"/>
    <w:rsid w:val="00376770"/>
    <w:rsid w:val="00392DBE"/>
    <w:rsid w:val="003A1A2A"/>
    <w:rsid w:val="003A3D95"/>
    <w:rsid w:val="003A656D"/>
    <w:rsid w:val="003A6844"/>
    <w:rsid w:val="003B66AB"/>
    <w:rsid w:val="003B7957"/>
    <w:rsid w:val="003C1E98"/>
    <w:rsid w:val="003C315C"/>
    <w:rsid w:val="003C3A7B"/>
    <w:rsid w:val="003D06EC"/>
    <w:rsid w:val="003E5375"/>
    <w:rsid w:val="003E5751"/>
    <w:rsid w:val="003F0C0E"/>
    <w:rsid w:val="003F1099"/>
    <w:rsid w:val="003F6B43"/>
    <w:rsid w:val="00402FE6"/>
    <w:rsid w:val="00406190"/>
    <w:rsid w:val="00410C39"/>
    <w:rsid w:val="00411CAB"/>
    <w:rsid w:val="00414065"/>
    <w:rsid w:val="00415132"/>
    <w:rsid w:val="004168C5"/>
    <w:rsid w:val="00417923"/>
    <w:rsid w:val="004236A9"/>
    <w:rsid w:val="004245F6"/>
    <w:rsid w:val="00425EDE"/>
    <w:rsid w:val="00434FEF"/>
    <w:rsid w:val="00440B4B"/>
    <w:rsid w:val="00455347"/>
    <w:rsid w:val="0045675D"/>
    <w:rsid w:val="00464F45"/>
    <w:rsid w:val="00466348"/>
    <w:rsid w:val="00471F5B"/>
    <w:rsid w:val="004802FC"/>
    <w:rsid w:val="00483569"/>
    <w:rsid w:val="00484F81"/>
    <w:rsid w:val="0049173C"/>
    <w:rsid w:val="004A1C90"/>
    <w:rsid w:val="004B5B9D"/>
    <w:rsid w:val="004C5D3E"/>
    <w:rsid w:val="004D0F94"/>
    <w:rsid w:val="004D3D57"/>
    <w:rsid w:val="004F4AE0"/>
    <w:rsid w:val="004F55AD"/>
    <w:rsid w:val="00501D2D"/>
    <w:rsid w:val="005023FD"/>
    <w:rsid w:val="00502D96"/>
    <w:rsid w:val="00504E7B"/>
    <w:rsid w:val="00506C7E"/>
    <w:rsid w:val="00521EC4"/>
    <w:rsid w:val="00536250"/>
    <w:rsid w:val="00536FC1"/>
    <w:rsid w:val="005408CE"/>
    <w:rsid w:val="00556592"/>
    <w:rsid w:val="00560C00"/>
    <w:rsid w:val="00567699"/>
    <w:rsid w:val="00571AE6"/>
    <w:rsid w:val="00577AC6"/>
    <w:rsid w:val="005911B0"/>
    <w:rsid w:val="005941D3"/>
    <w:rsid w:val="00596194"/>
    <w:rsid w:val="005A2639"/>
    <w:rsid w:val="005B4B4E"/>
    <w:rsid w:val="005C4EEE"/>
    <w:rsid w:val="005C5068"/>
    <w:rsid w:val="005C5E32"/>
    <w:rsid w:val="005C6DFD"/>
    <w:rsid w:val="005C70D4"/>
    <w:rsid w:val="005D0BF1"/>
    <w:rsid w:val="005E021E"/>
    <w:rsid w:val="005E643A"/>
    <w:rsid w:val="005E6D5E"/>
    <w:rsid w:val="005F64A2"/>
    <w:rsid w:val="0060493E"/>
    <w:rsid w:val="0061021D"/>
    <w:rsid w:val="0061744F"/>
    <w:rsid w:val="00621B92"/>
    <w:rsid w:val="006226FE"/>
    <w:rsid w:val="00622AAD"/>
    <w:rsid w:val="00623902"/>
    <w:rsid w:val="00630582"/>
    <w:rsid w:val="006363BD"/>
    <w:rsid w:val="00641D72"/>
    <w:rsid w:val="00652C0C"/>
    <w:rsid w:val="00654B14"/>
    <w:rsid w:val="006604C5"/>
    <w:rsid w:val="00666592"/>
    <w:rsid w:val="006678DC"/>
    <w:rsid w:val="00676B3F"/>
    <w:rsid w:val="006817F9"/>
    <w:rsid w:val="0068547F"/>
    <w:rsid w:val="006909C4"/>
    <w:rsid w:val="006A1C35"/>
    <w:rsid w:val="006B0C9F"/>
    <w:rsid w:val="006B7A85"/>
    <w:rsid w:val="006C1FD2"/>
    <w:rsid w:val="006E4777"/>
    <w:rsid w:val="006F013A"/>
    <w:rsid w:val="00700FF1"/>
    <w:rsid w:val="00712D17"/>
    <w:rsid w:val="007161A6"/>
    <w:rsid w:val="0071722E"/>
    <w:rsid w:val="0072014D"/>
    <w:rsid w:val="00725E05"/>
    <w:rsid w:val="00727224"/>
    <w:rsid w:val="0073015F"/>
    <w:rsid w:val="00732481"/>
    <w:rsid w:val="0073274C"/>
    <w:rsid w:val="00744978"/>
    <w:rsid w:val="007455B5"/>
    <w:rsid w:val="00761F05"/>
    <w:rsid w:val="00764242"/>
    <w:rsid w:val="00772931"/>
    <w:rsid w:val="00772A6D"/>
    <w:rsid w:val="00774184"/>
    <w:rsid w:val="00782FA4"/>
    <w:rsid w:val="007944ED"/>
    <w:rsid w:val="007979F1"/>
    <w:rsid w:val="007A3674"/>
    <w:rsid w:val="007B6871"/>
    <w:rsid w:val="007C2992"/>
    <w:rsid w:val="007C4F49"/>
    <w:rsid w:val="007C7EBF"/>
    <w:rsid w:val="007D6186"/>
    <w:rsid w:val="007D6C4F"/>
    <w:rsid w:val="007E1052"/>
    <w:rsid w:val="007F1187"/>
    <w:rsid w:val="00805133"/>
    <w:rsid w:val="0081058A"/>
    <w:rsid w:val="0081600B"/>
    <w:rsid w:val="0082102E"/>
    <w:rsid w:val="008268B4"/>
    <w:rsid w:val="00827377"/>
    <w:rsid w:val="00846333"/>
    <w:rsid w:val="00852573"/>
    <w:rsid w:val="00852862"/>
    <w:rsid w:val="00853EBC"/>
    <w:rsid w:val="008605BE"/>
    <w:rsid w:val="008633D1"/>
    <w:rsid w:val="00866C2B"/>
    <w:rsid w:val="008716B6"/>
    <w:rsid w:val="00874944"/>
    <w:rsid w:val="00890539"/>
    <w:rsid w:val="00894660"/>
    <w:rsid w:val="008A0AFD"/>
    <w:rsid w:val="008A1163"/>
    <w:rsid w:val="008C183C"/>
    <w:rsid w:val="008C64C1"/>
    <w:rsid w:val="008D214D"/>
    <w:rsid w:val="008D440E"/>
    <w:rsid w:val="008E00B4"/>
    <w:rsid w:val="008E1F43"/>
    <w:rsid w:val="008E26B6"/>
    <w:rsid w:val="008E7CC0"/>
    <w:rsid w:val="008F5D94"/>
    <w:rsid w:val="00912258"/>
    <w:rsid w:val="00924193"/>
    <w:rsid w:val="009247CE"/>
    <w:rsid w:val="0092497C"/>
    <w:rsid w:val="009267F9"/>
    <w:rsid w:val="009322BB"/>
    <w:rsid w:val="0093521A"/>
    <w:rsid w:val="00950353"/>
    <w:rsid w:val="0095187A"/>
    <w:rsid w:val="00964621"/>
    <w:rsid w:val="009723CD"/>
    <w:rsid w:val="00973D52"/>
    <w:rsid w:val="00987CE1"/>
    <w:rsid w:val="0099305B"/>
    <w:rsid w:val="00993AC5"/>
    <w:rsid w:val="009A1921"/>
    <w:rsid w:val="009A1F75"/>
    <w:rsid w:val="009A5F0D"/>
    <w:rsid w:val="009B6FEB"/>
    <w:rsid w:val="009C4C52"/>
    <w:rsid w:val="009D72DD"/>
    <w:rsid w:val="009E436E"/>
    <w:rsid w:val="009E7258"/>
    <w:rsid w:val="009E7A48"/>
    <w:rsid w:val="009E7B9E"/>
    <w:rsid w:val="009F17ED"/>
    <w:rsid w:val="00A10F7C"/>
    <w:rsid w:val="00A16D67"/>
    <w:rsid w:val="00A22357"/>
    <w:rsid w:val="00A25F40"/>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4E00"/>
    <w:rsid w:val="00AD626E"/>
    <w:rsid w:val="00AE1898"/>
    <w:rsid w:val="00AE79FC"/>
    <w:rsid w:val="00AF5A71"/>
    <w:rsid w:val="00B04CFF"/>
    <w:rsid w:val="00B10ADF"/>
    <w:rsid w:val="00B152D8"/>
    <w:rsid w:val="00B26254"/>
    <w:rsid w:val="00B26831"/>
    <w:rsid w:val="00B27B53"/>
    <w:rsid w:val="00B33BFC"/>
    <w:rsid w:val="00B34C1C"/>
    <w:rsid w:val="00B37E54"/>
    <w:rsid w:val="00B53946"/>
    <w:rsid w:val="00B604F9"/>
    <w:rsid w:val="00B60E9E"/>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E1A32"/>
    <w:rsid w:val="00BE2CE1"/>
    <w:rsid w:val="00BE757D"/>
    <w:rsid w:val="00BF1D5F"/>
    <w:rsid w:val="00C04E94"/>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5BCB"/>
    <w:rsid w:val="00C80C5F"/>
    <w:rsid w:val="00C953D4"/>
    <w:rsid w:val="00CA185D"/>
    <w:rsid w:val="00CA523D"/>
    <w:rsid w:val="00CB50D8"/>
    <w:rsid w:val="00CC420B"/>
    <w:rsid w:val="00CE1631"/>
    <w:rsid w:val="00CE23DE"/>
    <w:rsid w:val="00CE2F1D"/>
    <w:rsid w:val="00CF4A3B"/>
    <w:rsid w:val="00CF68B8"/>
    <w:rsid w:val="00D0082E"/>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34F1"/>
    <w:rsid w:val="00DC54C0"/>
    <w:rsid w:val="00DD04B9"/>
    <w:rsid w:val="00DE0358"/>
    <w:rsid w:val="00DE3745"/>
    <w:rsid w:val="00DF21A8"/>
    <w:rsid w:val="00DF440E"/>
    <w:rsid w:val="00E03298"/>
    <w:rsid w:val="00E063AA"/>
    <w:rsid w:val="00E10439"/>
    <w:rsid w:val="00E25A17"/>
    <w:rsid w:val="00E362AB"/>
    <w:rsid w:val="00E36620"/>
    <w:rsid w:val="00E40B03"/>
    <w:rsid w:val="00E41B65"/>
    <w:rsid w:val="00E448E0"/>
    <w:rsid w:val="00E47AEE"/>
    <w:rsid w:val="00E567E7"/>
    <w:rsid w:val="00E67A91"/>
    <w:rsid w:val="00E712D7"/>
    <w:rsid w:val="00E745B0"/>
    <w:rsid w:val="00E82946"/>
    <w:rsid w:val="00E900B5"/>
    <w:rsid w:val="00E95C37"/>
    <w:rsid w:val="00E968F4"/>
    <w:rsid w:val="00EA1239"/>
    <w:rsid w:val="00EA3A0E"/>
    <w:rsid w:val="00EA52C4"/>
    <w:rsid w:val="00EB5797"/>
    <w:rsid w:val="00EC0B87"/>
    <w:rsid w:val="00EC4C75"/>
    <w:rsid w:val="00EC5388"/>
    <w:rsid w:val="00EC5648"/>
    <w:rsid w:val="00ED63C2"/>
    <w:rsid w:val="00EE02D9"/>
    <w:rsid w:val="00EF1B67"/>
    <w:rsid w:val="00EF3489"/>
    <w:rsid w:val="00F2182C"/>
    <w:rsid w:val="00F25CF2"/>
    <w:rsid w:val="00F2612D"/>
    <w:rsid w:val="00F37FEA"/>
    <w:rsid w:val="00F508BB"/>
    <w:rsid w:val="00F51AAD"/>
    <w:rsid w:val="00F548B3"/>
    <w:rsid w:val="00F66CA5"/>
    <w:rsid w:val="00F746B6"/>
    <w:rsid w:val="00F74F93"/>
    <w:rsid w:val="00F806E1"/>
    <w:rsid w:val="00F82A7C"/>
    <w:rsid w:val="00F96DE0"/>
    <w:rsid w:val="00FA16AE"/>
    <w:rsid w:val="00FA184F"/>
    <w:rsid w:val="00FA582C"/>
    <w:rsid w:val="00FB1301"/>
    <w:rsid w:val="00FB2503"/>
    <w:rsid w:val="00FC14BA"/>
    <w:rsid w:val="00FC64C2"/>
    <w:rsid w:val="00FD0501"/>
    <w:rsid w:val="00FD142B"/>
    <w:rsid w:val="00FD1CFC"/>
    <w:rsid w:val="00FE075F"/>
    <w:rsid w:val="00FE2B5A"/>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15343</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12</cp:revision>
  <cp:lastPrinted>2024-04-03T10:13:00Z</cp:lastPrinted>
  <dcterms:created xsi:type="dcterms:W3CDTF">2024-04-04T06:19:00Z</dcterms:created>
  <dcterms:modified xsi:type="dcterms:W3CDTF">2024-04-09T08:41:00Z</dcterms:modified>
</cp:coreProperties>
</file>