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F460" w14:textId="77777777" w:rsidR="00A65F3F" w:rsidRPr="00F65357" w:rsidRDefault="009B0503" w:rsidP="00A65F3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6535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</w:t>
      </w:r>
      <w:r w:rsidR="00A65F3F" w:rsidRPr="00F65357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</w:p>
    <w:p w14:paraId="1EFDAF0A" w14:textId="77777777" w:rsidR="00A65F3F" w:rsidRPr="00F65357" w:rsidRDefault="00A65F3F" w:rsidP="00A65F3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65357">
        <w:rPr>
          <w:rFonts w:ascii="Times New Roman" w:hAnsi="Times New Roman" w:cs="Times New Roman"/>
          <w:sz w:val="24"/>
          <w:szCs w:val="24"/>
          <w:lang w:val="ro-RO"/>
        </w:rPr>
        <w:t>DATELE DE IDENTIFICARE</w:t>
      </w:r>
    </w:p>
    <w:p w14:paraId="22C02645" w14:textId="14D20510" w:rsidR="001A5AB0" w:rsidRPr="00E04AC8" w:rsidRDefault="008F0C82" w:rsidP="001A5AB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30077F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5F3F" w:rsidRPr="00F65357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30077F">
        <w:rPr>
          <w:rFonts w:ascii="Times New Roman" w:hAnsi="Times New Roman" w:cs="Times New Roman"/>
          <w:sz w:val="24"/>
          <w:szCs w:val="24"/>
          <w:lang w:val="ro-RO"/>
        </w:rPr>
        <w:t xml:space="preserve"> bunului </w:t>
      </w:r>
      <w:r w:rsidR="00A65F3F" w:rsidRPr="00F65357">
        <w:rPr>
          <w:rFonts w:ascii="Times New Roman" w:hAnsi="Times New Roman" w:cs="Times New Roman"/>
          <w:sz w:val="24"/>
          <w:szCs w:val="24"/>
          <w:lang w:val="ro-RO"/>
        </w:rPr>
        <w:t>imobil</w:t>
      </w:r>
      <w:r w:rsidR="003007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6AF0" w:rsidRPr="00F65357">
        <w:rPr>
          <w:rFonts w:ascii="Times New Roman" w:hAnsi="Times New Roman" w:cs="Times New Roman"/>
          <w:sz w:val="24"/>
          <w:szCs w:val="24"/>
          <w:lang w:val="ro-RO"/>
        </w:rPr>
        <w:t xml:space="preserve">aflat în </w:t>
      </w:r>
      <w:r w:rsidR="00A65F3F" w:rsidRPr="00E04AC8">
        <w:rPr>
          <w:rFonts w:ascii="Times New Roman" w:hAnsi="Times New Roman" w:cs="Times New Roman"/>
          <w:sz w:val="24"/>
          <w:szCs w:val="24"/>
          <w:lang w:val="ro-RO"/>
        </w:rPr>
        <w:t>domeniul public al statului</w:t>
      </w:r>
      <w:r w:rsidR="001450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B553D" w:rsidRPr="00E04AC8">
        <w:rPr>
          <w:rFonts w:ascii="Times New Roman" w:hAnsi="Times New Roman" w:cs="Times New Roman"/>
          <w:sz w:val="24"/>
          <w:szCs w:val="24"/>
          <w:lang w:val="ro-RO"/>
        </w:rPr>
        <w:t>pen</w:t>
      </w:r>
      <w:r w:rsidR="007B553D">
        <w:rPr>
          <w:rFonts w:ascii="Times New Roman" w:hAnsi="Times New Roman" w:cs="Times New Roman"/>
          <w:sz w:val="24"/>
          <w:szCs w:val="24"/>
          <w:lang w:val="ro-RO"/>
        </w:rPr>
        <w:t xml:space="preserve">tru care se modifică </w:t>
      </w:r>
      <w:r w:rsidR="007B553D" w:rsidRPr="007B553D">
        <w:rPr>
          <w:rFonts w:ascii="Times New Roman" w:hAnsi="Times New Roman" w:cs="Times New Roman"/>
          <w:sz w:val="24"/>
          <w:szCs w:val="24"/>
          <w:lang w:val="ro-RO"/>
        </w:rPr>
        <w:t>denumirea, descrierea tehnică, adresa şi se actualizează valoarea de inventar</w:t>
      </w:r>
      <w:r w:rsidR="007B553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B6AF0" w:rsidRPr="00E04AC8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="0030077F">
        <w:rPr>
          <w:rFonts w:ascii="Times New Roman" w:hAnsi="Times New Roman" w:cs="Times New Roman"/>
          <w:sz w:val="24"/>
          <w:szCs w:val="24"/>
          <w:lang w:val="ro-RO"/>
        </w:rPr>
        <w:t xml:space="preserve">se dă </w:t>
      </w:r>
      <w:r w:rsidR="000B6AF0" w:rsidRPr="00E04AC8">
        <w:rPr>
          <w:rFonts w:ascii="Times New Roman" w:hAnsi="Times New Roman" w:cs="Times New Roman"/>
          <w:sz w:val="24"/>
          <w:szCs w:val="24"/>
          <w:lang w:val="ro-RO"/>
        </w:rPr>
        <w:t xml:space="preserve">în administrarea Agenției pentru Protecția Mediului </w:t>
      </w:r>
      <w:r w:rsidR="00522D4C" w:rsidRPr="00E04AC8">
        <w:rPr>
          <w:rFonts w:ascii="Times New Roman" w:hAnsi="Times New Roman" w:cs="Times New Roman"/>
          <w:sz w:val="24"/>
          <w:szCs w:val="24"/>
          <w:lang w:val="ro-RO"/>
        </w:rPr>
        <w:t>Suceava</w:t>
      </w:r>
      <w:r w:rsidR="000B6AF0" w:rsidRPr="00E04AC8">
        <w:rPr>
          <w:rFonts w:ascii="Times New Roman" w:hAnsi="Times New Roman" w:cs="Times New Roman"/>
          <w:sz w:val="24"/>
          <w:szCs w:val="24"/>
          <w:lang w:val="ro-RO"/>
        </w:rPr>
        <w:t>, instituție publică cu personalitate juridică aflată în subordinea Agenției Naționale pentru Protecția Mediului, care funcționează în subordinea Ministerului Mediului, Apelor și Pădurilor,</w:t>
      </w:r>
      <w:r w:rsidR="002F12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1ED9" w:rsidRPr="00E04AC8">
        <w:rPr>
          <w:rFonts w:ascii="Times New Roman" w:hAnsi="Times New Roman" w:cs="Times New Roman"/>
          <w:sz w:val="24"/>
          <w:szCs w:val="24"/>
          <w:lang w:val="ro-RO"/>
        </w:rPr>
        <w:t xml:space="preserve">ca urmare a efectuării lucrărilor de cadastru și publicitate imobiliară </w:t>
      </w:r>
      <w:r w:rsidR="00A65F3F" w:rsidRPr="00E04A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1ED9" w:rsidRPr="00E04AC8">
        <w:rPr>
          <w:rFonts w:ascii="Times New Roman" w:hAnsi="Times New Roman" w:cs="Times New Roman"/>
          <w:sz w:val="24"/>
          <w:szCs w:val="24"/>
          <w:lang w:val="ro-RO"/>
        </w:rPr>
        <w:t xml:space="preserve">și a </w:t>
      </w:r>
      <w:r w:rsidR="00A65F3F" w:rsidRPr="00E04AC8">
        <w:rPr>
          <w:rFonts w:ascii="Times New Roman" w:hAnsi="Times New Roman" w:cs="Times New Roman"/>
          <w:sz w:val="24"/>
          <w:szCs w:val="24"/>
          <w:lang w:val="ro-RO"/>
        </w:rPr>
        <w:t xml:space="preserve">reevaluării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2410"/>
        <w:gridCol w:w="1275"/>
        <w:gridCol w:w="284"/>
        <w:gridCol w:w="992"/>
        <w:gridCol w:w="1247"/>
      </w:tblGrid>
      <w:tr w:rsidR="00A65F3F" w:rsidRPr="006A145B" w14:paraId="31F61B74" w14:textId="77777777" w:rsidTr="00E04AC8">
        <w:tc>
          <w:tcPr>
            <w:tcW w:w="6091" w:type="dxa"/>
            <w:gridSpan w:val="4"/>
          </w:tcPr>
          <w:p w14:paraId="3D3DDA0C" w14:textId="77777777" w:rsidR="00A65F3F" w:rsidRPr="005A4189" w:rsidRDefault="00A65F3F" w:rsidP="00AE53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Ordonator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principal de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credite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ministere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autorități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administrației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centrale)</w:t>
            </w:r>
          </w:p>
        </w:tc>
        <w:tc>
          <w:tcPr>
            <w:tcW w:w="1559" w:type="dxa"/>
            <w:gridSpan w:val="2"/>
          </w:tcPr>
          <w:p w14:paraId="08E2E0BE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16335444</w:t>
            </w:r>
          </w:p>
        </w:tc>
        <w:tc>
          <w:tcPr>
            <w:tcW w:w="2239" w:type="dxa"/>
            <w:gridSpan w:val="2"/>
          </w:tcPr>
          <w:p w14:paraId="02D49F76" w14:textId="77777777" w:rsidR="00A65F3F" w:rsidRPr="007B553D" w:rsidRDefault="009B0503" w:rsidP="00AE53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Ministerul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Mediului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,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Apelor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și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Pădurilor</w:t>
            </w:r>
            <w:proofErr w:type="spellEnd"/>
          </w:p>
        </w:tc>
      </w:tr>
      <w:tr w:rsidR="00A65F3F" w:rsidRPr="006A145B" w14:paraId="5DD12345" w14:textId="77777777" w:rsidTr="00E04AC8">
        <w:tc>
          <w:tcPr>
            <w:tcW w:w="6091" w:type="dxa"/>
            <w:gridSpan w:val="4"/>
          </w:tcPr>
          <w:p w14:paraId="498803B7" w14:textId="77777777" w:rsidR="00A65F3F" w:rsidRPr="005A4189" w:rsidRDefault="00A65F3F" w:rsidP="00AE53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Ordonator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secundar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credite</w:t>
            </w:r>
            <w:proofErr w:type="spellEnd"/>
          </w:p>
        </w:tc>
        <w:tc>
          <w:tcPr>
            <w:tcW w:w="1559" w:type="dxa"/>
            <w:gridSpan w:val="2"/>
          </w:tcPr>
          <w:p w14:paraId="02035468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16462898</w:t>
            </w:r>
          </w:p>
        </w:tc>
        <w:tc>
          <w:tcPr>
            <w:tcW w:w="2239" w:type="dxa"/>
            <w:gridSpan w:val="2"/>
          </w:tcPr>
          <w:p w14:paraId="54C9D3DA" w14:textId="77777777" w:rsidR="00A65F3F" w:rsidRPr="007B553D" w:rsidRDefault="00A65F3F" w:rsidP="00AE53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Agenția Națională pentru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Protecția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Mediului</w:t>
            </w:r>
            <w:proofErr w:type="spellEnd"/>
          </w:p>
        </w:tc>
      </w:tr>
      <w:tr w:rsidR="00A65F3F" w:rsidRPr="006A145B" w14:paraId="2B72A120" w14:textId="77777777" w:rsidTr="00E04AC8">
        <w:tc>
          <w:tcPr>
            <w:tcW w:w="6091" w:type="dxa"/>
            <w:gridSpan w:val="4"/>
          </w:tcPr>
          <w:p w14:paraId="3B42ED13" w14:textId="77777777" w:rsidR="00A65F3F" w:rsidRPr="005A4189" w:rsidRDefault="00A65F3F" w:rsidP="00AE53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Ordonator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terțiar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credite</w:t>
            </w:r>
            <w:proofErr w:type="spellEnd"/>
          </w:p>
        </w:tc>
        <w:tc>
          <w:tcPr>
            <w:tcW w:w="1559" w:type="dxa"/>
            <w:gridSpan w:val="2"/>
          </w:tcPr>
          <w:p w14:paraId="118DD808" w14:textId="61B4E228" w:rsidR="00A65F3F" w:rsidRPr="005A4189" w:rsidRDefault="00A65F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C2FC5">
              <w:rPr>
                <w:rFonts w:ascii="Times New Roman" w:hAnsi="Times New Roman" w:cs="Times New Roman"/>
                <w:sz w:val="24"/>
                <w:szCs w:val="24"/>
              </w:rPr>
              <w:t>40608</w:t>
            </w:r>
          </w:p>
        </w:tc>
        <w:tc>
          <w:tcPr>
            <w:tcW w:w="2239" w:type="dxa"/>
            <w:gridSpan w:val="2"/>
          </w:tcPr>
          <w:p w14:paraId="09A5747D" w14:textId="73550B18" w:rsidR="00A65F3F" w:rsidRPr="007B553D" w:rsidRDefault="00A65F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Agenția pentru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Protecția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Mediului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="001C2FC5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Suceava</w:t>
            </w:r>
          </w:p>
        </w:tc>
      </w:tr>
      <w:tr w:rsidR="00A65F3F" w:rsidRPr="006A145B" w14:paraId="33376722" w14:textId="77777777" w:rsidTr="00E04AC8">
        <w:tc>
          <w:tcPr>
            <w:tcW w:w="6091" w:type="dxa"/>
            <w:gridSpan w:val="4"/>
          </w:tcPr>
          <w:p w14:paraId="679C0790" w14:textId="77777777" w:rsidR="00A65F3F" w:rsidRPr="007B553D" w:rsidRDefault="00A65F3F" w:rsidP="00AE53C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Regii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autonome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si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companii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/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societăți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naționale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aflate sub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autoritatea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ordonatorului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principal,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institute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naționale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cercetare-dezvoltare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, care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funcționează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în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baza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Ordonanţei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Guvernului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nr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. 57/2002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privind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cercetarea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ştiinţifică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şi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dezvoltarea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tehnologică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,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aprobată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cu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modificări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şi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completări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prin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Legea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nr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. 324/2003,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cu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modificările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şi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completările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ulterioare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,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şi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,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după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caz,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societăţi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comerciale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cu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capital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majoritar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stat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care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au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în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administrare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bunuri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din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domeniul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public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stat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.                              </w:t>
            </w:r>
          </w:p>
        </w:tc>
        <w:tc>
          <w:tcPr>
            <w:tcW w:w="1559" w:type="dxa"/>
            <w:gridSpan w:val="2"/>
          </w:tcPr>
          <w:p w14:paraId="67DB0F54" w14:textId="77777777" w:rsidR="00A65F3F" w:rsidRPr="007B553D" w:rsidRDefault="00A65F3F" w:rsidP="00AE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AAAAA"/>
                <w:spacing w:val="15"/>
                <w:sz w:val="24"/>
                <w:szCs w:val="24"/>
                <w:shd w:val="clear" w:color="auto" w:fill="333333"/>
                <w:lang w:val="es-CO"/>
              </w:rPr>
            </w:pPr>
          </w:p>
        </w:tc>
        <w:tc>
          <w:tcPr>
            <w:tcW w:w="2239" w:type="dxa"/>
            <w:gridSpan w:val="2"/>
          </w:tcPr>
          <w:p w14:paraId="59E7F88F" w14:textId="77777777" w:rsidR="00A65F3F" w:rsidRPr="007B553D" w:rsidRDefault="00A65F3F" w:rsidP="00AE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A65F3F" w:rsidRPr="006A145B" w14:paraId="0EB16DC4" w14:textId="77777777" w:rsidTr="00AE53C0">
        <w:tc>
          <w:tcPr>
            <w:tcW w:w="9889" w:type="dxa"/>
            <w:gridSpan w:val="8"/>
          </w:tcPr>
          <w:p w14:paraId="6F7C4D61" w14:textId="77777777" w:rsidR="00A65F3F" w:rsidRPr="007B553D" w:rsidRDefault="00A65F3F" w:rsidP="00AE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A65F3F" w:rsidRPr="00F65357" w14:paraId="0FE91AA6" w14:textId="77777777" w:rsidTr="00AE53C0">
        <w:tc>
          <w:tcPr>
            <w:tcW w:w="9889" w:type="dxa"/>
            <w:gridSpan w:val="8"/>
          </w:tcPr>
          <w:p w14:paraId="47CC9E7E" w14:textId="77777777" w:rsidR="00A65F3F" w:rsidRPr="005A4189" w:rsidRDefault="00A65F3F" w:rsidP="00AE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Grupa 8 (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Bunuri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alcătuiesc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public al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statului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F3F" w:rsidRPr="00F65357" w14:paraId="483D9070" w14:textId="77777777" w:rsidTr="00E04AC8">
        <w:tc>
          <w:tcPr>
            <w:tcW w:w="988" w:type="dxa"/>
            <w:vMerge w:val="restart"/>
            <w:vAlign w:val="center"/>
          </w:tcPr>
          <w:p w14:paraId="7CB001BB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Nr. MF</w:t>
            </w:r>
          </w:p>
        </w:tc>
        <w:tc>
          <w:tcPr>
            <w:tcW w:w="1275" w:type="dxa"/>
            <w:vMerge w:val="restart"/>
            <w:vAlign w:val="center"/>
          </w:tcPr>
          <w:p w14:paraId="073F6251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clasificare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25AB68D0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3BE0AD8F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Date de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276" w:type="dxa"/>
            <w:gridSpan w:val="2"/>
            <w:vMerge w:val="restart"/>
            <w:vAlign w:val="center"/>
          </w:tcPr>
          <w:p w14:paraId="356F110E" w14:textId="5818ED95" w:rsidR="00A65F3F" w:rsidRPr="007B553D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Anul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dobândirii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/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</w:t>
            </w:r>
            <w:r w:rsidR="001C337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ă</w:t>
            </w:r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</w:t>
            </w:r>
            <w:r w:rsidR="00C906F8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ii</w:t>
            </w:r>
            <w:proofErr w:type="spellEnd"/>
            <w:r w:rsidR="00C906F8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în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folosință</w:t>
            </w:r>
            <w:proofErr w:type="spellEnd"/>
          </w:p>
        </w:tc>
        <w:tc>
          <w:tcPr>
            <w:tcW w:w="1247" w:type="dxa"/>
            <w:vMerge w:val="restart"/>
            <w:vAlign w:val="center"/>
          </w:tcPr>
          <w:p w14:paraId="00EE1238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inventar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(lei)</w:t>
            </w:r>
          </w:p>
        </w:tc>
      </w:tr>
      <w:tr w:rsidR="00A65F3F" w:rsidRPr="00F65357" w14:paraId="1FFCAD37" w14:textId="77777777" w:rsidTr="00E04AC8">
        <w:trPr>
          <w:trHeight w:val="1431"/>
        </w:trPr>
        <w:tc>
          <w:tcPr>
            <w:tcW w:w="988" w:type="dxa"/>
            <w:vMerge/>
            <w:vAlign w:val="center"/>
          </w:tcPr>
          <w:p w14:paraId="7CDAE4F6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48EB995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2729206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58C4A0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Descrierea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scurt</w:t>
            </w:r>
            <w:proofErr w:type="spellEnd"/>
          </w:p>
        </w:tc>
        <w:tc>
          <w:tcPr>
            <w:tcW w:w="1275" w:type="dxa"/>
            <w:vAlign w:val="center"/>
          </w:tcPr>
          <w:p w14:paraId="087BFCCE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1276" w:type="dxa"/>
            <w:gridSpan w:val="2"/>
            <w:vMerge/>
            <w:vAlign w:val="center"/>
          </w:tcPr>
          <w:p w14:paraId="179E13AD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2665871A" w14:textId="77777777" w:rsidR="00A65F3F" w:rsidRPr="005A4189" w:rsidRDefault="00A65F3F" w:rsidP="00AE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7A6" w:rsidRPr="00F65357" w14:paraId="3FEFA4AA" w14:textId="77777777" w:rsidTr="006A145B">
        <w:trPr>
          <w:trHeight w:val="3852"/>
        </w:trPr>
        <w:tc>
          <w:tcPr>
            <w:tcW w:w="988" w:type="dxa"/>
          </w:tcPr>
          <w:p w14:paraId="1254ABCE" w14:textId="20978D82" w:rsidR="003C37A6" w:rsidRPr="005A4189" w:rsidRDefault="003C3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10776</w:t>
            </w:r>
            <w:r w:rsidR="00522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54FB6B5" w14:textId="77777777" w:rsidR="003C37A6" w:rsidRPr="005A4189" w:rsidRDefault="003C37A6" w:rsidP="003C3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8.29.08</w:t>
            </w:r>
          </w:p>
        </w:tc>
        <w:tc>
          <w:tcPr>
            <w:tcW w:w="1418" w:type="dxa"/>
          </w:tcPr>
          <w:p w14:paraId="6E21126C" w14:textId="711C7C61" w:rsidR="003C37A6" w:rsidRPr="007B553D" w:rsidRDefault="005C07A5" w:rsidP="003C3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Sediu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Agenţie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pentru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Protecţia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Mediului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Suceava </w:t>
            </w:r>
          </w:p>
        </w:tc>
        <w:tc>
          <w:tcPr>
            <w:tcW w:w="2410" w:type="dxa"/>
          </w:tcPr>
          <w:p w14:paraId="05CC9CD1" w14:textId="5CA11044" w:rsidR="00522D4C" w:rsidRPr="007B553D" w:rsidRDefault="00916BFF" w:rsidP="005A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- </w:t>
            </w:r>
            <w:bookmarkStart w:id="0" w:name="_Hlk163046001"/>
            <w:proofErr w:type="spellStart"/>
            <w:r w:rsidR="003C37A6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Clădire</w:t>
            </w:r>
            <w:proofErr w:type="spellEnd"/>
            <w:r w:rsidR="003C37A6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sediu</w:t>
            </w:r>
            <w:proofErr w:type="spellEnd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administrativ</w:t>
            </w:r>
            <w:proofErr w:type="spellEnd"/>
            <w:r w:rsidR="0081509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- C1</w:t>
            </w:r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,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regim</w:t>
            </w:r>
            <w:proofErr w:type="spellEnd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înălțime</w:t>
            </w:r>
            <w:proofErr w:type="spellEnd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= S+P+2E,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suprafa</w:t>
            </w:r>
            <w:r w:rsidR="0043561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ță</w:t>
            </w:r>
            <w:proofErr w:type="spellEnd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construită</w:t>
            </w:r>
            <w:proofErr w:type="spellEnd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gram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la sol</w:t>
            </w:r>
            <w:proofErr w:type="gramEnd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SC = 489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mp</w:t>
            </w:r>
            <w:proofErr w:type="spellEnd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;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suprafa</w:t>
            </w:r>
            <w:r w:rsidR="0043561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ță</w:t>
            </w:r>
            <w:proofErr w:type="spellEnd"/>
            <w:r w:rsidR="0081509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desfășurată</w:t>
            </w:r>
            <w:proofErr w:type="spellEnd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SD = 1956 </w:t>
            </w:r>
            <w:proofErr w:type="spellStart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mp</w:t>
            </w:r>
            <w:proofErr w:type="spellEnd"/>
            <w:r w:rsidR="00522D4C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; </w:t>
            </w:r>
          </w:p>
          <w:p w14:paraId="600FD1B8" w14:textId="77777777" w:rsidR="00815097" w:rsidRDefault="004C455A" w:rsidP="005A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- </w:t>
            </w:r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Garaje</w:t>
            </w:r>
            <w:r w:rsidR="0081509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- C2</w:t>
            </w:r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, </w:t>
            </w:r>
            <w:proofErr w:type="spellStart"/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Suprafa</w:t>
            </w:r>
            <w:r w:rsidR="0043561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ță</w:t>
            </w:r>
            <w:proofErr w:type="spellEnd"/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construită</w:t>
            </w:r>
            <w:proofErr w:type="spellEnd"/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gramStart"/>
            <w:r w:rsidR="0081509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la sol</w:t>
            </w:r>
            <w:proofErr w:type="gramEnd"/>
            <w:r w:rsidR="0081509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SC = </w:t>
            </w:r>
            <w:proofErr w:type="spellStart"/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suprafa</w:t>
            </w:r>
            <w:r w:rsidR="0043561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ță</w:t>
            </w:r>
            <w:proofErr w:type="spellEnd"/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proofErr w:type="spellStart"/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desfă</w:t>
            </w:r>
            <w:r w:rsidR="0043561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ș</w:t>
            </w:r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urată</w:t>
            </w:r>
            <w:proofErr w:type="spellEnd"/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SD = 105 </w:t>
            </w:r>
            <w:proofErr w:type="spellStart"/>
            <w:r w:rsidR="00522D4C"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mp</w:t>
            </w:r>
            <w:proofErr w:type="spellEnd"/>
            <w:r w:rsidR="00815097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; </w:t>
            </w:r>
          </w:p>
          <w:p w14:paraId="15A8C0D7" w14:textId="6402ED9B" w:rsidR="00522D4C" w:rsidRPr="00E04AC8" w:rsidRDefault="00522D4C" w:rsidP="005A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CF </w:t>
            </w:r>
            <w:r w:rsidR="00CD3EF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= </w:t>
            </w:r>
            <w:r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47157</w:t>
            </w:r>
            <w:r w:rsidR="0089069E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  <w:r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Suceava</w:t>
            </w:r>
            <w:bookmarkEnd w:id="0"/>
          </w:p>
          <w:p w14:paraId="05FAB374" w14:textId="77777777" w:rsidR="00522D4C" w:rsidRPr="00E04AC8" w:rsidRDefault="00522D4C" w:rsidP="005A4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0A2D74B" w14:textId="34492891" w:rsidR="003C37A6" w:rsidRPr="00E04AC8" w:rsidRDefault="003C3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E04AC8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275" w:type="dxa"/>
          </w:tcPr>
          <w:p w14:paraId="722A2BB7" w14:textId="45860274" w:rsidR="003C37A6" w:rsidRPr="005A4189" w:rsidRDefault="003C3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Țara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: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Români</w:t>
            </w:r>
            <w:r w:rsidR="002649B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;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Județ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: </w:t>
            </w:r>
            <w:r w:rsidR="001C2FC5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Suceava</w:t>
            </w:r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; </w:t>
            </w:r>
            <w:proofErr w:type="gram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MRJ  </w:t>
            </w:r>
            <w:r w:rsidR="001C2FC5"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Suceava</w:t>
            </w:r>
            <w:proofErr w:type="gram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; </w:t>
            </w:r>
            <w:proofErr w:type="spellStart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Str</w:t>
            </w:r>
            <w:proofErr w:type="spellEnd"/>
            <w:r w:rsidRPr="007B553D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. </w:t>
            </w:r>
            <w:proofErr w:type="spellStart"/>
            <w:r w:rsidR="001C2FC5">
              <w:rPr>
                <w:rFonts w:ascii="Times New Roman" w:hAnsi="Times New Roman" w:cs="Times New Roman"/>
                <w:sz w:val="24"/>
                <w:szCs w:val="24"/>
              </w:rPr>
              <w:t>Bistriței</w:t>
            </w:r>
            <w:proofErr w:type="spellEnd"/>
            <w:r w:rsidR="001C2FC5">
              <w:rPr>
                <w:rFonts w:ascii="Times New Roman" w:hAnsi="Times New Roman" w:cs="Times New Roman"/>
                <w:sz w:val="24"/>
                <w:szCs w:val="24"/>
              </w:rPr>
              <w:t>; Nr. 1A</w:t>
            </w: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6DBF2A8" w14:textId="4118E738" w:rsidR="003C37A6" w:rsidRPr="005A4189" w:rsidRDefault="006A5A1D" w:rsidP="003C3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47" w:type="dxa"/>
          </w:tcPr>
          <w:p w14:paraId="4EF8F584" w14:textId="06D6D19E" w:rsidR="003C37A6" w:rsidRPr="005A4189" w:rsidRDefault="006B38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C2FC5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="0051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FC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</w:tr>
    </w:tbl>
    <w:p w14:paraId="678CF42F" w14:textId="77777777" w:rsidR="00A65F3F" w:rsidRPr="001F4C11" w:rsidRDefault="00A65F3F" w:rsidP="00A65F3F">
      <w:pPr>
        <w:tabs>
          <w:tab w:val="left" w:pos="2411"/>
        </w:tabs>
        <w:rPr>
          <w:lang w:val="ro-RO"/>
        </w:rPr>
      </w:pPr>
    </w:p>
    <w:p w14:paraId="25809487" w14:textId="77777777" w:rsidR="000A45BF" w:rsidRPr="00A65F3F" w:rsidRDefault="000A45BF" w:rsidP="00A65F3F"/>
    <w:sectPr w:rsidR="000A45BF" w:rsidRPr="00A65F3F" w:rsidSect="00EA74B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94" w:right="851" w:bottom="284" w:left="1418" w:header="454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A230" w14:textId="77777777" w:rsidR="00EA74BD" w:rsidRDefault="00EA74BD" w:rsidP="002974A9">
      <w:pPr>
        <w:spacing w:after="0" w:line="240" w:lineRule="auto"/>
      </w:pPr>
      <w:r>
        <w:separator/>
      </w:r>
    </w:p>
  </w:endnote>
  <w:endnote w:type="continuationSeparator" w:id="0">
    <w:p w14:paraId="7281AC9D" w14:textId="77777777" w:rsidR="00EA74BD" w:rsidRDefault="00EA74BD" w:rsidP="002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7698" w14:textId="77777777" w:rsidR="00FC42ED" w:rsidRDefault="00FC42ED">
    <w:pPr>
      <w:pStyle w:val="Footer"/>
      <w:jc w:val="center"/>
    </w:pPr>
  </w:p>
  <w:p w14:paraId="73B194EF" w14:textId="77777777" w:rsidR="00FC42ED" w:rsidRDefault="00FC4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B099" w14:textId="77777777" w:rsidR="00EA74BD" w:rsidRDefault="00EA74BD" w:rsidP="002974A9">
      <w:pPr>
        <w:spacing w:after="0" w:line="240" w:lineRule="auto"/>
      </w:pPr>
      <w:r>
        <w:separator/>
      </w:r>
    </w:p>
  </w:footnote>
  <w:footnote w:type="continuationSeparator" w:id="0">
    <w:p w14:paraId="71078537" w14:textId="77777777" w:rsidR="00EA74BD" w:rsidRDefault="00EA74BD" w:rsidP="002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40DA" w14:textId="77777777" w:rsidR="00FC42ED" w:rsidRDefault="00000000">
    <w:pPr>
      <w:pStyle w:val="Header"/>
    </w:pPr>
    <w:r>
      <w:rPr>
        <w:noProof/>
        <w:lang w:val="ro-RO"/>
      </w:rPr>
      <w:pict w14:anchorId="06B2F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9271" o:spid="_x0000_s1026" type="#_x0000_t136" style="position:absolute;margin-left:0;margin-top:0;width:528.45pt;height:150.95pt;rotation:315;z-index:-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74A2" w14:textId="77777777" w:rsidR="00FC42ED" w:rsidRDefault="00000000">
    <w:pPr>
      <w:pStyle w:val="Header"/>
    </w:pPr>
    <w:r>
      <w:rPr>
        <w:noProof/>
        <w:lang w:val="ro-RO"/>
      </w:rPr>
      <w:pict w14:anchorId="1A6E8C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9272" o:spid="_x0000_s1027" type="#_x0000_t136" style="position:absolute;margin-left:0;margin-top:0;width:528.45pt;height:150.95pt;rotation:315;z-index:-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2AE1" w14:textId="77777777" w:rsidR="00FC42ED" w:rsidRDefault="00000000">
    <w:pPr>
      <w:pStyle w:val="Header"/>
    </w:pPr>
    <w:r>
      <w:rPr>
        <w:noProof/>
        <w:lang w:val="ro-RO"/>
      </w:rPr>
      <w:pict w14:anchorId="1E10A9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9270" o:spid="_x0000_s1025" type="#_x0000_t136" style="position:absolute;margin-left:0;margin-top:0;width:528.45pt;height:150.95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16F"/>
    <w:multiLevelType w:val="hybridMultilevel"/>
    <w:tmpl w:val="BFD83D4E"/>
    <w:lvl w:ilvl="0" w:tplc="B91A99F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4CDE"/>
    <w:multiLevelType w:val="hybridMultilevel"/>
    <w:tmpl w:val="B596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18">
    <w:abstractNumId w:val="1"/>
  </w:num>
  <w:num w:numId="2" w16cid:durableId="52248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BF"/>
    <w:rsid w:val="00011ED9"/>
    <w:rsid w:val="00042E89"/>
    <w:rsid w:val="00045BC2"/>
    <w:rsid w:val="000517D6"/>
    <w:rsid w:val="0005458B"/>
    <w:rsid w:val="000755D3"/>
    <w:rsid w:val="00082346"/>
    <w:rsid w:val="00087A9F"/>
    <w:rsid w:val="000A45BF"/>
    <w:rsid w:val="000B6AF0"/>
    <w:rsid w:val="000E16EA"/>
    <w:rsid w:val="001011CD"/>
    <w:rsid w:val="00136859"/>
    <w:rsid w:val="0014509A"/>
    <w:rsid w:val="001A5AB0"/>
    <w:rsid w:val="001C2FC5"/>
    <w:rsid w:val="001C3375"/>
    <w:rsid w:val="001E1F1C"/>
    <w:rsid w:val="001F4C11"/>
    <w:rsid w:val="00206A5A"/>
    <w:rsid w:val="0025405F"/>
    <w:rsid w:val="002649BD"/>
    <w:rsid w:val="00293AE4"/>
    <w:rsid w:val="002974A9"/>
    <w:rsid w:val="002A5CC3"/>
    <w:rsid w:val="002A6CAB"/>
    <w:rsid w:val="002C7F42"/>
    <w:rsid w:val="002D68A1"/>
    <w:rsid w:val="002F1299"/>
    <w:rsid w:val="0030077F"/>
    <w:rsid w:val="00305937"/>
    <w:rsid w:val="0031270F"/>
    <w:rsid w:val="0033556F"/>
    <w:rsid w:val="0033586F"/>
    <w:rsid w:val="00336C4D"/>
    <w:rsid w:val="00344F3C"/>
    <w:rsid w:val="003A0E78"/>
    <w:rsid w:val="003B35C8"/>
    <w:rsid w:val="003C37A6"/>
    <w:rsid w:val="003F0726"/>
    <w:rsid w:val="0043039C"/>
    <w:rsid w:val="004335DE"/>
    <w:rsid w:val="0043561B"/>
    <w:rsid w:val="00442493"/>
    <w:rsid w:val="004516B2"/>
    <w:rsid w:val="00454273"/>
    <w:rsid w:val="00480FD5"/>
    <w:rsid w:val="00497CC1"/>
    <w:rsid w:val="004C455A"/>
    <w:rsid w:val="004D1B2C"/>
    <w:rsid w:val="005109A2"/>
    <w:rsid w:val="005116B4"/>
    <w:rsid w:val="00522D4C"/>
    <w:rsid w:val="00530C2B"/>
    <w:rsid w:val="00534B6C"/>
    <w:rsid w:val="00576537"/>
    <w:rsid w:val="00577AA4"/>
    <w:rsid w:val="00587C77"/>
    <w:rsid w:val="005A4189"/>
    <w:rsid w:val="005C07A5"/>
    <w:rsid w:val="006139FB"/>
    <w:rsid w:val="00621F60"/>
    <w:rsid w:val="00645368"/>
    <w:rsid w:val="00645771"/>
    <w:rsid w:val="00663987"/>
    <w:rsid w:val="00690673"/>
    <w:rsid w:val="006A145B"/>
    <w:rsid w:val="006A5A1D"/>
    <w:rsid w:val="006A7FDF"/>
    <w:rsid w:val="006B3843"/>
    <w:rsid w:val="006C6767"/>
    <w:rsid w:val="006E2F9D"/>
    <w:rsid w:val="006F20E9"/>
    <w:rsid w:val="006F534C"/>
    <w:rsid w:val="007059D1"/>
    <w:rsid w:val="007112EE"/>
    <w:rsid w:val="00720BA5"/>
    <w:rsid w:val="00735370"/>
    <w:rsid w:val="007635F9"/>
    <w:rsid w:val="0078355D"/>
    <w:rsid w:val="007837D3"/>
    <w:rsid w:val="00794266"/>
    <w:rsid w:val="007B553D"/>
    <w:rsid w:val="007D4566"/>
    <w:rsid w:val="007E0A3C"/>
    <w:rsid w:val="007E6C4E"/>
    <w:rsid w:val="00804679"/>
    <w:rsid w:val="00815097"/>
    <w:rsid w:val="00817A51"/>
    <w:rsid w:val="00830196"/>
    <w:rsid w:val="00845B21"/>
    <w:rsid w:val="0089069E"/>
    <w:rsid w:val="008A1D4D"/>
    <w:rsid w:val="008D431E"/>
    <w:rsid w:val="008F0C82"/>
    <w:rsid w:val="00913615"/>
    <w:rsid w:val="00916BFF"/>
    <w:rsid w:val="009246E5"/>
    <w:rsid w:val="00940DFE"/>
    <w:rsid w:val="00964B0B"/>
    <w:rsid w:val="00982787"/>
    <w:rsid w:val="009B0503"/>
    <w:rsid w:val="009C0AAF"/>
    <w:rsid w:val="009C7794"/>
    <w:rsid w:val="009F3479"/>
    <w:rsid w:val="00A3144B"/>
    <w:rsid w:val="00A329B0"/>
    <w:rsid w:val="00A422D7"/>
    <w:rsid w:val="00A45E02"/>
    <w:rsid w:val="00A65F3F"/>
    <w:rsid w:val="00A74B8F"/>
    <w:rsid w:val="00AA396F"/>
    <w:rsid w:val="00AB0773"/>
    <w:rsid w:val="00AD2EC7"/>
    <w:rsid w:val="00B126F5"/>
    <w:rsid w:val="00B2478C"/>
    <w:rsid w:val="00B40058"/>
    <w:rsid w:val="00B81984"/>
    <w:rsid w:val="00BB03CE"/>
    <w:rsid w:val="00BB4D11"/>
    <w:rsid w:val="00BE09A3"/>
    <w:rsid w:val="00C24E94"/>
    <w:rsid w:val="00C429FC"/>
    <w:rsid w:val="00C70BF1"/>
    <w:rsid w:val="00C86E50"/>
    <w:rsid w:val="00C906F8"/>
    <w:rsid w:val="00CC57F1"/>
    <w:rsid w:val="00CD3EFD"/>
    <w:rsid w:val="00D146EA"/>
    <w:rsid w:val="00D52C72"/>
    <w:rsid w:val="00D97AEC"/>
    <w:rsid w:val="00DB34E9"/>
    <w:rsid w:val="00DB76C2"/>
    <w:rsid w:val="00DE6C2A"/>
    <w:rsid w:val="00DF2657"/>
    <w:rsid w:val="00DF799D"/>
    <w:rsid w:val="00E006EA"/>
    <w:rsid w:val="00E04AC8"/>
    <w:rsid w:val="00E207BC"/>
    <w:rsid w:val="00E3705C"/>
    <w:rsid w:val="00E601CC"/>
    <w:rsid w:val="00E93ACE"/>
    <w:rsid w:val="00EA74BD"/>
    <w:rsid w:val="00EC1F83"/>
    <w:rsid w:val="00EE2B36"/>
    <w:rsid w:val="00EE7738"/>
    <w:rsid w:val="00F00DCB"/>
    <w:rsid w:val="00F40830"/>
    <w:rsid w:val="00F65357"/>
    <w:rsid w:val="00F74ECB"/>
    <w:rsid w:val="00FA2678"/>
    <w:rsid w:val="00FC42ED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A4A8F"/>
  <w15:docId w15:val="{033B4556-81B2-4BA6-93C0-7B7AD176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70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74A9"/>
  </w:style>
  <w:style w:type="paragraph" w:styleId="Footer">
    <w:name w:val="footer"/>
    <w:basedOn w:val="Normal"/>
    <w:link w:val="FooterChar"/>
    <w:uiPriority w:val="99"/>
    <w:unhideWhenUsed/>
    <w:rsid w:val="00297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A9"/>
  </w:style>
  <w:style w:type="paragraph" w:styleId="BalloonText">
    <w:name w:val="Balloon Text"/>
    <w:basedOn w:val="Normal"/>
    <w:link w:val="BalloonTextChar"/>
    <w:uiPriority w:val="99"/>
    <w:semiHidden/>
    <w:unhideWhenUsed/>
    <w:rsid w:val="0029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55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0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7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26B9-2EC3-448C-A8C9-D7A0929E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 constantin</dc:creator>
  <cp:lastModifiedBy>Cristina.Paun</cp:lastModifiedBy>
  <cp:revision>53</cp:revision>
  <cp:lastPrinted>2024-05-09T06:12:00Z</cp:lastPrinted>
  <dcterms:created xsi:type="dcterms:W3CDTF">2022-04-04T08:33:00Z</dcterms:created>
  <dcterms:modified xsi:type="dcterms:W3CDTF">2024-05-09T06:12:00Z</dcterms:modified>
</cp:coreProperties>
</file>