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997D" w14:textId="77777777" w:rsidR="00DF7F94" w:rsidRPr="008413D6" w:rsidRDefault="002B58DA" w:rsidP="00F5764D">
      <w:pPr>
        <w:rPr>
          <w:rFonts w:ascii="Trebuchet MS" w:hAnsi="Trebuchet MS"/>
          <w:sz w:val="24"/>
          <w:szCs w:val="24"/>
        </w:rPr>
      </w:pPr>
      <w:r w:rsidRPr="008413D6">
        <w:rPr>
          <w:rFonts w:ascii="Trebuchet MS" w:hAnsi="Trebuchet MS"/>
          <w:sz w:val="24"/>
          <w:szCs w:val="24"/>
        </w:rPr>
        <w:t xml:space="preserve"> </w:t>
      </w:r>
    </w:p>
    <w:p w14:paraId="165A2865" w14:textId="77777777" w:rsidR="00DF7F94" w:rsidRPr="008413D6" w:rsidRDefault="00DF7F94" w:rsidP="00654779">
      <w:pPr>
        <w:spacing w:after="0"/>
        <w:ind w:hanging="851"/>
        <w:rPr>
          <w:rFonts w:ascii="Trebuchet MS" w:hAnsi="Trebuchet MS"/>
          <w:sz w:val="24"/>
          <w:szCs w:val="24"/>
        </w:rPr>
      </w:pPr>
    </w:p>
    <w:p w14:paraId="033846B0" w14:textId="0807116A" w:rsidR="009937FB" w:rsidRPr="008413D6" w:rsidRDefault="009937FB" w:rsidP="00654779">
      <w:pPr>
        <w:spacing w:after="0"/>
        <w:ind w:hanging="851"/>
        <w:rPr>
          <w:rFonts w:ascii="Trebuchet MS" w:eastAsia="MS Mincho" w:hAnsi="Trebuchet MS" w:cs="Times New Roman"/>
          <w:sz w:val="24"/>
          <w:szCs w:val="24"/>
        </w:rPr>
      </w:pPr>
      <w:r w:rsidRPr="008413D6">
        <w:rPr>
          <w:rFonts w:ascii="Trebuchet MS" w:eastAsia="MS Mincho" w:hAnsi="Trebuchet MS" w:cs="Times New Roman"/>
          <w:sz w:val="24"/>
          <w:szCs w:val="24"/>
        </w:rPr>
        <w:t xml:space="preserve">DIRECȚIA </w:t>
      </w:r>
      <w:r w:rsidR="00842EE9" w:rsidRPr="008413D6">
        <w:rPr>
          <w:rFonts w:ascii="Trebuchet MS" w:eastAsia="MS Mincho" w:hAnsi="Trebuchet MS" w:cs="Times New Roman"/>
          <w:sz w:val="24"/>
          <w:szCs w:val="24"/>
        </w:rPr>
        <w:t xml:space="preserve">GENERALĂ </w:t>
      </w:r>
      <w:r w:rsidRPr="008413D6">
        <w:rPr>
          <w:rFonts w:ascii="Trebuchet MS" w:eastAsia="MS Mincho" w:hAnsi="Trebuchet MS" w:cs="Times New Roman"/>
          <w:sz w:val="24"/>
          <w:szCs w:val="24"/>
        </w:rPr>
        <w:t>BIODIVERSITATE</w:t>
      </w:r>
    </w:p>
    <w:p w14:paraId="20FC76B3" w14:textId="741A9CA7" w:rsidR="009937FB" w:rsidRPr="008413D6" w:rsidRDefault="00654779" w:rsidP="00654779">
      <w:pPr>
        <w:spacing w:after="0"/>
        <w:ind w:hanging="851"/>
        <w:rPr>
          <w:rFonts w:ascii="Trebuchet MS" w:eastAsia="MS Mincho" w:hAnsi="Trebuchet MS" w:cs="Times New Roman"/>
          <w:sz w:val="24"/>
          <w:szCs w:val="24"/>
        </w:rPr>
      </w:pPr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9937FB" w:rsidRPr="008413D6">
        <w:rPr>
          <w:rFonts w:ascii="Trebuchet MS" w:eastAsia="MS Mincho" w:hAnsi="Trebuchet MS" w:cs="Times New Roman"/>
          <w:sz w:val="24"/>
          <w:szCs w:val="24"/>
        </w:rPr>
        <w:t xml:space="preserve">Nr. </w:t>
      </w:r>
      <w:proofErr w:type="spellStart"/>
      <w:r w:rsidR="009937FB" w:rsidRPr="008413D6">
        <w:rPr>
          <w:rFonts w:ascii="Trebuchet MS" w:eastAsia="MS Mincho" w:hAnsi="Trebuchet MS" w:cs="Times New Roman"/>
          <w:sz w:val="24"/>
          <w:szCs w:val="24"/>
        </w:rPr>
        <w:t>înreg</w:t>
      </w:r>
      <w:proofErr w:type="spellEnd"/>
      <w:r w:rsidR="009937FB" w:rsidRPr="008413D6">
        <w:rPr>
          <w:rFonts w:ascii="Trebuchet MS" w:eastAsia="MS Mincho" w:hAnsi="Trebuchet MS" w:cs="Times New Roman"/>
          <w:sz w:val="24"/>
          <w:szCs w:val="24"/>
        </w:rPr>
        <w:t xml:space="preserve">.: </w:t>
      </w:r>
      <w:r w:rsidR="00D43B6E">
        <w:rPr>
          <w:rFonts w:ascii="Trebuchet MS" w:eastAsia="MS Mincho" w:hAnsi="Trebuchet MS" w:cs="Times New Roman"/>
          <w:sz w:val="24"/>
          <w:szCs w:val="24"/>
        </w:rPr>
        <w:t>139</w:t>
      </w:r>
      <w:r w:rsidR="00057DAC">
        <w:rPr>
          <w:rFonts w:ascii="Trebuchet MS" w:eastAsia="MS Mincho" w:hAnsi="Trebuchet MS" w:cs="Times New Roman"/>
          <w:sz w:val="24"/>
          <w:szCs w:val="24"/>
        </w:rPr>
        <w:t>867</w:t>
      </w:r>
    </w:p>
    <w:p w14:paraId="652B41F8" w14:textId="77777777" w:rsidR="00842EE9" w:rsidRDefault="00842EE9" w:rsidP="00654779">
      <w:pPr>
        <w:spacing w:after="0"/>
        <w:ind w:hanging="851"/>
        <w:rPr>
          <w:rFonts w:ascii="Trebuchet MS" w:eastAsia="MS Mincho" w:hAnsi="Trebuchet MS" w:cs="Times New Roman"/>
          <w:sz w:val="24"/>
          <w:szCs w:val="24"/>
        </w:rPr>
      </w:pPr>
    </w:p>
    <w:p w14:paraId="628AA1C9" w14:textId="77777777" w:rsidR="00C14FC7" w:rsidRPr="00C14FC7" w:rsidRDefault="00C14FC7" w:rsidP="00C14FC7">
      <w:pPr>
        <w:spacing w:after="0"/>
        <w:ind w:hanging="851"/>
        <w:jc w:val="right"/>
        <w:rPr>
          <w:rFonts w:ascii="Trebuchet MS" w:eastAsia="MS Mincho" w:hAnsi="Trebuchet MS" w:cs="Times New Roman"/>
          <w:sz w:val="24"/>
          <w:szCs w:val="24"/>
        </w:rPr>
      </w:pPr>
      <w:r w:rsidRPr="00C14FC7">
        <w:rPr>
          <w:rFonts w:ascii="Trebuchet MS" w:eastAsia="MS Mincho" w:hAnsi="Trebuchet MS" w:cs="Times New Roman"/>
          <w:sz w:val="24"/>
          <w:szCs w:val="24"/>
        </w:rPr>
        <w:t>APROB</w:t>
      </w:r>
    </w:p>
    <w:p w14:paraId="7B6D8883" w14:textId="77777777" w:rsidR="00C14FC7" w:rsidRPr="00C14FC7" w:rsidRDefault="00C14FC7" w:rsidP="00C14FC7">
      <w:pPr>
        <w:spacing w:after="0"/>
        <w:ind w:hanging="851"/>
        <w:jc w:val="right"/>
        <w:rPr>
          <w:rFonts w:ascii="Trebuchet MS" w:eastAsia="MS Mincho" w:hAnsi="Trebuchet MS" w:cs="Times New Roman"/>
          <w:sz w:val="24"/>
          <w:szCs w:val="24"/>
        </w:rPr>
      </w:pPr>
      <w:r w:rsidRPr="00C14FC7">
        <w:rPr>
          <w:rFonts w:ascii="Trebuchet MS" w:eastAsia="MS Mincho" w:hAnsi="Trebuchet MS" w:cs="Times New Roman"/>
          <w:sz w:val="24"/>
          <w:szCs w:val="24"/>
        </w:rPr>
        <w:t>SECRETAR DE STAT</w:t>
      </w:r>
    </w:p>
    <w:p w14:paraId="0932B012" w14:textId="341B0A65" w:rsidR="00C11907" w:rsidRPr="008413D6" w:rsidRDefault="00C14FC7" w:rsidP="00C14FC7">
      <w:pPr>
        <w:spacing w:after="0"/>
        <w:ind w:hanging="851"/>
        <w:jc w:val="right"/>
        <w:rPr>
          <w:rFonts w:ascii="Trebuchet MS" w:eastAsia="MS Mincho" w:hAnsi="Trebuchet MS" w:cs="Times New Roman"/>
          <w:sz w:val="24"/>
          <w:szCs w:val="24"/>
        </w:rPr>
      </w:pPr>
      <w:r w:rsidRPr="00C14FC7">
        <w:rPr>
          <w:rFonts w:ascii="Trebuchet MS" w:eastAsia="MS Mincho" w:hAnsi="Trebuchet MS" w:cs="Times New Roman"/>
          <w:sz w:val="24"/>
          <w:szCs w:val="24"/>
        </w:rPr>
        <w:t>Dan Ștefan CHIRU</w:t>
      </w:r>
    </w:p>
    <w:p w14:paraId="0E663DFA" w14:textId="77777777" w:rsidR="009937FB" w:rsidRPr="008413D6" w:rsidRDefault="009937FB" w:rsidP="009937FB">
      <w:pPr>
        <w:spacing w:after="0"/>
        <w:rPr>
          <w:rFonts w:ascii="Trebuchet MS" w:eastAsia="MS Mincho" w:hAnsi="Trebuchet MS" w:cs="Times New Roman"/>
          <w:sz w:val="24"/>
          <w:szCs w:val="24"/>
        </w:rPr>
      </w:pPr>
    </w:p>
    <w:p w14:paraId="03644AE8" w14:textId="310B8AB9" w:rsidR="009937FB" w:rsidRPr="008413D6" w:rsidRDefault="009937FB" w:rsidP="00654779">
      <w:pPr>
        <w:spacing w:after="120"/>
        <w:ind w:left="567" w:right="567" w:hanging="1418"/>
        <w:jc w:val="center"/>
        <w:rPr>
          <w:rFonts w:ascii="Trebuchet MS" w:eastAsia="MS Mincho" w:hAnsi="Trebuchet MS" w:cs="Times New Roman"/>
          <w:b/>
          <w:sz w:val="24"/>
          <w:szCs w:val="24"/>
        </w:rPr>
      </w:pPr>
      <w:r w:rsidRPr="008413D6">
        <w:rPr>
          <w:rFonts w:ascii="Trebuchet MS" w:eastAsia="MS Mincho" w:hAnsi="Trebuchet MS" w:cs="Times New Roman"/>
          <w:b/>
          <w:sz w:val="24"/>
          <w:szCs w:val="24"/>
        </w:rPr>
        <w:t>REFERAT DE APROBARE</w:t>
      </w:r>
    </w:p>
    <w:p w14:paraId="399A6AC4" w14:textId="77777777" w:rsidR="009937FB" w:rsidRPr="008413D6" w:rsidRDefault="009937FB" w:rsidP="009937FB">
      <w:pPr>
        <w:spacing w:after="0"/>
        <w:rPr>
          <w:rFonts w:ascii="Trebuchet MS" w:eastAsia="MS Mincho" w:hAnsi="Trebuchet MS" w:cs="Times New Roman"/>
          <w:sz w:val="24"/>
          <w:szCs w:val="24"/>
        </w:rPr>
      </w:pPr>
    </w:p>
    <w:p w14:paraId="0E772561" w14:textId="77777777" w:rsidR="009937FB" w:rsidRPr="008413D6" w:rsidRDefault="009937FB" w:rsidP="00654779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4"/>
          <w:szCs w:val="24"/>
        </w:rPr>
      </w:pPr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O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prioritate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majoră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în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strategia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autorității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publice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centrale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pentru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protecția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mediului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este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conservarea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durabilă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a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speciilor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floră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și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faună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sălbatice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,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în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conformitate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cu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prevederile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Directivei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Consiliului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Europei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92/43/CEE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privind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conservarea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habitatelor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naturale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şi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speciilor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faună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şi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floră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sălbatică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>.</w:t>
      </w:r>
    </w:p>
    <w:p w14:paraId="052B4F7A" w14:textId="12BAC6AC" w:rsidR="00BD673A" w:rsidRPr="008413D6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4"/>
          <w:szCs w:val="24"/>
        </w:rPr>
      </w:pP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Prezentul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proiect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ordin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acordă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derogarea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pentru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capturarea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unor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exemplare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din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speci</w:t>
      </w:r>
      <w:r w:rsidR="00AC4B1C">
        <w:rPr>
          <w:rFonts w:ascii="Trebuchet MS" w:eastAsia="MS Mincho" w:hAnsi="Trebuchet MS" w:cs="Times New Roman"/>
          <w:sz w:val="24"/>
          <w:szCs w:val="24"/>
        </w:rPr>
        <w:t>a</w:t>
      </w:r>
      <w:proofErr w:type="spellEnd"/>
      <w:r w:rsidR="00AC4B1C">
        <w:rPr>
          <w:rFonts w:ascii="Trebuchet MS" w:eastAsia="MS Mincho" w:hAnsi="Trebuchet MS" w:cs="Times New Roman"/>
          <w:sz w:val="24"/>
          <w:szCs w:val="24"/>
        </w:rPr>
        <w:t xml:space="preserve"> Zingel </w:t>
      </w:r>
      <w:proofErr w:type="spellStart"/>
      <w:r w:rsidR="00AC4B1C">
        <w:rPr>
          <w:rFonts w:ascii="Trebuchet MS" w:eastAsia="MS Mincho" w:hAnsi="Trebuchet MS" w:cs="Times New Roman"/>
          <w:sz w:val="24"/>
          <w:szCs w:val="24"/>
        </w:rPr>
        <w:t>zingel</w:t>
      </w:r>
      <w:proofErr w:type="spellEnd"/>
      <w:r w:rsidR="00AC4B1C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în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baza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procedurii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acordare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derogărilor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la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măsurile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protecție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strictă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speciilor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floră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și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faună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sălbatice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,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în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scopul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cercetării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științifice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>.</w:t>
      </w:r>
    </w:p>
    <w:p w14:paraId="6B539CD7" w14:textId="7BBE87D4" w:rsidR="009937FB" w:rsidRPr="008413D6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4"/>
          <w:szCs w:val="24"/>
        </w:rPr>
      </w:pP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Derogarea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este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acordată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2A66ED" w:rsidRPr="008413D6">
        <w:rPr>
          <w:rFonts w:ascii="Trebuchet MS" w:eastAsia="MS Mincho" w:hAnsi="Trebuchet MS" w:cs="Times New Roman"/>
          <w:sz w:val="24"/>
          <w:szCs w:val="24"/>
        </w:rPr>
        <w:t xml:space="preserve">SPEEH </w:t>
      </w:r>
      <w:proofErr w:type="spellStart"/>
      <w:r w:rsidR="002A66ED" w:rsidRPr="008413D6">
        <w:rPr>
          <w:rFonts w:ascii="Trebuchet MS" w:eastAsia="MS Mincho" w:hAnsi="Trebuchet MS" w:cs="Times New Roman"/>
          <w:sz w:val="24"/>
          <w:szCs w:val="24"/>
        </w:rPr>
        <w:t>Hidroelectrica</w:t>
      </w:r>
      <w:proofErr w:type="spellEnd"/>
      <w:r w:rsidR="002A66ED" w:rsidRPr="008413D6">
        <w:rPr>
          <w:rFonts w:ascii="Trebuchet MS" w:eastAsia="MS Mincho" w:hAnsi="Trebuchet MS" w:cs="Times New Roman"/>
          <w:sz w:val="24"/>
          <w:szCs w:val="24"/>
        </w:rPr>
        <w:t xml:space="preserve"> SA</w:t>
      </w:r>
      <w:r w:rsidR="00486238" w:rsidRPr="008413D6">
        <w:rPr>
          <w:rFonts w:ascii="Trebuchet MS" w:eastAsia="MS Mincho" w:hAnsi="Trebuchet MS" w:cs="Times New Roman"/>
          <w:sz w:val="24"/>
          <w:szCs w:val="24"/>
        </w:rPr>
        <w:t>,</w:t>
      </w:r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în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scopul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realizării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unui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studiu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științific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2A66ED" w:rsidRPr="008413D6">
        <w:rPr>
          <w:rFonts w:ascii="Trebuchet MS" w:eastAsia="MS Mincho" w:hAnsi="Trebuchet MS" w:cs="Times New Roman"/>
          <w:sz w:val="24"/>
          <w:szCs w:val="24"/>
        </w:rPr>
        <w:t>pentru</w:t>
      </w:r>
      <w:proofErr w:type="spellEnd"/>
      <w:r w:rsidR="002A66ED" w:rsidRPr="008413D6">
        <w:rPr>
          <w:rFonts w:ascii="Trebuchet MS" w:eastAsia="MS Mincho" w:hAnsi="Trebuchet MS" w:cs="Times New Roman"/>
          <w:sz w:val="24"/>
          <w:szCs w:val="24"/>
        </w:rPr>
        <w:t xml:space="preserve"> a continua </w:t>
      </w:r>
      <w:proofErr w:type="spellStart"/>
      <w:r w:rsidR="002A66ED" w:rsidRPr="008413D6">
        <w:rPr>
          <w:rFonts w:ascii="Trebuchet MS" w:eastAsia="MS Mincho" w:hAnsi="Trebuchet MS" w:cs="Times New Roman"/>
          <w:sz w:val="24"/>
          <w:szCs w:val="24"/>
        </w:rPr>
        <w:t>procedura</w:t>
      </w:r>
      <w:proofErr w:type="spellEnd"/>
      <w:r w:rsidR="002A66ED"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="002A66ED" w:rsidRPr="008413D6">
        <w:rPr>
          <w:rFonts w:ascii="Trebuchet MS" w:eastAsia="MS Mincho" w:hAnsi="Trebuchet MS" w:cs="Times New Roman"/>
          <w:sz w:val="24"/>
          <w:szCs w:val="24"/>
        </w:rPr>
        <w:t>obținere</w:t>
      </w:r>
      <w:proofErr w:type="spellEnd"/>
      <w:r w:rsidR="002A66ED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gramStart"/>
      <w:r w:rsidR="002A66ED" w:rsidRPr="008413D6">
        <w:rPr>
          <w:rFonts w:ascii="Trebuchet MS" w:eastAsia="MS Mincho" w:hAnsi="Trebuchet MS" w:cs="Times New Roman"/>
          <w:sz w:val="24"/>
          <w:szCs w:val="24"/>
        </w:rPr>
        <w:t>a</w:t>
      </w:r>
      <w:proofErr w:type="gramEnd"/>
      <w:r w:rsidR="002A66ED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2A66ED" w:rsidRPr="008413D6">
        <w:rPr>
          <w:rFonts w:ascii="Trebuchet MS" w:eastAsia="MS Mincho" w:hAnsi="Trebuchet MS" w:cs="Times New Roman"/>
          <w:sz w:val="24"/>
          <w:szCs w:val="24"/>
        </w:rPr>
        <w:t>acordului</w:t>
      </w:r>
      <w:proofErr w:type="spellEnd"/>
      <w:r w:rsidR="002A66ED"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="002A66ED" w:rsidRPr="008413D6">
        <w:rPr>
          <w:rFonts w:ascii="Trebuchet MS" w:eastAsia="MS Mincho" w:hAnsi="Trebuchet MS" w:cs="Times New Roman"/>
          <w:sz w:val="24"/>
          <w:szCs w:val="24"/>
        </w:rPr>
        <w:t>mediu</w:t>
      </w:r>
      <w:proofErr w:type="spellEnd"/>
      <w:r w:rsidR="002A66ED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2A66ED" w:rsidRPr="008413D6">
        <w:rPr>
          <w:rFonts w:ascii="Trebuchet MS" w:eastAsia="MS Mincho" w:hAnsi="Trebuchet MS" w:cs="Times New Roman"/>
          <w:sz w:val="24"/>
          <w:szCs w:val="24"/>
        </w:rPr>
        <w:t>și</w:t>
      </w:r>
      <w:proofErr w:type="spellEnd"/>
      <w:r w:rsidR="002A66ED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2A66ED" w:rsidRPr="008413D6">
        <w:rPr>
          <w:rFonts w:ascii="Trebuchet MS" w:eastAsia="MS Mincho" w:hAnsi="Trebuchet MS" w:cs="Times New Roman"/>
          <w:sz w:val="24"/>
          <w:szCs w:val="24"/>
        </w:rPr>
        <w:t>implementarea</w:t>
      </w:r>
      <w:proofErr w:type="spellEnd"/>
      <w:r w:rsidR="002A66ED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0B0C04">
        <w:rPr>
          <w:rFonts w:ascii="Trebuchet MS" w:eastAsia="MS Mincho" w:hAnsi="Trebuchet MS" w:cs="Times New Roman"/>
          <w:sz w:val="24"/>
          <w:szCs w:val="24"/>
        </w:rPr>
        <w:t>“</w:t>
      </w:r>
      <w:proofErr w:type="spellStart"/>
      <w:r w:rsidR="00347C1E">
        <w:rPr>
          <w:rFonts w:ascii="Trebuchet MS" w:eastAsia="MS Mincho" w:hAnsi="Trebuchet MS" w:cs="Times New Roman"/>
          <w:sz w:val="24"/>
          <w:szCs w:val="24"/>
        </w:rPr>
        <w:t>P</w:t>
      </w:r>
      <w:r w:rsidR="002A66ED" w:rsidRPr="008413D6">
        <w:rPr>
          <w:rFonts w:ascii="Trebuchet MS" w:eastAsia="MS Mincho" w:hAnsi="Trebuchet MS" w:cs="Times New Roman"/>
          <w:sz w:val="24"/>
          <w:szCs w:val="24"/>
        </w:rPr>
        <w:t>roiectului</w:t>
      </w:r>
      <w:proofErr w:type="spellEnd"/>
      <w:r w:rsidR="002A66ED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privind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creșterea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ponderii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producției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energie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electrică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din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surse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regenerabile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prin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finalizarea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lucrărilor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și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asigurarea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monitorizării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permanente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a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impactului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asupra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mediului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la </w:t>
      </w:r>
      <w:proofErr w:type="spellStart"/>
      <w:r w:rsidR="00435387">
        <w:rPr>
          <w:rFonts w:ascii="Trebuchet MS" w:eastAsia="MS Mincho" w:hAnsi="Trebuchet MS" w:cs="Times New Roman"/>
          <w:sz w:val="24"/>
          <w:szCs w:val="24"/>
        </w:rPr>
        <w:t>amenajarea</w:t>
      </w:r>
      <w:proofErr w:type="spellEnd"/>
      <w:r w:rsidR="00435387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611144">
        <w:rPr>
          <w:rFonts w:ascii="Trebuchet MS" w:eastAsia="MS Mincho" w:hAnsi="Trebuchet MS" w:cs="Times New Roman"/>
          <w:sz w:val="24"/>
          <w:szCs w:val="24"/>
        </w:rPr>
        <w:t>hidroenergetică</w:t>
      </w:r>
      <w:proofErr w:type="spellEnd"/>
      <w:r w:rsidR="00611144">
        <w:rPr>
          <w:rFonts w:ascii="Trebuchet MS" w:eastAsia="MS Mincho" w:hAnsi="Trebuchet MS" w:cs="Times New Roman"/>
          <w:sz w:val="24"/>
          <w:szCs w:val="24"/>
        </w:rPr>
        <w:t xml:space="preserve"> AHE </w:t>
      </w:r>
      <w:proofErr w:type="spellStart"/>
      <w:r w:rsidR="00611144">
        <w:rPr>
          <w:rFonts w:ascii="Trebuchet MS" w:eastAsia="MS Mincho" w:hAnsi="Trebuchet MS" w:cs="Times New Roman"/>
          <w:sz w:val="24"/>
          <w:szCs w:val="24"/>
        </w:rPr>
        <w:t>Cornetu</w:t>
      </w:r>
      <w:proofErr w:type="spellEnd"/>
      <w:r w:rsidR="00611144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611144">
        <w:rPr>
          <w:rFonts w:ascii="Trebuchet MS" w:eastAsia="MS Mincho" w:hAnsi="Trebuchet MS" w:cs="Times New Roman"/>
          <w:sz w:val="24"/>
          <w:szCs w:val="24"/>
        </w:rPr>
        <w:t>Avrig</w:t>
      </w:r>
      <w:proofErr w:type="spellEnd"/>
      <w:r w:rsidR="000B0C04">
        <w:rPr>
          <w:rFonts w:ascii="Trebuchet MS" w:eastAsia="MS Mincho" w:hAnsi="Trebuchet MS" w:cs="Times New Roman"/>
          <w:sz w:val="24"/>
          <w:szCs w:val="24"/>
        </w:rPr>
        <w:t>”</w:t>
      </w:r>
      <w:r w:rsidR="00FD598B">
        <w:rPr>
          <w:rFonts w:ascii="Trebuchet MS" w:eastAsia="MS Mincho" w:hAnsi="Trebuchet MS" w:cs="Times New Roman"/>
          <w:sz w:val="24"/>
          <w:szCs w:val="24"/>
        </w:rPr>
        <w:t>.</w:t>
      </w:r>
    </w:p>
    <w:p w14:paraId="6C11660B" w14:textId="03F788EE" w:rsidR="005A0251" w:rsidRPr="008413D6" w:rsidRDefault="005A0251" w:rsidP="00882FAC">
      <w:pPr>
        <w:shd w:val="clear" w:color="auto" w:fill="FFFFFF"/>
        <w:tabs>
          <w:tab w:val="center" w:pos="-1134"/>
          <w:tab w:val="right" w:pos="-993"/>
        </w:tabs>
        <w:spacing w:after="0" w:line="240" w:lineRule="auto"/>
        <w:ind w:left="-810"/>
        <w:rPr>
          <w:sz w:val="24"/>
          <w:szCs w:val="24"/>
          <w:lang w:val="ro-RO"/>
        </w:rPr>
      </w:pPr>
      <w:r w:rsidRPr="008413D6">
        <w:rPr>
          <w:sz w:val="24"/>
          <w:szCs w:val="24"/>
          <w:lang w:val="ro-RO"/>
        </w:rPr>
        <w:t xml:space="preserve">   Capturarea/recoltarea, analizarea și eliberarea ulterioară a exemplarelor din speci</w:t>
      </w:r>
      <w:r w:rsidR="00956B71">
        <w:rPr>
          <w:sz w:val="24"/>
          <w:szCs w:val="24"/>
          <w:lang w:val="ro-RO"/>
        </w:rPr>
        <w:t xml:space="preserve">a </w:t>
      </w:r>
      <w:proofErr w:type="spellStart"/>
      <w:r w:rsidR="00956B71">
        <w:rPr>
          <w:sz w:val="24"/>
          <w:szCs w:val="24"/>
          <w:lang w:val="ro-RO"/>
        </w:rPr>
        <w:t>Zingel</w:t>
      </w:r>
      <w:proofErr w:type="spellEnd"/>
      <w:r w:rsidR="00956B71">
        <w:rPr>
          <w:sz w:val="24"/>
          <w:szCs w:val="24"/>
          <w:lang w:val="ro-RO"/>
        </w:rPr>
        <w:t xml:space="preserve"> </w:t>
      </w:r>
      <w:proofErr w:type="spellStart"/>
      <w:r w:rsidR="00956B71">
        <w:rPr>
          <w:sz w:val="24"/>
          <w:szCs w:val="24"/>
          <w:lang w:val="ro-RO"/>
        </w:rPr>
        <w:t>zingel</w:t>
      </w:r>
      <w:proofErr w:type="spellEnd"/>
      <w:r w:rsidR="00956B71">
        <w:rPr>
          <w:sz w:val="24"/>
          <w:szCs w:val="24"/>
          <w:lang w:val="ro-RO"/>
        </w:rPr>
        <w:t xml:space="preserve"> </w:t>
      </w:r>
      <w:r w:rsidRPr="008413D6">
        <w:rPr>
          <w:sz w:val="24"/>
          <w:szCs w:val="24"/>
          <w:lang w:val="ro-RO"/>
        </w:rPr>
        <w:t xml:space="preserve">se realizează numai de către SPEEH Hidroelectrica SA, denumit în continuare beneficiar, </w:t>
      </w:r>
      <w:r w:rsidR="00882FAC" w:rsidRPr="008413D6">
        <w:rPr>
          <w:sz w:val="24"/>
          <w:szCs w:val="24"/>
          <w:lang w:val="ro-RO"/>
        </w:rPr>
        <w:t xml:space="preserve">cu personal tehnic de specialitate de la </w:t>
      </w:r>
      <w:r w:rsidR="004B1699">
        <w:rPr>
          <w:sz w:val="24"/>
          <w:szCs w:val="24"/>
          <w:lang w:val="ro-RO"/>
        </w:rPr>
        <w:t xml:space="preserve">asocierea formată din </w:t>
      </w:r>
      <w:r w:rsidR="004B1699" w:rsidRPr="004B1699">
        <w:rPr>
          <w:sz w:val="24"/>
          <w:szCs w:val="24"/>
          <w:lang w:val="ro-RO"/>
        </w:rPr>
        <w:t xml:space="preserve">Green </w:t>
      </w:r>
      <w:proofErr w:type="spellStart"/>
      <w:r w:rsidR="004B1699" w:rsidRPr="004B1699">
        <w:rPr>
          <w:sz w:val="24"/>
          <w:szCs w:val="24"/>
          <w:lang w:val="ro-RO"/>
        </w:rPr>
        <w:t>Collective</w:t>
      </w:r>
      <w:proofErr w:type="spellEnd"/>
      <w:r w:rsidR="004B1699" w:rsidRPr="004B1699">
        <w:rPr>
          <w:sz w:val="24"/>
          <w:szCs w:val="24"/>
          <w:lang w:val="ro-RO"/>
        </w:rPr>
        <w:t xml:space="preserve"> SRL și </w:t>
      </w:r>
      <w:proofErr w:type="spellStart"/>
      <w:r w:rsidR="004B1699" w:rsidRPr="004B1699">
        <w:rPr>
          <w:sz w:val="24"/>
          <w:szCs w:val="24"/>
          <w:lang w:val="ro-RO"/>
        </w:rPr>
        <w:t>Wildlife</w:t>
      </w:r>
      <w:proofErr w:type="spellEnd"/>
      <w:r w:rsidR="004B1699" w:rsidRPr="004B1699">
        <w:rPr>
          <w:sz w:val="24"/>
          <w:szCs w:val="24"/>
          <w:lang w:val="ro-RO"/>
        </w:rPr>
        <w:t xml:space="preserve"> Management Consulting</w:t>
      </w:r>
      <w:r w:rsidR="004B1699">
        <w:rPr>
          <w:sz w:val="24"/>
          <w:szCs w:val="24"/>
          <w:lang w:val="ro-RO"/>
        </w:rPr>
        <w:t xml:space="preserve">, </w:t>
      </w:r>
      <w:r w:rsidR="00882FAC" w:rsidRPr="008413D6">
        <w:rPr>
          <w:sz w:val="24"/>
          <w:szCs w:val="24"/>
          <w:lang w:val="ro-RO"/>
        </w:rPr>
        <w:t>în baza contract</w:t>
      </w:r>
      <w:r w:rsidR="004B1699">
        <w:rPr>
          <w:sz w:val="24"/>
          <w:szCs w:val="24"/>
          <w:lang w:val="ro-RO"/>
        </w:rPr>
        <w:t>ului</w:t>
      </w:r>
      <w:r w:rsidR="00CC06CD">
        <w:rPr>
          <w:sz w:val="24"/>
          <w:szCs w:val="24"/>
          <w:lang w:val="ro-RO"/>
        </w:rPr>
        <w:t xml:space="preserve"> </w:t>
      </w:r>
      <w:r w:rsidR="00882FAC" w:rsidRPr="008413D6">
        <w:rPr>
          <w:sz w:val="24"/>
          <w:szCs w:val="24"/>
          <w:lang w:val="ro-RO"/>
        </w:rPr>
        <w:t xml:space="preserve">nr. </w:t>
      </w:r>
      <w:r w:rsidR="00CC06CD">
        <w:rPr>
          <w:sz w:val="24"/>
          <w:szCs w:val="24"/>
          <w:lang w:val="ro-RO"/>
        </w:rPr>
        <w:t>2546/09.10.2023.</w:t>
      </w:r>
      <w:r w:rsidR="00882FAC" w:rsidRPr="008413D6">
        <w:rPr>
          <w:sz w:val="24"/>
          <w:szCs w:val="24"/>
          <w:lang w:val="ro-RO"/>
        </w:rPr>
        <w:t xml:space="preserve"> </w:t>
      </w:r>
    </w:p>
    <w:p w14:paraId="01B4D95F" w14:textId="77777777" w:rsidR="009937FB" w:rsidRPr="008413D6" w:rsidRDefault="009937FB" w:rsidP="00654779">
      <w:pPr>
        <w:spacing w:after="0"/>
        <w:ind w:left="-851" w:firstLine="284"/>
        <w:rPr>
          <w:rFonts w:ascii="Trebuchet MS" w:eastAsia="Calibri" w:hAnsi="Trebuchet MS" w:cs="Times New Roman"/>
          <w:sz w:val="24"/>
          <w:szCs w:val="24"/>
        </w:rPr>
      </w:pPr>
      <w:r w:rsidRPr="008413D6">
        <w:rPr>
          <w:rFonts w:ascii="Trebuchet MS" w:eastAsia="MS Mincho" w:hAnsi="Trebuchet MS" w:cs="Times New Roman"/>
          <w:sz w:val="24"/>
          <w:szCs w:val="24"/>
        </w:rPr>
        <w:t xml:space="preserve">La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baza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elaborării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prezentului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ordin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au stat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prevederile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at.38 </w:t>
      </w:r>
      <w:proofErr w:type="spellStart"/>
      <w:proofErr w:type="gramStart"/>
      <w:r w:rsidRPr="008413D6">
        <w:rPr>
          <w:rFonts w:ascii="Trebuchet MS" w:eastAsia="MS Mincho" w:hAnsi="Trebuchet MS" w:cs="Times New Roman"/>
          <w:sz w:val="24"/>
          <w:szCs w:val="24"/>
        </w:rPr>
        <w:t>alin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>.(</w:t>
      </w:r>
      <w:proofErr w:type="gramEnd"/>
      <w:r w:rsidRPr="008413D6">
        <w:rPr>
          <w:rFonts w:ascii="Trebuchet MS" w:eastAsia="MS Mincho" w:hAnsi="Trebuchet MS" w:cs="Times New Roman"/>
          <w:sz w:val="24"/>
          <w:szCs w:val="24"/>
        </w:rPr>
        <w:t>2) din</w:t>
      </w:r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Ordonanța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urgență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a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Guvernului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nr. 57/2007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privind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regimul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ariilor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naturale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protejate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,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conservarea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habitatelor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naturale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, a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florei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şi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faunei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sălbatice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,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aprobată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prin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Legea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nr.49/</w:t>
      </w:r>
      <w:proofErr w:type="gramStart"/>
      <w:r w:rsidRPr="008413D6">
        <w:rPr>
          <w:rFonts w:ascii="Trebuchet MS" w:eastAsia="Calibri" w:hAnsi="Trebuchet MS" w:cs="Times New Roman"/>
          <w:sz w:val="24"/>
          <w:szCs w:val="24"/>
        </w:rPr>
        <w:t>2011,de</w:t>
      </w:r>
      <w:proofErr w:type="gram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asemenea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,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prevederile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Ordinului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ministrului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mediului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și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al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ministrului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agriculturii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,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pădurilor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și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dezvoltării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rurale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 nr.203/14/2009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privind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procedura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stabilire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derogărilor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la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măsurile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protecţie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speciilor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floră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şi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faună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sălbatice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>.</w:t>
      </w:r>
    </w:p>
    <w:p w14:paraId="1203CF55" w14:textId="77777777" w:rsidR="009937FB" w:rsidRPr="008413D6" w:rsidRDefault="009937FB" w:rsidP="00D14F05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Calibri" w:hAnsi="Trebuchet MS" w:cs="Times New Roman"/>
          <w:iCs/>
          <w:sz w:val="24"/>
          <w:szCs w:val="24"/>
        </w:rPr>
      </w:pP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Derogările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se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stabilesc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către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autoritatea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publică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centrală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pentru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protecţia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mediului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, cu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avizul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Academiei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Române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,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anual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şi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ori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câte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ori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este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nevoie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, cu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condiţia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să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nu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existe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o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alternativă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acceptabilă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,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iar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măsurile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derogatorii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să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nu fie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în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detrimentul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menţinerii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populaţiilor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speciilor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respective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într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-o stare de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conservare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favorabilă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în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arealul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lor natural.</w:t>
      </w:r>
    </w:p>
    <w:p w14:paraId="37359DBD" w14:textId="2C87DAA4" w:rsidR="009937FB" w:rsidRPr="008413D6" w:rsidRDefault="009937FB" w:rsidP="00D14F05">
      <w:pPr>
        <w:spacing w:after="0"/>
        <w:ind w:left="-851" w:firstLine="284"/>
        <w:rPr>
          <w:rFonts w:ascii="Trebuchet MS" w:eastAsia="MS Mincho" w:hAnsi="Trebuchet MS" w:cs="Times New Roman"/>
          <w:sz w:val="24"/>
          <w:szCs w:val="24"/>
        </w:rPr>
      </w:pPr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La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stabilirea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derogării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au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fost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întrunite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cumulativ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condițiile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iCs/>
          <w:sz w:val="24"/>
          <w:szCs w:val="24"/>
        </w:rPr>
        <w:t>prevăzute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 la art.1 </w:t>
      </w:r>
      <w:proofErr w:type="spellStart"/>
      <w:proofErr w:type="gramStart"/>
      <w:r w:rsidRPr="008413D6">
        <w:rPr>
          <w:rFonts w:ascii="Trebuchet MS" w:eastAsia="Calibri" w:hAnsi="Trebuchet MS" w:cs="Times New Roman"/>
          <w:iCs/>
          <w:sz w:val="24"/>
          <w:szCs w:val="24"/>
        </w:rPr>
        <w:t>alin</w:t>
      </w:r>
      <w:proofErr w:type="spellEnd"/>
      <w:r w:rsidRPr="008413D6">
        <w:rPr>
          <w:rFonts w:ascii="Trebuchet MS" w:eastAsia="Calibri" w:hAnsi="Trebuchet MS" w:cs="Times New Roman"/>
          <w:iCs/>
          <w:sz w:val="24"/>
          <w:szCs w:val="24"/>
        </w:rPr>
        <w:t>.(</w:t>
      </w:r>
      <w:proofErr w:type="gramEnd"/>
      <w:r w:rsidRPr="008413D6">
        <w:rPr>
          <w:rFonts w:ascii="Trebuchet MS" w:eastAsia="Calibri" w:hAnsi="Trebuchet MS" w:cs="Times New Roman"/>
          <w:iCs/>
          <w:sz w:val="24"/>
          <w:szCs w:val="24"/>
        </w:rPr>
        <w:t xml:space="preserve">3) din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Ordinului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ministrului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mediului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și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al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ministrului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agriculturii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,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pădurilor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și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dezvoltării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Calibri" w:hAnsi="Trebuchet MS" w:cs="Times New Roman"/>
          <w:sz w:val="24"/>
          <w:szCs w:val="24"/>
        </w:rPr>
        <w:t>rurale</w:t>
      </w:r>
      <w:proofErr w:type="spellEnd"/>
      <w:r w:rsidRPr="008413D6">
        <w:rPr>
          <w:rFonts w:ascii="Trebuchet MS" w:eastAsia="Calibri" w:hAnsi="Trebuchet MS" w:cs="Times New Roman"/>
          <w:sz w:val="24"/>
          <w:szCs w:val="24"/>
        </w:rPr>
        <w:t xml:space="preserve">  nr.203/14/2009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privind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procedura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stabilire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derogărilor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la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măsurile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protecţie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speciilor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floră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şi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faună</w:t>
      </w:r>
      <w:proofErr w:type="spellEnd"/>
      <w:r w:rsidR="00107910">
        <w:rPr>
          <w:rFonts w:ascii="Trebuchet MS" w:eastAsia="MS Mincho" w:hAnsi="Trebuchet MS" w:cs="Times New Roman"/>
          <w:sz w:val="24"/>
          <w:szCs w:val="24"/>
        </w:rPr>
        <w:t xml:space="preserve"> s</w:t>
      </w:r>
      <w:proofErr w:type="spellStart"/>
      <w:r w:rsidR="00107910">
        <w:rPr>
          <w:rFonts w:ascii="Trebuchet MS" w:eastAsia="MS Mincho" w:hAnsi="Trebuchet MS" w:cs="Times New Roman"/>
          <w:sz w:val="24"/>
          <w:szCs w:val="24"/>
          <w:lang w:val="ro-RO"/>
        </w:rPr>
        <w:t>ălbatice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,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respectiv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nu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există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o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alternativă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acceptabilă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,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iar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măsurile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derogatorii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nu sunt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în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detrimentul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menținerii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populației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într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-o stare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conservare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favorabilă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>.</w:t>
      </w:r>
    </w:p>
    <w:p w14:paraId="5521D061" w14:textId="0D43F062" w:rsidR="009833C1" w:rsidRDefault="009937FB" w:rsidP="009833C1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rebuchet MS" w:eastAsia="MS Mincho" w:hAnsi="Trebuchet MS" w:cs="Times New Roman"/>
          <w:sz w:val="24"/>
          <w:szCs w:val="24"/>
        </w:rPr>
      </w:pP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Ținând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cont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cele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menționate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anterior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și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având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avizul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favorabil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al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Academiei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Române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>, nr.</w:t>
      </w:r>
      <w:r w:rsidR="00B857B7" w:rsidRPr="00B857B7">
        <w:t xml:space="preserve"> </w:t>
      </w:r>
      <w:r w:rsidR="00F53AB1">
        <w:rPr>
          <w:rFonts w:ascii="Trebuchet MS" w:eastAsia="MS Mincho" w:hAnsi="Trebuchet MS" w:cs="Times New Roman"/>
          <w:sz w:val="24"/>
          <w:szCs w:val="24"/>
        </w:rPr>
        <w:t>83</w:t>
      </w:r>
      <w:r w:rsidR="00B857B7" w:rsidRPr="00B857B7">
        <w:rPr>
          <w:rFonts w:ascii="Trebuchet MS" w:eastAsia="MS Mincho" w:hAnsi="Trebuchet MS" w:cs="Times New Roman"/>
          <w:sz w:val="24"/>
          <w:szCs w:val="24"/>
        </w:rPr>
        <w:t>/0</w:t>
      </w:r>
      <w:r w:rsidR="00F53AB1">
        <w:rPr>
          <w:rFonts w:ascii="Trebuchet MS" w:eastAsia="MS Mincho" w:hAnsi="Trebuchet MS" w:cs="Times New Roman"/>
          <w:sz w:val="24"/>
          <w:szCs w:val="24"/>
        </w:rPr>
        <w:t>1</w:t>
      </w:r>
      <w:r w:rsidR="00B857B7" w:rsidRPr="00B857B7">
        <w:rPr>
          <w:rFonts w:ascii="Trebuchet MS" w:eastAsia="MS Mincho" w:hAnsi="Trebuchet MS" w:cs="Times New Roman"/>
          <w:sz w:val="24"/>
          <w:szCs w:val="24"/>
        </w:rPr>
        <w:t>.0</w:t>
      </w:r>
      <w:r w:rsidR="00F53AB1">
        <w:rPr>
          <w:rFonts w:ascii="Trebuchet MS" w:eastAsia="MS Mincho" w:hAnsi="Trebuchet MS" w:cs="Times New Roman"/>
          <w:sz w:val="24"/>
          <w:szCs w:val="24"/>
        </w:rPr>
        <w:t>4</w:t>
      </w:r>
      <w:r w:rsidR="00B857B7" w:rsidRPr="00B857B7">
        <w:rPr>
          <w:rFonts w:ascii="Trebuchet MS" w:eastAsia="MS Mincho" w:hAnsi="Trebuchet MS" w:cs="Times New Roman"/>
          <w:sz w:val="24"/>
          <w:szCs w:val="24"/>
        </w:rPr>
        <w:t>.2024</w:t>
      </w:r>
      <w:r w:rsidRPr="008413D6">
        <w:rPr>
          <w:rFonts w:ascii="Trebuchet MS" w:eastAsia="MS Mincho" w:hAnsi="Trebuchet MS" w:cs="Times New Roman"/>
          <w:sz w:val="24"/>
          <w:szCs w:val="24"/>
        </w:rPr>
        <w:t xml:space="preserve">,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asemenea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, </w:t>
      </w:r>
      <w:proofErr w:type="spellStart"/>
      <w:r w:rsidR="007B42C7" w:rsidRPr="008413D6">
        <w:rPr>
          <w:rFonts w:ascii="Trebuchet MS" w:eastAsia="MS Mincho" w:hAnsi="Trebuchet MS" w:cs="Times New Roman"/>
          <w:sz w:val="24"/>
          <w:szCs w:val="24"/>
        </w:rPr>
        <w:t>avizul</w:t>
      </w:r>
      <w:proofErr w:type="spellEnd"/>
      <w:r w:rsidR="007B42C7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favorabil</w:t>
      </w:r>
      <w:proofErr w:type="spellEnd"/>
      <w:r w:rsidR="007B42C7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Pr="008413D6">
        <w:rPr>
          <w:rFonts w:ascii="Trebuchet MS" w:eastAsia="MS Mincho" w:hAnsi="Trebuchet MS" w:cs="Times New Roman"/>
          <w:sz w:val="24"/>
          <w:szCs w:val="24"/>
        </w:rPr>
        <w:t xml:space="preserve">al </w:t>
      </w:r>
      <w:proofErr w:type="spellStart"/>
      <w:r w:rsidR="007B42C7" w:rsidRPr="008413D6">
        <w:rPr>
          <w:rFonts w:ascii="Trebuchet MS" w:eastAsia="MS Mincho" w:hAnsi="Trebuchet MS" w:cs="Times New Roman"/>
          <w:sz w:val="24"/>
          <w:szCs w:val="24"/>
        </w:rPr>
        <w:t>Agenției</w:t>
      </w:r>
      <w:proofErr w:type="spellEnd"/>
      <w:r w:rsidR="007B42C7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7B42C7" w:rsidRPr="008413D6">
        <w:rPr>
          <w:rFonts w:ascii="Trebuchet MS" w:eastAsia="MS Mincho" w:hAnsi="Trebuchet MS" w:cs="Times New Roman"/>
          <w:sz w:val="24"/>
          <w:szCs w:val="24"/>
        </w:rPr>
        <w:t>Naționale</w:t>
      </w:r>
      <w:proofErr w:type="spellEnd"/>
      <w:r w:rsidR="007B42C7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="007B42C7" w:rsidRPr="008413D6">
        <w:rPr>
          <w:rFonts w:ascii="Trebuchet MS" w:eastAsia="MS Mincho" w:hAnsi="Trebuchet MS" w:cs="Times New Roman"/>
          <w:sz w:val="24"/>
          <w:szCs w:val="24"/>
        </w:rPr>
        <w:t>pentru</w:t>
      </w:r>
      <w:proofErr w:type="spellEnd"/>
      <w:r w:rsidR="007B42C7" w:rsidRPr="008413D6">
        <w:rPr>
          <w:rFonts w:ascii="Trebuchet MS" w:eastAsia="MS Mincho" w:hAnsi="Trebuchet MS" w:cs="Times New Roman"/>
          <w:sz w:val="24"/>
          <w:szCs w:val="24"/>
        </w:rPr>
        <w:t xml:space="preserve"> Arii Naturale </w:t>
      </w:r>
      <w:proofErr w:type="spellStart"/>
      <w:r w:rsidR="007B42C7" w:rsidRPr="008413D6">
        <w:rPr>
          <w:rFonts w:ascii="Trebuchet MS" w:eastAsia="MS Mincho" w:hAnsi="Trebuchet MS" w:cs="Times New Roman"/>
          <w:sz w:val="24"/>
          <w:szCs w:val="24"/>
        </w:rPr>
        <w:lastRenderedPageBreak/>
        <w:t>Protejate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>,</w:t>
      </w:r>
      <w:r w:rsidR="008D4652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Pr="008413D6">
        <w:rPr>
          <w:rFonts w:ascii="Trebuchet MS" w:eastAsia="MS Mincho" w:hAnsi="Trebuchet MS" w:cs="Times New Roman"/>
          <w:sz w:val="24"/>
          <w:szCs w:val="24"/>
        </w:rPr>
        <w:t>nr.</w:t>
      </w:r>
      <w:r w:rsidR="00AA4039">
        <w:rPr>
          <w:rFonts w:ascii="Trebuchet MS" w:eastAsia="MS Mincho" w:hAnsi="Trebuchet MS" w:cs="Times New Roman"/>
          <w:sz w:val="24"/>
          <w:szCs w:val="24"/>
        </w:rPr>
        <w:t>2</w:t>
      </w:r>
      <w:r w:rsidRPr="008413D6">
        <w:rPr>
          <w:rFonts w:ascii="Trebuchet MS" w:eastAsia="MS Mincho" w:hAnsi="Trebuchet MS" w:cs="Times New Roman"/>
          <w:sz w:val="24"/>
          <w:szCs w:val="24"/>
        </w:rPr>
        <w:t>/</w:t>
      </w:r>
      <w:r w:rsidR="00171518">
        <w:rPr>
          <w:rFonts w:ascii="Trebuchet MS" w:eastAsia="MS Mincho" w:hAnsi="Trebuchet MS" w:cs="Times New Roman"/>
          <w:sz w:val="24"/>
          <w:szCs w:val="24"/>
        </w:rPr>
        <w:t>22.01</w:t>
      </w:r>
      <w:r w:rsidR="002F7301" w:rsidRPr="008413D6">
        <w:rPr>
          <w:rFonts w:ascii="Trebuchet MS" w:eastAsia="MS Mincho" w:hAnsi="Trebuchet MS" w:cs="Times New Roman"/>
          <w:sz w:val="24"/>
          <w:szCs w:val="24"/>
        </w:rPr>
        <w:t>.20</w:t>
      </w:r>
      <w:r w:rsidR="002041BE">
        <w:rPr>
          <w:rFonts w:ascii="Trebuchet MS" w:eastAsia="MS Mincho" w:hAnsi="Trebuchet MS" w:cs="Times New Roman"/>
          <w:sz w:val="24"/>
          <w:szCs w:val="24"/>
        </w:rPr>
        <w:t>24</w:t>
      </w:r>
      <w:r w:rsidR="00E83B93"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Pr="008413D6">
        <w:rPr>
          <w:rFonts w:ascii="Trebuchet MS" w:eastAsia="MS Mincho" w:hAnsi="Trebuchet MS" w:cs="Times New Roman"/>
          <w:sz w:val="24"/>
          <w:szCs w:val="24"/>
        </w:rPr>
        <w:t xml:space="preserve">s-a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elaborat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proiectul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de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Ordin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pentru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aprobarea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derogării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în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scop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științific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pentru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speci</w:t>
      </w:r>
      <w:r w:rsidR="002041BE">
        <w:rPr>
          <w:rFonts w:ascii="Trebuchet MS" w:eastAsia="MS Mincho" w:hAnsi="Trebuchet MS" w:cs="Times New Roman"/>
          <w:sz w:val="24"/>
          <w:szCs w:val="24"/>
        </w:rPr>
        <w:t>a</w:t>
      </w:r>
      <w:proofErr w:type="spellEnd"/>
      <w:r w:rsidR="002041BE">
        <w:rPr>
          <w:rFonts w:ascii="Trebuchet MS" w:eastAsia="MS Mincho" w:hAnsi="Trebuchet MS" w:cs="Times New Roman"/>
          <w:sz w:val="24"/>
          <w:szCs w:val="24"/>
        </w:rPr>
        <w:t xml:space="preserve"> Zingel </w:t>
      </w:r>
      <w:proofErr w:type="spellStart"/>
      <w:r w:rsidR="002041BE">
        <w:rPr>
          <w:rFonts w:ascii="Trebuchet MS" w:eastAsia="MS Mincho" w:hAnsi="Trebuchet MS" w:cs="Times New Roman"/>
          <w:sz w:val="24"/>
          <w:szCs w:val="24"/>
        </w:rPr>
        <w:t>zingel</w:t>
      </w:r>
      <w:proofErr w:type="spellEnd"/>
      <w:r w:rsidR="002A2930" w:rsidRPr="008413D6">
        <w:rPr>
          <w:rFonts w:ascii="Trebuchet MS" w:eastAsia="MS Mincho" w:hAnsi="Trebuchet MS" w:cs="Times New Roman"/>
          <w:i/>
          <w:iCs/>
          <w:sz w:val="24"/>
          <w:szCs w:val="24"/>
        </w:rPr>
        <w:t xml:space="preserve">, </w:t>
      </w:r>
      <w:r w:rsidRPr="008413D6">
        <w:rPr>
          <w:rFonts w:ascii="Trebuchet MS" w:eastAsia="MS Mincho" w:hAnsi="Trebuchet MS" w:cs="Times New Roman"/>
          <w:sz w:val="24"/>
          <w:szCs w:val="24"/>
        </w:rPr>
        <w:t xml:space="preserve">pe care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îl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supunem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spre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 xml:space="preserve"> </w:t>
      </w:r>
      <w:proofErr w:type="spellStart"/>
      <w:r w:rsidRPr="008413D6">
        <w:rPr>
          <w:rFonts w:ascii="Trebuchet MS" w:eastAsia="MS Mincho" w:hAnsi="Trebuchet MS" w:cs="Times New Roman"/>
          <w:sz w:val="24"/>
          <w:szCs w:val="24"/>
        </w:rPr>
        <w:t>aprobare</w:t>
      </w:r>
      <w:proofErr w:type="spellEnd"/>
      <w:r w:rsidRPr="008413D6">
        <w:rPr>
          <w:rFonts w:ascii="Trebuchet MS" w:eastAsia="MS Mincho" w:hAnsi="Trebuchet MS" w:cs="Times New Roman"/>
          <w:sz w:val="24"/>
          <w:szCs w:val="24"/>
        </w:rPr>
        <w:t>.</w:t>
      </w:r>
    </w:p>
    <w:p w14:paraId="6EE19F01" w14:textId="5856AB7A" w:rsidR="00F20160" w:rsidRPr="008413D6" w:rsidRDefault="00F20160" w:rsidP="00883FA9">
      <w:pPr>
        <w:spacing w:after="0"/>
        <w:rPr>
          <w:rFonts w:ascii="Trebuchet MS" w:hAnsi="Trebuchet MS"/>
          <w:sz w:val="24"/>
          <w:szCs w:val="24"/>
        </w:rPr>
      </w:pPr>
    </w:p>
    <w:sectPr w:rsidR="00F20160" w:rsidRPr="008413D6" w:rsidSect="00A77EB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3105" w14:textId="77777777" w:rsidR="00A77EB0" w:rsidRDefault="00A77EB0" w:rsidP="009772BD">
      <w:r>
        <w:separator/>
      </w:r>
    </w:p>
  </w:endnote>
  <w:endnote w:type="continuationSeparator" w:id="0">
    <w:p w14:paraId="7C8A7878" w14:textId="77777777" w:rsidR="00A77EB0" w:rsidRDefault="00A77EB0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765EDFD6" w14:textId="7B3835E0" w:rsidR="00FB602D" w:rsidRPr="00FB602D" w:rsidRDefault="00FB602D" w:rsidP="002B43CB">
    <w:pPr>
      <w:pStyle w:val="Footer1"/>
      <w:ind w:left="-567"/>
    </w:pPr>
    <w:r w:rsidRPr="00FB602D">
      <w:t>Tel.: +4 021 408</w:t>
    </w:r>
    <w:r w:rsidR="009746DC">
      <w:t xml:space="preserve"> 95 </w:t>
    </w:r>
    <w:r w:rsidR="00E239E6">
      <w:t>00</w:t>
    </w:r>
  </w:p>
  <w:p w14:paraId="30BE1146" w14:textId="21041F94" w:rsidR="00FB602D" w:rsidRPr="00FB602D" w:rsidRDefault="00BD0BE5" w:rsidP="002B43CB">
    <w:pPr>
      <w:pStyle w:val="Footer1"/>
      <w:ind w:left="-567"/>
    </w:pPr>
    <w:r>
      <w:t>e-mail:</w:t>
    </w:r>
    <w:r w:rsidR="009746DC">
      <w:t xml:space="preserve"> </w:t>
    </w:r>
    <w:r w:rsidR="00E239E6">
      <w:t>registratura@mmediu.ro</w:t>
    </w:r>
    <w:r w:rsidR="00FB602D" w:rsidRPr="00FB602D">
      <w:t xml:space="preserve">  </w:t>
    </w:r>
  </w:p>
  <w:p w14:paraId="06A98014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4F52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187BAC12" w14:textId="026D3F6C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9746DC">
      <w:t xml:space="preserve">95 </w:t>
    </w:r>
    <w:r w:rsidR="000C0FEA">
      <w:t>00</w:t>
    </w:r>
  </w:p>
  <w:p w14:paraId="5B84F99E" w14:textId="4C5DCEF0" w:rsidR="002B43CB" w:rsidRPr="00FB602D" w:rsidRDefault="002B43CB" w:rsidP="002B43CB">
    <w:pPr>
      <w:pStyle w:val="Footer1"/>
      <w:ind w:left="-567"/>
    </w:pPr>
    <w:r>
      <w:t xml:space="preserve">e-mail: </w:t>
    </w:r>
    <w:r w:rsidR="00D75736">
      <w:t>registratura@mmediu.ro</w:t>
    </w:r>
    <w:r w:rsidRPr="00FB602D">
      <w:t xml:space="preserve">  </w:t>
    </w:r>
  </w:p>
  <w:p w14:paraId="1768FC64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EEAA" w14:textId="77777777" w:rsidR="00A77EB0" w:rsidRDefault="00A77EB0" w:rsidP="009772BD">
      <w:r>
        <w:separator/>
      </w:r>
    </w:p>
  </w:footnote>
  <w:footnote w:type="continuationSeparator" w:id="0">
    <w:p w14:paraId="2D080F0C" w14:textId="77777777" w:rsidR="00A77EB0" w:rsidRDefault="00A77EB0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0505D"/>
    <w:rsid w:val="00031B75"/>
    <w:rsid w:val="00056712"/>
    <w:rsid w:val="00057DAC"/>
    <w:rsid w:val="00066359"/>
    <w:rsid w:val="00066F4B"/>
    <w:rsid w:val="000745D4"/>
    <w:rsid w:val="00090AB2"/>
    <w:rsid w:val="0009796B"/>
    <w:rsid w:val="000A54AE"/>
    <w:rsid w:val="000B0C04"/>
    <w:rsid w:val="000B75F8"/>
    <w:rsid w:val="000C0FEA"/>
    <w:rsid w:val="000E3F0B"/>
    <w:rsid w:val="000F54DF"/>
    <w:rsid w:val="00107910"/>
    <w:rsid w:val="00115757"/>
    <w:rsid w:val="00116B32"/>
    <w:rsid w:val="0012675E"/>
    <w:rsid w:val="001345BB"/>
    <w:rsid w:val="001466DC"/>
    <w:rsid w:val="0015377B"/>
    <w:rsid w:val="00161030"/>
    <w:rsid w:val="00167252"/>
    <w:rsid w:val="00171518"/>
    <w:rsid w:val="001842B7"/>
    <w:rsid w:val="00186030"/>
    <w:rsid w:val="0019089F"/>
    <w:rsid w:val="00197BC8"/>
    <w:rsid w:val="001C2EFB"/>
    <w:rsid w:val="001D1914"/>
    <w:rsid w:val="002041BE"/>
    <w:rsid w:val="00227679"/>
    <w:rsid w:val="002328DD"/>
    <w:rsid w:val="002545E7"/>
    <w:rsid w:val="0026628D"/>
    <w:rsid w:val="00287795"/>
    <w:rsid w:val="0029757B"/>
    <w:rsid w:val="002A2930"/>
    <w:rsid w:val="002A66ED"/>
    <w:rsid w:val="002B43CB"/>
    <w:rsid w:val="002B58DA"/>
    <w:rsid w:val="002C25A7"/>
    <w:rsid w:val="002D524B"/>
    <w:rsid w:val="002E125C"/>
    <w:rsid w:val="002E6ED3"/>
    <w:rsid w:val="002E75B5"/>
    <w:rsid w:val="002F5AFB"/>
    <w:rsid w:val="002F7301"/>
    <w:rsid w:val="00302838"/>
    <w:rsid w:val="003151F4"/>
    <w:rsid w:val="0033769A"/>
    <w:rsid w:val="003433C2"/>
    <w:rsid w:val="00347C1E"/>
    <w:rsid w:val="00357484"/>
    <w:rsid w:val="00381569"/>
    <w:rsid w:val="003C017D"/>
    <w:rsid w:val="003C0E29"/>
    <w:rsid w:val="003C1508"/>
    <w:rsid w:val="003D0B4A"/>
    <w:rsid w:val="003D3561"/>
    <w:rsid w:val="003E16F2"/>
    <w:rsid w:val="003F6CEC"/>
    <w:rsid w:val="0040453A"/>
    <w:rsid w:val="00414617"/>
    <w:rsid w:val="0042759D"/>
    <w:rsid w:val="00435387"/>
    <w:rsid w:val="004715F4"/>
    <w:rsid w:val="00486238"/>
    <w:rsid w:val="00487440"/>
    <w:rsid w:val="004A15E0"/>
    <w:rsid w:val="004A2B3B"/>
    <w:rsid w:val="004B1699"/>
    <w:rsid w:val="004B6C69"/>
    <w:rsid w:val="004D4317"/>
    <w:rsid w:val="00501CA0"/>
    <w:rsid w:val="00506184"/>
    <w:rsid w:val="0051272F"/>
    <w:rsid w:val="00527A81"/>
    <w:rsid w:val="005521AD"/>
    <w:rsid w:val="005538E9"/>
    <w:rsid w:val="00557E9A"/>
    <w:rsid w:val="0056066E"/>
    <w:rsid w:val="00560BF9"/>
    <w:rsid w:val="00586562"/>
    <w:rsid w:val="0059276C"/>
    <w:rsid w:val="005A0251"/>
    <w:rsid w:val="005A5E9C"/>
    <w:rsid w:val="005A77E1"/>
    <w:rsid w:val="005D5545"/>
    <w:rsid w:val="005E5841"/>
    <w:rsid w:val="005E75E2"/>
    <w:rsid w:val="005F02A6"/>
    <w:rsid w:val="005F362A"/>
    <w:rsid w:val="006001EC"/>
    <w:rsid w:val="00600D3A"/>
    <w:rsid w:val="00611144"/>
    <w:rsid w:val="00626C96"/>
    <w:rsid w:val="006374CE"/>
    <w:rsid w:val="00640A04"/>
    <w:rsid w:val="00642842"/>
    <w:rsid w:val="00654779"/>
    <w:rsid w:val="00691BD4"/>
    <w:rsid w:val="006B2BEF"/>
    <w:rsid w:val="006B4E02"/>
    <w:rsid w:val="006C34A6"/>
    <w:rsid w:val="006C5964"/>
    <w:rsid w:val="006C728A"/>
    <w:rsid w:val="00704892"/>
    <w:rsid w:val="007139A0"/>
    <w:rsid w:val="007159D0"/>
    <w:rsid w:val="00744B82"/>
    <w:rsid w:val="00746E72"/>
    <w:rsid w:val="007537BA"/>
    <w:rsid w:val="00756DA1"/>
    <w:rsid w:val="00761642"/>
    <w:rsid w:val="00792499"/>
    <w:rsid w:val="0079284A"/>
    <w:rsid w:val="007A69CB"/>
    <w:rsid w:val="007B42C7"/>
    <w:rsid w:val="007B55DB"/>
    <w:rsid w:val="007F0702"/>
    <w:rsid w:val="00813F42"/>
    <w:rsid w:val="00820565"/>
    <w:rsid w:val="00830162"/>
    <w:rsid w:val="00840A24"/>
    <w:rsid w:val="008413D6"/>
    <w:rsid w:val="008418E5"/>
    <w:rsid w:val="00842EE9"/>
    <w:rsid w:val="00854E4A"/>
    <w:rsid w:val="0087330D"/>
    <w:rsid w:val="008753CF"/>
    <w:rsid w:val="00880F6B"/>
    <w:rsid w:val="00882FAC"/>
    <w:rsid w:val="00883FA9"/>
    <w:rsid w:val="0089272E"/>
    <w:rsid w:val="008D4652"/>
    <w:rsid w:val="008F1648"/>
    <w:rsid w:val="00902F55"/>
    <w:rsid w:val="00924715"/>
    <w:rsid w:val="00931281"/>
    <w:rsid w:val="00931CDF"/>
    <w:rsid w:val="00942549"/>
    <w:rsid w:val="009430B8"/>
    <w:rsid w:val="00952854"/>
    <w:rsid w:val="00956B71"/>
    <w:rsid w:val="0096328A"/>
    <w:rsid w:val="009746DC"/>
    <w:rsid w:val="009772BD"/>
    <w:rsid w:val="00980866"/>
    <w:rsid w:val="009827C9"/>
    <w:rsid w:val="009833C1"/>
    <w:rsid w:val="00986875"/>
    <w:rsid w:val="009937FB"/>
    <w:rsid w:val="009A0638"/>
    <w:rsid w:val="009C4504"/>
    <w:rsid w:val="009C76FD"/>
    <w:rsid w:val="009D1F13"/>
    <w:rsid w:val="00A0480B"/>
    <w:rsid w:val="00A116F6"/>
    <w:rsid w:val="00A27359"/>
    <w:rsid w:val="00A43459"/>
    <w:rsid w:val="00A56173"/>
    <w:rsid w:val="00A6640A"/>
    <w:rsid w:val="00A739A7"/>
    <w:rsid w:val="00A753EA"/>
    <w:rsid w:val="00A768FC"/>
    <w:rsid w:val="00A77EB0"/>
    <w:rsid w:val="00AA4039"/>
    <w:rsid w:val="00AB7E5B"/>
    <w:rsid w:val="00AC4B1C"/>
    <w:rsid w:val="00AE3A10"/>
    <w:rsid w:val="00B00BF6"/>
    <w:rsid w:val="00B01A2F"/>
    <w:rsid w:val="00B02C3E"/>
    <w:rsid w:val="00B43E5E"/>
    <w:rsid w:val="00B64695"/>
    <w:rsid w:val="00B71F15"/>
    <w:rsid w:val="00B857B7"/>
    <w:rsid w:val="00B92870"/>
    <w:rsid w:val="00B96A34"/>
    <w:rsid w:val="00BC104F"/>
    <w:rsid w:val="00BD0BE5"/>
    <w:rsid w:val="00BD673A"/>
    <w:rsid w:val="00BF69BE"/>
    <w:rsid w:val="00C034C6"/>
    <w:rsid w:val="00C05D35"/>
    <w:rsid w:val="00C11907"/>
    <w:rsid w:val="00C14FC7"/>
    <w:rsid w:val="00C21266"/>
    <w:rsid w:val="00C24B11"/>
    <w:rsid w:val="00C32780"/>
    <w:rsid w:val="00C775C9"/>
    <w:rsid w:val="00C938F2"/>
    <w:rsid w:val="00C96C31"/>
    <w:rsid w:val="00CA3AD2"/>
    <w:rsid w:val="00CA5288"/>
    <w:rsid w:val="00CC06CD"/>
    <w:rsid w:val="00D00F9D"/>
    <w:rsid w:val="00D05850"/>
    <w:rsid w:val="00D10007"/>
    <w:rsid w:val="00D14F05"/>
    <w:rsid w:val="00D333AE"/>
    <w:rsid w:val="00D43B6E"/>
    <w:rsid w:val="00D547D7"/>
    <w:rsid w:val="00D67D59"/>
    <w:rsid w:val="00D7335B"/>
    <w:rsid w:val="00D752D2"/>
    <w:rsid w:val="00D75736"/>
    <w:rsid w:val="00D8573E"/>
    <w:rsid w:val="00DA02D7"/>
    <w:rsid w:val="00DA1E55"/>
    <w:rsid w:val="00DA4A82"/>
    <w:rsid w:val="00DB2B55"/>
    <w:rsid w:val="00DC7891"/>
    <w:rsid w:val="00DF72AC"/>
    <w:rsid w:val="00DF7F94"/>
    <w:rsid w:val="00E00216"/>
    <w:rsid w:val="00E06F3B"/>
    <w:rsid w:val="00E13E57"/>
    <w:rsid w:val="00E22ABE"/>
    <w:rsid w:val="00E239E6"/>
    <w:rsid w:val="00E56C95"/>
    <w:rsid w:val="00E63C13"/>
    <w:rsid w:val="00E64789"/>
    <w:rsid w:val="00E70190"/>
    <w:rsid w:val="00E771E0"/>
    <w:rsid w:val="00E7741E"/>
    <w:rsid w:val="00E835C7"/>
    <w:rsid w:val="00E83B93"/>
    <w:rsid w:val="00EB2765"/>
    <w:rsid w:val="00EE46B5"/>
    <w:rsid w:val="00EF6251"/>
    <w:rsid w:val="00F024E1"/>
    <w:rsid w:val="00F071E2"/>
    <w:rsid w:val="00F17926"/>
    <w:rsid w:val="00F20160"/>
    <w:rsid w:val="00F2020B"/>
    <w:rsid w:val="00F30699"/>
    <w:rsid w:val="00F53AB1"/>
    <w:rsid w:val="00F5681B"/>
    <w:rsid w:val="00F5764D"/>
    <w:rsid w:val="00F72AFD"/>
    <w:rsid w:val="00F851FB"/>
    <w:rsid w:val="00FB602D"/>
    <w:rsid w:val="00FB7111"/>
    <w:rsid w:val="00FD598B"/>
    <w:rsid w:val="00FE0C3B"/>
    <w:rsid w:val="00FE0C66"/>
    <w:rsid w:val="00FE17E8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8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2020-06-22T08:24:00Z</dcterms:created>
  <dcterms:modified xsi:type="dcterms:W3CDTF">2024-04-24T07:53:00Z</dcterms:modified>
</cp:coreProperties>
</file>