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B6" w:rsidRDefault="00FE50A3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lang w:val="ro-RO"/>
        </w:rPr>
      </w:pPr>
      <w:r w:rsidRPr="009D38CF">
        <w:rPr>
          <w:lang w:val="ro-RO"/>
        </w:rPr>
        <w:t xml:space="preserve"> </w:t>
      </w:r>
    </w:p>
    <w:p w:rsidR="00F13314" w:rsidRPr="009D38CF" w:rsidRDefault="00FE50A3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  <w:r w:rsidRPr="009D38CF">
        <w:rPr>
          <w:lang w:val="ro-RO"/>
        </w:rPr>
        <w:t xml:space="preserve"> </w:t>
      </w:r>
      <w:r w:rsidR="00FD6F63" w:rsidRPr="009D38CF">
        <w:rPr>
          <w:lang w:val="ro-RO"/>
        </w:rPr>
        <w:t xml:space="preserve"> </w:t>
      </w:r>
      <w:r w:rsidR="00F13314" w:rsidRPr="009D38CF">
        <w:rPr>
          <w:b/>
          <w:lang w:val="ro-RO"/>
        </w:rPr>
        <w:t>MINISTERUL MEDIULUI</w:t>
      </w:r>
      <w:r w:rsidR="00A7526E">
        <w:rPr>
          <w:b/>
          <w:lang w:val="ro-RO"/>
        </w:rPr>
        <w:t>, APELOR ȘI PĂDURILOR</w:t>
      </w:r>
    </w:p>
    <w:p w:rsidR="00F13314" w:rsidRPr="00EF649E" w:rsidRDefault="00F13314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</w:p>
    <w:p w:rsidR="00F13314" w:rsidRPr="00EF649E" w:rsidRDefault="003A230A" w:rsidP="00F13314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950E6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175" cy="819150"/>
            <wp:effectExtent l="0" t="0" r="952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BC" w:rsidRDefault="003331BC" w:rsidP="00F13314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44316C" w:rsidRPr="00EF649E" w:rsidRDefault="00FE50A3" w:rsidP="00F13314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F649E">
        <w:rPr>
          <w:rFonts w:ascii="Times New Roman" w:hAnsi="Times New Roman"/>
          <w:b/>
          <w:noProof/>
          <w:sz w:val="24"/>
          <w:szCs w:val="24"/>
          <w:lang w:val="ro-RO"/>
        </w:rPr>
        <w:t xml:space="preserve">ORDIN </w:t>
      </w:r>
    </w:p>
    <w:p w:rsidR="0044316C" w:rsidRDefault="0044316C" w:rsidP="00FE50A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F649E">
        <w:rPr>
          <w:rFonts w:ascii="Times New Roman" w:hAnsi="Times New Roman"/>
          <w:b/>
          <w:noProof/>
          <w:sz w:val="24"/>
          <w:szCs w:val="24"/>
          <w:lang w:val="ro-RO"/>
        </w:rPr>
        <w:t>Nr. ..................../.......................</w:t>
      </w:r>
    </w:p>
    <w:p w:rsidR="00EF549A" w:rsidRPr="00EF649E" w:rsidRDefault="00EF549A" w:rsidP="00FE50A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115BA6" w:rsidRPr="0007112A" w:rsidRDefault="00131B59" w:rsidP="00222DA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pentru aprobarea derogării în scop științific </w:t>
      </w:r>
      <w:r w:rsidR="00FD51E4" w:rsidRPr="00FD51E4">
        <w:rPr>
          <w:rFonts w:ascii="Times New Roman" w:hAnsi="Times New Roman"/>
          <w:b/>
          <w:noProof/>
          <w:sz w:val="24"/>
          <w:szCs w:val="24"/>
          <w:lang w:val="ro-RO"/>
        </w:rPr>
        <w:t>pentru</w:t>
      </w:r>
      <w:r w:rsidR="00AE2409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D2184B">
        <w:rPr>
          <w:rFonts w:ascii="Times New Roman" w:hAnsi="Times New Roman"/>
          <w:b/>
          <w:noProof/>
          <w:sz w:val="24"/>
          <w:szCs w:val="24"/>
          <w:lang w:val="ro-RO"/>
        </w:rPr>
        <w:t>capturarea și prelevarea unor exemplare de insecte saproxilice (</w:t>
      </w:r>
      <w:r w:rsidR="00D2184B" w:rsidRPr="00F21B21">
        <w:rPr>
          <w:rFonts w:ascii="Times New Roman" w:hAnsi="Times New Roman"/>
          <w:b/>
          <w:i/>
          <w:noProof/>
          <w:sz w:val="24"/>
          <w:szCs w:val="24"/>
          <w:lang w:val="ro-RO"/>
        </w:rPr>
        <w:t>Rosalia alpina, Osmoderma eremita, Morimus funereus,</w:t>
      </w:r>
      <w:r w:rsidR="00D2184B" w:rsidRPr="00F21B21">
        <w:rPr>
          <w:i/>
          <w:lang w:val="ro-RO"/>
        </w:rPr>
        <w:t xml:space="preserve"> </w:t>
      </w:r>
      <w:r w:rsidR="00D2184B" w:rsidRPr="00F21B21">
        <w:rPr>
          <w:rFonts w:ascii="Times New Roman" w:hAnsi="Times New Roman"/>
          <w:b/>
          <w:i/>
          <w:noProof/>
          <w:sz w:val="24"/>
          <w:szCs w:val="24"/>
          <w:lang w:val="ro-RO"/>
        </w:rPr>
        <w:t>Cerambyx cerdo, Lucanus cervus</w:t>
      </w:r>
      <w:r w:rsidR="00D2184B">
        <w:rPr>
          <w:rFonts w:ascii="Times New Roman" w:hAnsi="Times New Roman"/>
          <w:b/>
          <w:noProof/>
          <w:sz w:val="24"/>
          <w:szCs w:val="24"/>
          <w:lang w:val="ro-RO"/>
        </w:rPr>
        <w:t>) in vederea monitorizării</w:t>
      </w:r>
      <w:r w:rsidR="00D2184B" w:rsidRPr="00D2184B">
        <w:rPr>
          <w:rFonts w:ascii="Times New Roman" w:hAnsi="Times New Roman"/>
          <w:b/>
          <w:noProof/>
          <w:sz w:val="24"/>
          <w:szCs w:val="24"/>
          <w:lang w:val="ro-RO"/>
        </w:rPr>
        <w:t xml:space="preserve"> populațiilor</w:t>
      </w:r>
      <w:r w:rsidR="00D2184B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</w:t>
      </w:r>
    </w:p>
    <w:p w:rsidR="008B5847" w:rsidRPr="00222DA0" w:rsidRDefault="008B5847" w:rsidP="00222DA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15BA6" w:rsidRPr="00EF649E" w:rsidRDefault="00115BA6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15BA6" w:rsidRPr="00EF649E" w:rsidRDefault="00115BA6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3EB6" w:rsidRDefault="006A3EB6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49A" w:rsidRDefault="00FD6F63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30FA3"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r w:rsidR="00A33199" w:rsidRPr="00130FA3">
        <w:rPr>
          <w:rFonts w:ascii="Times New Roman" w:hAnsi="Times New Roman"/>
          <w:sz w:val="24"/>
          <w:szCs w:val="24"/>
          <w:lang w:val="ro-RO"/>
        </w:rPr>
        <w:t xml:space="preserve"> Referatul de aprobare </w:t>
      </w:r>
      <w:r w:rsidR="00CA276F">
        <w:rPr>
          <w:rFonts w:ascii="Times New Roman" w:hAnsi="Times New Roman"/>
          <w:sz w:val="24"/>
          <w:szCs w:val="24"/>
          <w:lang w:val="ro-RO"/>
        </w:rPr>
        <w:t>nr.</w:t>
      </w:r>
      <w:r w:rsidR="002864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3C68">
        <w:rPr>
          <w:rFonts w:ascii="Times New Roman" w:hAnsi="Times New Roman"/>
          <w:sz w:val="24"/>
          <w:szCs w:val="24"/>
          <w:lang w:val="ro-RO"/>
        </w:rPr>
        <w:t>________</w:t>
      </w:r>
      <w:r w:rsidR="009568FA">
        <w:rPr>
          <w:rFonts w:ascii="Times New Roman" w:hAnsi="Times New Roman"/>
          <w:sz w:val="24"/>
          <w:szCs w:val="24"/>
          <w:lang w:val="ro-RO"/>
        </w:rPr>
        <w:t>/</w:t>
      </w:r>
      <w:r w:rsidR="002A3C68">
        <w:rPr>
          <w:rFonts w:ascii="Times New Roman" w:hAnsi="Times New Roman"/>
          <w:sz w:val="24"/>
          <w:szCs w:val="24"/>
          <w:lang w:val="ro-RO"/>
        </w:rPr>
        <w:t>_________</w:t>
      </w:r>
      <w:r w:rsidR="00776D7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50A6" w:rsidRPr="00130FA3">
        <w:rPr>
          <w:rFonts w:ascii="Times New Roman" w:hAnsi="Times New Roman"/>
          <w:sz w:val="24"/>
          <w:szCs w:val="24"/>
          <w:lang w:val="ro-RO"/>
        </w:rPr>
        <w:t xml:space="preserve">al Direcției </w:t>
      </w:r>
      <w:r w:rsidR="00730014">
        <w:rPr>
          <w:rFonts w:ascii="Times New Roman" w:hAnsi="Times New Roman"/>
          <w:sz w:val="24"/>
          <w:szCs w:val="24"/>
          <w:lang w:val="ro-RO"/>
        </w:rPr>
        <w:t>Biodiversitate</w:t>
      </w:r>
      <w:r w:rsidR="005C6590" w:rsidRPr="00130FA3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6A3EB6" w:rsidRDefault="006A3EB6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F549A" w:rsidRPr="00FC1844" w:rsidRDefault="00EF549A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Ţ</w:t>
      </w:r>
      <w:r w:rsidRPr="00130FA3">
        <w:rPr>
          <w:rFonts w:ascii="Times New Roman" w:hAnsi="Times New Roman"/>
          <w:sz w:val="24"/>
          <w:szCs w:val="24"/>
          <w:lang w:val="ro-RO"/>
        </w:rPr>
        <w:t>inând</w:t>
      </w:r>
      <w:proofErr w:type="spellEnd"/>
      <w:r w:rsidRPr="00130FA3">
        <w:rPr>
          <w:rFonts w:ascii="Times New Roman" w:hAnsi="Times New Roman"/>
          <w:sz w:val="24"/>
          <w:szCs w:val="24"/>
          <w:lang w:val="ro-RO"/>
        </w:rPr>
        <w:t xml:space="preserve"> seama de Avizul Academiei Române nr.</w:t>
      </w:r>
      <w:r w:rsidR="00793A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3C68">
        <w:rPr>
          <w:rFonts w:ascii="Times New Roman" w:hAnsi="Times New Roman"/>
          <w:sz w:val="24"/>
          <w:szCs w:val="24"/>
          <w:lang w:val="ro-RO"/>
        </w:rPr>
        <w:t>_____</w:t>
      </w:r>
      <w:r w:rsidR="002A3D4E">
        <w:rPr>
          <w:rFonts w:ascii="Times New Roman" w:hAnsi="Times New Roman"/>
          <w:sz w:val="24"/>
          <w:szCs w:val="24"/>
          <w:lang w:val="ro-RO"/>
        </w:rPr>
        <w:t>/CJ/</w:t>
      </w:r>
      <w:r w:rsidR="002A3C68">
        <w:rPr>
          <w:rFonts w:ascii="Times New Roman" w:hAnsi="Times New Roman"/>
          <w:sz w:val="24"/>
          <w:szCs w:val="24"/>
          <w:lang w:val="ro-RO"/>
        </w:rPr>
        <w:t>________</w:t>
      </w:r>
    </w:p>
    <w:p w:rsidR="006A3EB6" w:rsidRDefault="006A3EB6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E4C75" w:rsidRPr="000E4C75" w:rsidRDefault="000E4C75" w:rsidP="000E4C7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E4C75">
        <w:rPr>
          <w:rFonts w:ascii="Times New Roman" w:hAnsi="Times New Roman"/>
          <w:sz w:val="24"/>
          <w:szCs w:val="24"/>
          <w:lang w:val="ro-RO"/>
        </w:rPr>
        <w:t>Luând în considerare prevederil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e art. 1 alin. (1) lit. </w:t>
      </w:r>
      <w:r w:rsidR="00E175DE">
        <w:rPr>
          <w:rFonts w:ascii="Times New Roman" w:hAnsi="Times New Roman"/>
          <w:sz w:val="24"/>
          <w:szCs w:val="24"/>
          <w:lang w:val="ro-RO"/>
        </w:rPr>
        <w:t>c</w:t>
      </w:r>
      <w:r w:rsidR="000C5C28">
        <w:rPr>
          <w:rFonts w:ascii="Times New Roman" w:hAnsi="Times New Roman"/>
          <w:sz w:val="24"/>
          <w:szCs w:val="24"/>
          <w:lang w:val="ro-RO"/>
        </w:rPr>
        <w:t>)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din Procedura de stabilire a derogărilor de la măsurile de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protecţie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a speciilor de floră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faună sălbatice, aprobată prin Ordinul ministrului mediului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al ministrului agriculturii, pădurilor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dezvoltării rurale nr. 203/14/2009,</w:t>
      </w:r>
    </w:p>
    <w:p w:rsidR="00115BA6" w:rsidRPr="00130FA3" w:rsidRDefault="000E4C75" w:rsidP="000E4C7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E4C75">
        <w:rPr>
          <w:rFonts w:ascii="Times New Roman" w:hAnsi="Times New Roman"/>
          <w:sz w:val="24"/>
          <w:szCs w:val="24"/>
          <w:lang w:val="ro-RO"/>
        </w:rPr>
        <w:t xml:space="preserve">În temeiul prevederilor art. 38 </w:t>
      </w:r>
      <w:r w:rsidR="00B44BF9">
        <w:rPr>
          <w:rFonts w:ascii="Times New Roman" w:hAnsi="Times New Roman"/>
          <w:sz w:val="24"/>
          <w:szCs w:val="24"/>
          <w:lang w:val="ro-RO"/>
        </w:rPr>
        <w:t xml:space="preserve">alin. (1) lit. </w:t>
      </w:r>
      <w:r w:rsidR="00652721">
        <w:rPr>
          <w:rFonts w:ascii="Times New Roman" w:hAnsi="Times New Roman"/>
          <w:sz w:val="24"/>
          <w:szCs w:val="24"/>
          <w:lang w:val="ro-RO"/>
        </w:rPr>
        <w:t>a</w:t>
      </w:r>
      <w:r w:rsidR="00B44BF9">
        <w:rPr>
          <w:rFonts w:ascii="Times New Roman" w:hAnsi="Times New Roman"/>
          <w:sz w:val="24"/>
          <w:szCs w:val="24"/>
          <w:lang w:val="ro-RO"/>
        </w:rPr>
        <w:t>)</w:t>
      </w:r>
      <w:r w:rsidR="00214646">
        <w:rPr>
          <w:rFonts w:ascii="Times New Roman" w:hAnsi="Times New Roman"/>
          <w:sz w:val="24"/>
          <w:szCs w:val="24"/>
          <w:lang w:val="ro-RO"/>
        </w:rPr>
        <w:t xml:space="preserve"> și d)</w:t>
      </w:r>
      <w:r w:rsidR="00B44BF9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alin. (2) din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urgenţă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faunei sălbatice, aprobată cu modificări </w:t>
      </w:r>
      <w:proofErr w:type="spellStart"/>
      <w:r w:rsidRPr="000E4C7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4C75">
        <w:rPr>
          <w:rFonts w:ascii="Times New Roman" w:hAnsi="Times New Roman"/>
          <w:sz w:val="24"/>
          <w:szCs w:val="24"/>
          <w:lang w:val="ro-RO"/>
        </w:rPr>
        <w:t xml:space="preserve"> completări prin Legea nr. 49/2011, cu modificările și comple</w:t>
      </w:r>
      <w:r w:rsidR="00634927">
        <w:rPr>
          <w:rFonts w:ascii="Times New Roman" w:hAnsi="Times New Roman"/>
          <w:sz w:val="24"/>
          <w:szCs w:val="24"/>
          <w:lang w:val="ro-RO"/>
        </w:rPr>
        <w:t xml:space="preserve">tările ulterioare,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al art. 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>57 alin. (1)</w:t>
      </w:r>
      <w:r w:rsidR="000C5C28">
        <w:rPr>
          <w:rFonts w:ascii="Times New Roman" w:hAnsi="Times New Roman"/>
          <w:sz w:val="24"/>
          <w:szCs w:val="24"/>
          <w:lang w:val="ro-RO"/>
        </w:rPr>
        <w:t>, (4) și (5)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 xml:space="preserve"> din Ordonanța de urgență a Guvernului nr. 57/2019 privind Codul administrativ, cu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modificările și 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>completările ulterioare</w:t>
      </w:r>
      <w:r w:rsidR="006349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634927">
        <w:rPr>
          <w:rFonts w:ascii="Times New Roman" w:hAnsi="Times New Roman"/>
          <w:sz w:val="24"/>
          <w:szCs w:val="24"/>
          <w:lang w:val="ro-RO"/>
        </w:rPr>
        <w:t>al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art. 13 alin. (</w:t>
      </w:r>
      <w:r w:rsidR="006E62C6">
        <w:rPr>
          <w:rFonts w:ascii="Times New Roman" w:hAnsi="Times New Roman"/>
          <w:sz w:val="24"/>
          <w:szCs w:val="24"/>
          <w:lang w:val="ro-RO"/>
        </w:rPr>
        <w:t>4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) din Hotărârea Guvernului nr. </w:t>
      </w:r>
      <w:r w:rsidR="00A7526E">
        <w:rPr>
          <w:rFonts w:ascii="Times New Roman" w:hAnsi="Times New Roman"/>
          <w:sz w:val="24"/>
          <w:szCs w:val="24"/>
          <w:lang w:val="ro-RO"/>
        </w:rPr>
        <w:t>43/2020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62C6" w:rsidRPr="006E62C6">
        <w:rPr>
          <w:rFonts w:ascii="Times New Roman" w:hAnsi="Times New Roman"/>
          <w:sz w:val="24"/>
          <w:szCs w:val="24"/>
          <w:lang w:val="ro-RO"/>
        </w:rPr>
        <w:t xml:space="preserve">privind organizarea </w:t>
      </w:r>
      <w:proofErr w:type="spellStart"/>
      <w:r w:rsidR="006E62C6" w:rsidRPr="006E62C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6E62C6" w:rsidRPr="006E62C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E62C6" w:rsidRPr="006E62C6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="006E62C6" w:rsidRPr="006E62C6">
        <w:rPr>
          <w:rFonts w:ascii="Times New Roman" w:hAnsi="Times New Roman"/>
          <w:sz w:val="24"/>
          <w:szCs w:val="24"/>
          <w:lang w:val="ro-RO"/>
        </w:rPr>
        <w:t xml:space="preserve"> Ministerului Mediului</w:t>
      </w:r>
      <w:r w:rsidR="00EB57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7526E">
        <w:rPr>
          <w:rFonts w:ascii="Times New Roman" w:hAnsi="Times New Roman"/>
          <w:sz w:val="24"/>
          <w:szCs w:val="24"/>
          <w:lang w:val="ro-RO"/>
        </w:rPr>
        <w:t>Apelor și Pădurilor</w:t>
      </w:r>
      <w:r w:rsidR="00FD7D86">
        <w:rPr>
          <w:rFonts w:ascii="Times New Roman" w:hAnsi="Times New Roman"/>
          <w:sz w:val="24"/>
          <w:szCs w:val="24"/>
          <w:lang w:val="ro-RO"/>
        </w:rPr>
        <w:t>,</w:t>
      </w:r>
    </w:p>
    <w:p w:rsidR="00FE50A3" w:rsidRPr="00130FA3" w:rsidRDefault="00FE50A3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B5117" w:rsidRPr="00130FA3" w:rsidRDefault="00A7526E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>inistrul mediului</w:t>
      </w:r>
      <w:r w:rsidR="00902A44">
        <w:rPr>
          <w:rFonts w:ascii="Times New Roman" w:hAnsi="Times New Roman"/>
          <w:b/>
          <w:sz w:val="24"/>
          <w:szCs w:val="24"/>
          <w:lang w:val="ro-RO"/>
        </w:rPr>
        <w:t>, apelor și pădurilor</w:t>
      </w:r>
      <w:r w:rsidR="00FD67E8" w:rsidRPr="00130F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6F63" w:rsidRPr="00130FA3">
        <w:rPr>
          <w:rFonts w:ascii="Times New Roman" w:hAnsi="Times New Roman"/>
          <w:sz w:val="24"/>
          <w:szCs w:val="24"/>
          <w:lang w:val="ro-RO"/>
        </w:rPr>
        <w:t xml:space="preserve">emite următorul </w:t>
      </w:r>
    </w:p>
    <w:p w:rsidR="00FB5117" w:rsidRDefault="00FB5117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3EB6" w:rsidRDefault="006A3EB6" w:rsidP="00C92B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D6F63" w:rsidRDefault="00FB5117" w:rsidP="00C04D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130FA3">
        <w:rPr>
          <w:rFonts w:ascii="Times New Roman" w:hAnsi="Times New Roman"/>
          <w:b/>
          <w:sz w:val="24"/>
          <w:szCs w:val="24"/>
          <w:lang w:val="ro-RO"/>
        </w:rPr>
        <w:t>ORDIN</w:t>
      </w:r>
      <w:r w:rsidR="00C04D8F">
        <w:rPr>
          <w:rFonts w:ascii="Times New Roman" w:hAnsi="Times New Roman"/>
          <w:sz w:val="24"/>
          <w:szCs w:val="24"/>
          <w:lang w:val="ro-RO"/>
        </w:rPr>
        <w:t>:</w:t>
      </w:r>
    </w:p>
    <w:p w:rsidR="006A3EB6" w:rsidRPr="00130FA3" w:rsidRDefault="006A3EB6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D51E4" w:rsidRDefault="00EF549A" w:rsidP="00BB4D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F549A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79795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>A</w:t>
      </w:r>
      <w:r w:rsidR="0044316C" w:rsidRPr="00EF549A">
        <w:rPr>
          <w:rFonts w:ascii="Times New Roman" w:hAnsi="Times New Roman"/>
          <w:b/>
          <w:sz w:val="24"/>
          <w:szCs w:val="24"/>
          <w:lang w:val="ro-RO"/>
        </w:rPr>
        <w:t>rt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764778" w:rsidRPr="00EF549A">
        <w:rPr>
          <w:rFonts w:ascii="Times New Roman" w:hAnsi="Times New Roman"/>
          <w:b/>
          <w:sz w:val="24"/>
          <w:szCs w:val="24"/>
          <w:lang w:val="ro-RO"/>
        </w:rPr>
        <w:t>1</w:t>
      </w:r>
      <w:r w:rsidR="00592FCF" w:rsidRPr="00130F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953">
        <w:rPr>
          <w:rFonts w:ascii="Times New Roman" w:hAnsi="Times New Roman"/>
          <w:sz w:val="24"/>
          <w:szCs w:val="24"/>
          <w:lang w:val="ro-RO"/>
        </w:rPr>
        <w:t>–</w:t>
      </w:r>
      <w:r w:rsidR="00797953" w:rsidRPr="0015322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Prin derogare de la prevederile art. 33 alin. (1) din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urgenţă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faunei sălbatice, aprobată cu modificări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completări prin Legea nr. 49/2011, cu modificările și completările ulterioare se aprobă capturarea</w:t>
      </w:r>
      <w:r w:rsidR="00B41D36">
        <w:rPr>
          <w:rFonts w:ascii="Times New Roman" w:hAnsi="Times New Roman"/>
          <w:sz w:val="24"/>
          <w:szCs w:val="24"/>
          <w:lang w:val="ro-RO"/>
        </w:rPr>
        <w:t xml:space="preserve"> și prelevarea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326B">
        <w:rPr>
          <w:rFonts w:ascii="Times New Roman" w:hAnsi="Times New Roman"/>
          <w:sz w:val="24"/>
          <w:szCs w:val="24"/>
          <w:lang w:val="ro-RO"/>
        </w:rPr>
        <w:t xml:space="preserve">unui număr de specii de faună sălbatică </w:t>
      </w:r>
      <w:r w:rsidR="00BB4D92">
        <w:rPr>
          <w:rFonts w:ascii="Times New Roman" w:hAnsi="Times New Roman"/>
          <w:sz w:val="24"/>
          <w:szCs w:val="24"/>
          <w:lang w:val="ro-RO"/>
        </w:rPr>
        <w:t xml:space="preserve">de pe raza </w:t>
      </w:r>
      <w:r w:rsidR="001C326B">
        <w:rPr>
          <w:rFonts w:ascii="Times New Roman" w:hAnsi="Times New Roman"/>
          <w:sz w:val="24"/>
          <w:szCs w:val="24"/>
          <w:lang w:val="ro-RO"/>
        </w:rPr>
        <w:t>județului Vrancea, după cum urmează</w:t>
      </w:r>
      <w:r w:rsidR="001C326B" w:rsidRPr="00D2184B">
        <w:rPr>
          <w:rFonts w:ascii="Times New Roman" w:hAnsi="Times New Roman"/>
          <w:sz w:val="24"/>
          <w:szCs w:val="24"/>
          <w:lang w:val="ro-RO"/>
        </w:rPr>
        <w:t>:</w:t>
      </w:r>
      <w:r w:rsidR="00C614E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C326B" w:rsidRDefault="001C326B" w:rsidP="00BB4D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Specii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Număr exemplare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Stadiul de dezvoltare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Starea exemplarelor înaintea prelevării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Starea exemplarelor după prelevare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Rosalia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alpina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Rosalia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alpina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9208E3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1C326B" w:rsidRPr="00370710"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Osmoderma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eremita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Osmoderma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eremita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Morimus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funereus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Morimus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funereus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9208E3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1C326B" w:rsidRPr="00370710"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Cerambyx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cerdo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Cerambyx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cerdo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9208E3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1C326B" w:rsidRPr="00370710">
              <w:rPr>
                <w:rFonts w:ascii="Times New Roman" w:hAnsi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Lucanus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cervus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moarte</w:t>
            </w:r>
          </w:p>
        </w:tc>
      </w:tr>
      <w:tr w:rsidR="001C326B" w:rsidTr="00370710"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Lucanus</w:t>
            </w:r>
            <w:proofErr w:type="spellEnd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cervus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adulti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001" w:type="pct"/>
            <w:shd w:val="clear" w:color="auto" w:fill="auto"/>
          </w:tcPr>
          <w:p w:rsidR="001C326B" w:rsidRPr="00370710" w:rsidRDefault="001C326B" w:rsidP="003707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710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</w:tr>
    </w:tbl>
    <w:p w:rsidR="001C326B" w:rsidRPr="00D65136" w:rsidRDefault="001C326B" w:rsidP="00BB4D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010B9" w:rsidRDefault="00A010B9" w:rsidP="007036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D51E4" w:rsidRPr="00FD51E4" w:rsidRDefault="00797953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EF549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>A</w:t>
      </w:r>
      <w:r w:rsidR="0044316C" w:rsidRPr="00EF549A">
        <w:rPr>
          <w:rFonts w:ascii="Times New Roman" w:hAnsi="Times New Roman"/>
          <w:b/>
          <w:sz w:val="24"/>
          <w:szCs w:val="24"/>
          <w:lang w:val="ro-RO"/>
        </w:rPr>
        <w:t>rt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BD2AD6" w:rsidRPr="00EF549A">
        <w:rPr>
          <w:rFonts w:ascii="Times New Roman" w:hAnsi="Times New Roman"/>
          <w:b/>
          <w:sz w:val="24"/>
          <w:szCs w:val="24"/>
          <w:lang w:val="ro-RO"/>
        </w:rPr>
        <w:t>2</w:t>
      </w:r>
      <w:r w:rsidR="00592FCF" w:rsidRPr="0015322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A583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(1) Derogarea se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stabileşte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de la data intrării în vigoare a prezentului ordin până la data de </w:t>
      </w:r>
      <w:r w:rsidR="001C326B">
        <w:rPr>
          <w:rFonts w:ascii="Times New Roman" w:hAnsi="Times New Roman"/>
          <w:sz w:val="24"/>
          <w:szCs w:val="24"/>
          <w:lang w:val="ro-RO"/>
        </w:rPr>
        <w:t xml:space="preserve">31 </w:t>
      </w:r>
      <w:r w:rsidR="00D2184B">
        <w:rPr>
          <w:rFonts w:ascii="Times New Roman" w:hAnsi="Times New Roman"/>
          <w:sz w:val="24"/>
          <w:szCs w:val="24"/>
          <w:lang w:val="ro-RO"/>
        </w:rPr>
        <w:t>mai  2025</w:t>
      </w:r>
      <w:r w:rsidR="001C326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D51E4" w:rsidRPr="00FD51E4" w:rsidRDefault="00FD51E4" w:rsidP="000A5A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  <w:t>(2) Capturarea</w:t>
      </w:r>
      <w:r w:rsidR="00B41D36">
        <w:rPr>
          <w:rFonts w:ascii="Times New Roman" w:hAnsi="Times New Roman"/>
          <w:sz w:val="24"/>
          <w:szCs w:val="24"/>
          <w:lang w:val="ro-RO"/>
        </w:rPr>
        <w:t xml:space="preserve"> și prelevarea</w:t>
      </w:r>
      <w:r w:rsidR="00D2184B" w:rsidRPr="00D2184B">
        <w:rPr>
          <w:rFonts w:ascii="Times New Roman" w:hAnsi="Times New Roman"/>
          <w:sz w:val="24"/>
          <w:szCs w:val="24"/>
          <w:lang w:val="ro-RO"/>
        </w:rPr>
        <w:t xml:space="preserve"> unor exemplare de insecte </w:t>
      </w:r>
      <w:proofErr w:type="spellStart"/>
      <w:r w:rsidR="00D2184B" w:rsidRPr="00D2184B">
        <w:rPr>
          <w:rFonts w:ascii="Times New Roman" w:hAnsi="Times New Roman"/>
          <w:sz w:val="24"/>
          <w:szCs w:val="24"/>
          <w:lang w:val="ro-RO"/>
        </w:rPr>
        <w:t>saproxilice</w:t>
      </w:r>
      <w:proofErr w:type="spellEnd"/>
      <w:r w:rsidR="00D2184B" w:rsidRPr="00D2184B">
        <w:rPr>
          <w:rFonts w:ascii="Times New Roman" w:hAnsi="Times New Roman"/>
          <w:sz w:val="24"/>
          <w:szCs w:val="24"/>
          <w:lang w:val="ro-RO"/>
        </w:rPr>
        <w:t xml:space="preserve"> (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Rosalia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 alpina,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Osmoderma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eremita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Morimus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funereus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Cerambyx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cerdo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Lucanus</w:t>
      </w:r>
      <w:proofErr w:type="spellEnd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D2184B" w:rsidRPr="00F21B21">
        <w:rPr>
          <w:rFonts w:ascii="Times New Roman" w:hAnsi="Times New Roman"/>
          <w:i/>
          <w:sz w:val="24"/>
          <w:szCs w:val="24"/>
          <w:lang w:val="ro-RO"/>
        </w:rPr>
        <w:t>cervus</w:t>
      </w:r>
      <w:proofErr w:type="spellEnd"/>
      <w:r w:rsidR="00D2184B" w:rsidRPr="00D2184B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B41D36">
        <w:rPr>
          <w:rFonts w:ascii="Times New Roman" w:hAnsi="Times New Roman"/>
          <w:sz w:val="24"/>
          <w:szCs w:val="24"/>
          <w:lang w:val="ro-RO"/>
        </w:rPr>
        <w:t>are ca scop monitorizarea</w:t>
      </w:r>
      <w:r w:rsidR="00D2184B" w:rsidRPr="00D2184B">
        <w:rPr>
          <w:rFonts w:ascii="Times New Roman" w:hAnsi="Times New Roman"/>
          <w:sz w:val="24"/>
          <w:szCs w:val="24"/>
          <w:lang w:val="ro-RO"/>
        </w:rPr>
        <w:t xml:space="preserve"> populațiilor  </w:t>
      </w:r>
      <w:r w:rsidR="00B41D36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FD51E4">
        <w:rPr>
          <w:rFonts w:ascii="Times New Roman" w:hAnsi="Times New Roman"/>
          <w:sz w:val="24"/>
          <w:szCs w:val="24"/>
          <w:lang w:val="ro-RO"/>
        </w:rPr>
        <w:t>se realizează</w:t>
      </w:r>
      <w:r w:rsidR="00E455F6">
        <w:rPr>
          <w:rFonts w:ascii="Times New Roman" w:hAnsi="Times New Roman"/>
          <w:sz w:val="24"/>
          <w:szCs w:val="24"/>
          <w:lang w:val="ro-RO"/>
        </w:rPr>
        <w:t xml:space="preserve"> cu capcane </w:t>
      </w:r>
      <w:r w:rsidR="00E455F6" w:rsidRPr="00E455F6">
        <w:rPr>
          <w:rFonts w:ascii="Times New Roman" w:hAnsi="Times New Roman"/>
          <w:sz w:val="24"/>
          <w:szCs w:val="24"/>
          <w:lang w:val="ro-RO"/>
        </w:rPr>
        <w:t>entomologic</w:t>
      </w:r>
      <w:r w:rsidR="00E455F6">
        <w:rPr>
          <w:rFonts w:ascii="Times New Roman" w:hAnsi="Times New Roman"/>
          <w:sz w:val="24"/>
          <w:szCs w:val="24"/>
          <w:lang w:val="ro-RO"/>
        </w:rPr>
        <w:t>e</w:t>
      </w:r>
      <w:r w:rsidR="00E455F6" w:rsidRPr="00E455F6">
        <w:rPr>
          <w:rFonts w:ascii="Times New Roman" w:hAnsi="Times New Roman"/>
          <w:sz w:val="24"/>
          <w:szCs w:val="24"/>
          <w:lang w:val="ro-RO"/>
        </w:rPr>
        <w:t xml:space="preserve"> atașat</w:t>
      </w:r>
      <w:r w:rsidR="00E455F6">
        <w:rPr>
          <w:rFonts w:ascii="Times New Roman" w:hAnsi="Times New Roman"/>
          <w:sz w:val="24"/>
          <w:szCs w:val="24"/>
          <w:lang w:val="ro-RO"/>
        </w:rPr>
        <w:t>e</w:t>
      </w:r>
      <w:r w:rsidR="00E455F6" w:rsidRPr="00E455F6">
        <w:rPr>
          <w:rFonts w:ascii="Times New Roman" w:hAnsi="Times New Roman"/>
          <w:sz w:val="24"/>
          <w:szCs w:val="24"/>
          <w:lang w:val="ro-RO"/>
        </w:rPr>
        <w:t xml:space="preserve"> de arbori cu atractanți alimentari (</w:t>
      </w:r>
      <w:proofErr w:type="spellStart"/>
      <w:r w:rsidR="00E455F6" w:rsidRPr="00E455F6">
        <w:rPr>
          <w:rFonts w:ascii="Times New Roman" w:hAnsi="Times New Roman"/>
          <w:sz w:val="24"/>
          <w:szCs w:val="24"/>
          <w:lang w:val="ro-RO"/>
        </w:rPr>
        <w:t>kairomoni</w:t>
      </w:r>
      <w:proofErr w:type="spellEnd"/>
      <w:r w:rsidR="00E455F6" w:rsidRPr="00E455F6">
        <w:rPr>
          <w:rFonts w:ascii="Times New Roman" w:hAnsi="Times New Roman"/>
          <w:sz w:val="24"/>
          <w:szCs w:val="24"/>
          <w:lang w:val="ro-RO"/>
        </w:rPr>
        <w:t>) sau cu feromoni specifici speciilor țintă</w:t>
      </w:r>
      <w:r w:rsidR="00E455F6">
        <w:rPr>
          <w:rFonts w:ascii="Times New Roman" w:hAnsi="Times New Roman"/>
          <w:sz w:val="24"/>
          <w:szCs w:val="24"/>
          <w:lang w:val="ro-RO"/>
        </w:rPr>
        <w:t>,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numai de </w:t>
      </w:r>
      <w:r w:rsidR="00A65D1F">
        <w:rPr>
          <w:rFonts w:ascii="Times New Roman" w:hAnsi="Times New Roman"/>
          <w:sz w:val="24"/>
          <w:szCs w:val="24"/>
          <w:lang w:val="ro-RO"/>
        </w:rPr>
        <w:t>către</w:t>
      </w:r>
      <w:r w:rsidR="00986A8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326B">
        <w:rPr>
          <w:rFonts w:ascii="Times New Roman" w:hAnsi="Times New Roman"/>
          <w:sz w:val="24"/>
          <w:szCs w:val="24"/>
          <w:lang w:val="ro-RO"/>
        </w:rPr>
        <w:t>Agenția pentru Protecția Mediului Vrancea</w:t>
      </w:r>
      <w:r w:rsidR="00CB140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51E4">
        <w:rPr>
          <w:rFonts w:ascii="Times New Roman" w:hAnsi="Times New Roman"/>
          <w:sz w:val="24"/>
          <w:szCs w:val="24"/>
          <w:lang w:val="ro-RO"/>
        </w:rPr>
        <w:t>denumită în continuare beneficiar</w:t>
      </w:r>
      <w:r w:rsidR="00D2184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1DA5">
        <w:rPr>
          <w:rFonts w:ascii="Times New Roman" w:hAnsi="Times New Roman"/>
          <w:sz w:val="24"/>
          <w:szCs w:val="24"/>
          <w:lang w:val="ro-RO"/>
        </w:rPr>
        <w:t>ș</w:t>
      </w:r>
      <w:r w:rsidR="00D2184B">
        <w:rPr>
          <w:rFonts w:ascii="Times New Roman" w:hAnsi="Times New Roman"/>
          <w:sz w:val="24"/>
          <w:szCs w:val="24"/>
          <w:lang w:val="ro-RO"/>
        </w:rPr>
        <w:t xml:space="preserve">i de </w:t>
      </w:r>
      <w:r w:rsidR="000A5A9A">
        <w:rPr>
          <w:rFonts w:ascii="Times New Roman" w:hAnsi="Times New Roman"/>
          <w:sz w:val="24"/>
          <w:szCs w:val="24"/>
          <w:lang w:val="ro-RO"/>
        </w:rPr>
        <w:t>către</w:t>
      </w:r>
      <w:r w:rsidR="00D2184B">
        <w:rPr>
          <w:rFonts w:ascii="Times New Roman" w:hAnsi="Times New Roman"/>
          <w:sz w:val="24"/>
          <w:szCs w:val="24"/>
          <w:lang w:val="ro-RO"/>
        </w:rPr>
        <w:t xml:space="preserve"> partenerii asociați</w:t>
      </w:r>
      <w:r w:rsidR="00B41D36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0A5A9A" w:rsidRPr="000A5A9A">
        <w:rPr>
          <w:rFonts w:ascii="Times New Roman" w:hAnsi="Times New Roman"/>
          <w:sz w:val="24"/>
          <w:szCs w:val="24"/>
          <w:lang w:val="ro-RO"/>
        </w:rPr>
        <w:t>Uni</w:t>
      </w:r>
      <w:r w:rsidR="000A5A9A">
        <w:rPr>
          <w:rFonts w:ascii="Times New Roman" w:hAnsi="Times New Roman"/>
          <w:sz w:val="24"/>
          <w:szCs w:val="24"/>
          <w:lang w:val="ro-RO"/>
        </w:rPr>
        <w:t xml:space="preserve">versitatea din București, </w:t>
      </w:r>
      <w:r w:rsidR="000A5A9A" w:rsidRPr="000A5A9A">
        <w:rPr>
          <w:rFonts w:ascii="Times New Roman" w:hAnsi="Times New Roman"/>
          <w:sz w:val="24"/>
          <w:szCs w:val="24"/>
          <w:lang w:val="ro-RO"/>
        </w:rPr>
        <w:t xml:space="preserve">RNP Romsilva Administrația </w:t>
      </w:r>
      <w:r w:rsidR="000A5A9A">
        <w:rPr>
          <w:rFonts w:ascii="Times New Roman" w:hAnsi="Times New Roman"/>
          <w:sz w:val="24"/>
          <w:szCs w:val="24"/>
          <w:lang w:val="ro-RO"/>
        </w:rPr>
        <w:t>Parcului Natural Putna Vrancea,</w:t>
      </w:r>
      <w:r w:rsidR="00B41D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5A9A" w:rsidRPr="000A5A9A">
        <w:rPr>
          <w:rFonts w:ascii="Times New Roman" w:hAnsi="Times New Roman"/>
          <w:sz w:val="24"/>
          <w:szCs w:val="24"/>
          <w:lang w:val="ro-RO"/>
        </w:rPr>
        <w:t>Asocia</w:t>
      </w:r>
      <w:r w:rsidR="005D1DA5">
        <w:rPr>
          <w:rFonts w:ascii="Times New Roman" w:hAnsi="Times New Roman"/>
          <w:sz w:val="24"/>
          <w:szCs w:val="24"/>
          <w:lang w:val="ro-RO"/>
        </w:rPr>
        <w:t>ț</w:t>
      </w:r>
      <w:r w:rsidR="000A5A9A" w:rsidRPr="000A5A9A">
        <w:rPr>
          <w:rFonts w:ascii="Times New Roman" w:hAnsi="Times New Roman"/>
          <w:sz w:val="24"/>
          <w:szCs w:val="24"/>
          <w:lang w:val="ro-RO"/>
        </w:rPr>
        <w:t>ia pentru Conservarea Diversit</w:t>
      </w:r>
      <w:r w:rsidR="005D1DA5">
        <w:rPr>
          <w:rFonts w:ascii="Times New Roman" w:hAnsi="Times New Roman"/>
          <w:sz w:val="24"/>
          <w:szCs w:val="24"/>
          <w:lang w:val="ro-RO"/>
        </w:rPr>
        <w:t>ăț</w:t>
      </w:r>
      <w:r w:rsidR="000A5A9A" w:rsidRPr="000A5A9A">
        <w:rPr>
          <w:rFonts w:ascii="Times New Roman" w:hAnsi="Times New Roman"/>
          <w:sz w:val="24"/>
          <w:szCs w:val="24"/>
          <w:lang w:val="ro-RO"/>
        </w:rPr>
        <w:t>ii Biologice</w:t>
      </w:r>
      <w:r w:rsidR="00B41D36">
        <w:rPr>
          <w:rFonts w:ascii="Times New Roman" w:hAnsi="Times New Roman"/>
          <w:sz w:val="24"/>
          <w:szCs w:val="24"/>
          <w:lang w:val="ro-RO"/>
        </w:rPr>
        <w:t>)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326B">
        <w:rPr>
          <w:rFonts w:ascii="Times New Roman" w:hAnsi="Times New Roman"/>
          <w:sz w:val="24"/>
          <w:szCs w:val="24"/>
          <w:lang w:val="ro-RO"/>
        </w:rPr>
        <w:t xml:space="preserve">în cadrul proiectului </w:t>
      </w:r>
      <w:r w:rsidR="001C326B" w:rsidRPr="001C326B">
        <w:rPr>
          <w:rFonts w:ascii="Times New Roman" w:hAnsi="Times New Roman"/>
          <w:sz w:val="24"/>
          <w:szCs w:val="24"/>
          <w:lang w:val="ro-RO"/>
        </w:rPr>
        <w:t xml:space="preserve">LIFE19NAT/RO/000023 LIFE ROSALIA – Conservarea insectelor </w:t>
      </w:r>
      <w:proofErr w:type="spellStart"/>
      <w:r w:rsidR="001C326B" w:rsidRPr="001C326B">
        <w:rPr>
          <w:rFonts w:ascii="Times New Roman" w:hAnsi="Times New Roman"/>
          <w:sz w:val="24"/>
          <w:szCs w:val="24"/>
          <w:lang w:val="ro-RO"/>
        </w:rPr>
        <w:t>saproxilice</w:t>
      </w:r>
      <w:proofErr w:type="spellEnd"/>
      <w:r w:rsidR="001C326B" w:rsidRPr="001C326B">
        <w:rPr>
          <w:rFonts w:ascii="Times New Roman" w:hAnsi="Times New Roman"/>
          <w:sz w:val="24"/>
          <w:szCs w:val="24"/>
          <w:lang w:val="ro-RO"/>
        </w:rPr>
        <w:t xml:space="preserve"> în Carpați</w:t>
      </w:r>
      <w:r w:rsidRPr="00FD51E4">
        <w:rPr>
          <w:rFonts w:ascii="Times New Roman" w:hAnsi="Times New Roman"/>
          <w:sz w:val="24"/>
          <w:szCs w:val="24"/>
          <w:lang w:val="ro-RO"/>
        </w:rPr>
        <w:t>.</w:t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  <w:t>(3) Pentru activitatea prevăzută la alin. (2) se va solicita și obține autorizația de me</w:t>
      </w:r>
      <w:r w:rsidR="00A65D1F">
        <w:rPr>
          <w:rFonts w:ascii="Times New Roman" w:hAnsi="Times New Roman"/>
          <w:sz w:val="24"/>
          <w:szCs w:val="24"/>
          <w:lang w:val="ro-RO"/>
        </w:rPr>
        <w:t>diu pentru recoltare/capturare.</w:t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FD51E4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- (1) În termen de 7 zile de la data capturării, beneficiarul are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obligaţia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 să transmită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 județ</w:t>
      </w:r>
      <w:r w:rsidR="002D08B3">
        <w:rPr>
          <w:rFonts w:ascii="Times New Roman" w:hAnsi="Times New Roman"/>
          <w:sz w:val="24"/>
          <w:szCs w:val="24"/>
          <w:lang w:val="ro-RO"/>
        </w:rPr>
        <w:t xml:space="preserve">ene pentru protecția mediului 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un raport asupra fiecărei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 derulate în baza derogării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obţinute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  <w:t xml:space="preserve">(2) Modelul raportului asupra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acţiunii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 derulate în baza derogării </w:t>
      </w:r>
      <w:proofErr w:type="spellStart"/>
      <w:r w:rsidRPr="00FD51E4">
        <w:rPr>
          <w:rFonts w:ascii="Times New Roman" w:hAnsi="Times New Roman"/>
          <w:sz w:val="24"/>
          <w:szCs w:val="24"/>
          <w:lang w:val="ro-RO"/>
        </w:rPr>
        <w:t>obţinute</w:t>
      </w:r>
      <w:proofErr w:type="spellEnd"/>
      <w:r w:rsidRPr="00FD51E4">
        <w:rPr>
          <w:rFonts w:ascii="Times New Roman" w:hAnsi="Times New Roman"/>
          <w:sz w:val="24"/>
          <w:szCs w:val="24"/>
          <w:lang w:val="ro-RO"/>
        </w:rPr>
        <w:t xml:space="preserve"> este prevăzut în anexa care face parte integrantă din prezentul ordin.</w:t>
      </w:r>
    </w:p>
    <w:p w:rsidR="00FD51E4" w:rsidRPr="00FD51E4" w:rsidRDefault="00840032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(3) Autoritatea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judeţeană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protecţia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mediului transmite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Agenţiei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="00FD51E4" w:rsidRPr="00FD51E4">
        <w:rPr>
          <w:rFonts w:ascii="Times New Roman" w:hAnsi="Times New Roman"/>
          <w:sz w:val="24"/>
          <w:szCs w:val="24"/>
          <w:lang w:val="ro-RO"/>
        </w:rPr>
        <w:t>Protecţia</w:t>
      </w:r>
      <w:proofErr w:type="spellEnd"/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Mediului, în maximum 30 de zile de la data aplicării derogării, un raport referitor la rezultatele acesteia în baza datelor prevăzute la alin. (1).</w:t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D51E4" w:rsidRPr="00FD51E4" w:rsidRDefault="00131B59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D51E4" w:rsidRPr="00131B59">
        <w:rPr>
          <w:rFonts w:ascii="Times New Roman" w:hAnsi="Times New Roman"/>
          <w:b/>
          <w:sz w:val="24"/>
          <w:szCs w:val="24"/>
          <w:lang w:val="ro-RO"/>
        </w:rPr>
        <w:t>Art. 4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– Controlul aplicării derogării se exercită de către personalul împuternicit din cadrul subunităților teritoriale de specialitate ale autorității publice centrale care răspunde de protecția mediului.</w:t>
      </w:r>
    </w:p>
    <w:p w:rsidR="00FD51E4" w:rsidRPr="00FD51E4" w:rsidRDefault="00FD51E4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331BC" w:rsidRDefault="00131B59" w:rsidP="00FD51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FD51E4" w:rsidRPr="00131B59">
        <w:rPr>
          <w:rFonts w:ascii="Times New Roman" w:hAnsi="Times New Roman"/>
          <w:b/>
          <w:sz w:val="24"/>
          <w:szCs w:val="24"/>
          <w:lang w:val="ro-RO"/>
        </w:rPr>
        <w:t>Art. 5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–  Prezentul ordin se publică în Monitorul Oficial al României, Partea I.</w:t>
      </w:r>
    </w:p>
    <w:p w:rsidR="003331BC" w:rsidRPr="00EF649E" w:rsidRDefault="003331BC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D6F63" w:rsidRPr="00EF649E" w:rsidRDefault="00FD6F63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6D8" w:rsidRPr="00DB13E6" w:rsidRDefault="00C705CF" w:rsidP="00DB13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</w:t>
      </w:r>
    </w:p>
    <w:p w:rsidR="00BB3046" w:rsidRDefault="00BB3046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BB3046">
        <w:rPr>
          <w:rFonts w:ascii="Times New Roman" w:hAnsi="Times New Roman"/>
          <w:b/>
          <w:noProof/>
          <w:sz w:val="24"/>
          <w:szCs w:val="24"/>
          <w:lang w:val="ro-RO"/>
        </w:rPr>
        <w:t>MINISTRUL MEDIULUI</w:t>
      </w:r>
      <w:r w:rsidR="00565EFA">
        <w:rPr>
          <w:rFonts w:ascii="Times New Roman" w:hAnsi="Times New Roman"/>
          <w:b/>
          <w:noProof/>
          <w:sz w:val="24"/>
          <w:szCs w:val="24"/>
          <w:lang w:val="ro-RO"/>
        </w:rPr>
        <w:t xml:space="preserve">, </w:t>
      </w:r>
    </w:p>
    <w:p w:rsidR="00565EFA" w:rsidRDefault="00565EFA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APELOR ȘI PĂDURILOR </w:t>
      </w:r>
    </w:p>
    <w:p w:rsidR="003762C1" w:rsidRDefault="003762C1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2D1014" w:rsidRPr="002D1014" w:rsidRDefault="002D1014" w:rsidP="002D101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D1014">
        <w:rPr>
          <w:rFonts w:ascii="Times New Roman" w:hAnsi="Times New Roman"/>
          <w:b/>
          <w:noProof/>
          <w:sz w:val="24"/>
          <w:szCs w:val="24"/>
        </w:rPr>
        <w:t>Barna TÁNCZOS </w:t>
      </w:r>
    </w:p>
    <w:p w:rsidR="00131B59" w:rsidRDefault="00131B59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131B59" w:rsidRDefault="00131B59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131B59" w:rsidRDefault="00131B59" w:rsidP="00BB3046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D1DA5" w:rsidRDefault="005D1DA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br w:type="page"/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2A07BB">
        <w:rPr>
          <w:rFonts w:ascii="Times New Roman" w:hAnsi="Times New Roman"/>
          <w:b/>
          <w:sz w:val="24"/>
          <w:szCs w:val="24"/>
          <w:lang w:val="ro-RO"/>
        </w:rPr>
        <w:t>Secretar de Stat</w:t>
      </w:r>
    </w:p>
    <w:p w:rsidR="003968B7" w:rsidRPr="002A07BB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BD360A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Robert Eugen SZEP</w:t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2A07BB">
        <w:rPr>
          <w:rFonts w:ascii="Times New Roman" w:hAnsi="Times New Roman"/>
          <w:b/>
          <w:sz w:val="24"/>
          <w:szCs w:val="24"/>
          <w:lang w:val="ro-RO"/>
        </w:rPr>
        <w:t xml:space="preserve">Secretar General </w:t>
      </w:r>
    </w:p>
    <w:p w:rsidR="00131B59" w:rsidRDefault="009208E3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131B59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</w:t>
      </w:r>
      <w:r w:rsidR="00123FF7">
        <w:rPr>
          <w:rFonts w:ascii="Times New Roman" w:hAnsi="Times New Roman"/>
          <w:b/>
          <w:sz w:val="24"/>
          <w:szCs w:val="24"/>
          <w:lang w:val="ro-RO"/>
        </w:rPr>
        <w:t>orvin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NEDELCU</w:t>
      </w:r>
    </w:p>
    <w:p w:rsidR="003968B7" w:rsidRPr="002A07BB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Secretar </w:t>
      </w:r>
      <w:r w:rsidR="0052181D">
        <w:rPr>
          <w:rFonts w:ascii="Times New Roman" w:hAnsi="Times New Roman"/>
          <w:b/>
          <w:sz w:val="24"/>
          <w:szCs w:val="24"/>
          <w:lang w:val="ro-RO"/>
        </w:rPr>
        <w:t xml:space="preserve">General </w:t>
      </w:r>
      <w:r>
        <w:rPr>
          <w:rFonts w:ascii="Times New Roman" w:hAnsi="Times New Roman"/>
          <w:b/>
          <w:sz w:val="24"/>
          <w:szCs w:val="24"/>
          <w:lang w:val="ro-RO"/>
        </w:rPr>
        <w:t>Adjunct</w:t>
      </w: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Teodor DULCEAȚĂ</w:t>
      </w:r>
    </w:p>
    <w:p w:rsidR="003968B7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2A07BB">
        <w:rPr>
          <w:rFonts w:ascii="Times New Roman" w:hAnsi="Times New Roman"/>
          <w:b/>
          <w:sz w:val="24"/>
          <w:szCs w:val="24"/>
          <w:lang w:val="ro-RO"/>
        </w:rPr>
        <w:t>Direcţia</w:t>
      </w:r>
      <w:proofErr w:type="spellEnd"/>
      <w:r w:rsidRPr="002A07BB">
        <w:rPr>
          <w:rFonts w:ascii="Times New Roman" w:hAnsi="Times New Roman"/>
          <w:b/>
          <w:sz w:val="24"/>
          <w:szCs w:val="24"/>
          <w:lang w:val="ro-RO"/>
        </w:rPr>
        <w:t xml:space="preserve"> Juridică </w:t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2A07BB">
        <w:rPr>
          <w:rFonts w:ascii="Times New Roman" w:hAnsi="Times New Roman"/>
          <w:b/>
          <w:sz w:val="24"/>
          <w:szCs w:val="24"/>
          <w:lang w:val="ro-RO"/>
        </w:rPr>
        <w:t>Director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- Cristian ALEXE</w:t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2A07BB">
        <w:rPr>
          <w:rFonts w:ascii="Times New Roman" w:hAnsi="Times New Roman"/>
          <w:b/>
          <w:sz w:val="24"/>
          <w:szCs w:val="24"/>
          <w:lang w:val="ro-RO"/>
        </w:rPr>
        <w:t>Direcţia</w:t>
      </w:r>
      <w:proofErr w:type="spellEnd"/>
      <w:r w:rsidRPr="002A07BB">
        <w:rPr>
          <w:rFonts w:ascii="Times New Roman" w:hAnsi="Times New Roman"/>
          <w:b/>
          <w:sz w:val="24"/>
          <w:szCs w:val="24"/>
          <w:lang w:val="ro-RO"/>
        </w:rPr>
        <w:t xml:space="preserve"> Biodiversitate</w:t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2A07BB">
        <w:rPr>
          <w:rFonts w:ascii="Times New Roman" w:hAnsi="Times New Roman"/>
          <w:b/>
          <w:sz w:val="24"/>
          <w:szCs w:val="24"/>
          <w:lang w:val="ro-RO"/>
        </w:rPr>
        <w:t xml:space="preserve">Director </w:t>
      </w:r>
      <w:r w:rsidR="003968B7">
        <w:rPr>
          <w:rFonts w:ascii="Times New Roman" w:hAnsi="Times New Roman"/>
          <w:b/>
          <w:sz w:val="24"/>
          <w:szCs w:val="24"/>
          <w:lang w:val="ro-RO"/>
        </w:rPr>
        <w:t>–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968B7">
        <w:rPr>
          <w:rFonts w:ascii="Times New Roman" w:hAnsi="Times New Roman"/>
          <w:b/>
          <w:sz w:val="24"/>
          <w:szCs w:val="24"/>
          <w:lang w:val="ro-RO"/>
        </w:rPr>
        <w:t>Daniela DRĂCEA</w:t>
      </w: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2A07BB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3968B7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3968B7" w:rsidRPr="002A07BB" w:rsidRDefault="003968B7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</w:p>
    <w:p w:rsidR="00131B59" w:rsidRPr="009D38CF" w:rsidRDefault="00131B59" w:rsidP="00131B59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Elaborat:</w:t>
      </w:r>
      <w:r w:rsidRPr="002A07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97710">
        <w:rPr>
          <w:rFonts w:ascii="Times New Roman" w:hAnsi="Times New Roman"/>
          <w:b/>
          <w:sz w:val="24"/>
          <w:szCs w:val="24"/>
          <w:lang w:val="ro-RO"/>
        </w:rPr>
        <w:t>Nicolae Manta</w:t>
      </w:r>
      <w:r w:rsidR="006C5DD0">
        <w:rPr>
          <w:rFonts w:ascii="Times New Roman" w:hAnsi="Times New Roman"/>
          <w:b/>
          <w:sz w:val="24"/>
          <w:szCs w:val="24"/>
          <w:lang w:val="ro-RO"/>
        </w:rPr>
        <w:t>- consilier superior</w:t>
      </w:r>
    </w:p>
    <w:p w:rsidR="002A07BB" w:rsidRDefault="00131B59" w:rsidP="00A06775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br w:type="page"/>
      </w:r>
    </w:p>
    <w:p w:rsidR="00AE14C2" w:rsidRDefault="00AE14C2" w:rsidP="007D61B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745F2" w:rsidRDefault="008745F2" w:rsidP="00131B59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noProof/>
          <w:sz w:val="24"/>
          <w:szCs w:val="24"/>
          <w:lang w:val="ro-RO"/>
        </w:rPr>
        <w:t>Anexa la Ordinul ministrului mediului, apelor și pădurilor nr.......</w:t>
      </w:r>
    </w:p>
    <w:p w:rsidR="008745F2" w:rsidRDefault="008745F2" w:rsidP="00592FC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745F2" w:rsidRDefault="008745F2" w:rsidP="00592FC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RAPORT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asupra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acţiunii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derulate în baza derogării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obţinute</w:t>
      </w:r>
      <w:proofErr w:type="spellEnd"/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- model -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Solicitant 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Specia pentru care s-a acordat derogarea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Numărul exemplarelor 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Stadiul de dezvoltare 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Starea exemplarelor înainte de prelevare 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Starea exemplarelor după prelevare 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Locul de prelevare 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Data prelevării 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Mijloace,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instalaţii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metode avute în vedere 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Stocarea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destinaţia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specimenelor 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MOTIVUL RECOLTĂRII/DEROGĂRII</w:t>
      </w:r>
    </w:p>
    <w:p w:rsidR="002A07BB" w:rsidRPr="00426634" w:rsidRDefault="00131B59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interesul protejării faunei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florei sălbatice, precum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al conservării habitatelor naturale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Pentru prevenirea producerii unor daune importante, în special asupra culturilor agricole, animalelor domestice, pădurilor, pescăriilor, apelor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altor bunuri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interesul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sănătăţii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publice sau pentru alte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raţiuni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de interes public major, inclusiv de natură socială ori economică,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consecinţe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benefice de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importanţă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fundamentală pentru mediu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scopuri de repopulare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reintroducere a acestor specii, precum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operaţiuni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de reproducere necesare în acest scop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Pentru a permite, în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strict controlate, într-o manieră selectivă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într-o măsură limitată, prinderea sau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deţinerea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unui număr limitat 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specificat de exemplare </w:t>
      </w:r>
    </w:p>
    <w:p w:rsidR="002A07BB" w:rsidRPr="00426634" w:rsidRDefault="002A07BB" w:rsidP="00131B5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(</w:t>
      </w:r>
      <w:proofErr w:type="spellStart"/>
      <w:r w:rsidRPr="00426634">
        <w:rPr>
          <w:rFonts w:ascii="Times New Roman" w:hAnsi="Times New Roman"/>
          <w:sz w:val="24"/>
          <w:szCs w:val="24"/>
          <w:lang w:val="ro-RO"/>
        </w:rPr>
        <w:t>Ataşaţi</w:t>
      </w:r>
      <w:proofErr w:type="spellEnd"/>
      <w:r w:rsidRPr="00426634">
        <w:rPr>
          <w:rFonts w:ascii="Times New Roman" w:hAnsi="Times New Roman"/>
          <w:sz w:val="24"/>
          <w:szCs w:val="24"/>
          <w:lang w:val="ro-RO"/>
        </w:rPr>
        <w:t xml:space="preserve"> documentele care să justifice recoltarea exemplarelor în conformitate cu motivul derogării.)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Data .....................................................................</w:t>
      </w:r>
    </w:p>
    <w:p w:rsidR="002A07BB" w:rsidRPr="00426634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Semnătura ............................................................</w:t>
      </w:r>
    </w:p>
    <w:p w:rsidR="002A07BB" w:rsidRPr="002A07BB" w:rsidRDefault="002A07BB" w:rsidP="002A07BB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2A07BB" w:rsidRPr="002A07BB" w:rsidSect="008A2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CD" w:rsidRDefault="004B61CD" w:rsidP="006A3EB6">
      <w:pPr>
        <w:spacing w:after="0" w:line="240" w:lineRule="auto"/>
      </w:pPr>
      <w:r>
        <w:separator/>
      </w:r>
    </w:p>
  </w:endnote>
  <w:endnote w:type="continuationSeparator" w:id="0">
    <w:p w:rsidR="004B61CD" w:rsidRDefault="004B61CD" w:rsidP="006A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F" w:rsidRDefault="005F6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F" w:rsidRDefault="005F61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F" w:rsidRDefault="005F6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CD" w:rsidRDefault="004B61CD" w:rsidP="006A3EB6">
      <w:pPr>
        <w:spacing w:after="0" w:line="240" w:lineRule="auto"/>
      </w:pPr>
      <w:r>
        <w:separator/>
      </w:r>
    </w:p>
  </w:footnote>
  <w:footnote w:type="continuationSeparator" w:id="0">
    <w:p w:rsidR="004B61CD" w:rsidRDefault="004B61CD" w:rsidP="006A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F" w:rsidRDefault="005F6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881959"/>
      <w:docPartObj>
        <w:docPartGallery w:val="Watermarks"/>
        <w:docPartUnique/>
      </w:docPartObj>
    </w:sdtPr>
    <w:sdtEndPr/>
    <w:sdtContent>
      <w:p w:rsidR="005F61CF" w:rsidRDefault="004B61C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3533541" o:spid="_x0000_s2049" type="#_x0000_t136" style="position:absolute;margin-left:0;margin-top:0;width:492.05pt;height:210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F" w:rsidRDefault="005F6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D332866"/>
    <w:multiLevelType w:val="hybridMultilevel"/>
    <w:tmpl w:val="C3B803DA"/>
    <w:lvl w:ilvl="0" w:tplc="EB0CC5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433AE"/>
    <w:multiLevelType w:val="hybridMultilevel"/>
    <w:tmpl w:val="FD4874DC"/>
    <w:lvl w:ilvl="0" w:tplc="5130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"/>
  </w:num>
  <w:num w:numId="5">
    <w:abstractNumId w:val="20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  <w:num w:numId="15">
    <w:abstractNumId w:val="19"/>
  </w:num>
  <w:num w:numId="16">
    <w:abstractNumId w:val="16"/>
  </w:num>
  <w:num w:numId="17">
    <w:abstractNumId w:val="4"/>
  </w:num>
  <w:num w:numId="18">
    <w:abstractNumId w:val="15"/>
  </w:num>
  <w:num w:numId="19">
    <w:abstractNumId w:val="18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00"/>
    <w:rsid w:val="000021D5"/>
    <w:rsid w:val="000065B9"/>
    <w:rsid w:val="00007F23"/>
    <w:rsid w:val="000129A0"/>
    <w:rsid w:val="000137CA"/>
    <w:rsid w:val="00014892"/>
    <w:rsid w:val="00017ACB"/>
    <w:rsid w:val="00020A90"/>
    <w:rsid w:val="00023083"/>
    <w:rsid w:val="0002462D"/>
    <w:rsid w:val="00031436"/>
    <w:rsid w:val="00031B8D"/>
    <w:rsid w:val="000335D8"/>
    <w:rsid w:val="0003442B"/>
    <w:rsid w:val="00036958"/>
    <w:rsid w:val="00037C95"/>
    <w:rsid w:val="00053415"/>
    <w:rsid w:val="00053476"/>
    <w:rsid w:val="0005374D"/>
    <w:rsid w:val="0005444B"/>
    <w:rsid w:val="00054ECD"/>
    <w:rsid w:val="000555C1"/>
    <w:rsid w:val="000556EA"/>
    <w:rsid w:val="00060122"/>
    <w:rsid w:val="00060502"/>
    <w:rsid w:val="00061D72"/>
    <w:rsid w:val="000634B6"/>
    <w:rsid w:val="000650A2"/>
    <w:rsid w:val="00067199"/>
    <w:rsid w:val="00067718"/>
    <w:rsid w:val="000706CD"/>
    <w:rsid w:val="0007112A"/>
    <w:rsid w:val="00077864"/>
    <w:rsid w:val="000807D8"/>
    <w:rsid w:val="000869FF"/>
    <w:rsid w:val="000946BD"/>
    <w:rsid w:val="000A5A9A"/>
    <w:rsid w:val="000A67A4"/>
    <w:rsid w:val="000B0005"/>
    <w:rsid w:val="000B1008"/>
    <w:rsid w:val="000B4526"/>
    <w:rsid w:val="000B4C41"/>
    <w:rsid w:val="000B56B6"/>
    <w:rsid w:val="000B6C7F"/>
    <w:rsid w:val="000C02A2"/>
    <w:rsid w:val="000C181E"/>
    <w:rsid w:val="000C5C28"/>
    <w:rsid w:val="000D2271"/>
    <w:rsid w:val="000D33CD"/>
    <w:rsid w:val="000D723B"/>
    <w:rsid w:val="000E0228"/>
    <w:rsid w:val="000E2983"/>
    <w:rsid w:val="000E463B"/>
    <w:rsid w:val="000E4C75"/>
    <w:rsid w:val="000F34CE"/>
    <w:rsid w:val="000F5205"/>
    <w:rsid w:val="000F6D75"/>
    <w:rsid w:val="00101422"/>
    <w:rsid w:val="00103A69"/>
    <w:rsid w:val="00105D22"/>
    <w:rsid w:val="00107F6D"/>
    <w:rsid w:val="001109E4"/>
    <w:rsid w:val="001119FD"/>
    <w:rsid w:val="00112E6B"/>
    <w:rsid w:val="00115BA6"/>
    <w:rsid w:val="00121B20"/>
    <w:rsid w:val="00122F19"/>
    <w:rsid w:val="00123FF7"/>
    <w:rsid w:val="0012553E"/>
    <w:rsid w:val="00125639"/>
    <w:rsid w:val="00127DD2"/>
    <w:rsid w:val="001307C6"/>
    <w:rsid w:val="00130FA3"/>
    <w:rsid w:val="00131B59"/>
    <w:rsid w:val="00132C8D"/>
    <w:rsid w:val="00133DCA"/>
    <w:rsid w:val="0013709C"/>
    <w:rsid w:val="001372A0"/>
    <w:rsid w:val="0014043F"/>
    <w:rsid w:val="00144AD6"/>
    <w:rsid w:val="001456F6"/>
    <w:rsid w:val="00145726"/>
    <w:rsid w:val="00146B74"/>
    <w:rsid w:val="001477C6"/>
    <w:rsid w:val="001514FC"/>
    <w:rsid w:val="00151766"/>
    <w:rsid w:val="00153226"/>
    <w:rsid w:val="0016166B"/>
    <w:rsid w:val="00161DAA"/>
    <w:rsid w:val="00163A50"/>
    <w:rsid w:val="001641DB"/>
    <w:rsid w:val="00170834"/>
    <w:rsid w:val="001709DB"/>
    <w:rsid w:val="00170CCF"/>
    <w:rsid w:val="00172386"/>
    <w:rsid w:val="00172508"/>
    <w:rsid w:val="00172B70"/>
    <w:rsid w:val="00173F09"/>
    <w:rsid w:val="00174E04"/>
    <w:rsid w:val="00176F78"/>
    <w:rsid w:val="00185838"/>
    <w:rsid w:val="001865B1"/>
    <w:rsid w:val="00191770"/>
    <w:rsid w:val="001A05B1"/>
    <w:rsid w:val="001A39C0"/>
    <w:rsid w:val="001A53CC"/>
    <w:rsid w:val="001A5964"/>
    <w:rsid w:val="001A5AAA"/>
    <w:rsid w:val="001B0177"/>
    <w:rsid w:val="001B31A6"/>
    <w:rsid w:val="001B4B99"/>
    <w:rsid w:val="001B5BF2"/>
    <w:rsid w:val="001C051E"/>
    <w:rsid w:val="001C266B"/>
    <w:rsid w:val="001C326B"/>
    <w:rsid w:val="001C3D54"/>
    <w:rsid w:val="001C55D3"/>
    <w:rsid w:val="001D0B96"/>
    <w:rsid w:val="001D1496"/>
    <w:rsid w:val="001D6B3D"/>
    <w:rsid w:val="001E08F8"/>
    <w:rsid w:val="001E32EC"/>
    <w:rsid w:val="001E44E4"/>
    <w:rsid w:val="001F04B5"/>
    <w:rsid w:val="001F04EE"/>
    <w:rsid w:val="001F26DA"/>
    <w:rsid w:val="001F4096"/>
    <w:rsid w:val="001F7A00"/>
    <w:rsid w:val="002005A3"/>
    <w:rsid w:val="00202403"/>
    <w:rsid w:val="00206166"/>
    <w:rsid w:val="002076F5"/>
    <w:rsid w:val="0021014C"/>
    <w:rsid w:val="00210BAD"/>
    <w:rsid w:val="00213755"/>
    <w:rsid w:val="00214646"/>
    <w:rsid w:val="002162D4"/>
    <w:rsid w:val="002172EF"/>
    <w:rsid w:val="00220F21"/>
    <w:rsid w:val="0022254E"/>
    <w:rsid w:val="00222DA0"/>
    <w:rsid w:val="00230CB8"/>
    <w:rsid w:val="00230ED5"/>
    <w:rsid w:val="0023111B"/>
    <w:rsid w:val="00232C51"/>
    <w:rsid w:val="002433E0"/>
    <w:rsid w:val="00246D38"/>
    <w:rsid w:val="002517A0"/>
    <w:rsid w:val="00253A5E"/>
    <w:rsid w:val="00253A93"/>
    <w:rsid w:val="00253B26"/>
    <w:rsid w:val="002546BC"/>
    <w:rsid w:val="0025671A"/>
    <w:rsid w:val="00263215"/>
    <w:rsid w:val="00266A57"/>
    <w:rsid w:val="00266BD4"/>
    <w:rsid w:val="00271494"/>
    <w:rsid w:val="0027318B"/>
    <w:rsid w:val="002777B7"/>
    <w:rsid w:val="00277CA2"/>
    <w:rsid w:val="00281353"/>
    <w:rsid w:val="00284621"/>
    <w:rsid w:val="0028624F"/>
    <w:rsid w:val="002864BE"/>
    <w:rsid w:val="00287D09"/>
    <w:rsid w:val="00287E93"/>
    <w:rsid w:val="00294C4D"/>
    <w:rsid w:val="002A07BB"/>
    <w:rsid w:val="002A2A3A"/>
    <w:rsid w:val="002A3C68"/>
    <w:rsid w:val="002A3D4E"/>
    <w:rsid w:val="002A78C1"/>
    <w:rsid w:val="002B0170"/>
    <w:rsid w:val="002C2594"/>
    <w:rsid w:val="002C36B1"/>
    <w:rsid w:val="002C3D24"/>
    <w:rsid w:val="002C5778"/>
    <w:rsid w:val="002C6A2D"/>
    <w:rsid w:val="002C7920"/>
    <w:rsid w:val="002D08B3"/>
    <w:rsid w:val="002D1014"/>
    <w:rsid w:val="002D20CD"/>
    <w:rsid w:val="002D34BD"/>
    <w:rsid w:val="002D6A34"/>
    <w:rsid w:val="002E04E2"/>
    <w:rsid w:val="002E0975"/>
    <w:rsid w:val="002E30E7"/>
    <w:rsid w:val="002E4271"/>
    <w:rsid w:val="002F0F12"/>
    <w:rsid w:val="002F2A53"/>
    <w:rsid w:val="002F463D"/>
    <w:rsid w:val="002F5AF9"/>
    <w:rsid w:val="002F5C77"/>
    <w:rsid w:val="002F5CB8"/>
    <w:rsid w:val="002F67E8"/>
    <w:rsid w:val="003033D3"/>
    <w:rsid w:val="00306911"/>
    <w:rsid w:val="0030794E"/>
    <w:rsid w:val="0031179E"/>
    <w:rsid w:val="00312D7D"/>
    <w:rsid w:val="0032067F"/>
    <w:rsid w:val="003209EF"/>
    <w:rsid w:val="003211E3"/>
    <w:rsid w:val="00322479"/>
    <w:rsid w:val="00322897"/>
    <w:rsid w:val="00326DA9"/>
    <w:rsid w:val="00327432"/>
    <w:rsid w:val="003307AA"/>
    <w:rsid w:val="003331BC"/>
    <w:rsid w:val="0033400D"/>
    <w:rsid w:val="00335AD4"/>
    <w:rsid w:val="00336179"/>
    <w:rsid w:val="00340612"/>
    <w:rsid w:val="00342D05"/>
    <w:rsid w:val="003448D2"/>
    <w:rsid w:val="00350B1D"/>
    <w:rsid w:val="003517CB"/>
    <w:rsid w:val="003535F0"/>
    <w:rsid w:val="00354FE2"/>
    <w:rsid w:val="0035618D"/>
    <w:rsid w:val="00360169"/>
    <w:rsid w:val="00361AB3"/>
    <w:rsid w:val="00362231"/>
    <w:rsid w:val="003637AA"/>
    <w:rsid w:val="00364F46"/>
    <w:rsid w:val="00364F4F"/>
    <w:rsid w:val="003668B5"/>
    <w:rsid w:val="003676D2"/>
    <w:rsid w:val="00370710"/>
    <w:rsid w:val="00370C6F"/>
    <w:rsid w:val="0037225D"/>
    <w:rsid w:val="003762C1"/>
    <w:rsid w:val="00382A75"/>
    <w:rsid w:val="00385135"/>
    <w:rsid w:val="00385245"/>
    <w:rsid w:val="003906C7"/>
    <w:rsid w:val="003968B7"/>
    <w:rsid w:val="00396D72"/>
    <w:rsid w:val="003A230A"/>
    <w:rsid w:val="003A456D"/>
    <w:rsid w:val="003A4BD9"/>
    <w:rsid w:val="003A6DB3"/>
    <w:rsid w:val="003B1B1B"/>
    <w:rsid w:val="003C4D78"/>
    <w:rsid w:val="003C52A1"/>
    <w:rsid w:val="003C5E73"/>
    <w:rsid w:val="003C6383"/>
    <w:rsid w:val="003C6CBC"/>
    <w:rsid w:val="003D2545"/>
    <w:rsid w:val="003D2EF1"/>
    <w:rsid w:val="003D3847"/>
    <w:rsid w:val="003E3A92"/>
    <w:rsid w:val="003E6B55"/>
    <w:rsid w:val="003F102D"/>
    <w:rsid w:val="00400A7B"/>
    <w:rsid w:val="004030B4"/>
    <w:rsid w:val="004031BF"/>
    <w:rsid w:val="004039E1"/>
    <w:rsid w:val="00405A68"/>
    <w:rsid w:val="004118D7"/>
    <w:rsid w:val="004135AC"/>
    <w:rsid w:val="00415A56"/>
    <w:rsid w:val="00416563"/>
    <w:rsid w:val="00421BD7"/>
    <w:rsid w:val="00421F91"/>
    <w:rsid w:val="00423FA7"/>
    <w:rsid w:val="00426634"/>
    <w:rsid w:val="00432731"/>
    <w:rsid w:val="00433008"/>
    <w:rsid w:val="0043437E"/>
    <w:rsid w:val="00434DFF"/>
    <w:rsid w:val="00436A11"/>
    <w:rsid w:val="0043791C"/>
    <w:rsid w:val="004430B0"/>
    <w:rsid w:val="0044316C"/>
    <w:rsid w:val="004461C6"/>
    <w:rsid w:val="00446C5F"/>
    <w:rsid w:val="00446D93"/>
    <w:rsid w:val="004549B4"/>
    <w:rsid w:val="00457995"/>
    <w:rsid w:val="00460922"/>
    <w:rsid w:val="00464B12"/>
    <w:rsid w:val="0046720C"/>
    <w:rsid w:val="004734F7"/>
    <w:rsid w:val="00474585"/>
    <w:rsid w:val="00475500"/>
    <w:rsid w:val="00481519"/>
    <w:rsid w:val="00482B91"/>
    <w:rsid w:val="0048522E"/>
    <w:rsid w:val="00485674"/>
    <w:rsid w:val="0048616C"/>
    <w:rsid w:val="00490B4E"/>
    <w:rsid w:val="00492256"/>
    <w:rsid w:val="00493A32"/>
    <w:rsid w:val="004943F0"/>
    <w:rsid w:val="004961F8"/>
    <w:rsid w:val="00497710"/>
    <w:rsid w:val="004A0462"/>
    <w:rsid w:val="004B0728"/>
    <w:rsid w:val="004B0CAB"/>
    <w:rsid w:val="004B11D3"/>
    <w:rsid w:val="004B15DE"/>
    <w:rsid w:val="004B4B55"/>
    <w:rsid w:val="004B5409"/>
    <w:rsid w:val="004B5F5F"/>
    <w:rsid w:val="004B61CD"/>
    <w:rsid w:val="004C2E2C"/>
    <w:rsid w:val="004C423C"/>
    <w:rsid w:val="004C6B3E"/>
    <w:rsid w:val="004C7080"/>
    <w:rsid w:val="004C7504"/>
    <w:rsid w:val="004C76F8"/>
    <w:rsid w:val="004C7BC3"/>
    <w:rsid w:val="004D3C8F"/>
    <w:rsid w:val="004D549D"/>
    <w:rsid w:val="004D6BF6"/>
    <w:rsid w:val="004E342E"/>
    <w:rsid w:val="004E5185"/>
    <w:rsid w:val="004E5FD0"/>
    <w:rsid w:val="004E609A"/>
    <w:rsid w:val="004E680D"/>
    <w:rsid w:val="004F2DBA"/>
    <w:rsid w:val="004F3EE5"/>
    <w:rsid w:val="004F58BE"/>
    <w:rsid w:val="005023AC"/>
    <w:rsid w:val="005147C8"/>
    <w:rsid w:val="0051567A"/>
    <w:rsid w:val="0052181D"/>
    <w:rsid w:val="00522899"/>
    <w:rsid w:val="00525321"/>
    <w:rsid w:val="0053144F"/>
    <w:rsid w:val="00532272"/>
    <w:rsid w:val="005336D2"/>
    <w:rsid w:val="00536683"/>
    <w:rsid w:val="00536797"/>
    <w:rsid w:val="005408CE"/>
    <w:rsid w:val="00542B59"/>
    <w:rsid w:val="00545B87"/>
    <w:rsid w:val="00551D6D"/>
    <w:rsid w:val="00552ABA"/>
    <w:rsid w:val="00555E6C"/>
    <w:rsid w:val="0055611C"/>
    <w:rsid w:val="0055620F"/>
    <w:rsid w:val="005609B2"/>
    <w:rsid w:val="00560E0E"/>
    <w:rsid w:val="0056166F"/>
    <w:rsid w:val="0056487B"/>
    <w:rsid w:val="00564F6E"/>
    <w:rsid w:val="00565EFA"/>
    <w:rsid w:val="005671D5"/>
    <w:rsid w:val="0057092A"/>
    <w:rsid w:val="00570D39"/>
    <w:rsid w:val="00572050"/>
    <w:rsid w:val="005770C8"/>
    <w:rsid w:val="00577FC4"/>
    <w:rsid w:val="0058141A"/>
    <w:rsid w:val="005853C8"/>
    <w:rsid w:val="00590B30"/>
    <w:rsid w:val="005917C0"/>
    <w:rsid w:val="00591B9D"/>
    <w:rsid w:val="00592FCF"/>
    <w:rsid w:val="00596B30"/>
    <w:rsid w:val="005A230C"/>
    <w:rsid w:val="005A3ED3"/>
    <w:rsid w:val="005A4A76"/>
    <w:rsid w:val="005A4AC7"/>
    <w:rsid w:val="005A5259"/>
    <w:rsid w:val="005B1DF5"/>
    <w:rsid w:val="005B4F5F"/>
    <w:rsid w:val="005B5471"/>
    <w:rsid w:val="005C1C67"/>
    <w:rsid w:val="005C42C9"/>
    <w:rsid w:val="005C6590"/>
    <w:rsid w:val="005D1DA5"/>
    <w:rsid w:val="005D31CB"/>
    <w:rsid w:val="005D3A4B"/>
    <w:rsid w:val="005D47DC"/>
    <w:rsid w:val="005D50A6"/>
    <w:rsid w:val="005D6C1F"/>
    <w:rsid w:val="005E0988"/>
    <w:rsid w:val="005E1837"/>
    <w:rsid w:val="005E3074"/>
    <w:rsid w:val="005E4B25"/>
    <w:rsid w:val="005F4168"/>
    <w:rsid w:val="005F61CF"/>
    <w:rsid w:val="00600970"/>
    <w:rsid w:val="00600D88"/>
    <w:rsid w:val="006016E5"/>
    <w:rsid w:val="006036D8"/>
    <w:rsid w:val="0060420F"/>
    <w:rsid w:val="00604329"/>
    <w:rsid w:val="00604F3F"/>
    <w:rsid w:val="00612DE6"/>
    <w:rsid w:val="00613422"/>
    <w:rsid w:val="00613CCB"/>
    <w:rsid w:val="00616242"/>
    <w:rsid w:val="00617C62"/>
    <w:rsid w:val="0062417E"/>
    <w:rsid w:val="0062492D"/>
    <w:rsid w:val="0062551E"/>
    <w:rsid w:val="00625C44"/>
    <w:rsid w:val="006267B5"/>
    <w:rsid w:val="0062713A"/>
    <w:rsid w:val="00627DF8"/>
    <w:rsid w:val="0063189B"/>
    <w:rsid w:val="00634888"/>
    <w:rsid w:val="00634927"/>
    <w:rsid w:val="00635E0C"/>
    <w:rsid w:val="00637501"/>
    <w:rsid w:val="00644BC3"/>
    <w:rsid w:val="00652721"/>
    <w:rsid w:val="00664BBB"/>
    <w:rsid w:val="00665788"/>
    <w:rsid w:val="00667787"/>
    <w:rsid w:val="00667A0A"/>
    <w:rsid w:val="006717C0"/>
    <w:rsid w:val="0067527F"/>
    <w:rsid w:val="00675D00"/>
    <w:rsid w:val="00680056"/>
    <w:rsid w:val="00681E91"/>
    <w:rsid w:val="006828B3"/>
    <w:rsid w:val="0068489C"/>
    <w:rsid w:val="006877AD"/>
    <w:rsid w:val="00690682"/>
    <w:rsid w:val="00690EA7"/>
    <w:rsid w:val="0069735B"/>
    <w:rsid w:val="006A3EB6"/>
    <w:rsid w:val="006A5ADE"/>
    <w:rsid w:val="006A7AC0"/>
    <w:rsid w:val="006B03B3"/>
    <w:rsid w:val="006B1AB7"/>
    <w:rsid w:val="006B6964"/>
    <w:rsid w:val="006C16AF"/>
    <w:rsid w:val="006C5DD0"/>
    <w:rsid w:val="006D554F"/>
    <w:rsid w:val="006E070A"/>
    <w:rsid w:val="006E0AD4"/>
    <w:rsid w:val="006E62C6"/>
    <w:rsid w:val="006E6CD4"/>
    <w:rsid w:val="006F0894"/>
    <w:rsid w:val="006F1063"/>
    <w:rsid w:val="006F153B"/>
    <w:rsid w:val="006F42DD"/>
    <w:rsid w:val="006F4EC6"/>
    <w:rsid w:val="006F4FCC"/>
    <w:rsid w:val="006F633F"/>
    <w:rsid w:val="006F6EA5"/>
    <w:rsid w:val="00700E13"/>
    <w:rsid w:val="00703690"/>
    <w:rsid w:val="007068D9"/>
    <w:rsid w:val="007149AB"/>
    <w:rsid w:val="00716CFD"/>
    <w:rsid w:val="007238E6"/>
    <w:rsid w:val="00730014"/>
    <w:rsid w:val="00731FA8"/>
    <w:rsid w:val="00734201"/>
    <w:rsid w:val="00734C1C"/>
    <w:rsid w:val="00734C96"/>
    <w:rsid w:val="0073556F"/>
    <w:rsid w:val="007415C4"/>
    <w:rsid w:val="00744B79"/>
    <w:rsid w:val="00746941"/>
    <w:rsid w:val="00746D23"/>
    <w:rsid w:val="00747B42"/>
    <w:rsid w:val="007500ED"/>
    <w:rsid w:val="007504A5"/>
    <w:rsid w:val="00750672"/>
    <w:rsid w:val="00755FCF"/>
    <w:rsid w:val="00756065"/>
    <w:rsid w:val="007609EB"/>
    <w:rsid w:val="00763E04"/>
    <w:rsid w:val="00764003"/>
    <w:rsid w:val="00764778"/>
    <w:rsid w:val="00766004"/>
    <w:rsid w:val="00771199"/>
    <w:rsid w:val="007741C1"/>
    <w:rsid w:val="00776D7C"/>
    <w:rsid w:val="00782F5A"/>
    <w:rsid w:val="007854FB"/>
    <w:rsid w:val="007911EB"/>
    <w:rsid w:val="007933F4"/>
    <w:rsid w:val="00793458"/>
    <w:rsid w:val="00793AA3"/>
    <w:rsid w:val="00793BEA"/>
    <w:rsid w:val="00794501"/>
    <w:rsid w:val="0079502A"/>
    <w:rsid w:val="007957CE"/>
    <w:rsid w:val="00796AF6"/>
    <w:rsid w:val="007977B9"/>
    <w:rsid w:val="00797953"/>
    <w:rsid w:val="007A0E5B"/>
    <w:rsid w:val="007A299B"/>
    <w:rsid w:val="007A46CC"/>
    <w:rsid w:val="007B7DE0"/>
    <w:rsid w:val="007C0ED1"/>
    <w:rsid w:val="007C6C54"/>
    <w:rsid w:val="007C73DC"/>
    <w:rsid w:val="007D2416"/>
    <w:rsid w:val="007D5F8D"/>
    <w:rsid w:val="007D61BB"/>
    <w:rsid w:val="007E038E"/>
    <w:rsid w:val="007E2813"/>
    <w:rsid w:val="007E368F"/>
    <w:rsid w:val="007E4093"/>
    <w:rsid w:val="007E5FEB"/>
    <w:rsid w:val="007E64F8"/>
    <w:rsid w:val="007E7CEC"/>
    <w:rsid w:val="007F2452"/>
    <w:rsid w:val="007F6492"/>
    <w:rsid w:val="007F7AC0"/>
    <w:rsid w:val="00811360"/>
    <w:rsid w:val="00814F62"/>
    <w:rsid w:val="0081667A"/>
    <w:rsid w:val="008202CB"/>
    <w:rsid w:val="008204BA"/>
    <w:rsid w:val="008250A0"/>
    <w:rsid w:val="0082576E"/>
    <w:rsid w:val="00826FFC"/>
    <w:rsid w:val="008305C4"/>
    <w:rsid w:val="00830AAE"/>
    <w:rsid w:val="00834745"/>
    <w:rsid w:val="00837B43"/>
    <w:rsid w:val="00840032"/>
    <w:rsid w:val="00843985"/>
    <w:rsid w:val="00845516"/>
    <w:rsid w:val="008455BF"/>
    <w:rsid w:val="00845E31"/>
    <w:rsid w:val="00847E0B"/>
    <w:rsid w:val="00852676"/>
    <w:rsid w:val="00852DDA"/>
    <w:rsid w:val="00853529"/>
    <w:rsid w:val="00853EBE"/>
    <w:rsid w:val="00860C49"/>
    <w:rsid w:val="008618D4"/>
    <w:rsid w:val="00861967"/>
    <w:rsid w:val="00861FCC"/>
    <w:rsid w:val="00862FC1"/>
    <w:rsid w:val="00864298"/>
    <w:rsid w:val="008671B2"/>
    <w:rsid w:val="00873F91"/>
    <w:rsid w:val="008745F2"/>
    <w:rsid w:val="00877FC0"/>
    <w:rsid w:val="00892FCD"/>
    <w:rsid w:val="008A014D"/>
    <w:rsid w:val="008A0681"/>
    <w:rsid w:val="008A2422"/>
    <w:rsid w:val="008A26AB"/>
    <w:rsid w:val="008A26D2"/>
    <w:rsid w:val="008A56EE"/>
    <w:rsid w:val="008A5BE2"/>
    <w:rsid w:val="008A63FC"/>
    <w:rsid w:val="008B02EA"/>
    <w:rsid w:val="008B1FBB"/>
    <w:rsid w:val="008B5847"/>
    <w:rsid w:val="008B5D02"/>
    <w:rsid w:val="008C2410"/>
    <w:rsid w:val="008C32B9"/>
    <w:rsid w:val="008C4087"/>
    <w:rsid w:val="008D31C1"/>
    <w:rsid w:val="008D47AD"/>
    <w:rsid w:val="008D5AB7"/>
    <w:rsid w:val="008D5DC5"/>
    <w:rsid w:val="008E6D4A"/>
    <w:rsid w:val="008F05E8"/>
    <w:rsid w:val="008F4633"/>
    <w:rsid w:val="009019D0"/>
    <w:rsid w:val="00901BCC"/>
    <w:rsid w:val="00902A44"/>
    <w:rsid w:val="00903075"/>
    <w:rsid w:val="00906E01"/>
    <w:rsid w:val="00907AB0"/>
    <w:rsid w:val="00915057"/>
    <w:rsid w:val="009208E3"/>
    <w:rsid w:val="009211E4"/>
    <w:rsid w:val="00922FC0"/>
    <w:rsid w:val="00923B05"/>
    <w:rsid w:val="009247EB"/>
    <w:rsid w:val="00924B2F"/>
    <w:rsid w:val="00926091"/>
    <w:rsid w:val="00926C21"/>
    <w:rsid w:val="00930026"/>
    <w:rsid w:val="0093085E"/>
    <w:rsid w:val="009374E3"/>
    <w:rsid w:val="00937EEF"/>
    <w:rsid w:val="00941CBD"/>
    <w:rsid w:val="00945C45"/>
    <w:rsid w:val="009464CD"/>
    <w:rsid w:val="00950E65"/>
    <w:rsid w:val="009568FA"/>
    <w:rsid w:val="009600AE"/>
    <w:rsid w:val="00965EA1"/>
    <w:rsid w:val="00967502"/>
    <w:rsid w:val="00967D68"/>
    <w:rsid w:val="00972072"/>
    <w:rsid w:val="009754E7"/>
    <w:rsid w:val="009776BA"/>
    <w:rsid w:val="00981544"/>
    <w:rsid w:val="0098403C"/>
    <w:rsid w:val="009867A0"/>
    <w:rsid w:val="0098694B"/>
    <w:rsid w:val="00986A84"/>
    <w:rsid w:val="00990D0E"/>
    <w:rsid w:val="009913A4"/>
    <w:rsid w:val="00992607"/>
    <w:rsid w:val="009A45B0"/>
    <w:rsid w:val="009A4E6F"/>
    <w:rsid w:val="009A649C"/>
    <w:rsid w:val="009B3545"/>
    <w:rsid w:val="009B7F0B"/>
    <w:rsid w:val="009C5641"/>
    <w:rsid w:val="009C6962"/>
    <w:rsid w:val="009C6F2B"/>
    <w:rsid w:val="009C793D"/>
    <w:rsid w:val="009D1B5D"/>
    <w:rsid w:val="009D38CF"/>
    <w:rsid w:val="009D5973"/>
    <w:rsid w:val="009E2C01"/>
    <w:rsid w:val="009E3DEB"/>
    <w:rsid w:val="009F035C"/>
    <w:rsid w:val="009F0DDB"/>
    <w:rsid w:val="009F2780"/>
    <w:rsid w:val="009F4B48"/>
    <w:rsid w:val="009F4ED1"/>
    <w:rsid w:val="009F526D"/>
    <w:rsid w:val="00A010B9"/>
    <w:rsid w:val="00A0469C"/>
    <w:rsid w:val="00A06775"/>
    <w:rsid w:val="00A13DA6"/>
    <w:rsid w:val="00A151CB"/>
    <w:rsid w:val="00A16225"/>
    <w:rsid w:val="00A169BF"/>
    <w:rsid w:val="00A20D73"/>
    <w:rsid w:val="00A21531"/>
    <w:rsid w:val="00A22EC4"/>
    <w:rsid w:val="00A27320"/>
    <w:rsid w:val="00A308A9"/>
    <w:rsid w:val="00A3205D"/>
    <w:rsid w:val="00A330DB"/>
    <w:rsid w:val="00A33199"/>
    <w:rsid w:val="00A33924"/>
    <w:rsid w:val="00A34F6E"/>
    <w:rsid w:val="00A360E4"/>
    <w:rsid w:val="00A370C2"/>
    <w:rsid w:val="00A379D5"/>
    <w:rsid w:val="00A40F31"/>
    <w:rsid w:val="00A51407"/>
    <w:rsid w:val="00A5640B"/>
    <w:rsid w:val="00A607E4"/>
    <w:rsid w:val="00A64574"/>
    <w:rsid w:val="00A65D1F"/>
    <w:rsid w:val="00A702C3"/>
    <w:rsid w:val="00A72AE9"/>
    <w:rsid w:val="00A738A2"/>
    <w:rsid w:val="00A7526E"/>
    <w:rsid w:val="00A776DF"/>
    <w:rsid w:val="00A80D47"/>
    <w:rsid w:val="00A86EE0"/>
    <w:rsid w:val="00A87E5D"/>
    <w:rsid w:val="00A928CB"/>
    <w:rsid w:val="00A94717"/>
    <w:rsid w:val="00A96E33"/>
    <w:rsid w:val="00A97310"/>
    <w:rsid w:val="00A97A17"/>
    <w:rsid w:val="00AA23DB"/>
    <w:rsid w:val="00AA3E0B"/>
    <w:rsid w:val="00AA67A4"/>
    <w:rsid w:val="00AB542C"/>
    <w:rsid w:val="00AB5A1B"/>
    <w:rsid w:val="00AB69D7"/>
    <w:rsid w:val="00AB69EC"/>
    <w:rsid w:val="00AC22C8"/>
    <w:rsid w:val="00AC2849"/>
    <w:rsid w:val="00AC3402"/>
    <w:rsid w:val="00AC7413"/>
    <w:rsid w:val="00AD031C"/>
    <w:rsid w:val="00AD26EE"/>
    <w:rsid w:val="00AD3E9E"/>
    <w:rsid w:val="00AD49EF"/>
    <w:rsid w:val="00AD53C1"/>
    <w:rsid w:val="00AE14C2"/>
    <w:rsid w:val="00AE2409"/>
    <w:rsid w:val="00AF1C41"/>
    <w:rsid w:val="00AF6C9F"/>
    <w:rsid w:val="00AF7C57"/>
    <w:rsid w:val="00B01D0B"/>
    <w:rsid w:val="00B04C8E"/>
    <w:rsid w:val="00B05E4F"/>
    <w:rsid w:val="00B10C83"/>
    <w:rsid w:val="00B112E1"/>
    <w:rsid w:val="00B1440D"/>
    <w:rsid w:val="00B2379E"/>
    <w:rsid w:val="00B24DAB"/>
    <w:rsid w:val="00B30D98"/>
    <w:rsid w:val="00B35D17"/>
    <w:rsid w:val="00B36000"/>
    <w:rsid w:val="00B36051"/>
    <w:rsid w:val="00B36951"/>
    <w:rsid w:val="00B37F67"/>
    <w:rsid w:val="00B41877"/>
    <w:rsid w:val="00B41D36"/>
    <w:rsid w:val="00B42F93"/>
    <w:rsid w:val="00B435FF"/>
    <w:rsid w:val="00B44BF9"/>
    <w:rsid w:val="00B4691D"/>
    <w:rsid w:val="00B503A9"/>
    <w:rsid w:val="00B508FB"/>
    <w:rsid w:val="00B51A90"/>
    <w:rsid w:val="00B52A76"/>
    <w:rsid w:val="00B5548A"/>
    <w:rsid w:val="00B631D6"/>
    <w:rsid w:val="00B7143B"/>
    <w:rsid w:val="00B717F2"/>
    <w:rsid w:val="00B72B9D"/>
    <w:rsid w:val="00B756C9"/>
    <w:rsid w:val="00B858FA"/>
    <w:rsid w:val="00B86E9E"/>
    <w:rsid w:val="00B910B5"/>
    <w:rsid w:val="00B91D0D"/>
    <w:rsid w:val="00B921B5"/>
    <w:rsid w:val="00B96B6D"/>
    <w:rsid w:val="00BA1053"/>
    <w:rsid w:val="00BA2747"/>
    <w:rsid w:val="00BB3046"/>
    <w:rsid w:val="00BB4D92"/>
    <w:rsid w:val="00BB522F"/>
    <w:rsid w:val="00BB683A"/>
    <w:rsid w:val="00BB7679"/>
    <w:rsid w:val="00BB7C9F"/>
    <w:rsid w:val="00BC1E2C"/>
    <w:rsid w:val="00BC2CD2"/>
    <w:rsid w:val="00BC3BE7"/>
    <w:rsid w:val="00BC67F5"/>
    <w:rsid w:val="00BD2AD6"/>
    <w:rsid w:val="00BD360A"/>
    <w:rsid w:val="00BD6664"/>
    <w:rsid w:val="00BD734D"/>
    <w:rsid w:val="00BD7464"/>
    <w:rsid w:val="00BE0BBD"/>
    <w:rsid w:val="00BE106B"/>
    <w:rsid w:val="00BE3B80"/>
    <w:rsid w:val="00BE5C2F"/>
    <w:rsid w:val="00BF238F"/>
    <w:rsid w:val="00BF44D0"/>
    <w:rsid w:val="00BF6213"/>
    <w:rsid w:val="00C00A44"/>
    <w:rsid w:val="00C00C71"/>
    <w:rsid w:val="00C0249A"/>
    <w:rsid w:val="00C03C62"/>
    <w:rsid w:val="00C04D8F"/>
    <w:rsid w:val="00C05182"/>
    <w:rsid w:val="00C05D32"/>
    <w:rsid w:val="00C07228"/>
    <w:rsid w:val="00C101C4"/>
    <w:rsid w:val="00C1137C"/>
    <w:rsid w:val="00C14358"/>
    <w:rsid w:val="00C15426"/>
    <w:rsid w:val="00C15FB7"/>
    <w:rsid w:val="00C21397"/>
    <w:rsid w:val="00C2523C"/>
    <w:rsid w:val="00C279DA"/>
    <w:rsid w:val="00C27D67"/>
    <w:rsid w:val="00C27F0F"/>
    <w:rsid w:val="00C3097C"/>
    <w:rsid w:val="00C33F51"/>
    <w:rsid w:val="00C34256"/>
    <w:rsid w:val="00C37F96"/>
    <w:rsid w:val="00C40FBC"/>
    <w:rsid w:val="00C41A35"/>
    <w:rsid w:val="00C41CC7"/>
    <w:rsid w:val="00C438FB"/>
    <w:rsid w:val="00C45A6A"/>
    <w:rsid w:val="00C475B6"/>
    <w:rsid w:val="00C52459"/>
    <w:rsid w:val="00C558F2"/>
    <w:rsid w:val="00C56F25"/>
    <w:rsid w:val="00C614ED"/>
    <w:rsid w:val="00C625FB"/>
    <w:rsid w:val="00C64A38"/>
    <w:rsid w:val="00C705CF"/>
    <w:rsid w:val="00C71845"/>
    <w:rsid w:val="00C760BE"/>
    <w:rsid w:val="00C77737"/>
    <w:rsid w:val="00C841C8"/>
    <w:rsid w:val="00C85C01"/>
    <w:rsid w:val="00C91F3E"/>
    <w:rsid w:val="00C92B01"/>
    <w:rsid w:val="00C97C72"/>
    <w:rsid w:val="00CA1026"/>
    <w:rsid w:val="00CA20DC"/>
    <w:rsid w:val="00CA276F"/>
    <w:rsid w:val="00CA36FE"/>
    <w:rsid w:val="00CA5F1F"/>
    <w:rsid w:val="00CB0788"/>
    <w:rsid w:val="00CB1232"/>
    <w:rsid w:val="00CB1407"/>
    <w:rsid w:val="00CB5329"/>
    <w:rsid w:val="00CB58FF"/>
    <w:rsid w:val="00CB766A"/>
    <w:rsid w:val="00CB7C81"/>
    <w:rsid w:val="00CC03F7"/>
    <w:rsid w:val="00CC0635"/>
    <w:rsid w:val="00CC11F0"/>
    <w:rsid w:val="00CC213D"/>
    <w:rsid w:val="00CD00C7"/>
    <w:rsid w:val="00CD6966"/>
    <w:rsid w:val="00CE3DD7"/>
    <w:rsid w:val="00CE67BE"/>
    <w:rsid w:val="00CE69A9"/>
    <w:rsid w:val="00CE6D76"/>
    <w:rsid w:val="00CE6E4B"/>
    <w:rsid w:val="00CF5C27"/>
    <w:rsid w:val="00CF5F3B"/>
    <w:rsid w:val="00D012FD"/>
    <w:rsid w:val="00D02F9B"/>
    <w:rsid w:val="00D04E00"/>
    <w:rsid w:val="00D05E6C"/>
    <w:rsid w:val="00D12DF5"/>
    <w:rsid w:val="00D2184B"/>
    <w:rsid w:val="00D26715"/>
    <w:rsid w:val="00D26852"/>
    <w:rsid w:val="00D312D4"/>
    <w:rsid w:val="00D324C0"/>
    <w:rsid w:val="00D32593"/>
    <w:rsid w:val="00D33C3F"/>
    <w:rsid w:val="00D3699D"/>
    <w:rsid w:val="00D36A3D"/>
    <w:rsid w:val="00D40BCC"/>
    <w:rsid w:val="00D4125E"/>
    <w:rsid w:val="00D43D6F"/>
    <w:rsid w:val="00D5091A"/>
    <w:rsid w:val="00D518D8"/>
    <w:rsid w:val="00D533A6"/>
    <w:rsid w:val="00D61E29"/>
    <w:rsid w:val="00D63E2E"/>
    <w:rsid w:val="00D65136"/>
    <w:rsid w:val="00D711B1"/>
    <w:rsid w:val="00D7610C"/>
    <w:rsid w:val="00D849B5"/>
    <w:rsid w:val="00D85BEE"/>
    <w:rsid w:val="00D9056F"/>
    <w:rsid w:val="00D93251"/>
    <w:rsid w:val="00D94D06"/>
    <w:rsid w:val="00D96CF8"/>
    <w:rsid w:val="00D972F4"/>
    <w:rsid w:val="00DA04D5"/>
    <w:rsid w:val="00DA08D8"/>
    <w:rsid w:val="00DA32FD"/>
    <w:rsid w:val="00DA5D4B"/>
    <w:rsid w:val="00DA609C"/>
    <w:rsid w:val="00DA645C"/>
    <w:rsid w:val="00DB13E6"/>
    <w:rsid w:val="00DB2100"/>
    <w:rsid w:val="00DC15C7"/>
    <w:rsid w:val="00DC164D"/>
    <w:rsid w:val="00DC1713"/>
    <w:rsid w:val="00DC1FF5"/>
    <w:rsid w:val="00DC33F1"/>
    <w:rsid w:val="00DC3C11"/>
    <w:rsid w:val="00DC7A39"/>
    <w:rsid w:val="00DD129C"/>
    <w:rsid w:val="00DD21F0"/>
    <w:rsid w:val="00DD5E35"/>
    <w:rsid w:val="00DE4931"/>
    <w:rsid w:val="00DE5E2C"/>
    <w:rsid w:val="00DF0048"/>
    <w:rsid w:val="00DF2B15"/>
    <w:rsid w:val="00DF637E"/>
    <w:rsid w:val="00DF66CD"/>
    <w:rsid w:val="00E00053"/>
    <w:rsid w:val="00E02F28"/>
    <w:rsid w:val="00E03C9A"/>
    <w:rsid w:val="00E11CA4"/>
    <w:rsid w:val="00E15A28"/>
    <w:rsid w:val="00E175DE"/>
    <w:rsid w:val="00E30AA7"/>
    <w:rsid w:val="00E31798"/>
    <w:rsid w:val="00E455F6"/>
    <w:rsid w:val="00E47BA4"/>
    <w:rsid w:val="00E51AF7"/>
    <w:rsid w:val="00E51DDF"/>
    <w:rsid w:val="00E5492A"/>
    <w:rsid w:val="00E5593A"/>
    <w:rsid w:val="00E65C31"/>
    <w:rsid w:val="00E67BB8"/>
    <w:rsid w:val="00E7095B"/>
    <w:rsid w:val="00E77ACD"/>
    <w:rsid w:val="00E80239"/>
    <w:rsid w:val="00E802BA"/>
    <w:rsid w:val="00E8774C"/>
    <w:rsid w:val="00E901CE"/>
    <w:rsid w:val="00E9119A"/>
    <w:rsid w:val="00E92380"/>
    <w:rsid w:val="00E92B73"/>
    <w:rsid w:val="00E96966"/>
    <w:rsid w:val="00E9744C"/>
    <w:rsid w:val="00EA07FE"/>
    <w:rsid w:val="00EA0B69"/>
    <w:rsid w:val="00EA48EC"/>
    <w:rsid w:val="00EA67F0"/>
    <w:rsid w:val="00EA7497"/>
    <w:rsid w:val="00EB2E47"/>
    <w:rsid w:val="00EB36CA"/>
    <w:rsid w:val="00EB5766"/>
    <w:rsid w:val="00EB5C1B"/>
    <w:rsid w:val="00EB5C25"/>
    <w:rsid w:val="00EB6D20"/>
    <w:rsid w:val="00EC0170"/>
    <w:rsid w:val="00EC03B8"/>
    <w:rsid w:val="00EC04E4"/>
    <w:rsid w:val="00EC4400"/>
    <w:rsid w:val="00ED30F7"/>
    <w:rsid w:val="00ED3F52"/>
    <w:rsid w:val="00ED4497"/>
    <w:rsid w:val="00EE24C3"/>
    <w:rsid w:val="00EE4D78"/>
    <w:rsid w:val="00EE5711"/>
    <w:rsid w:val="00EE6AE9"/>
    <w:rsid w:val="00EE7F4E"/>
    <w:rsid w:val="00EF0C03"/>
    <w:rsid w:val="00EF2A31"/>
    <w:rsid w:val="00EF34DF"/>
    <w:rsid w:val="00EF549A"/>
    <w:rsid w:val="00EF649E"/>
    <w:rsid w:val="00EF660B"/>
    <w:rsid w:val="00EF6F1E"/>
    <w:rsid w:val="00EF78A0"/>
    <w:rsid w:val="00F026C7"/>
    <w:rsid w:val="00F05110"/>
    <w:rsid w:val="00F12A5D"/>
    <w:rsid w:val="00F13314"/>
    <w:rsid w:val="00F1432F"/>
    <w:rsid w:val="00F14882"/>
    <w:rsid w:val="00F153BB"/>
    <w:rsid w:val="00F21B21"/>
    <w:rsid w:val="00F232DD"/>
    <w:rsid w:val="00F2487A"/>
    <w:rsid w:val="00F24A03"/>
    <w:rsid w:val="00F34481"/>
    <w:rsid w:val="00F35AD3"/>
    <w:rsid w:val="00F370D9"/>
    <w:rsid w:val="00F467E7"/>
    <w:rsid w:val="00F47B02"/>
    <w:rsid w:val="00F47B7A"/>
    <w:rsid w:val="00F47F1E"/>
    <w:rsid w:val="00F50EED"/>
    <w:rsid w:val="00F51F3A"/>
    <w:rsid w:val="00F539AE"/>
    <w:rsid w:val="00F55186"/>
    <w:rsid w:val="00F56255"/>
    <w:rsid w:val="00F61859"/>
    <w:rsid w:val="00F62FB2"/>
    <w:rsid w:val="00F70ABF"/>
    <w:rsid w:val="00F76A3A"/>
    <w:rsid w:val="00F76E30"/>
    <w:rsid w:val="00F77229"/>
    <w:rsid w:val="00F806D7"/>
    <w:rsid w:val="00F840A2"/>
    <w:rsid w:val="00F84BF1"/>
    <w:rsid w:val="00F90AE1"/>
    <w:rsid w:val="00F94ACF"/>
    <w:rsid w:val="00F96AC0"/>
    <w:rsid w:val="00F96D15"/>
    <w:rsid w:val="00F97B43"/>
    <w:rsid w:val="00FA21A6"/>
    <w:rsid w:val="00FA2405"/>
    <w:rsid w:val="00FA583D"/>
    <w:rsid w:val="00FA6B93"/>
    <w:rsid w:val="00FA7C67"/>
    <w:rsid w:val="00FB2C52"/>
    <w:rsid w:val="00FB3DA7"/>
    <w:rsid w:val="00FB5117"/>
    <w:rsid w:val="00FC1589"/>
    <w:rsid w:val="00FC1844"/>
    <w:rsid w:val="00FC3D9F"/>
    <w:rsid w:val="00FC67C6"/>
    <w:rsid w:val="00FC7766"/>
    <w:rsid w:val="00FD19C1"/>
    <w:rsid w:val="00FD51E4"/>
    <w:rsid w:val="00FD67E8"/>
    <w:rsid w:val="00FD6F63"/>
    <w:rsid w:val="00FD7D86"/>
    <w:rsid w:val="00FE1F86"/>
    <w:rsid w:val="00FE4664"/>
    <w:rsid w:val="00FE50A3"/>
    <w:rsid w:val="00FE72DF"/>
    <w:rsid w:val="00FF0589"/>
    <w:rsid w:val="00FF1B8F"/>
    <w:rsid w:val="00FF260F"/>
    <w:rsid w:val="00FF2CBA"/>
    <w:rsid w:val="00FF4139"/>
    <w:rsid w:val="00FF45E2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6513D6-30D2-46FD-92D3-5CD8EB8A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C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7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8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FE50A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Heading1Char">
    <w:name w:val="Heading 1 Char"/>
    <w:link w:val="Heading1"/>
    <w:rsid w:val="004C750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4C7504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val="fr-FR" w:eastAsia="fr-FR"/>
    </w:rPr>
  </w:style>
  <w:style w:type="character" w:customStyle="1" w:styleId="BodyTextChar">
    <w:name w:val="Body Text Char"/>
    <w:link w:val="BodyText"/>
    <w:rsid w:val="004C7504"/>
    <w:rPr>
      <w:rFonts w:ascii="Times New Roman" w:eastAsia="Times New Roman" w:hAnsi="Times New Roman"/>
      <w:b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rsid w:val="00F133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1331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6D2"/>
    <w:rPr>
      <w:rFonts w:ascii="Tahoma" w:hAnsi="Tahoma" w:cs="Tahoma"/>
      <w:sz w:val="16"/>
      <w:szCs w:val="16"/>
    </w:rPr>
  </w:style>
  <w:style w:type="paragraph" w:customStyle="1" w:styleId="alignmentl">
    <w:name w:val="alignment_l"/>
    <w:basedOn w:val="Normal"/>
    <w:rsid w:val="00730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A3E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A3EB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F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89"/>
    <w:rPr>
      <w:b/>
      <w:bCs/>
    </w:rPr>
  </w:style>
  <w:style w:type="table" w:styleId="TableGrid">
    <w:name w:val="Table Grid"/>
    <w:basedOn w:val="TableNormal"/>
    <w:uiPriority w:val="39"/>
    <w:rsid w:val="00EB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4745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Text1">
    <w:name w:val="Default Text:1"/>
    <w:basedOn w:val="Normal"/>
    <w:rsid w:val="004745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semiHidden/>
    <w:unhideWhenUsed/>
    <w:rsid w:val="007711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71199"/>
    <w:rPr>
      <w:color w:val="954F72"/>
      <w:u w:val="single"/>
    </w:rPr>
  </w:style>
  <w:style w:type="paragraph" w:customStyle="1" w:styleId="font5">
    <w:name w:val="font5"/>
    <w:basedOn w:val="Normal"/>
    <w:rsid w:val="00771199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</w:rPr>
  </w:style>
  <w:style w:type="paragraph" w:customStyle="1" w:styleId="xl65">
    <w:name w:val="xl65"/>
    <w:basedOn w:val="Normal"/>
    <w:rsid w:val="007711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i/>
      <w:iCs/>
      <w:color w:val="000000"/>
      <w:sz w:val="24"/>
      <w:szCs w:val="24"/>
    </w:rPr>
  </w:style>
  <w:style w:type="paragraph" w:customStyle="1" w:styleId="xl69">
    <w:name w:val="xl69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i/>
      <w:iCs/>
      <w:sz w:val="24"/>
      <w:szCs w:val="24"/>
    </w:rPr>
  </w:style>
  <w:style w:type="paragraph" w:customStyle="1" w:styleId="xl70">
    <w:name w:val="xl70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1">
    <w:name w:val="xl71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u w:val="single"/>
    </w:rPr>
  </w:style>
  <w:style w:type="paragraph" w:customStyle="1" w:styleId="xl63">
    <w:name w:val="xl63"/>
    <w:basedOn w:val="Normal"/>
    <w:rsid w:val="002F5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2F5C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7950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B990-12AF-48D8-B4C0-218DC43E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nicolaemanta</dc:creator>
  <cp:keywords/>
  <cp:lastModifiedBy>Nicolae Manta</cp:lastModifiedBy>
  <cp:revision>8</cp:revision>
  <cp:lastPrinted>2021-03-09T10:14:00Z</cp:lastPrinted>
  <dcterms:created xsi:type="dcterms:W3CDTF">2021-02-24T08:50:00Z</dcterms:created>
  <dcterms:modified xsi:type="dcterms:W3CDTF">2021-03-11T12:13:00Z</dcterms:modified>
</cp:coreProperties>
</file>