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jc w:val="center"/>
        <w:tblInd w:w="-885" w:type="dxa"/>
        <w:tblLayout w:type="fixed"/>
        <w:tblLook w:val="04A0"/>
      </w:tblPr>
      <w:tblGrid>
        <w:gridCol w:w="998"/>
        <w:gridCol w:w="988"/>
        <w:gridCol w:w="1417"/>
        <w:gridCol w:w="1134"/>
        <w:gridCol w:w="5670"/>
        <w:gridCol w:w="2977"/>
        <w:gridCol w:w="1984"/>
      </w:tblGrid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E2F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E2F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E2F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E2F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E2F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E2F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E2F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LUGOLIN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J35/3047/2013, CUI 32571943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</w:t>
            </w:r>
            <w:r w:rsidRPr="009E2FC0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SC DIVAD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</w:t>
            </w:r>
            <w:r w:rsidRPr="009E2FC0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</w:t>
            </w:r>
            <w:r w:rsidRPr="009E2FC0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</w:t>
            </w:r>
            <w:r w:rsidRPr="009E2FC0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009.000-</w:t>
            </w:r>
            <w:r w:rsidRPr="009E2FC0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RNP ROMSILVA-DS BACAU-OS CIOBANUS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 xml:space="preserve">RNP ROMSILVA-DS CARAS-SEVERIN-OS BOCSA </w:t>
            </w:r>
            <w:r w:rsidRPr="009E2FC0">
              <w:rPr>
                <w:rFonts w:ascii="Arial" w:hAnsi="Arial" w:cs="Arial"/>
                <w:lang w:val="en-GB" w:eastAsia="en-GB"/>
              </w:rPr>
              <w:lastRenderedPageBreak/>
              <w:t>ROMANA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J11/68/1991, CUI 1057544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E2FC0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 xml:space="preserve">TANKO-MOLNAR ERNO-PETER INTREPRINDERRE </w:t>
            </w:r>
            <w:r w:rsidRPr="009E2FC0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F19/431/2005, CUI 20456274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E2FC0" w:rsidRPr="009E2FC0" w:rsidTr="009E2FC0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FC0" w:rsidRPr="009E2FC0" w:rsidRDefault="009E2FC0" w:rsidP="009E2FC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E2FC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77F1D"/>
    <w:rsid w:val="007B56CA"/>
    <w:rsid w:val="007D0A2D"/>
    <w:rsid w:val="007F1F4B"/>
    <w:rsid w:val="0084044E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C0546"/>
    <w:rsid w:val="00BC5F41"/>
    <w:rsid w:val="00BE00F2"/>
    <w:rsid w:val="00C1332A"/>
    <w:rsid w:val="00C34462"/>
    <w:rsid w:val="00C350FD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63845</Words>
  <Characters>363920</Characters>
  <Application>Microsoft Office Word</Application>
  <DocSecurity>0</DocSecurity>
  <Lines>3032</Lines>
  <Paragraphs>853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2022-06-27T11:58:00Z</dcterms:created>
  <dcterms:modified xsi:type="dcterms:W3CDTF">2022-06-27T11:58:00Z</dcterms:modified>
</cp:coreProperties>
</file>