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2883" w14:textId="77777777" w:rsidR="00CC54E4" w:rsidRPr="006B2D0D" w:rsidRDefault="00CC54E4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A94C" w14:textId="63318E10" w:rsidR="00A83491" w:rsidRPr="00A83491" w:rsidRDefault="00A83491" w:rsidP="00A834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>
        <w:rPr>
          <w:rFonts w:ascii="Calibri" w:eastAsia="Calibri" w:hAnsi="Calibri" w:cs="Times New Roman"/>
          <w:color w:val="FF0000"/>
        </w:rPr>
        <w:tab/>
      </w:r>
      <w:r w:rsidRPr="00A83491">
        <w:rPr>
          <w:rFonts w:ascii="Calibri" w:eastAsia="Calibri" w:hAnsi="Calibri" w:cs="Times New Roman"/>
          <w:color w:val="FF0000"/>
        </w:rPr>
        <w:t xml:space="preserve">Anexa nr. </w:t>
      </w:r>
      <w:r>
        <w:rPr>
          <w:rFonts w:ascii="Calibri" w:eastAsia="Calibri" w:hAnsi="Calibri" w:cs="Times New Roman"/>
          <w:color w:val="FF0000"/>
        </w:rPr>
        <w:t>2</w:t>
      </w:r>
    </w:p>
    <w:p w14:paraId="2E80CF42" w14:textId="33A93D3D" w:rsidR="00A83491" w:rsidRPr="00A83491" w:rsidRDefault="00A83491" w:rsidP="00A83491">
      <w:pPr>
        <w:tabs>
          <w:tab w:val="center" w:pos="4680"/>
          <w:tab w:val="right" w:pos="9360"/>
        </w:tabs>
        <w:spacing w:after="0" w:line="240" w:lineRule="auto"/>
        <w:ind w:left="4820"/>
        <w:rPr>
          <w:rFonts w:ascii="Calibri" w:eastAsia="Calibri" w:hAnsi="Calibri" w:cs="Times New Roman"/>
          <w:color w:val="FF0000"/>
        </w:rPr>
      </w:pPr>
      <w:r w:rsidRPr="00A83491">
        <w:rPr>
          <w:rFonts w:ascii="Calibri" w:eastAsia="Calibri" w:hAnsi="Calibri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(Anexa nr. </w:t>
      </w:r>
      <w:r>
        <w:rPr>
          <w:rFonts w:ascii="Calibri" w:eastAsia="Calibri" w:hAnsi="Calibri" w:cs="Times New Roman"/>
          <w:color w:val="FF0000"/>
        </w:rPr>
        <w:t>3</w:t>
      </w:r>
      <w:r w:rsidRPr="00A83491">
        <w:rPr>
          <w:rFonts w:ascii="Calibri" w:eastAsia="Calibri" w:hAnsi="Calibri" w:cs="Times New Roman"/>
          <w:color w:val="FF0000"/>
        </w:rPr>
        <w:t xml:space="preserve"> la Hotărârea Guvernului nr.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A83491">
        <w:rPr>
          <w:rFonts w:ascii="Calibri" w:eastAsia="Calibri" w:hAnsi="Calibri" w:cs="Times New Roman"/>
          <w:color w:val="FF0000"/>
        </w:rPr>
        <w:t>43/2020)</w:t>
      </w:r>
    </w:p>
    <w:p w14:paraId="5779EADA" w14:textId="77777777" w:rsidR="00CC54E4" w:rsidRPr="006B2D0D" w:rsidRDefault="00CC54E4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38F0C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C81C" w14:textId="27180834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D0D">
        <w:rPr>
          <w:rFonts w:ascii="Times New Roman" w:hAnsi="Times New Roman" w:cs="Times New Roman"/>
          <w:sz w:val="24"/>
          <w:szCs w:val="24"/>
        </w:rPr>
        <w:t xml:space="preserve">   </w:t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Pr="006B2D0D">
        <w:rPr>
          <w:rFonts w:ascii="Times New Roman" w:hAnsi="Times New Roman" w:cs="Times New Roman"/>
          <w:sz w:val="24"/>
          <w:szCs w:val="24"/>
        </w:rPr>
        <w:tab/>
      </w:r>
      <w:r w:rsidR="000E4735" w:rsidRPr="006B2D0D">
        <w:rPr>
          <w:rFonts w:ascii="Times New Roman" w:hAnsi="Times New Roman" w:cs="Times New Roman"/>
          <w:sz w:val="24"/>
          <w:szCs w:val="24"/>
        </w:rPr>
        <w:t xml:space="preserve">     </w:t>
      </w:r>
      <w:r w:rsidRPr="006B2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7A52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DA9A6B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2DB88" w14:textId="3D19DAFA" w:rsidR="00B711CB" w:rsidRPr="00285552" w:rsidRDefault="00B711CB" w:rsidP="0028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285552">
        <w:rPr>
          <w:rFonts w:ascii="Times New Roman" w:hAnsi="Times New Roman" w:cs="Times New Roman"/>
          <w:b/>
          <w:bCs/>
          <w:iCs/>
          <w:sz w:val="24"/>
          <w:szCs w:val="24"/>
        </w:rPr>
        <w:t>Schem</w:t>
      </w:r>
      <w:r w:rsidR="00C37D84" w:rsidRPr="00285552">
        <w:rPr>
          <w:rFonts w:ascii="Times New Roman" w:hAnsi="Times New Roman" w:cs="Times New Roman"/>
          <w:b/>
          <w:bCs/>
          <w:iCs/>
          <w:sz w:val="24"/>
          <w:szCs w:val="24"/>
        </w:rPr>
        <w:t>a parcului auto al</w:t>
      </w:r>
      <w:r w:rsidRPr="00285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37D84" w:rsidRPr="00285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Ministerului Mediului, Apelor </w:t>
      </w:r>
      <w:r w:rsidR="00C37D84" w:rsidRPr="0028555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și Pădurilor</w:t>
      </w:r>
    </w:p>
    <w:p w14:paraId="23F27819" w14:textId="27F6114E" w:rsidR="00285552" w:rsidRDefault="00285552" w:rsidP="0028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260295FC" w14:textId="77777777" w:rsidR="00285552" w:rsidRPr="006B2D0D" w:rsidRDefault="00285552" w:rsidP="0028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3261"/>
      </w:tblGrid>
      <w:tr w:rsidR="00B711CB" w:rsidRPr="006B2D0D" w14:paraId="652131DA" w14:textId="77777777" w:rsidTr="00203EC9">
        <w:tc>
          <w:tcPr>
            <w:tcW w:w="1870" w:type="dxa"/>
          </w:tcPr>
          <w:p w14:paraId="5D8CB005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Nr. Crt.</w:t>
            </w:r>
          </w:p>
        </w:tc>
        <w:tc>
          <w:tcPr>
            <w:tcW w:w="2803" w:type="dxa"/>
          </w:tcPr>
          <w:p w14:paraId="794991D2" w14:textId="0B734B33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Ministerul Mediului, Apelor 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 Pădurilor – aparat propriu</w:t>
            </w:r>
          </w:p>
        </w:tc>
        <w:tc>
          <w:tcPr>
            <w:tcW w:w="1559" w:type="dxa"/>
          </w:tcPr>
          <w:p w14:paraId="166C159C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Tipul mijlocului de transport</w:t>
            </w:r>
          </w:p>
        </w:tc>
        <w:tc>
          <w:tcPr>
            <w:tcW w:w="3261" w:type="dxa"/>
          </w:tcPr>
          <w:p w14:paraId="4B85BFF0" w14:textId="08D57C01" w:rsidR="00B711CB" w:rsidRPr="006B2D0D" w:rsidRDefault="006B2D0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Numărul maxim aprobat (bucăț</w:t>
            </w:r>
            <w:r w:rsidR="00B711CB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i)</w:t>
            </w:r>
          </w:p>
        </w:tc>
      </w:tr>
      <w:tr w:rsidR="00B711CB" w:rsidRPr="006B2D0D" w14:paraId="2701C695" w14:textId="77777777" w:rsidTr="00203EC9">
        <w:tc>
          <w:tcPr>
            <w:tcW w:w="1870" w:type="dxa"/>
          </w:tcPr>
          <w:p w14:paraId="458265F7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14:paraId="368E928B" w14:textId="3E0EBB78" w:rsidR="00B711CB" w:rsidRPr="006B2D0D" w:rsidRDefault="00B711CB" w:rsidP="008562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Parc auto mini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tri, secretari de stat, secretari generali, secretari generali adjunc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ț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  <w:p w14:paraId="1698A1DC" w14:textId="77777777" w:rsidR="00B711CB" w:rsidRPr="006B2D0D" w:rsidRDefault="00B711CB" w:rsidP="00203EC9">
            <w:pP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788633B5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7AAF33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autoturism</w:t>
            </w:r>
          </w:p>
        </w:tc>
        <w:tc>
          <w:tcPr>
            <w:tcW w:w="3261" w:type="dxa"/>
          </w:tcPr>
          <w:p w14:paraId="30A00887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73E416" w14:textId="7A2A532C" w:rsidR="00B711CB" w:rsidRPr="006B2D0D" w:rsidRDefault="007A51DC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B711CB" w:rsidRPr="006B2D0D" w14:paraId="6033E730" w14:textId="77777777" w:rsidTr="00203EC9">
        <w:tc>
          <w:tcPr>
            <w:tcW w:w="1870" w:type="dxa"/>
          </w:tcPr>
          <w:p w14:paraId="0A2C0A83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14:paraId="569C08E6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Parc auto comun</w:t>
            </w:r>
          </w:p>
        </w:tc>
        <w:tc>
          <w:tcPr>
            <w:tcW w:w="1559" w:type="dxa"/>
          </w:tcPr>
          <w:p w14:paraId="3B0E3A12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autoturism</w:t>
            </w:r>
          </w:p>
        </w:tc>
        <w:tc>
          <w:tcPr>
            <w:tcW w:w="3261" w:type="dxa"/>
          </w:tcPr>
          <w:p w14:paraId="2BD68833" w14:textId="77777777" w:rsidR="00B711CB" w:rsidRPr="006B2D0D" w:rsidRDefault="00C901EC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711CB" w:rsidRPr="006B2D0D" w14:paraId="1CCB2920" w14:textId="77777777" w:rsidTr="00203EC9">
        <w:tc>
          <w:tcPr>
            <w:tcW w:w="1870" w:type="dxa"/>
          </w:tcPr>
          <w:p w14:paraId="42391466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14:paraId="22D05F7A" w14:textId="6934D4EF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Parc auto situa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ț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ii de urgen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ță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, activit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ăț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 de control, delega</w:t>
            </w:r>
            <w:r w:rsidR="000E4735"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ț</w:t>
            </w: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ii, tra</w:t>
            </w:r>
            <w:r w:rsidR="006B2D0D">
              <w:rPr>
                <w:rFonts w:ascii="Times New Roman" w:hAnsi="Times New Roman" w:cs="Times New Roman"/>
                <w:iCs/>
                <w:sz w:val="24"/>
                <w:szCs w:val="24"/>
              </w:rPr>
              <w:t>nsport persoane, transport marfă</w:t>
            </w:r>
          </w:p>
        </w:tc>
        <w:tc>
          <w:tcPr>
            <w:tcW w:w="1559" w:type="dxa"/>
          </w:tcPr>
          <w:p w14:paraId="2EEB9DAB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autoturism microbuz</w:t>
            </w:r>
          </w:p>
        </w:tc>
        <w:tc>
          <w:tcPr>
            <w:tcW w:w="3261" w:type="dxa"/>
          </w:tcPr>
          <w:p w14:paraId="200C7480" w14:textId="77777777" w:rsidR="00B711CB" w:rsidRPr="006B2D0D" w:rsidRDefault="00B711CB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8DE2200" w14:textId="77777777" w:rsidR="00B711CB" w:rsidRPr="006B2D0D" w:rsidRDefault="00B9193A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2D0D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2B0C5D" w:rsidRPr="006B2D0D" w14:paraId="67B12824" w14:textId="77777777" w:rsidTr="00203EC9">
        <w:tc>
          <w:tcPr>
            <w:tcW w:w="1870" w:type="dxa"/>
          </w:tcPr>
          <w:p w14:paraId="31A1C89F" w14:textId="125DD4EF" w:rsidR="002B0C5D" w:rsidRPr="006B2D0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14:paraId="269A3E26" w14:textId="1EE62D2C" w:rsidR="002B0C5D" w:rsidRPr="006B2D0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Autolaboratoare</w:t>
            </w:r>
          </w:p>
        </w:tc>
        <w:tc>
          <w:tcPr>
            <w:tcW w:w="1559" w:type="dxa"/>
          </w:tcPr>
          <w:p w14:paraId="064F0F1A" w14:textId="7131FEF3" w:rsidR="002B0C5D" w:rsidRPr="006B2D0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Autovehicul special N1</w:t>
            </w:r>
          </w:p>
        </w:tc>
        <w:tc>
          <w:tcPr>
            <w:tcW w:w="3261" w:type="dxa"/>
          </w:tcPr>
          <w:p w14:paraId="2202FD03" w14:textId="7F5FB876" w:rsidR="002B0C5D" w:rsidRPr="006B2D0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B0C5D" w:rsidRPr="006B2D0D" w14:paraId="25E24655" w14:textId="77777777" w:rsidTr="00203EC9">
        <w:tc>
          <w:tcPr>
            <w:tcW w:w="1870" w:type="dxa"/>
          </w:tcPr>
          <w:p w14:paraId="605B4BFE" w14:textId="5806D71F" w:rsidR="002B0C5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14:paraId="297F4896" w14:textId="4F64E66D" w:rsidR="002B0C5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Remorca autolaboratoare</w:t>
            </w:r>
          </w:p>
        </w:tc>
        <w:tc>
          <w:tcPr>
            <w:tcW w:w="1559" w:type="dxa"/>
          </w:tcPr>
          <w:p w14:paraId="131058E5" w14:textId="6E4897FB" w:rsidR="002B0C5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Remorcă special 01</w:t>
            </w:r>
          </w:p>
        </w:tc>
        <w:tc>
          <w:tcPr>
            <w:tcW w:w="3261" w:type="dxa"/>
          </w:tcPr>
          <w:p w14:paraId="752EF7B8" w14:textId="71FB7D67" w:rsidR="002B0C5D" w:rsidRDefault="002B0C5D" w:rsidP="0020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14:paraId="38F58346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B9D551" w14:textId="77777777" w:rsidR="00B711CB" w:rsidRPr="006B2D0D" w:rsidRDefault="00B711CB" w:rsidP="00B7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3969CE" w14:textId="10BBE27C" w:rsidR="00B711CB" w:rsidRPr="006B2D0D" w:rsidRDefault="00B711CB" w:rsidP="00B711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>Num</w:t>
      </w:r>
      <w:r w:rsidR="000E4735" w:rsidRPr="006B2D0D">
        <w:rPr>
          <w:rFonts w:ascii="Times New Roman" w:hAnsi="Times New Roman" w:cs="Times New Roman"/>
          <w:iCs/>
          <w:sz w:val="24"/>
          <w:szCs w:val="24"/>
        </w:rPr>
        <w:t>ă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rul de autoturisme de la parcul comun poate varia </w:t>
      </w:r>
      <w:r w:rsidR="000E4735" w:rsidRPr="006B2D0D">
        <w:rPr>
          <w:rFonts w:ascii="Times New Roman" w:hAnsi="Times New Roman" w:cs="Times New Roman"/>
          <w:iCs/>
          <w:sz w:val="24"/>
          <w:szCs w:val="24"/>
        </w:rPr>
        <w:t>î</w:t>
      </w:r>
      <w:r w:rsidRPr="006B2D0D">
        <w:rPr>
          <w:rFonts w:ascii="Times New Roman" w:hAnsi="Times New Roman" w:cs="Times New Roman"/>
          <w:iCs/>
          <w:sz w:val="24"/>
          <w:szCs w:val="24"/>
        </w:rPr>
        <w:t>n func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>ie de num</w:t>
      </w:r>
      <w:r w:rsidR="006B2D0D">
        <w:rPr>
          <w:rFonts w:ascii="Times New Roman" w:hAnsi="Times New Roman" w:cs="Times New Roman"/>
          <w:iCs/>
          <w:sz w:val="24"/>
          <w:szCs w:val="24"/>
        </w:rPr>
        <w:t>ă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rul posturilor la nivelul ministerului </w:t>
      </w:r>
      <w:r w:rsidR="006B2D0D">
        <w:rPr>
          <w:rFonts w:ascii="Times New Roman" w:hAnsi="Times New Roman" w:cs="Times New Roman"/>
          <w:iCs/>
          <w:sz w:val="24"/>
          <w:szCs w:val="24"/>
        </w:rPr>
        <w:t>ș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6B2D0D">
        <w:rPr>
          <w:rFonts w:ascii="Times New Roman" w:hAnsi="Times New Roman" w:cs="Times New Roman"/>
          <w:iCs/>
          <w:sz w:val="24"/>
          <w:szCs w:val="24"/>
        </w:rPr>
        <w:t>î</w:t>
      </w:r>
      <w:r w:rsidRPr="006B2D0D">
        <w:rPr>
          <w:rFonts w:ascii="Times New Roman" w:hAnsi="Times New Roman" w:cs="Times New Roman"/>
          <w:iCs/>
          <w:sz w:val="24"/>
          <w:szCs w:val="24"/>
        </w:rPr>
        <w:t>n conformitate cu prevederile Ordonan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>ei Guvern</w:t>
      </w:r>
      <w:r w:rsidR="00035F1D" w:rsidRPr="006B2D0D">
        <w:rPr>
          <w:rFonts w:ascii="Times New Roman" w:hAnsi="Times New Roman" w:cs="Times New Roman"/>
          <w:iCs/>
          <w:sz w:val="24"/>
          <w:szCs w:val="24"/>
        </w:rPr>
        <w:t>ului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 nr. 80/2001 privind stabilirea unor normative de cheltuieli pentru autorit</w:t>
      </w:r>
      <w:r w:rsidR="006B2D0D">
        <w:rPr>
          <w:rFonts w:ascii="Times New Roman" w:hAnsi="Times New Roman" w:cs="Times New Roman"/>
          <w:iCs/>
          <w:sz w:val="24"/>
          <w:szCs w:val="24"/>
        </w:rPr>
        <w:t>ăț</w:t>
      </w:r>
      <w:r w:rsidRPr="006B2D0D">
        <w:rPr>
          <w:rFonts w:ascii="Times New Roman" w:hAnsi="Times New Roman" w:cs="Times New Roman"/>
          <w:iCs/>
          <w:sz w:val="24"/>
          <w:szCs w:val="24"/>
        </w:rPr>
        <w:t>ile administra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iei publice </w:t>
      </w:r>
      <w:r w:rsidR="006B2D0D">
        <w:rPr>
          <w:rFonts w:ascii="Times New Roman" w:hAnsi="Times New Roman" w:cs="Times New Roman"/>
          <w:iCs/>
          <w:sz w:val="24"/>
          <w:szCs w:val="24"/>
        </w:rPr>
        <w:t>ș</w:t>
      </w:r>
      <w:r w:rsidRPr="006B2D0D">
        <w:rPr>
          <w:rFonts w:ascii="Times New Roman" w:hAnsi="Times New Roman" w:cs="Times New Roman"/>
          <w:iCs/>
          <w:sz w:val="24"/>
          <w:szCs w:val="24"/>
        </w:rPr>
        <w:t>i institu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>iile publice, aprobat</w:t>
      </w:r>
      <w:r w:rsidR="006B2D0D">
        <w:rPr>
          <w:rFonts w:ascii="Times New Roman" w:hAnsi="Times New Roman" w:cs="Times New Roman"/>
          <w:iCs/>
          <w:sz w:val="24"/>
          <w:szCs w:val="24"/>
        </w:rPr>
        <w:t xml:space="preserve">ă </w:t>
      </w:r>
      <w:r w:rsidRPr="006B2D0D">
        <w:rPr>
          <w:rFonts w:ascii="Times New Roman" w:hAnsi="Times New Roman" w:cs="Times New Roman"/>
          <w:iCs/>
          <w:sz w:val="24"/>
          <w:szCs w:val="24"/>
        </w:rPr>
        <w:t>prin Legea nr. 247/2002, cu modific</w:t>
      </w:r>
      <w:r w:rsidR="006B2D0D">
        <w:rPr>
          <w:rFonts w:ascii="Times New Roman" w:hAnsi="Times New Roman" w:cs="Times New Roman"/>
          <w:iCs/>
          <w:sz w:val="24"/>
          <w:szCs w:val="24"/>
        </w:rPr>
        <w:t>ă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rile </w:t>
      </w:r>
      <w:r w:rsidR="006B2D0D">
        <w:rPr>
          <w:rFonts w:ascii="Times New Roman" w:hAnsi="Times New Roman" w:cs="Times New Roman"/>
          <w:iCs/>
          <w:sz w:val="24"/>
          <w:szCs w:val="24"/>
        </w:rPr>
        <w:t>ș</w:t>
      </w:r>
      <w:r w:rsidRPr="006B2D0D">
        <w:rPr>
          <w:rFonts w:ascii="Times New Roman" w:hAnsi="Times New Roman" w:cs="Times New Roman"/>
          <w:iCs/>
          <w:sz w:val="24"/>
          <w:szCs w:val="24"/>
        </w:rPr>
        <w:t>i complet</w:t>
      </w:r>
      <w:r w:rsidR="006B2D0D">
        <w:rPr>
          <w:rFonts w:ascii="Times New Roman" w:hAnsi="Times New Roman" w:cs="Times New Roman"/>
          <w:iCs/>
          <w:sz w:val="24"/>
          <w:szCs w:val="24"/>
        </w:rPr>
        <w:t>ă</w:t>
      </w:r>
      <w:r w:rsidRPr="006B2D0D">
        <w:rPr>
          <w:rFonts w:ascii="Times New Roman" w:hAnsi="Times New Roman" w:cs="Times New Roman"/>
          <w:iCs/>
          <w:sz w:val="24"/>
          <w:szCs w:val="24"/>
        </w:rPr>
        <w:t>rile ulterioare.</w:t>
      </w:r>
    </w:p>
    <w:p w14:paraId="3E9CD476" w14:textId="77777777" w:rsidR="00B711CB" w:rsidRPr="006B2D0D" w:rsidRDefault="00B711CB" w:rsidP="00B711CB">
      <w:pPr>
        <w:spacing w:after="0" w:line="240" w:lineRule="auto"/>
        <w:ind w:left="45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8F776E" w14:textId="77777777" w:rsidR="00B711CB" w:rsidRPr="006B2D0D" w:rsidRDefault="00B711CB" w:rsidP="00B71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E57228" w14:textId="102AF043" w:rsidR="00B711CB" w:rsidRPr="006B2D0D" w:rsidRDefault="00B711CB" w:rsidP="00B711CB">
      <w:pPr>
        <w:spacing w:after="0" w:line="24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>Not</w:t>
      </w:r>
      <w:r w:rsidR="006B2D0D">
        <w:rPr>
          <w:rFonts w:ascii="Times New Roman" w:hAnsi="Times New Roman" w:cs="Times New Roman"/>
          <w:iCs/>
          <w:sz w:val="24"/>
          <w:szCs w:val="24"/>
        </w:rPr>
        <w:t>ă</w:t>
      </w:r>
      <w:r w:rsidRPr="006B2D0D">
        <w:rPr>
          <w:rFonts w:ascii="Times New Roman" w:hAnsi="Times New Roman" w:cs="Times New Roman"/>
          <w:iCs/>
          <w:sz w:val="24"/>
          <w:szCs w:val="24"/>
        </w:rPr>
        <w:t>:</w:t>
      </w:r>
    </w:p>
    <w:p w14:paraId="58592F0A" w14:textId="77777777" w:rsidR="00B711CB" w:rsidRPr="006B2D0D" w:rsidRDefault="00B711CB" w:rsidP="00B711CB">
      <w:pPr>
        <w:spacing w:after="0" w:line="240" w:lineRule="auto"/>
        <w:ind w:left="450"/>
        <w:rPr>
          <w:rFonts w:ascii="Times New Roman" w:hAnsi="Times New Roman" w:cs="Times New Roman"/>
          <w:iCs/>
          <w:sz w:val="24"/>
          <w:szCs w:val="24"/>
        </w:rPr>
      </w:pPr>
    </w:p>
    <w:p w14:paraId="706E698C" w14:textId="4AF648FE" w:rsidR="00B711CB" w:rsidRPr="006B2D0D" w:rsidRDefault="00B711CB" w:rsidP="00B71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D0D">
        <w:rPr>
          <w:rFonts w:ascii="Times New Roman" w:hAnsi="Times New Roman" w:cs="Times New Roman"/>
          <w:iCs/>
          <w:sz w:val="24"/>
          <w:szCs w:val="24"/>
        </w:rPr>
        <w:t xml:space="preserve">Autoturismele din parcul auto al ministerului pot fi conduse </w:t>
      </w:r>
      <w:r w:rsidR="006B2D0D">
        <w:rPr>
          <w:rFonts w:ascii="Times New Roman" w:hAnsi="Times New Roman" w:cs="Times New Roman"/>
          <w:iCs/>
          <w:sz w:val="24"/>
          <w:szCs w:val="24"/>
        </w:rPr>
        <w:t>ș</w:t>
      </w:r>
      <w:r w:rsidRPr="006B2D0D">
        <w:rPr>
          <w:rFonts w:ascii="Times New Roman" w:hAnsi="Times New Roman" w:cs="Times New Roman"/>
          <w:iCs/>
          <w:sz w:val="24"/>
          <w:szCs w:val="24"/>
        </w:rPr>
        <w:t>i de demnitari sau alte categorii de salaria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6B2D0D">
        <w:rPr>
          <w:rFonts w:ascii="Times New Roman" w:hAnsi="Times New Roman" w:cs="Times New Roman"/>
          <w:iCs/>
          <w:sz w:val="24"/>
          <w:szCs w:val="24"/>
        </w:rPr>
        <w:t>î</w:t>
      </w:r>
      <w:r w:rsidRPr="006B2D0D">
        <w:rPr>
          <w:rFonts w:ascii="Times New Roman" w:hAnsi="Times New Roman" w:cs="Times New Roman"/>
          <w:iCs/>
          <w:sz w:val="24"/>
          <w:szCs w:val="24"/>
        </w:rPr>
        <w:t>n exercitarea atribu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>iilor de serviciu. Alte categorii de salaria</w:t>
      </w:r>
      <w:r w:rsidR="006B2D0D">
        <w:rPr>
          <w:rFonts w:ascii="Times New Roman" w:hAnsi="Times New Roman" w:cs="Times New Roman"/>
          <w:iCs/>
          <w:sz w:val="24"/>
          <w:szCs w:val="24"/>
        </w:rPr>
        <w:t>ț</w:t>
      </w:r>
      <w:r w:rsidRPr="006B2D0D">
        <w:rPr>
          <w:rFonts w:ascii="Times New Roman" w:hAnsi="Times New Roman" w:cs="Times New Roman"/>
          <w:iCs/>
          <w:sz w:val="24"/>
          <w:szCs w:val="24"/>
        </w:rPr>
        <w:t>i vor conduce autoturismele ministerului cu aprobarea ordonatorului principal de credite.</w:t>
      </w:r>
    </w:p>
    <w:p w14:paraId="678526FB" w14:textId="6CE80AD7" w:rsidR="00937C90" w:rsidRPr="008A12C3" w:rsidRDefault="00B711CB" w:rsidP="00FD41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C3">
        <w:rPr>
          <w:rFonts w:ascii="Times New Roman" w:hAnsi="Times New Roman" w:cs="Times New Roman"/>
          <w:iCs/>
          <w:sz w:val="24"/>
          <w:szCs w:val="24"/>
        </w:rPr>
        <w:t>Cotele privind consumul lunar de carburan</w:t>
      </w:r>
      <w:r w:rsidR="006B2D0D" w:rsidRPr="008A12C3">
        <w:rPr>
          <w:rFonts w:ascii="Times New Roman" w:hAnsi="Times New Roman" w:cs="Times New Roman"/>
          <w:iCs/>
          <w:sz w:val="24"/>
          <w:szCs w:val="24"/>
        </w:rPr>
        <w:t>ț</w:t>
      </w:r>
      <w:r w:rsidRPr="008A12C3">
        <w:rPr>
          <w:rFonts w:ascii="Times New Roman" w:hAnsi="Times New Roman" w:cs="Times New Roman"/>
          <w:iCs/>
          <w:sz w:val="24"/>
          <w:szCs w:val="24"/>
        </w:rPr>
        <w:t>i vor fi aprobate de către ordonatorul principal de credite.</w:t>
      </w:r>
    </w:p>
    <w:sectPr w:rsidR="00937C90" w:rsidRPr="008A1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EFAD" w14:textId="77777777" w:rsidR="007D779C" w:rsidRDefault="007D779C" w:rsidP="00A83491">
      <w:pPr>
        <w:spacing w:after="0" w:line="240" w:lineRule="auto"/>
      </w:pPr>
      <w:r>
        <w:separator/>
      </w:r>
    </w:p>
  </w:endnote>
  <w:endnote w:type="continuationSeparator" w:id="0">
    <w:p w14:paraId="74FB0B0F" w14:textId="77777777" w:rsidR="007D779C" w:rsidRDefault="007D779C" w:rsidP="00A8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6C5" w14:textId="77777777" w:rsidR="00B9647A" w:rsidRDefault="00B96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CC6" w14:textId="77777777" w:rsidR="00B9647A" w:rsidRDefault="00B96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CE36" w14:textId="77777777" w:rsidR="00B9647A" w:rsidRDefault="00B9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8D07" w14:textId="77777777" w:rsidR="007D779C" w:rsidRDefault="007D779C" w:rsidP="00A83491">
      <w:pPr>
        <w:spacing w:after="0" w:line="240" w:lineRule="auto"/>
      </w:pPr>
      <w:r>
        <w:separator/>
      </w:r>
    </w:p>
  </w:footnote>
  <w:footnote w:type="continuationSeparator" w:id="0">
    <w:p w14:paraId="401408DC" w14:textId="77777777" w:rsidR="007D779C" w:rsidRDefault="007D779C" w:rsidP="00A8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50D" w14:textId="03B1E736" w:rsidR="00B9647A" w:rsidRDefault="00000000">
    <w:pPr>
      <w:pStyle w:val="Header"/>
    </w:pPr>
    <w:r>
      <w:rPr>
        <w:noProof/>
      </w:rPr>
      <w:pict w14:anchorId="4DBDC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454985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AD" w14:textId="425A9DFF" w:rsidR="00B9647A" w:rsidRDefault="00000000">
    <w:pPr>
      <w:pStyle w:val="Header"/>
    </w:pPr>
    <w:r>
      <w:rPr>
        <w:noProof/>
      </w:rPr>
      <w:pict w14:anchorId="356D6F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454986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93B" w14:textId="18B2259B" w:rsidR="00B9647A" w:rsidRDefault="00000000">
    <w:pPr>
      <w:pStyle w:val="Header"/>
    </w:pPr>
    <w:r>
      <w:rPr>
        <w:noProof/>
      </w:rPr>
      <w:pict w14:anchorId="63C85D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454984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E42"/>
    <w:multiLevelType w:val="hybridMultilevel"/>
    <w:tmpl w:val="0D1EAA94"/>
    <w:lvl w:ilvl="0" w:tplc="F726FBA8">
      <w:start w:val="1"/>
      <w:numFmt w:val="upperRoman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4F465CE"/>
    <w:multiLevelType w:val="hybridMultilevel"/>
    <w:tmpl w:val="DB783CDE"/>
    <w:lvl w:ilvl="0" w:tplc="A650B8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6BDE7020"/>
    <w:multiLevelType w:val="hybridMultilevel"/>
    <w:tmpl w:val="534A8FB4"/>
    <w:lvl w:ilvl="0" w:tplc="34F4E652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515878200">
    <w:abstractNumId w:val="1"/>
  </w:num>
  <w:num w:numId="2" w16cid:durableId="834028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785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79"/>
    <w:rsid w:val="00035F1D"/>
    <w:rsid w:val="00045A5B"/>
    <w:rsid w:val="00063BBC"/>
    <w:rsid w:val="00087AC0"/>
    <w:rsid w:val="000E07D8"/>
    <w:rsid w:val="000E4735"/>
    <w:rsid w:val="0021724A"/>
    <w:rsid w:val="00285552"/>
    <w:rsid w:val="002B0C5D"/>
    <w:rsid w:val="00340037"/>
    <w:rsid w:val="003922C1"/>
    <w:rsid w:val="00393BD2"/>
    <w:rsid w:val="004957CA"/>
    <w:rsid w:val="004D55AD"/>
    <w:rsid w:val="005F722D"/>
    <w:rsid w:val="0062364B"/>
    <w:rsid w:val="006B2D0D"/>
    <w:rsid w:val="007017F1"/>
    <w:rsid w:val="007A51DC"/>
    <w:rsid w:val="007D779C"/>
    <w:rsid w:val="007E3079"/>
    <w:rsid w:val="00815A62"/>
    <w:rsid w:val="00847B51"/>
    <w:rsid w:val="00856216"/>
    <w:rsid w:val="00877950"/>
    <w:rsid w:val="008A12C3"/>
    <w:rsid w:val="009041E7"/>
    <w:rsid w:val="00910179"/>
    <w:rsid w:val="00937C90"/>
    <w:rsid w:val="00A83491"/>
    <w:rsid w:val="00B22841"/>
    <w:rsid w:val="00B46FF7"/>
    <w:rsid w:val="00B61C15"/>
    <w:rsid w:val="00B711CB"/>
    <w:rsid w:val="00B83BC1"/>
    <w:rsid w:val="00B9193A"/>
    <w:rsid w:val="00B9647A"/>
    <w:rsid w:val="00C37D84"/>
    <w:rsid w:val="00C901EC"/>
    <w:rsid w:val="00CC54E4"/>
    <w:rsid w:val="00CF31CE"/>
    <w:rsid w:val="00E726BC"/>
    <w:rsid w:val="00E90C4A"/>
    <w:rsid w:val="00EB7140"/>
    <w:rsid w:val="00E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28168"/>
  <w15:chartTrackingRefBased/>
  <w15:docId w15:val="{BF12E43F-56FA-4728-8457-14A388F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CB"/>
    <w:pPr>
      <w:ind w:left="720"/>
      <w:contextualSpacing/>
    </w:pPr>
  </w:style>
  <w:style w:type="table" w:styleId="TableGrid">
    <w:name w:val="Table Grid"/>
    <w:basedOn w:val="TableNormal"/>
    <w:uiPriority w:val="39"/>
    <w:rsid w:val="00B7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91"/>
  </w:style>
  <w:style w:type="paragraph" w:styleId="Footer">
    <w:name w:val="footer"/>
    <w:basedOn w:val="Normal"/>
    <w:link w:val="FooterChar"/>
    <w:uiPriority w:val="99"/>
    <w:unhideWhenUsed/>
    <w:rsid w:val="00A8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Cristina Dumitrescu</cp:lastModifiedBy>
  <cp:revision>12</cp:revision>
  <cp:lastPrinted>2019-11-18T11:05:00Z</cp:lastPrinted>
  <dcterms:created xsi:type="dcterms:W3CDTF">2022-10-26T10:12:00Z</dcterms:created>
  <dcterms:modified xsi:type="dcterms:W3CDTF">2022-11-14T11:21:00Z</dcterms:modified>
</cp:coreProperties>
</file>