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EF84B" w14:textId="77777777" w:rsidR="009426D6" w:rsidRPr="0011613A" w:rsidRDefault="009426D6" w:rsidP="009426D6">
      <w:pPr>
        <w:spacing w:before="240"/>
        <w:jc w:val="center"/>
        <w:rPr>
          <w:rFonts w:ascii="Times New Roman" w:eastAsia="Times New Roman" w:hAnsi="Times New Roman" w:cs="Times New Roman"/>
          <w:b/>
          <w:sz w:val="24"/>
          <w:szCs w:val="24"/>
          <w:lang w:val="ro-RO"/>
        </w:rPr>
      </w:pPr>
      <w:r w:rsidRPr="0011613A">
        <w:rPr>
          <w:rFonts w:ascii="Times New Roman" w:eastAsia="Times New Roman" w:hAnsi="Times New Roman" w:cs="Times New Roman"/>
          <w:b/>
          <w:sz w:val="24"/>
          <w:szCs w:val="24"/>
          <w:lang w:val="ro-RO"/>
        </w:rPr>
        <w:t>GUVERNUL ROMÂNIEI</w:t>
      </w:r>
    </w:p>
    <w:p w14:paraId="3ED82D70" w14:textId="0301DD81" w:rsidR="009426D6" w:rsidRPr="0011613A" w:rsidRDefault="009426D6" w:rsidP="009426D6">
      <w:pPr>
        <w:spacing w:before="240" w:after="240"/>
        <w:jc w:val="center"/>
        <w:rPr>
          <w:rFonts w:ascii="Times New Roman" w:eastAsia="Times New Roman" w:hAnsi="Times New Roman" w:cs="Times New Roman"/>
          <w:b/>
          <w:sz w:val="24"/>
          <w:szCs w:val="24"/>
          <w:lang w:val="ro-RO"/>
        </w:rPr>
      </w:pPr>
      <w:r w:rsidRPr="0011613A">
        <w:rPr>
          <w:rFonts w:ascii="Times New Roman" w:eastAsia="Times New Roman" w:hAnsi="Times New Roman" w:cs="Times New Roman"/>
          <w:b/>
          <w:sz w:val="24"/>
          <w:szCs w:val="24"/>
          <w:lang w:val="ro-RO"/>
        </w:rPr>
        <w:t xml:space="preserve"> </w:t>
      </w:r>
      <w:r w:rsidR="0011613A" w:rsidRPr="0042305C">
        <w:rPr>
          <w:rFonts w:ascii="Times New Roman" w:hAnsi="Times New Roman"/>
          <w:b/>
          <w:bCs/>
          <w:noProof/>
          <w:color w:val="000000"/>
          <w:sz w:val="24"/>
          <w:szCs w:val="24"/>
          <w:lang w:val="en-US" w:eastAsia="en-US"/>
        </w:rPr>
        <w:drawing>
          <wp:inline distT="0" distB="0" distL="0" distR="0" wp14:anchorId="6F19F175" wp14:editId="2D0A6643">
            <wp:extent cx="904875" cy="1228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1228725"/>
                    </a:xfrm>
                    <a:prstGeom prst="rect">
                      <a:avLst/>
                    </a:prstGeom>
                    <a:noFill/>
                    <a:ln>
                      <a:noFill/>
                    </a:ln>
                  </pic:spPr>
                </pic:pic>
              </a:graphicData>
            </a:graphic>
          </wp:inline>
        </w:drawing>
      </w:r>
    </w:p>
    <w:p w14:paraId="0653F383" w14:textId="77777777" w:rsidR="009426D6" w:rsidRPr="0011613A" w:rsidRDefault="009426D6" w:rsidP="009426D6">
      <w:pPr>
        <w:spacing w:before="240" w:after="240"/>
        <w:jc w:val="center"/>
        <w:rPr>
          <w:rFonts w:ascii="Times New Roman" w:eastAsia="Times New Roman" w:hAnsi="Times New Roman" w:cs="Times New Roman"/>
          <w:b/>
          <w:sz w:val="24"/>
          <w:szCs w:val="24"/>
          <w:lang w:val="ro-RO"/>
        </w:rPr>
      </w:pPr>
      <w:r w:rsidRPr="0011613A">
        <w:rPr>
          <w:rFonts w:ascii="Times New Roman" w:eastAsia="Times New Roman" w:hAnsi="Times New Roman" w:cs="Times New Roman"/>
          <w:b/>
          <w:sz w:val="24"/>
          <w:szCs w:val="24"/>
          <w:lang w:val="ro-RO"/>
        </w:rPr>
        <w:t>HOTĂRÂRE</w:t>
      </w:r>
    </w:p>
    <w:p w14:paraId="5DB1A98D" w14:textId="77777777" w:rsidR="009426D6" w:rsidRPr="0011613A" w:rsidRDefault="009426D6" w:rsidP="009426D6">
      <w:pPr>
        <w:spacing w:before="240" w:after="240"/>
        <w:jc w:val="center"/>
        <w:rPr>
          <w:rFonts w:ascii="Times New Roman" w:eastAsia="Times New Roman" w:hAnsi="Times New Roman" w:cs="Times New Roman"/>
          <w:b/>
          <w:sz w:val="24"/>
          <w:szCs w:val="24"/>
          <w:lang w:val="ro-RO"/>
        </w:rPr>
      </w:pPr>
      <w:r w:rsidRPr="0011613A">
        <w:rPr>
          <w:rFonts w:ascii="Times New Roman" w:eastAsia="Times New Roman" w:hAnsi="Times New Roman" w:cs="Times New Roman"/>
          <w:b/>
          <w:sz w:val="24"/>
          <w:szCs w:val="24"/>
          <w:lang w:val="ro-RO"/>
        </w:rPr>
        <w:t xml:space="preserve">pentru stabilirea sistemului de garanţie-returnare </w:t>
      </w:r>
    </w:p>
    <w:p w14:paraId="03C27293" w14:textId="77777777" w:rsidR="009426D6" w:rsidRPr="0011613A" w:rsidRDefault="009426D6" w:rsidP="009426D6">
      <w:pPr>
        <w:spacing w:before="240" w:after="240"/>
        <w:jc w:val="center"/>
        <w:rPr>
          <w:rFonts w:ascii="Times New Roman" w:eastAsia="Times New Roman" w:hAnsi="Times New Roman" w:cs="Times New Roman"/>
          <w:b/>
          <w:sz w:val="24"/>
          <w:szCs w:val="24"/>
          <w:lang w:val="ro-RO"/>
        </w:rPr>
      </w:pPr>
      <w:r w:rsidRPr="0011613A">
        <w:rPr>
          <w:rFonts w:ascii="Times New Roman" w:eastAsia="Times New Roman" w:hAnsi="Times New Roman" w:cs="Times New Roman"/>
          <w:b/>
          <w:sz w:val="24"/>
          <w:szCs w:val="24"/>
          <w:lang w:val="ro-RO"/>
        </w:rPr>
        <w:t>pentru ambalaje primare nereutilizabile</w:t>
      </w:r>
    </w:p>
    <w:p w14:paraId="55B2178A"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 </w:t>
      </w:r>
    </w:p>
    <w:p w14:paraId="2C3DF46F"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În temeiul art. 108 din Constituţia României, republicată, şi al art. 10 alin. (5) și alin. (6) din Legea  nr. 249/2015 privind modalitatea de gestionare a ambalajelor şi a deşeurilor de ambalaje, cu modificările și completările ulterioare</w:t>
      </w:r>
    </w:p>
    <w:p w14:paraId="3D69A6F1" w14:textId="394C4956" w:rsidR="004671D9" w:rsidRPr="0011613A" w:rsidRDefault="004671D9" w:rsidP="009426D6">
      <w:pPr>
        <w:spacing w:before="240"/>
        <w:jc w:val="both"/>
        <w:rPr>
          <w:rFonts w:ascii="Times New Roman" w:eastAsia="Times New Roman" w:hAnsi="Times New Roman" w:cs="Times New Roman"/>
          <w:sz w:val="24"/>
          <w:szCs w:val="24"/>
          <w:lang w:val="ro-RO"/>
        </w:rPr>
      </w:pPr>
    </w:p>
    <w:p w14:paraId="55DAF7E7" w14:textId="77777777" w:rsidR="009426D6" w:rsidRPr="0011613A" w:rsidRDefault="009426D6" w:rsidP="009426D6">
      <w:pPr>
        <w:spacing w:before="240"/>
        <w:rPr>
          <w:rFonts w:ascii="Times New Roman" w:eastAsia="Times New Roman" w:hAnsi="Times New Roman" w:cs="Times New Roman"/>
          <w:sz w:val="24"/>
          <w:szCs w:val="24"/>
          <w:lang w:val="ro-RO"/>
        </w:rPr>
      </w:pPr>
      <w:r w:rsidRPr="0011613A">
        <w:rPr>
          <w:rFonts w:ascii="Times New Roman" w:eastAsia="Times New Roman" w:hAnsi="Times New Roman" w:cs="Times New Roman"/>
          <w:b/>
          <w:sz w:val="24"/>
          <w:szCs w:val="24"/>
          <w:lang w:val="ro-RO"/>
        </w:rPr>
        <w:t>Guvernul României</w:t>
      </w:r>
      <w:r w:rsidRPr="0011613A">
        <w:rPr>
          <w:rFonts w:ascii="Times New Roman" w:eastAsia="Times New Roman" w:hAnsi="Times New Roman" w:cs="Times New Roman"/>
          <w:sz w:val="24"/>
          <w:szCs w:val="24"/>
          <w:lang w:val="ro-RO"/>
        </w:rPr>
        <w:t xml:space="preserve"> adoptă prezenta hotărâre:</w:t>
      </w:r>
    </w:p>
    <w:p w14:paraId="4C6531B5" w14:textId="77777777" w:rsidR="009426D6" w:rsidRPr="0011613A" w:rsidRDefault="009426D6" w:rsidP="009426D6">
      <w:pPr>
        <w:spacing w:before="240"/>
        <w:jc w:val="center"/>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 xml:space="preserve"> CAPITOLUL I</w:t>
      </w:r>
    </w:p>
    <w:p w14:paraId="6130CFF5" w14:textId="77777777" w:rsidR="009426D6" w:rsidRPr="0011613A" w:rsidRDefault="009426D6" w:rsidP="009426D6">
      <w:pPr>
        <w:spacing w:before="240"/>
        <w:jc w:val="center"/>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DISPOZIȚII GENERALE</w:t>
      </w:r>
    </w:p>
    <w:p w14:paraId="28A6D6BA" w14:textId="77777777" w:rsidR="009426D6" w:rsidRPr="0011613A" w:rsidRDefault="009426D6" w:rsidP="009426D6">
      <w:pPr>
        <w:spacing w:before="240"/>
        <w:jc w:val="both"/>
        <w:rPr>
          <w:rFonts w:ascii="Times New Roman" w:eastAsia="Times New Roman" w:hAnsi="Times New Roman" w:cs="Times New Roman"/>
          <w:b/>
          <w:sz w:val="24"/>
          <w:szCs w:val="24"/>
          <w:lang w:val="ro-RO"/>
        </w:rPr>
      </w:pPr>
      <w:r w:rsidRPr="0011613A">
        <w:rPr>
          <w:rFonts w:ascii="Times New Roman" w:eastAsia="Times New Roman" w:hAnsi="Times New Roman" w:cs="Times New Roman"/>
          <w:b/>
          <w:sz w:val="24"/>
          <w:szCs w:val="24"/>
          <w:lang w:val="ro-RO"/>
        </w:rPr>
        <w:t>Art. 1 Domeniul de aplicare</w:t>
      </w:r>
    </w:p>
    <w:p w14:paraId="2388668D"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(1)</w:t>
      </w:r>
      <w:r w:rsidRPr="009C726E">
        <w:rPr>
          <w:rFonts w:ascii="Times New Roman" w:eastAsia="Times New Roman" w:hAnsi="Times New Roman" w:cs="Times New Roman"/>
          <w:sz w:val="24"/>
          <w:szCs w:val="24"/>
          <w:lang w:val="ro-RO"/>
        </w:rPr>
        <w:t xml:space="preserve"> </w:t>
      </w:r>
      <w:r w:rsidRPr="0011613A">
        <w:rPr>
          <w:rFonts w:ascii="Times New Roman" w:eastAsia="Times New Roman" w:hAnsi="Times New Roman" w:cs="Times New Roman"/>
          <w:sz w:val="24"/>
          <w:szCs w:val="24"/>
          <w:lang w:val="ro-RO"/>
        </w:rPr>
        <w:t>Prezenta</w:t>
      </w:r>
      <w:r w:rsidRPr="0011613A">
        <w:rPr>
          <w:rFonts w:ascii="Times New Roman" w:eastAsia="Times New Roman" w:hAnsi="Times New Roman" w:cs="Times New Roman"/>
          <w:b/>
          <w:sz w:val="24"/>
          <w:szCs w:val="24"/>
          <w:lang w:val="ro-RO"/>
        </w:rPr>
        <w:t xml:space="preserve"> </w:t>
      </w:r>
      <w:r w:rsidRPr="0011613A">
        <w:rPr>
          <w:rFonts w:ascii="Times New Roman" w:eastAsia="Times New Roman" w:hAnsi="Times New Roman" w:cs="Times New Roman"/>
          <w:sz w:val="24"/>
          <w:szCs w:val="24"/>
          <w:lang w:val="ro-RO"/>
        </w:rPr>
        <w:t>hotărâre are ca obiect stabilirea cadrului legal pentru implementarea pe întreg teritoriul României a sistemului de garanție-returnare, denumit în continuare SGR, aplicabil pentru ambalaje primare nereutilizabile din sticlă, plastic sau metal, cu volume cuprinse între 0,1 l și 3 l inclusiv, utilizate pentru a introduce pe piaţa naţională bere, mixuri de bere, mixuri de băuturi alcoolice, cidru, alte băuturi fermentate, sucuri, nectaruri, băuturi răcoritoare, ape minerale şi ape de băut de orice fel, vinuri şi spirtoase.</w:t>
      </w:r>
    </w:p>
    <w:p w14:paraId="42D305EA" w14:textId="1BFAF998"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(2) Dispozițiile prezentei hotărâri se aplică tuturor ambalajelor primare nereutilizabile prevăzute la alin. (1) introduse pe piața din România după data de 31 martie 2022.</w:t>
      </w:r>
    </w:p>
    <w:p w14:paraId="3496C1EB" w14:textId="77777777" w:rsidR="009426D6" w:rsidRPr="0011613A" w:rsidRDefault="009426D6" w:rsidP="009426D6">
      <w:pPr>
        <w:jc w:val="both"/>
        <w:rPr>
          <w:rFonts w:ascii="Times New Roman" w:eastAsia="Times New Roman" w:hAnsi="Times New Roman" w:cs="Times New Roman"/>
          <w:sz w:val="24"/>
          <w:szCs w:val="24"/>
          <w:lang w:val="ro-RO"/>
        </w:rPr>
      </w:pPr>
    </w:p>
    <w:p w14:paraId="169A1B08" w14:textId="41388194" w:rsidR="009426D6" w:rsidRPr="0011613A" w:rsidRDefault="009426D6" w:rsidP="009426D6">
      <w:pPr>
        <w:jc w:val="both"/>
        <w:rPr>
          <w:rFonts w:ascii="Times New Roman" w:eastAsia="Times New Roman" w:hAnsi="Times New Roman" w:cs="Times New Roman"/>
          <w:sz w:val="24"/>
          <w:szCs w:val="24"/>
          <w:lang w:val="ro-RO"/>
        </w:rPr>
      </w:pPr>
      <w:bookmarkStart w:id="0" w:name="_Hlk59531470"/>
      <w:r w:rsidRPr="0011613A">
        <w:rPr>
          <w:rFonts w:ascii="Times New Roman" w:eastAsia="Times New Roman" w:hAnsi="Times New Roman" w:cs="Times New Roman"/>
          <w:sz w:val="24"/>
          <w:szCs w:val="24"/>
          <w:lang w:val="ro-RO"/>
        </w:rPr>
        <w:t xml:space="preserve">(3) SGR </w:t>
      </w:r>
      <w:r w:rsidR="006D21F8">
        <w:rPr>
          <w:rFonts w:ascii="Times New Roman" w:eastAsia="Times New Roman" w:hAnsi="Times New Roman" w:cs="Times New Roman"/>
          <w:sz w:val="24"/>
          <w:szCs w:val="24"/>
          <w:lang w:val="ro-RO"/>
        </w:rPr>
        <w:t xml:space="preserve">reprezintă o modalitate prin care </w:t>
      </w:r>
      <w:r w:rsidRPr="0011613A">
        <w:rPr>
          <w:rFonts w:ascii="Times New Roman" w:eastAsia="Times New Roman" w:hAnsi="Times New Roman" w:cs="Times New Roman"/>
          <w:sz w:val="24"/>
          <w:szCs w:val="24"/>
          <w:lang w:val="ro-RO"/>
        </w:rPr>
        <w:t xml:space="preserve">operatorii economici prevăzuți la art. 16 alin. (1) din Legea nr. 249/2015, cu modificările și completările ulterioare, denumiți în continuare producători, </w:t>
      </w:r>
      <w:r w:rsidR="006D21F8">
        <w:rPr>
          <w:rFonts w:ascii="Times New Roman" w:eastAsia="Times New Roman" w:hAnsi="Times New Roman" w:cs="Times New Roman"/>
          <w:sz w:val="24"/>
          <w:szCs w:val="24"/>
          <w:lang w:val="ro-RO"/>
        </w:rPr>
        <w:t xml:space="preserve">îndeplinesc responsabilitatea pentru colectarea, transportul și reciclarea </w:t>
      </w:r>
      <w:r w:rsidR="007A648F">
        <w:rPr>
          <w:rFonts w:ascii="Times New Roman" w:eastAsia="Times New Roman" w:hAnsi="Times New Roman" w:cs="Times New Roman"/>
          <w:sz w:val="24"/>
          <w:szCs w:val="24"/>
          <w:lang w:val="ro-RO"/>
        </w:rPr>
        <w:t xml:space="preserve">ambalajelor SGR, în condițiile prezentei hotărâri. </w:t>
      </w:r>
      <w:bookmarkEnd w:id="0"/>
    </w:p>
    <w:p w14:paraId="310BC066" w14:textId="77777777" w:rsidR="009426D6" w:rsidRPr="0011613A" w:rsidRDefault="009426D6" w:rsidP="009426D6">
      <w:pPr>
        <w:jc w:val="both"/>
        <w:rPr>
          <w:rFonts w:ascii="Times New Roman" w:eastAsia="Times New Roman" w:hAnsi="Times New Roman" w:cs="Times New Roman"/>
          <w:sz w:val="24"/>
          <w:szCs w:val="24"/>
          <w:lang w:val="ro-RO"/>
        </w:rPr>
      </w:pPr>
    </w:p>
    <w:p w14:paraId="2AE0CF44" w14:textId="77777777" w:rsidR="009426D6" w:rsidRPr="0011613A" w:rsidRDefault="009426D6" w:rsidP="009426D6">
      <w:pPr>
        <w:jc w:val="both"/>
        <w:rPr>
          <w:rFonts w:ascii="Times New Roman" w:eastAsia="Times New Roman" w:hAnsi="Times New Roman" w:cs="Times New Roman"/>
          <w:sz w:val="24"/>
          <w:szCs w:val="24"/>
          <w:lang w:val="ro-RO"/>
        </w:rPr>
      </w:pPr>
    </w:p>
    <w:p w14:paraId="0D7C1EC0" w14:textId="77777777" w:rsidR="009426D6" w:rsidRPr="0011613A" w:rsidRDefault="009426D6" w:rsidP="009426D6">
      <w:pPr>
        <w:jc w:val="both"/>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Art. 2 Definiții</w:t>
      </w:r>
    </w:p>
    <w:p w14:paraId="6DB46452" w14:textId="2D978B94"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lastRenderedPageBreak/>
        <w:t>(1) Semnificaţia termenilor specifici utilizaţi</w:t>
      </w:r>
      <w:r w:rsidR="0011613A" w:rsidRPr="0011613A">
        <w:rPr>
          <w:rFonts w:ascii="Times New Roman" w:eastAsia="Times New Roman" w:hAnsi="Times New Roman" w:cs="Times New Roman"/>
          <w:sz w:val="24"/>
          <w:szCs w:val="24"/>
          <w:lang w:val="ro-RO"/>
        </w:rPr>
        <w:t xml:space="preserve"> în cuprinsul textului</w:t>
      </w:r>
      <w:r w:rsidRPr="0011613A">
        <w:rPr>
          <w:rFonts w:ascii="Times New Roman" w:eastAsia="Times New Roman" w:hAnsi="Times New Roman" w:cs="Times New Roman"/>
          <w:sz w:val="24"/>
          <w:szCs w:val="24"/>
          <w:lang w:val="ro-RO"/>
        </w:rPr>
        <w:t xml:space="preserve"> este prevăzută în </w:t>
      </w:r>
      <w:r w:rsidR="0011613A" w:rsidRPr="0011613A">
        <w:rPr>
          <w:rFonts w:ascii="Times New Roman" w:eastAsia="Times New Roman" w:hAnsi="Times New Roman" w:cs="Times New Roman"/>
          <w:sz w:val="24"/>
          <w:szCs w:val="24"/>
          <w:lang w:val="ro-RO"/>
        </w:rPr>
        <w:t>anexa la prezenta hotărâre</w:t>
      </w:r>
      <w:r w:rsidRPr="0011613A">
        <w:rPr>
          <w:rFonts w:ascii="Times New Roman" w:eastAsia="Times New Roman" w:hAnsi="Times New Roman" w:cs="Times New Roman"/>
          <w:sz w:val="24"/>
          <w:szCs w:val="24"/>
          <w:lang w:val="ro-RO"/>
        </w:rPr>
        <w:t>.</w:t>
      </w:r>
    </w:p>
    <w:p w14:paraId="3C797CF3" w14:textId="77777777" w:rsidR="009426D6" w:rsidRPr="0011613A" w:rsidRDefault="009426D6" w:rsidP="009426D6">
      <w:pPr>
        <w:jc w:val="both"/>
        <w:rPr>
          <w:rFonts w:ascii="Times New Roman" w:eastAsia="Times New Roman" w:hAnsi="Times New Roman" w:cs="Times New Roman"/>
          <w:sz w:val="24"/>
          <w:szCs w:val="24"/>
          <w:lang w:val="ro-RO"/>
        </w:rPr>
      </w:pPr>
    </w:p>
    <w:p w14:paraId="1BBB4421" w14:textId="08EDC33D"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(2) Definiţiile prevăzute la alin. (1) se completează cu definițiile din Anexa nr. 1 la Legea nr. </w:t>
      </w:r>
      <w:r w:rsidRPr="000B31CB">
        <w:rPr>
          <w:rFonts w:ascii="Times New Roman" w:eastAsia="Times New Roman" w:hAnsi="Times New Roman" w:cs="Times New Roman"/>
          <w:sz w:val="24"/>
          <w:szCs w:val="24"/>
          <w:lang w:val="ro-RO"/>
        </w:rPr>
        <w:t>249/2015, cu modificările și completările ulterioare, cu definițiile din Anexa nr. 1 la Legea nr. 211/2011 privind regimul deșeurilor</w:t>
      </w:r>
      <w:r w:rsidR="0011613A" w:rsidRPr="0011613A">
        <w:rPr>
          <w:rFonts w:ascii="Times New Roman" w:eastAsia="Times New Roman" w:hAnsi="Times New Roman" w:cs="Times New Roman"/>
          <w:sz w:val="24"/>
          <w:szCs w:val="24"/>
          <w:lang w:val="ro-RO"/>
        </w:rPr>
        <w:t>, republicată, cu modificările și completările ulterioare</w:t>
      </w:r>
      <w:r w:rsidR="00DE1C91">
        <w:rPr>
          <w:rFonts w:ascii="Times New Roman" w:eastAsia="Times New Roman" w:hAnsi="Times New Roman" w:cs="Times New Roman"/>
          <w:sz w:val="24"/>
          <w:szCs w:val="24"/>
          <w:lang w:val="ro-RO"/>
        </w:rPr>
        <w:t xml:space="preserve"> </w:t>
      </w:r>
      <w:r w:rsidR="00DE1C91" w:rsidRPr="00DE1C91">
        <w:rPr>
          <w:rFonts w:ascii="Times New Roman" w:eastAsia="Times New Roman" w:hAnsi="Times New Roman" w:cs="Times New Roman"/>
          <w:sz w:val="24"/>
          <w:szCs w:val="24"/>
          <w:lang w:val="ro-RO"/>
        </w:rPr>
        <w:t>și după caz, cu definițiile din Ordonanța Guvernului nr. 99/2000 privind comercializarea produselor și serviciilor de piață, aprobată cu modificări și completări prin Legea nr. 211/2008, cu modificările și completările ulterioare</w:t>
      </w:r>
      <w:r w:rsidRPr="0011613A">
        <w:rPr>
          <w:rFonts w:ascii="Times New Roman" w:eastAsia="Times New Roman" w:hAnsi="Times New Roman" w:cs="Times New Roman"/>
          <w:sz w:val="24"/>
          <w:szCs w:val="24"/>
          <w:lang w:val="ro-RO"/>
        </w:rPr>
        <w:t>.</w:t>
      </w:r>
    </w:p>
    <w:p w14:paraId="7A317542" w14:textId="77777777" w:rsidR="009426D6" w:rsidRPr="0011613A" w:rsidRDefault="009426D6" w:rsidP="009426D6">
      <w:pPr>
        <w:jc w:val="both"/>
        <w:rPr>
          <w:rFonts w:ascii="Times New Roman" w:eastAsia="Times New Roman" w:hAnsi="Times New Roman" w:cs="Times New Roman"/>
          <w:sz w:val="24"/>
          <w:szCs w:val="24"/>
          <w:lang w:val="ro-RO"/>
        </w:rPr>
      </w:pPr>
    </w:p>
    <w:p w14:paraId="566C6BEC" w14:textId="77777777" w:rsidR="009426D6" w:rsidRPr="0011613A" w:rsidRDefault="009426D6" w:rsidP="009426D6">
      <w:pPr>
        <w:jc w:val="both"/>
        <w:rPr>
          <w:rFonts w:ascii="Times New Roman" w:eastAsia="Times New Roman" w:hAnsi="Times New Roman" w:cs="Times New Roman"/>
          <w:sz w:val="24"/>
          <w:szCs w:val="24"/>
          <w:lang w:val="ro-RO"/>
        </w:rPr>
      </w:pPr>
    </w:p>
    <w:p w14:paraId="18751BD2" w14:textId="77777777" w:rsidR="009426D6" w:rsidRPr="0011613A" w:rsidRDefault="009426D6" w:rsidP="009426D6">
      <w:pPr>
        <w:ind w:left="720"/>
        <w:jc w:val="center"/>
        <w:rPr>
          <w:rFonts w:ascii="Times New Roman" w:eastAsia="Times New Roman" w:hAnsi="Times New Roman" w:cs="Times New Roman"/>
          <w:sz w:val="24"/>
          <w:szCs w:val="24"/>
          <w:lang w:val="ro-RO"/>
        </w:rPr>
      </w:pPr>
    </w:p>
    <w:p w14:paraId="5FB90E05" w14:textId="77777777" w:rsidR="009426D6" w:rsidRPr="0011613A" w:rsidRDefault="009426D6" w:rsidP="009426D6">
      <w:pPr>
        <w:ind w:left="720"/>
        <w:jc w:val="center"/>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CAPITOLUL II</w:t>
      </w:r>
    </w:p>
    <w:p w14:paraId="595BC1A3" w14:textId="77777777" w:rsidR="009426D6" w:rsidRPr="0011613A" w:rsidRDefault="009426D6" w:rsidP="009426D6">
      <w:pPr>
        <w:ind w:left="720"/>
        <w:jc w:val="center"/>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OBLIGAȚIILE PRODUCĂTORILOR</w:t>
      </w:r>
    </w:p>
    <w:p w14:paraId="302072AB" w14:textId="77777777" w:rsidR="009426D6" w:rsidRPr="0011613A" w:rsidRDefault="009426D6" w:rsidP="009426D6">
      <w:pPr>
        <w:ind w:left="720"/>
        <w:jc w:val="both"/>
        <w:rPr>
          <w:rFonts w:ascii="Times New Roman" w:eastAsia="Times New Roman" w:hAnsi="Times New Roman" w:cs="Times New Roman"/>
          <w:b/>
          <w:bCs/>
          <w:sz w:val="24"/>
          <w:szCs w:val="24"/>
          <w:lang w:val="ro-RO"/>
        </w:rPr>
      </w:pPr>
    </w:p>
    <w:p w14:paraId="67DBC58A" w14:textId="77777777" w:rsidR="009426D6" w:rsidRPr="0011613A" w:rsidRDefault="009426D6" w:rsidP="009426D6">
      <w:pPr>
        <w:jc w:val="both"/>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 xml:space="preserve">Art. 3 </w:t>
      </w:r>
      <w:bookmarkStart w:id="1" w:name="_Hlk51885604"/>
      <w:r w:rsidRPr="0011613A">
        <w:rPr>
          <w:rFonts w:ascii="Times New Roman" w:eastAsia="Times New Roman" w:hAnsi="Times New Roman" w:cs="Times New Roman"/>
          <w:b/>
          <w:bCs/>
          <w:sz w:val="24"/>
          <w:szCs w:val="24"/>
          <w:lang w:val="ro-RO"/>
        </w:rPr>
        <w:t>Obligațiile privind înregistrarea</w:t>
      </w:r>
    </w:p>
    <w:bookmarkEnd w:id="1"/>
    <w:p w14:paraId="75361A8B" w14:textId="77777777" w:rsidR="009426D6" w:rsidRPr="0011613A" w:rsidRDefault="009426D6" w:rsidP="009426D6">
      <w:pPr>
        <w:pStyle w:val="ListParagraph"/>
        <w:numPr>
          <w:ilvl w:val="0"/>
          <w:numId w:val="2"/>
        </w:numPr>
        <w:ind w:left="0" w:firstLine="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Producătorii care introduc pe piața națională produse ambalate prevăzute la art. 1 alin. (1) au obligația de a se înregistra în SGR reglementat de prezenta hotărâre.</w:t>
      </w:r>
    </w:p>
    <w:p w14:paraId="37A5376A" w14:textId="77777777" w:rsidR="009426D6" w:rsidRPr="0011613A" w:rsidRDefault="009426D6" w:rsidP="009426D6">
      <w:pPr>
        <w:jc w:val="both"/>
        <w:rPr>
          <w:rFonts w:ascii="Times New Roman" w:eastAsia="Times New Roman" w:hAnsi="Times New Roman" w:cs="Times New Roman"/>
          <w:sz w:val="24"/>
          <w:szCs w:val="24"/>
          <w:lang w:val="ro-RO"/>
        </w:rPr>
      </w:pPr>
    </w:p>
    <w:p w14:paraId="584BAD28"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(2) În scopul prevăzut la alin. (1), producătorii au obligația de a transmite administratorului SGR prevăzut la art. 16 alin. (1) o notificare scrisă care să cuprindă  cel puțin următoarele :</w:t>
      </w:r>
    </w:p>
    <w:p w14:paraId="6A3EB497"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a) datele de identificare ale producătorului, însoțite de o copie a certificatului de înregistrare fiscală și a certificatului de atestare privind obligațiile la Fondul pentru mediu;</w:t>
      </w:r>
    </w:p>
    <w:p w14:paraId="02A2F5A0"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b) numele, numărul de telefon și adresa de e-mail a persoanei de contact din partea producătorului;</w:t>
      </w:r>
    </w:p>
    <w:p w14:paraId="40B5BCC3" w14:textId="56A432EB"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c) numărul de unități de produse în ambalaje</w:t>
      </w:r>
      <w:r w:rsidR="005A6904" w:rsidRPr="005A6904">
        <w:rPr>
          <w:rFonts w:ascii="Times New Roman" w:eastAsia="Times New Roman" w:hAnsi="Times New Roman" w:cs="Times New Roman"/>
          <w:sz w:val="24"/>
          <w:szCs w:val="24"/>
          <w:lang w:val="ro-RO"/>
        </w:rPr>
        <w:t xml:space="preserve"> </w:t>
      </w:r>
      <w:r w:rsidR="005A6904" w:rsidRPr="0011613A">
        <w:rPr>
          <w:rFonts w:ascii="Times New Roman" w:eastAsia="Times New Roman" w:hAnsi="Times New Roman" w:cs="Times New Roman"/>
          <w:sz w:val="24"/>
          <w:szCs w:val="24"/>
          <w:lang w:val="ro-RO"/>
        </w:rPr>
        <w:t>care fac obiectul</w:t>
      </w:r>
      <w:r w:rsidRPr="0011613A">
        <w:rPr>
          <w:rFonts w:ascii="Times New Roman" w:eastAsia="Times New Roman" w:hAnsi="Times New Roman" w:cs="Times New Roman"/>
          <w:sz w:val="24"/>
          <w:szCs w:val="24"/>
          <w:lang w:val="ro-RO"/>
        </w:rPr>
        <w:t xml:space="preserve"> SGR introduse pe piața națională </w:t>
      </w:r>
      <w:r w:rsidR="005A6904">
        <w:rPr>
          <w:rFonts w:ascii="Times New Roman" w:eastAsia="Times New Roman" w:hAnsi="Times New Roman" w:cs="Times New Roman"/>
          <w:sz w:val="24"/>
          <w:szCs w:val="24"/>
          <w:lang w:val="ro-RO"/>
        </w:rPr>
        <w:t xml:space="preserve">și greutatea aferentă de ambalaj </w:t>
      </w:r>
      <w:r w:rsidR="005A6904" w:rsidRPr="0011613A">
        <w:rPr>
          <w:rFonts w:ascii="Times New Roman" w:eastAsia="Times New Roman" w:hAnsi="Times New Roman" w:cs="Times New Roman"/>
          <w:sz w:val="24"/>
          <w:szCs w:val="24"/>
          <w:lang w:val="ro-RO"/>
        </w:rPr>
        <w:t xml:space="preserve">în kilograme </w:t>
      </w:r>
      <w:r w:rsidRPr="0011613A">
        <w:rPr>
          <w:rFonts w:ascii="Times New Roman" w:eastAsia="Times New Roman" w:hAnsi="Times New Roman" w:cs="Times New Roman"/>
          <w:sz w:val="24"/>
          <w:szCs w:val="24"/>
          <w:lang w:val="ro-RO"/>
        </w:rPr>
        <w:t>în anul calendaristic anterior;</w:t>
      </w:r>
    </w:p>
    <w:p w14:paraId="1717632E" w14:textId="68B8494F"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d) numărul de unități de produse în ambalaje care fac obiectul SGR </w:t>
      </w:r>
      <w:r w:rsidR="005A6904" w:rsidRPr="0011613A">
        <w:rPr>
          <w:rFonts w:ascii="Times New Roman" w:eastAsia="Times New Roman" w:hAnsi="Times New Roman" w:cs="Times New Roman"/>
          <w:sz w:val="24"/>
          <w:szCs w:val="24"/>
          <w:lang w:val="ro-RO"/>
        </w:rPr>
        <w:t>estim</w:t>
      </w:r>
      <w:r w:rsidR="005A6904">
        <w:rPr>
          <w:rFonts w:ascii="Times New Roman" w:eastAsia="Times New Roman" w:hAnsi="Times New Roman" w:cs="Times New Roman"/>
          <w:sz w:val="24"/>
          <w:szCs w:val="24"/>
          <w:lang w:val="ro-RO"/>
        </w:rPr>
        <w:t>ate</w:t>
      </w:r>
      <w:r w:rsidR="005A6904" w:rsidRPr="0011613A">
        <w:rPr>
          <w:rFonts w:ascii="Times New Roman" w:eastAsia="Times New Roman" w:hAnsi="Times New Roman" w:cs="Times New Roman"/>
          <w:sz w:val="24"/>
          <w:szCs w:val="24"/>
          <w:lang w:val="ro-RO"/>
        </w:rPr>
        <w:t xml:space="preserve"> </w:t>
      </w:r>
      <w:r w:rsidR="005A6904">
        <w:rPr>
          <w:rFonts w:ascii="Times New Roman" w:eastAsia="Times New Roman" w:hAnsi="Times New Roman" w:cs="Times New Roman"/>
          <w:sz w:val="24"/>
          <w:szCs w:val="24"/>
          <w:lang w:val="ro-RO"/>
        </w:rPr>
        <w:t>a fi</w:t>
      </w:r>
      <w:r w:rsidRPr="0011613A">
        <w:rPr>
          <w:rFonts w:ascii="Times New Roman" w:eastAsia="Times New Roman" w:hAnsi="Times New Roman" w:cs="Times New Roman"/>
          <w:sz w:val="24"/>
          <w:szCs w:val="24"/>
          <w:lang w:val="ro-RO"/>
        </w:rPr>
        <w:t xml:space="preserve"> </w:t>
      </w:r>
      <w:r w:rsidR="005A6904" w:rsidRPr="0011613A">
        <w:rPr>
          <w:rFonts w:ascii="Times New Roman" w:eastAsia="Times New Roman" w:hAnsi="Times New Roman" w:cs="Times New Roman"/>
          <w:sz w:val="24"/>
          <w:szCs w:val="24"/>
          <w:lang w:val="ro-RO"/>
        </w:rPr>
        <w:t>introdu</w:t>
      </w:r>
      <w:r w:rsidR="005A6904">
        <w:rPr>
          <w:rFonts w:ascii="Times New Roman" w:eastAsia="Times New Roman" w:hAnsi="Times New Roman" w:cs="Times New Roman"/>
          <w:sz w:val="24"/>
          <w:szCs w:val="24"/>
          <w:lang w:val="ro-RO"/>
        </w:rPr>
        <w:t>s</w:t>
      </w:r>
      <w:r w:rsidR="005A6904" w:rsidRPr="0011613A">
        <w:rPr>
          <w:rFonts w:ascii="Times New Roman" w:eastAsia="Times New Roman" w:hAnsi="Times New Roman" w:cs="Times New Roman"/>
          <w:sz w:val="24"/>
          <w:szCs w:val="24"/>
          <w:lang w:val="ro-RO"/>
        </w:rPr>
        <w:t xml:space="preserve">e </w:t>
      </w:r>
      <w:r w:rsidRPr="0011613A">
        <w:rPr>
          <w:rFonts w:ascii="Times New Roman" w:eastAsia="Times New Roman" w:hAnsi="Times New Roman" w:cs="Times New Roman"/>
          <w:sz w:val="24"/>
          <w:szCs w:val="24"/>
          <w:lang w:val="ro-RO"/>
        </w:rPr>
        <w:t>pe piața națională</w:t>
      </w:r>
      <w:r w:rsidR="005A6904" w:rsidRPr="005A6904">
        <w:rPr>
          <w:rFonts w:ascii="Times New Roman" w:eastAsia="Times New Roman" w:hAnsi="Times New Roman" w:cs="Times New Roman"/>
          <w:sz w:val="24"/>
          <w:szCs w:val="24"/>
          <w:lang w:val="ro-RO"/>
        </w:rPr>
        <w:t xml:space="preserve"> </w:t>
      </w:r>
      <w:r w:rsidR="005A6904">
        <w:rPr>
          <w:rFonts w:ascii="Times New Roman" w:eastAsia="Times New Roman" w:hAnsi="Times New Roman" w:cs="Times New Roman"/>
          <w:sz w:val="24"/>
          <w:szCs w:val="24"/>
          <w:lang w:val="ro-RO"/>
        </w:rPr>
        <w:t xml:space="preserve">și greutatea aferentă de ambalaj </w:t>
      </w:r>
      <w:r w:rsidR="005A6904" w:rsidRPr="0011613A">
        <w:rPr>
          <w:rFonts w:ascii="Times New Roman" w:eastAsia="Times New Roman" w:hAnsi="Times New Roman" w:cs="Times New Roman"/>
          <w:sz w:val="24"/>
          <w:szCs w:val="24"/>
          <w:lang w:val="ro-RO"/>
        </w:rPr>
        <w:t>în kilograme</w:t>
      </w:r>
      <w:r w:rsidRPr="0011613A">
        <w:rPr>
          <w:rFonts w:ascii="Times New Roman" w:eastAsia="Times New Roman" w:hAnsi="Times New Roman" w:cs="Times New Roman"/>
          <w:sz w:val="24"/>
          <w:szCs w:val="24"/>
          <w:lang w:val="ro-RO"/>
        </w:rPr>
        <w:t xml:space="preserve"> în anul calendaristic în care este transmisă notificarea de înregistrare.</w:t>
      </w:r>
    </w:p>
    <w:p w14:paraId="77449A20"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d) cantitatea în kilograme și numărul de unități de produse ambalate în ambalaje SGR pe care producătorul anticipează că o va introduce pe piața națională în anul calendaristic în care este transmisă notificarea de înregistrare.</w:t>
      </w:r>
    </w:p>
    <w:p w14:paraId="1DD9A33B" w14:textId="77777777" w:rsidR="009426D6" w:rsidRPr="0011613A" w:rsidRDefault="009426D6" w:rsidP="009426D6">
      <w:pPr>
        <w:jc w:val="both"/>
        <w:rPr>
          <w:rFonts w:ascii="Times New Roman" w:eastAsia="Times New Roman" w:hAnsi="Times New Roman" w:cs="Times New Roman"/>
          <w:sz w:val="24"/>
          <w:szCs w:val="24"/>
          <w:lang w:val="ro-RO"/>
        </w:rPr>
      </w:pPr>
    </w:p>
    <w:p w14:paraId="0F10C246" w14:textId="6B9C53C6" w:rsidR="00195D90" w:rsidRDefault="00195D90" w:rsidP="00195D90">
      <w:pPr>
        <w:jc w:val="both"/>
        <w:rPr>
          <w:rFonts w:ascii="Times New Roman" w:eastAsia="Times New Roman" w:hAnsi="Times New Roman" w:cs="Times New Roman"/>
          <w:sz w:val="24"/>
          <w:szCs w:val="24"/>
          <w:lang w:val="ro-RO"/>
        </w:rPr>
      </w:pPr>
      <w:r w:rsidRPr="003F4691">
        <w:rPr>
          <w:rFonts w:ascii="Times New Roman" w:eastAsia="Times New Roman" w:hAnsi="Times New Roman" w:cs="Times New Roman"/>
          <w:sz w:val="24"/>
          <w:szCs w:val="24"/>
          <w:lang w:val="ro-RO"/>
        </w:rPr>
        <w:t>(3) Data înregistrării este considerată a fi data la care producătorul a transmis corect și complet documentația prevăzută de prezenta hotărâre și cea solicitată de administratorul SGR în condițiile alin. (4) dacă este cazul, indiferent de data la care primirea documentației și caracterul complet sunt confirmate ulterior de către administratorul SGR.</w:t>
      </w:r>
    </w:p>
    <w:p w14:paraId="6746BFF3" w14:textId="77777777" w:rsidR="00195D90" w:rsidRPr="003F4691" w:rsidRDefault="00195D90" w:rsidP="00195D90">
      <w:pPr>
        <w:jc w:val="both"/>
        <w:rPr>
          <w:rFonts w:ascii="Times New Roman" w:eastAsia="Times New Roman" w:hAnsi="Times New Roman" w:cs="Times New Roman"/>
          <w:sz w:val="24"/>
          <w:szCs w:val="24"/>
          <w:lang w:val="ro-RO"/>
        </w:rPr>
      </w:pPr>
    </w:p>
    <w:p w14:paraId="60774524" w14:textId="6BD4D52B" w:rsidR="009426D6" w:rsidRPr="0011613A" w:rsidRDefault="00195D90" w:rsidP="009426D6">
      <w:pPr>
        <w:jc w:val="both"/>
        <w:rPr>
          <w:rFonts w:ascii="Times New Roman" w:eastAsia="Times New Roman" w:hAnsi="Times New Roman" w:cs="Times New Roman"/>
          <w:sz w:val="24"/>
          <w:szCs w:val="24"/>
          <w:lang w:val="ro-RO"/>
        </w:rPr>
      </w:pPr>
      <w:r w:rsidRPr="0011613A" w:rsidDel="00195D90">
        <w:rPr>
          <w:rFonts w:ascii="Times New Roman" w:eastAsia="Times New Roman" w:hAnsi="Times New Roman" w:cs="Times New Roman"/>
          <w:sz w:val="24"/>
          <w:szCs w:val="24"/>
          <w:lang w:val="ro-RO"/>
        </w:rPr>
        <w:t xml:space="preserve"> </w:t>
      </w:r>
      <w:r w:rsidR="009426D6" w:rsidRPr="0011613A">
        <w:rPr>
          <w:rFonts w:ascii="Times New Roman" w:eastAsia="Times New Roman" w:hAnsi="Times New Roman" w:cs="Times New Roman"/>
          <w:sz w:val="24"/>
          <w:szCs w:val="24"/>
          <w:lang w:val="ro-RO"/>
        </w:rPr>
        <w:t>(4) Producătorii sunt obligați să ofere clarificări sau informații solicitate de către administratorul SGR în legătură cu notificarea de înregistrare în SGR</w:t>
      </w:r>
    </w:p>
    <w:p w14:paraId="5AA458C2" w14:textId="77777777" w:rsidR="009426D6" w:rsidRPr="0011613A" w:rsidRDefault="009426D6" w:rsidP="009426D6">
      <w:pPr>
        <w:jc w:val="both"/>
        <w:rPr>
          <w:rFonts w:ascii="Times New Roman" w:eastAsia="Times New Roman" w:hAnsi="Times New Roman" w:cs="Times New Roman"/>
          <w:sz w:val="24"/>
          <w:szCs w:val="24"/>
          <w:lang w:val="ro-RO"/>
        </w:rPr>
      </w:pPr>
    </w:p>
    <w:p w14:paraId="6DEDECC8"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lastRenderedPageBreak/>
        <w:t>(5) Obligația prevăzută la alin. (1) trebuie îndeplinită  în termen de 60 de zile de la data publicării pe pagina de internet a autorității publice centrale pentru protecția mediului a anunțului privind numirea administratorului SGR.</w:t>
      </w:r>
    </w:p>
    <w:p w14:paraId="5BA19A7C" w14:textId="77777777" w:rsidR="009426D6" w:rsidRPr="0011613A" w:rsidRDefault="009426D6" w:rsidP="009426D6">
      <w:pPr>
        <w:jc w:val="both"/>
        <w:rPr>
          <w:rFonts w:ascii="Times New Roman" w:eastAsia="Times New Roman" w:hAnsi="Times New Roman" w:cs="Times New Roman"/>
          <w:sz w:val="24"/>
          <w:szCs w:val="24"/>
          <w:lang w:val="ro-RO"/>
        </w:rPr>
      </w:pPr>
    </w:p>
    <w:p w14:paraId="61B05B31" w14:textId="2AB2E352"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(6) Producătorii care intenționează să introducă pe piața națională produse ambalate prevăzute la art. 1 alin. (1) ulterior împlinirii termenului prevăzut la alin. (5), au obligația de a se înregistra în SGR reglementat de prezenta hotărâre </w:t>
      </w:r>
      <w:r w:rsidR="00E1217C" w:rsidRPr="00E1217C">
        <w:rPr>
          <w:rFonts w:ascii="Times New Roman" w:eastAsia="Times New Roman" w:hAnsi="Times New Roman" w:cs="Times New Roman"/>
          <w:sz w:val="24"/>
          <w:szCs w:val="24"/>
          <w:lang w:val="ro-RO"/>
        </w:rPr>
        <w:t xml:space="preserve">cu cel puțin 30 de zile </w:t>
      </w:r>
      <w:r w:rsidRPr="0011613A">
        <w:rPr>
          <w:rFonts w:ascii="Times New Roman" w:eastAsia="Times New Roman" w:hAnsi="Times New Roman" w:cs="Times New Roman"/>
          <w:sz w:val="24"/>
          <w:szCs w:val="24"/>
          <w:lang w:val="ro-RO"/>
        </w:rPr>
        <w:t>înainte de introducerea pe piața națională a produselor ambalate în ambalaje SGR.</w:t>
      </w:r>
    </w:p>
    <w:p w14:paraId="45A73FF7" w14:textId="77777777" w:rsidR="009426D6" w:rsidRPr="0011613A" w:rsidRDefault="009426D6" w:rsidP="009426D6">
      <w:pPr>
        <w:jc w:val="both"/>
        <w:rPr>
          <w:rFonts w:ascii="Times New Roman" w:eastAsia="Times New Roman" w:hAnsi="Times New Roman" w:cs="Times New Roman"/>
          <w:b/>
          <w:bCs/>
          <w:sz w:val="24"/>
          <w:szCs w:val="24"/>
          <w:lang w:val="ro-RO"/>
        </w:rPr>
      </w:pPr>
    </w:p>
    <w:p w14:paraId="3C4DC66A" w14:textId="77777777" w:rsidR="009426D6" w:rsidRPr="0011613A" w:rsidRDefault="009426D6" w:rsidP="009426D6">
      <w:pPr>
        <w:jc w:val="both"/>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 xml:space="preserve">Art. 4 Obligații specifice funcționării SGR </w:t>
      </w:r>
    </w:p>
    <w:p w14:paraId="0EC1A8A0"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(1) Producătorii sunt obligați:</w:t>
      </w:r>
    </w:p>
    <w:p w14:paraId="366ECCFB"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a) să țină, în conformitate cu prevederile Legii nr. 82/1991 a contabilității, evidența numărului total al produselor în ambalaje SGR introduse pe piața națională, evidența numărului total al produselor în ambalaje SGR care au fost returnate producătorului de către distribuitori sau comercianți, pe tip de material, sticlă, plastic sau metal și volume cuprinse între 0,1 l și 3 l  inclusiv, precum și evidența garanțiilor percepute aferente;</w:t>
      </w:r>
    </w:p>
    <w:p w14:paraId="53BA7E44" w14:textId="5F02B46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b) să comunice administratorului SGR evidența actualizată prevăzută la lit. a) </w:t>
      </w:r>
      <w:r w:rsidR="00E1217C">
        <w:rPr>
          <w:rFonts w:ascii="Times New Roman" w:eastAsia="Times New Roman" w:hAnsi="Times New Roman" w:cs="Times New Roman"/>
          <w:sz w:val="24"/>
          <w:szCs w:val="24"/>
          <w:lang w:val="ro-RO"/>
        </w:rPr>
        <w:t>în luna</w:t>
      </w:r>
      <w:r w:rsidRPr="0011613A">
        <w:rPr>
          <w:rFonts w:ascii="Times New Roman" w:eastAsia="Times New Roman" w:hAnsi="Times New Roman" w:cs="Times New Roman"/>
          <w:sz w:val="24"/>
          <w:szCs w:val="24"/>
          <w:lang w:val="ro-RO"/>
        </w:rPr>
        <w:t xml:space="preserve"> imediat următoare pentru produsele în ambalaje SGR introduse pe piața națională în luna de referință;</w:t>
      </w:r>
    </w:p>
    <w:p w14:paraId="348AE2AD"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c) să plătească administratorului SGR valoarea garanției aferente produselor în ambalaje SGR introduse pe piața națională; același operator economic nu poate fi obligat la plata de mai multe ori a garanției aferente aceleiași unități de produs în ambalaj SGR;</w:t>
      </w:r>
    </w:p>
    <w:p w14:paraId="4F26D6DF"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d) să perceapă de la distribuitori sau comercianți garanția aferentă produselor în ambalajele SGR introduse pe piața națională și achiziționate de către aceștia;</w:t>
      </w:r>
    </w:p>
    <w:p w14:paraId="4A7F8DA7" w14:textId="08482228" w:rsidR="00AF79FD" w:rsidRPr="003F4691" w:rsidRDefault="00AF79FD" w:rsidP="00AF79FD">
      <w:pPr>
        <w:jc w:val="both"/>
        <w:rPr>
          <w:rFonts w:ascii="Times New Roman" w:eastAsia="Times New Roman" w:hAnsi="Times New Roman" w:cs="Times New Roman"/>
          <w:sz w:val="24"/>
          <w:szCs w:val="24"/>
          <w:lang w:val="ro-RO"/>
        </w:rPr>
      </w:pPr>
      <w:r w:rsidRPr="003F4691">
        <w:rPr>
          <w:rFonts w:ascii="Times New Roman" w:eastAsia="Times New Roman" w:hAnsi="Times New Roman" w:cs="Times New Roman"/>
          <w:sz w:val="24"/>
          <w:szCs w:val="24"/>
          <w:lang w:val="ro-RO"/>
        </w:rPr>
        <w:t>e) să plătească administratorului SGR tariful de administrare și tariful de înregistrare conform contractului încheiat cu administratorul SGR</w:t>
      </w:r>
      <w:r>
        <w:rPr>
          <w:rFonts w:ascii="Times New Roman" w:eastAsia="Times New Roman" w:hAnsi="Times New Roman" w:cs="Times New Roman"/>
          <w:sz w:val="24"/>
          <w:szCs w:val="24"/>
          <w:lang w:val="ro-RO"/>
        </w:rPr>
        <w:t>, iar acesta din urmă</w:t>
      </w:r>
      <w:r w:rsidRPr="003F4691">
        <w:rPr>
          <w:rFonts w:ascii="Times New Roman" w:eastAsia="Times New Roman" w:hAnsi="Times New Roman" w:cs="Times New Roman"/>
          <w:sz w:val="24"/>
          <w:szCs w:val="24"/>
          <w:lang w:val="ro-RO"/>
        </w:rPr>
        <w:t xml:space="preserve"> nu va depăși costul efectiv de procesare a notificării de înregistrare în sistem;</w:t>
      </w:r>
    </w:p>
    <w:p w14:paraId="5484B762"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f) să marcheze ambalajele SGR conform prezentei hotărâri;</w:t>
      </w:r>
    </w:p>
    <w:p w14:paraId="027C147B"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g) să țină o evidență contabilă separată a prețurilor produselor în ambalaje SGR și a valorii garanției aferente fiecăruia;</w:t>
      </w:r>
    </w:p>
    <w:p w14:paraId="6D2A590B" w14:textId="007F9C2D"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h) să încheie contracte cu administratorul SGR</w:t>
      </w:r>
      <w:r w:rsidR="00E1217C">
        <w:rPr>
          <w:rFonts w:ascii="Times New Roman" w:eastAsia="Times New Roman" w:hAnsi="Times New Roman" w:cs="Times New Roman"/>
          <w:sz w:val="24"/>
          <w:szCs w:val="24"/>
          <w:lang w:val="ro-RO"/>
        </w:rPr>
        <w:t xml:space="preserve">, </w:t>
      </w:r>
      <w:r w:rsidR="00E1217C" w:rsidRPr="00E1217C">
        <w:rPr>
          <w:rFonts w:ascii="Times New Roman" w:eastAsia="Times New Roman" w:hAnsi="Times New Roman" w:cs="Times New Roman"/>
          <w:sz w:val="24"/>
          <w:szCs w:val="24"/>
          <w:lang w:val="ro-RO"/>
        </w:rPr>
        <w:t>în cel mult 30 zile de la data înregistrării conform art. 3</w:t>
      </w:r>
      <w:r w:rsidR="00E1217C">
        <w:rPr>
          <w:rFonts w:ascii="Times New Roman" w:eastAsia="Times New Roman" w:hAnsi="Times New Roman" w:cs="Times New Roman"/>
          <w:sz w:val="24"/>
          <w:szCs w:val="24"/>
          <w:lang w:val="ro-RO"/>
        </w:rPr>
        <w:t>,</w:t>
      </w:r>
      <w:r w:rsidRPr="0011613A">
        <w:rPr>
          <w:rFonts w:ascii="Times New Roman" w:eastAsia="Times New Roman" w:hAnsi="Times New Roman" w:cs="Times New Roman"/>
          <w:sz w:val="24"/>
          <w:szCs w:val="24"/>
          <w:lang w:val="ro-RO"/>
        </w:rPr>
        <w:t xml:space="preserve"> în vederea îndeplinirii obligațiilor așa cum decurg acestea din prezenta hotărâre;</w:t>
      </w:r>
    </w:p>
    <w:p w14:paraId="59B882A9" w14:textId="7A5BE9B7" w:rsidR="00AF79FD" w:rsidRPr="003F4691" w:rsidRDefault="009426D6" w:rsidP="00AF79FD">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i) să informeze consumatorii </w:t>
      </w:r>
      <w:r w:rsidR="00AF79FD">
        <w:rPr>
          <w:rFonts w:ascii="Times New Roman" w:eastAsia="Times New Roman" w:hAnsi="Times New Roman" w:cs="Times New Roman"/>
          <w:sz w:val="24"/>
          <w:szCs w:val="24"/>
          <w:lang w:val="ro-RO"/>
        </w:rPr>
        <w:t xml:space="preserve">sau </w:t>
      </w:r>
      <w:r w:rsidR="00EE10D7">
        <w:rPr>
          <w:rFonts w:ascii="Times New Roman" w:eastAsia="Times New Roman" w:hAnsi="Times New Roman" w:cs="Times New Roman"/>
          <w:sz w:val="24"/>
          <w:szCs w:val="24"/>
          <w:lang w:val="ro-RO"/>
        </w:rPr>
        <w:t xml:space="preserve">utilizatorii </w:t>
      </w:r>
      <w:r w:rsidRPr="0011613A">
        <w:rPr>
          <w:rFonts w:ascii="Times New Roman" w:eastAsia="Times New Roman" w:hAnsi="Times New Roman" w:cs="Times New Roman"/>
          <w:sz w:val="24"/>
          <w:szCs w:val="24"/>
          <w:lang w:val="ro-RO"/>
        </w:rPr>
        <w:t xml:space="preserve">finali, </w:t>
      </w:r>
      <w:r w:rsidR="00AF79FD" w:rsidRPr="003F4691">
        <w:rPr>
          <w:rFonts w:ascii="Times New Roman" w:eastAsia="Times New Roman" w:hAnsi="Times New Roman" w:cs="Times New Roman"/>
          <w:sz w:val="24"/>
          <w:szCs w:val="24"/>
          <w:lang w:val="ro-RO"/>
        </w:rPr>
        <w:t>prin transmiterea informației pentru a fi postată pe pagina de internet a administratorului SGR, despre încetarea punerii pe piață a unui anumit tip de produs ambalat în ambalaj SGR;</w:t>
      </w:r>
    </w:p>
    <w:p w14:paraId="7CFFBC33"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j) să permită efectuarea controalelor de către autoritățile competente și să furnizeze acestora documente, informații corecte și complete referitoare la modul de îndeplinire a obligațiilor de către producători precum și documentele justificative primite din partea administratorului SGR și celorlalți operatori economici din cadrul SGR care au încheiat contracte cu administratorul SGR.</w:t>
      </w:r>
    </w:p>
    <w:p w14:paraId="79E3E736" w14:textId="77777777" w:rsidR="009426D6" w:rsidRPr="0011613A" w:rsidRDefault="009426D6" w:rsidP="009426D6">
      <w:pPr>
        <w:jc w:val="both"/>
        <w:rPr>
          <w:rFonts w:ascii="Times New Roman" w:eastAsia="Times New Roman" w:hAnsi="Times New Roman" w:cs="Times New Roman"/>
          <w:sz w:val="24"/>
          <w:szCs w:val="24"/>
          <w:lang w:val="ro-RO"/>
        </w:rPr>
      </w:pPr>
    </w:p>
    <w:p w14:paraId="3729F808" w14:textId="526449F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(2) Producătorii</w:t>
      </w:r>
      <w:r w:rsidR="00766513">
        <w:rPr>
          <w:rFonts w:ascii="Times New Roman" w:eastAsia="Times New Roman" w:hAnsi="Times New Roman" w:cs="Times New Roman"/>
          <w:sz w:val="24"/>
          <w:szCs w:val="24"/>
          <w:lang w:val="ro-RO"/>
        </w:rPr>
        <w:t>,</w:t>
      </w:r>
      <w:r w:rsidRPr="0011613A">
        <w:rPr>
          <w:rFonts w:ascii="Times New Roman" w:eastAsia="Times New Roman" w:hAnsi="Times New Roman" w:cs="Times New Roman"/>
          <w:sz w:val="24"/>
          <w:szCs w:val="24"/>
          <w:lang w:val="ro-RO"/>
        </w:rPr>
        <w:t xml:space="preserve"> prin intermediul administratorului SGR</w:t>
      </w:r>
      <w:r w:rsidR="006F7EA5">
        <w:rPr>
          <w:rFonts w:ascii="Times New Roman" w:eastAsia="Times New Roman" w:hAnsi="Times New Roman" w:cs="Times New Roman"/>
          <w:sz w:val="24"/>
          <w:szCs w:val="24"/>
          <w:lang w:val="ro-RO"/>
        </w:rPr>
        <w:t>,</w:t>
      </w:r>
      <w:r w:rsidRPr="0011613A">
        <w:rPr>
          <w:rFonts w:ascii="Times New Roman" w:eastAsia="Times New Roman" w:hAnsi="Times New Roman" w:cs="Times New Roman"/>
          <w:sz w:val="24"/>
          <w:szCs w:val="24"/>
          <w:lang w:val="ro-RO"/>
        </w:rPr>
        <w:t xml:space="preserve"> sunt obligați să realizeze următoarele obiective minime anuale de colectare în cadrul SGR: </w:t>
      </w:r>
    </w:p>
    <w:p w14:paraId="601D16A8" w14:textId="19B7EE56" w:rsidR="009426D6" w:rsidRPr="00412B7E" w:rsidRDefault="009426D6" w:rsidP="009426D6">
      <w:pPr>
        <w:jc w:val="both"/>
        <w:rPr>
          <w:rFonts w:ascii="Times New Roman" w:eastAsia="Times New Roman" w:hAnsi="Times New Roman" w:cs="Times New Roman"/>
          <w:sz w:val="24"/>
          <w:szCs w:val="24"/>
          <w:lang w:val="ro-RO"/>
        </w:rPr>
      </w:pPr>
      <w:r w:rsidRPr="00412B7E">
        <w:rPr>
          <w:rFonts w:ascii="Times New Roman" w:eastAsia="Times New Roman" w:hAnsi="Times New Roman" w:cs="Times New Roman"/>
          <w:sz w:val="24"/>
          <w:szCs w:val="24"/>
          <w:lang w:val="ro-RO"/>
        </w:rPr>
        <w:t xml:space="preserve">a) </w:t>
      </w:r>
      <w:r w:rsidR="001C3D09" w:rsidRPr="00412B7E">
        <w:rPr>
          <w:rFonts w:ascii="Times New Roman" w:eastAsia="Times New Roman" w:hAnsi="Times New Roman" w:cs="Times New Roman"/>
          <w:sz w:val="24"/>
          <w:szCs w:val="24"/>
          <w:lang w:val="ro-RO"/>
        </w:rPr>
        <w:t>65</w:t>
      </w:r>
      <w:r w:rsidRPr="00412B7E">
        <w:rPr>
          <w:rFonts w:ascii="Times New Roman" w:eastAsia="Times New Roman" w:hAnsi="Times New Roman" w:cs="Times New Roman"/>
          <w:sz w:val="24"/>
          <w:szCs w:val="24"/>
          <w:lang w:val="ro-RO"/>
        </w:rPr>
        <w:t xml:space="preserve">% sticlă, </w:t>
      </w:r>
      <w:r w:rsidR="00412B7E" w:rsidRPr="00412B7E">
        <w:rPr>
          <w:rFonts w:ascii="Times New Roman" w:eastAsia="Times New Roman" w:hAnsi="Times New Roman" w:cs="Times New Roman"/>
          <w:sz w:val="24"/>
          <w:szCs w:val="24"/>
          <w:lang w:val="ro-RO"/>
        </w:rPr>
        <w:t>65</w:t>
      </w:r>
      <w:r w:rsidRPr="00412B7E">
        <w:rPr>
          <w:rFonts w:ascii="Times New Roman" w:eastAsia="Times New Roman" w:hAnsi="Times New Roman" w:cs="Times New Roman"/>
          <w:sz w:val="24"/>
          <w:szCs w:val="24"/>
          <w:lang w:val="ro-RO"/>
        </w:rPr>
        <w:t xml:space="preserve">% plastic, </w:t>
      </w:r>
      <w:r w:rsidR="001C3D09" w:rsidRPr="00412B7E">
        <w:rPr>
          <w:rFonts w:ascii="Times New Roman" w:eastAsia="Times New Roman" w:hAnsi="Times New Roman" w:cs="Times New Roman"/>
          <w:sz w:val="24"/>
          <w:szCs w:val="24"/>
          <w:lang w:val="ro-RO"/>
        </w:rPr>
        <w:t>65</w:t>
      </w:r>
      <w:r w:rsidRPr="00412B7E">
        <w:rPr>
          <w:rFonts w:ascii="Times New Roman" w:eastAsia="Times New Roman" w:hAnsi="Times New Roman" w:cs="Times New Roman"/>
          <w:sz w:val="24"/>
          <w:szCs w:val="24"/>
          <w:lang w:val="ro-RO"/>
        </w:rPr>
        <w:t>% metal în primul an calendaristic de aplicare a sistemului de garanție-returnare;</w:t>
      </w:r>
    </w:p>
    <w:p w14:paraId="56FB1D5F" w14:textId="59F273DE" w:rsidR="009426D6" w:rsidRPr="00412B7E" w:rsidRDefault="009426D6" w:rsidP="009426D6">
      <w:pPr>
        <w:jc w:val="both"/>
        <w:rPr>
          <w:rFonts w:ascii="Times New Roman" w:eastAsia="Times New Roman" w:hAnsi="Times New Roman" w:cs="Times New Roman"/>
          <w:sz w:val="24"/>
          <w:szCs w:val="24"/>
          <w:lang w:val="ro-RO"/>
        </w:rPr>
      </w:pPr>
      <w:r w:rsidRPr="00412B7E">
        <w:rPr>
          <w:rFonts w:ascii="Times New Roman" w:eastAsia="Times New Roman" w:hAnsi="Times New Roman" w:cs="Times New Roman"/>
          <w:sz w:val="24"/>
          <w:szCs w:val="24"/>
          <w:lang w:val="ro-RO"/>
        </w:rPr>
        <w:lastRenderedPageBreak/>
        <w:t xml:space="preserve">b) </w:t>
      </w:r>
      <w:r w:rsidR="001C3D09" w:rsidRPr="00412B7E">
        <w:rPr>
          <w:rFonts w:ascii="Times New Roman" w:eastAsia="Times New Roman" w:hAnsi="Times New Roman" w:cs="Times New Roman"/>
          <w:sz w:val="24"/>
          <w:szCs w:val="24"/>
          <w:lang w:val="ro-RO"/>
        </w:rPr>
        <w:t>75</w:t>
      </w:r>
      <w:r w:rsidRPr="00412B7E">
        <w:rPr>
          <w:rFonts w:ascii="Times New Roman" w:eastAsia="Times New Roman" w:hAnsi="Times New Roman" w:cs="Times New Roman"/>
          <w:sz w:val="24"/>
          <w:szCs w:val="24"/>
          <w:lang w:val="ro-RO"/>
        </w:rPr>
        <w:t xml:space="preserve">% sticlă, </w:t>
      </w:r>
      <w:r w:rsidR="00412B7E" w:rsidRPr="00412B7E">
        <w:rPr>
          <w:rFonts w:ascii="Times New Roman" w:eastAsia="Times New Roman" w:hAnsi="Times New Roman" w:cs="Times New Roman"/>
          <w:sz w:val="24"/>
          <w:szCs w:val="24"/>
          <w:lang w:val="ro-RO"/>
        </w:rPr>
        <w:t>80</w:t>
      </w:r>
      <w:r w:rsidRPr="00412B7E">
        <w:rPr>
          <w:rFonts w:ascii="Times New Roman" w:eastAsia="Times New Roman" w:hAnsi="Times New Roman" w:cs="Times New Roman"/>
          <w:sz w:val="24"/>
          <w:szCs w:val="24"/>
          <w:lang w:val="ro-RO"/>
        </w:rPr>
        <w:t xml:space="preserve">% plastic, </w:t>
      </w:r>
      <w:r w:rsidR="00412B7E" w:rsidRPr="00412B7E">
        <w:rPr>
          <w:rFonts w:ascii="Times New Roman" w:eastAsia="Times New Roman" w:hAnsi="Times New Roman" w:cs="Times New Roman"/>
          <w:sz w:val="24"/>
          <w:szCs w:val="24"/>
          <w:lang w:val="ro-RO"/>
        </w:rPr>
        <w:t>80</w:t>
      </w:r>
      <w:r w:rsidRPr="00412B7E">
        <w:rPr>
          <w:rFonts w:ascii="Times New Roman" w:eastAsia="Times New Roman" w:hAnsi="Times New Roman" w:cs="Times New Roman"/>
          <w:sz w:val="24"/>
          <w:szCs w:val="24"/>
          <w:lang w:val="ro-RO"/>
        </w:rPr>
        <w:t>% metal în al doilea an calendaristic de aplicare a sistemului de garanție-returnare;</w:t>
      </w:r>
    </w:p>
    <w:p w14:paraId="7AA2A664" w14:textId="4553F29A" w:rsidR="009426D6" w:rsidRPr="0011613A" w:rsidRDefault="009426D6" w:rsidP="009426D6">
      <w:pPr>
        <w:jc w:val="both"/>
        <w:rPr>
          <w:rFonts w:ascii="Times New Roman" w:eastAsia="Times New Roman" w:hAnsi="Times New Roman" w:cs="Times New Roman"/>
          <w:sz w:val="24"/>
          <w:szCs w:val="24"/>
          <w:lang w:val="ro-RO"/>
        </w:rPr>
      </w:pPr>
      <w:r w:rsidRPr="00412B7E">
        <w:rPr>
          <w:rFonts w:ascii="Times New Roman" w:eastAsia="Times New Roman" w:hAnsi="Times New Roman" w:cs="Times New Roman"/>
          <w:sz w:val="24"/>
          <w:szCs w:val="24"/>
          <w:lang w:val="ro-RO"/>
        </w:rPr>
        <w:t xml:space="preserve">c) </w:t>
      </w:r>
      <w:r w:rsidR="001C3D09" w:rsidRPr="00412B7E">
        <w:rPr>
          <w:rFonts w:ascii="Times New Roman" w:eastAsia="Times New Roman" w:hAnsi="Times New Roman" w:cs="Times New Roman"/>
          <w:sz w:val="24"/>
          <w:szCs w:val="24"/>
          <w:lang w:val="ro-RO"/>
        </w:rPr>
        <w:t>85</w:t>
      </w:r>
      <w:r w:rsidRPr="00412B7E">
        <w:rPr>
          <w:rFonts w:ascii="Times New Roman" w:eastAsia="Times New Roman" w:hAnsi="Times New Roman" w:cs="Times New Roman"/>
          <w:sz w:val="24"/>
          <w:szCs w:val="24"/>
          <w:lang w:val="ro-RO"/>
        </w:rPr>
        <w:t>% sticlă, 90% plastic, 90% metal în al treilea și următorii  ani calendaristici de aplicare a sistemului de garanție-returnare.</w:t>
      </w:r>
    </w:p>
    <w:p w14:paraId="4CD64536" w14:textId="77777777" w:rsidR="009426D6" w:rsidRPr="00A67244" w:rsidRDefault="009426D6" w:rsidP="009426D6">
      <w:pPr>
        <w:jc w:val="both"/>
        <w:rPr>
          <w:rFonts w:ascii="Times New Roman" w:eastAsia="Times New Roman" w:hAnsi="Times New Roman" w:cs="Times New Roman"/>
          <w:sz w:val="24"/>
          <w:szCs w:val="24"/>
          <w:lang w:val="ro-RO"/>
        </w:rPr>
      </w:pPr>
    </w:p>
    <w:p w14:paraId="5329FE42"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(3) Prin „primul an calendaristic de aplicare a sistemului” se înțelege perioada cuprinsă între 1 aprilie și 31 decembrie 2022. Obiectivele minime anuale de colectare prevăzute pentru primul an calendaristic de aplicare a sistemului vor fi calculate în raport de cantitatea de produse ambalate în ambalaje SGR introduse pe piața națională între data de 1 aprilie și 31 decembrie 2022.</w:t>
      </w:r>
    </w:p>
    <w:p w14:paraId="0D0C1B6C" w14:textId="77777777" w:rsidR="009426D6" w:rsidRPr="0011613A" w:rsidRDefault="009426D6" w:rsidP="009426D6">
      <w:pPr>
        <w:jc w:val="both"/>
        <w:rPr>
          <w:rFonts w:ascii="Times New Roman" w:eastAsia="Times New Roman" w:hAnsi="Times New Roman" w:cs="Times New Roman"/>
          <w:sz w:val="24"/>
          <w:szCs w:val="24"/>
          <w:lang w:val="ro-RO"/>
        </w:rPr>
      </w:pPr>
    </w:p>
    <w:p w14:paraId="2484B1DD"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(4)</w:t>
      </w:r>
      <w:r w:rsidRPr="0011613A">
        <w:rPr>
          <w:rFonts w:ascii="Times New Roman" w:eastAsia="Times New Roman" w:hAnsi="Times New Roman" w:cs="Times New Roman"/>
          <w:sz w:val="24"/>
          <w:szCs w:val="24"/>
          <w:lang w:val="ro-RO"/>
        </w:rPr>
        <w:tab/>
        <w:t>Gradul de îndeplinire a obiectivelor de colectare se calculează prin raportul dintre numărul total de ambalaje SGR introduse pe piața națională și numărul total de ambalaje SGR validate în baza codului de bare ca fiind returnate în cadrul SGR.</w:t>
      </w:r>
    </w:p>
    <w:p w14:paraId="11A82489" w14:textId="035343F4"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(5)</w:t>
      </w:r>
      <w:r w:rsidRPr="0011613A">
        <w:rPr>
          <w:rFonts w:ascii="Times New Roman" w:eastAsia="Times New Roman" w:hAnsi="Times New Roman" w:cs="Times New Roman"/>
          <w:sz w:val="24"/>
          <w:szCs w:val="24"/>
          <w:lang w:val="ro-RO"/>
        </w:rPr>
        <w:tab/>
        <w:t>Numărul de ambalaje SGR validate ca fiind returnate în cadrul SGR este cel stabilit  la punctele de returnare prin sistemul electronic de numărare al echipamentelor automate de preluare, și după caz  la centrul de numărare dacă ambalajele au fost preluate manual la punctele de returnare.</w:t>
      </w:r>
    </w:p>
    <w:p w14:paraId="7A8E468D" w14:textId="77777777" w:rsidR="009426D6" w:rsidRPr="0011613A" w:rsidRDefault="009426D6" w:rsidP="009426D6">
      <w:pPr>
        <w:jc w:val="both"/>
        <w:rPr>
          <w:rFonts w:ascii="Times New Roman" w:eastAsia="Times New Roman" w:hAnsi="Times New Roman" w:cs="Times New Roman"/>
          <w:sz w:val="24"/>
          <w:szCs w:val="24"/>
          <w:lang w:val="ro-RO"/>
        </w:rPr>
      </w:pPr>
    </w:p>
    <w:p w14:paraId="3F358490"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(6)</w:t>
      </w:r>
      <w:r w:rsidRPr="0011613A">
        <w:rPr>
          <w:rFonts w:ascii="Times New Roman" w:eastAsia="Times New Roman" w:hAnsi="Times New Roman" w:cs="Times New Roman"/>
          <w:sz w:val="24"/>
          <w:szCs w:val="24"/>
          <w:lang w:val="ro-RO"/>
        </w:rPr>
        <w:tab/>
        <w:t>Administratorul SGR are obligația să încredințeze toate cantitățile de ambalaje SGR returnate în cadrul sistemului de garanție-returnare exclusiv spre reciclare cu scopul de a fi reintroduse în economie.</w:t>
      </w:r>
    </w:p>
    <w:p w14:paraId="032B4D2D" w14:textId="77777777" w:rsidR="009426D6" w:rsidRPr="0011613A" w:rsidRDefault="009426D6" w:rsidP="009426D6">
      <w:pPr>
        <w:jc w:val="both"/>
        <w:rPr>
          <w:rFonts w:ascii="Times New Roman" w:eastAsia="Times New Roman" w:hAnsi="Times New Roman" w:cs="Times New Roman"/>
          <w:sz w:val="24"/>
          <w:szCs w:val="24"/>
          <w:lang w:val="ro-RO"/>
        </w:rPr>
      </w:pPr>
    </w:p>
    <w:p w14:paraId="2F3C680D" w14:textId="77777777" w:rsidR="009426D6" w:rsidRPr="0011613A" w:rsidRDefault="009426D6" w:rsidP="009426D6">
      <w:pPr>
        <w:pStyle w:val="ListParagraph"/>
        <w:tabs>
          <w:tab w:val="left" w:pos="360"/>
        </w:tabs>
        <w:ind w:left="0"/>
        <w:jc w:val="both"/>
        <w:rPr>
          <w:rFonts w:ascii="Times New Roman" w:eastAsia="Times New Roman" w:hAnsi="Times New Roman" w:cs="Times New Roman"/>
          <w:sz w:val="24"/>
          <w:szCs w:val="24"/>
          <w:lang w:val="ro-RO"/>
        </w:rPr>
      </w:pPr>
    </w:p>
    <w:p w14:paraId="3B70971D" w14:textId="77777777" w:rsidR="009426D6" w:rsidRPr="0011613A" w:rsidRDefault="009426D6" w:rsidP="009426D6">
      <w:pPr>
        <w:pStyle w:val="ListParagraph"/>
        <w:tabs>
          <w:tab w:val="left" w:pos="360"/>
        </w:tabs>
        <w:ind w:left="0"/>
        <w:jc w:val="center"/>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CAPITOLUL III</w:t>
      </w:r>
    </w:p>
    <w:p w14:paraId="6961FC97" w14:textId="77777777" w:rsidR="009426D6" w:rsidRPr="0011613A" w:rsidRDefault="009426D6" w:rsidP="009426D6">
      <w:pPr>
        <w:jc w:val="center"/>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OBLIGAȚIILE COMERCIANȚILOR</w:t>
      </w:r>
    </w:p>
    <w:p w14:paraId="6F240A83" w14:textId="77777777" w:rsidR="009426D6" w:rsidRPr="0011613A" w:rsidRDefault="009426D6" w:rsidP="009426D6">
      <w:pPr>
        <w:jc w:val="both"/>
        <w:rPr>
          <w:rFonts w:ascii="Times New Roman" w:eastAsia="Times New Roman" w:hAnsi="Times New Roman" w:cs="Times New Roman"/>
          <w:b/>
          <w:bCs/>
          <w:sz w:val="24"/>
          <w:szCs w:val="24"/>
          <w:lang w:val="ro-RO"/>
        </w:rPr>
      </w:pPr>
    </w:p>
    <w:p w14:paraId="54B445BD" w14:textId="77777777" w:rsidR="009426D6" w:rsidRPr="0011613A" w:rsidRDefault="009426D6" w:rsidP="009426D6">
      <w:pPr>
        <w:jc w:val="both"/>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Art. 5. Obligațiile privind înregistrarea în cadrul sistemului de garanție-returnare</w:t>
      </w:r>
    </w:p>
    <w:p w14:paraId="22E45122" w14:textId="23065E8F"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(1) Comercianții au obligația să se înregistreze în baza de date gestionată de către administratorul SGR.</w:t>
      </w:r>
    </w:p>
    <w:p w14:paraId="2C09474A" w14:textId="77777777" w:rsidR="009426D6" w:rsidRPr="0011613A" w:rsidRDefault="009426D6" w:rsidP="009426D6">
      <w:pPr>
        <w:jc w:val="both"/>
        <w:rPr>
          <w:rFonts w:ascii="Times New Roman" w:eastAsia="Times New Roman" w:hAnsi="Times New Roman" w:cs="Times New Roman"/>
          <w:sz w:val="24"/>
          <w:szCs w:val="24"/>
          <w:lang w:val="ro-RO"/>
        </w:rPr>
      </w:pPr>
    </w:p>
    <w:p w14:paraId="7B00B5B9"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(2) În scopul prevăzut la alin. (1), comercianții au obligația să transmită administratorului SGR o notificare scrisă care  cuprinde:</w:t>
      </w:r>
    </w:p>
    <w:p w14:paraId="65488439"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a) datele de identificare ale comerciantului, însoțite de o copie a certificatului de înregistrare fiscală;</w:t>
      </w:r>
    </w:p>
    <w:p w14:paraId="2A056F07"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b) numele, numărul de telefon și, acolo unde există, adresa de e-mail a persoanei de contact din partea comerciantului;</w:t>
      </w:r>
    </w:p>
    <w:p w14:paraId="2D811DBC"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c) adresa și suprafața fiecărei structuri de vânzare operate de comerciant;</w:t>
      </w:r>
    </w:p>
    <w:p w14:paraId="4D5E85FF" w14:textId="03AAFED3"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d)</w:t>
      </w:r>
      <w:r w:rsidR="00C54499" w:rsidRPr="0011613A">
        <w:rPr>
          <w:rFonts w:ascii="Times New Roman" w:eastAsia="Times New Roman" w:hAnsi="Times New Roman" w:cs="Times New Roman"/>
          <w:sz w:val="24"/>
          <w:szCs w:val="24"/>
          <w:lang w:val="ro-RO"/>
        </w:rPr>
        <w:t xml:space="preserve"> </w:t>
      </w:r>
      <w:r w:rsidRPr="0011613A">
        <w:rPr>
          <w:rFonts w:ascii="Times New Roman" w:eastAsia="Times New Roman" w:hAnsi="Times New Roman" w:cs="Times New Roman"/>
          <w:sz w:val="24"/>
          <w:szCs w:val="24"/>
          <w:lang w:val="ro-RO"/>
        </w:rPr>
        <w:t>numărul de produse ambalate în ambalaje SGR comercializate pe piața națională în anul calendaristic anterior;</w:t>
      </w:r>
    </w:p>
    <w:p w14:paraId="3E47532A" w14:textId="46108AD6"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e)</w:t>
      </w:r>
      <w:r w:rsidR="00C54499" w:rsidRPr="0011613A">
        <w:rPr>
          <w:rFonts w:ascii="Times New Roman" w:eastAsia="Times New Roman" w:hAnsi="Times New Roman" w:cs="Times New Roman"/>
          <w:sz w:val="24"/>
          <w:szCs w:val="24"/>
          <w:lang w:val="ro-RO"/>
        </w:rPr>
        <w:t xml:space="preserve"> </w:t>
      </w:r>
      <w:r w:rsidRPr="0011613A">
        <w:rPr>
          <w:rFonts w:ascii="Times New Roman" w:eastAsia="Times New Roman" w:hAnsi="Times New Roman" w:cs="Times New Roman"/>
          <w:sz w:val="24"/>
          <w:szCs w:val="24"/>
          <w:lang w:val="ro-RO"/>
        </w:rPr>
        <w:t>numărul de produse în ambalaje SGR pe care comerciantul anticipează că o va comercializa în anul calendaristic în care este transmisă notificarea de înregistrare;</w:t>
      </w:r>
    </w:p>
    <w:p w14:paraId="514E4FB1" w14:textId="51FEA3BE"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(f) </w:t>
      </w:r>
      <w:r w:rsidR="00A67244" w:rsidRPr="00A67244">
        <w:rPr>
          <w:rFonts w:ascii="Times New Roman" w:eastAsia="Times New Roman" w:hAnsi="Times New Roman" w:cs="Times New Roman"/>
          <w:sz w:val="24"/>
          <w:szCs w:val="24"/>
          <w:lang w:val="ro-RO"/>
        </w:rPr>
        <w:t xml:space="preserve">informații din care să rezulte dacă comerciantul se încadrează la una dintre excepțiile privind obligația de a se constitui </w:t>
      </w:r>
      <w:r w:rsidRPr="0011613A">
        <w:rPr>
          <w:rFonts w:ascii="Times New Roman" w:eastAsia="Times New Roman" w:hAnsi="Times New Roman" w:cs="Times New Roman"/>
          <w:sz w:val="24"/>
          <w:szCs w:val="24"/>
          <w:lang w:val="ro-RO"/>
        </w:rPr>
        <w:t>punct de returnare.</w:t>
      </w:r>
    </w:p>
    <w:p w14:paraId="4454268C" w14:textId="77777777" w:rsidR="009426D6" w:rsidRPr="0011613A" w:rsidRDefault="009426D6" w:rsidP="009426D6">
      <w:pPr>
        <w:jc w:val="both"/>
        <w:rPr>
          <w:rFonts w:ascii="Times New Roman" w:eastAsia="Times New Roman" w:hAnsi="Times New Roman" w:cs="Times New Roman"/>
          <w:sz w:val="24"/>
          <w:szCs w:val="24"/>
          <w:lang w:val="ro-RO"/>
        </w:rPr>
      </w:pPr>
    </w:p>
    <w:p w14:paraId="6B579C41"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(3) În cazul Comercianților care au și obligația de a organiza puncte de returnare conform prezentei hotărâri, notificarea prevăzută la alin. (2) va include suplimentar: adresa, suprafața și căile de acces către punctul de returnare ce urmează a fi operat de către comerciant începând cu data implementării efective a sistemului, precum și modalitatea în care va fi realizată preluarea ambalajelor SGR de la consumatorii finali, respectiv manual sau prin echipament automat de preluare. </w:t>
      </w:r>
    </w:p>
    <w:p w14:paraId="1B1249D3" w14:textId="77777777" w:rsidR="009426D6" w:rsidRPr="0011613A" w:rsidRDefault="009426D6" w:rsidP="009426D6">
      <w:pPr>
        <w:jc w:val="both"/>
        <w:rPr>
          <w:rFonts w:ascii="Times New Roman" w:eastAsia="Times New Roman" w:hAnsi="Times New Roman" w:cs="Times New Roman"/>
          <w:sz w:val="24"/>
          <w:szCs w:val="24"/>
          <w:lang w:val="ro-RO"/>
        </w:rPr>
      </w:pPr>
    </w:p>
    <w:p w14:paraId="5F89A9DC" w14:textId="77777777" w:rsidR="008F7B7A" w:rsidRPr="003F4691" w:rsidRDefault="008F7B7A" w:rsidP="008F7B7A">
      <w:pPr>
        <w:jc w:val="both"/>
        <w:rPr>
          <w:rFonts w:ascii="Times New Roman" w:eastAsia="Times New Roman" w:hAnsi="Times New Roman" w:cs="Times New Roman"/>
          <w:sz w:val="24"/>
          <w:szCs w:val="24"/>
          <w:lang w:val="ro-RO"/>
        </w:rPr>
      </w:pPr>
      <w:r w:rsidRPr="003F4691">
        <w:rPr>
          <w:rFonts w:ascii="Times New Roman" w:eastAsia="Times New Roman" w:hAnsi="Times New Roman" w:cs="Times New Roman"/>
          <w:sz w:val="24"/>
          <w:szCs w:val="24"/>
          <w:lang w:val="ro-RO"/>
        </w:rPr>
        <w:t>(4) Data înregistrării este considerată a fi data la care comerciantul a transmis corect și complet documentația prevăzută de prezenta hotărâre și cea solicitată de administratorul SGR în condițiile alin. (5) dacă este cazul, indiferent de data la care primirea documentației și caracterul complet sunt confirmate ulterior de către administratorul SGR.</w:t>
      </w:r>
    </w:p>
    <w:p w14:paraId="47E54FA8" w14:textId="77777777" w:rsidR="009426D6" w:rsidRPr="0011613A" w:rsidRDefault="009426D6" w:rsidP="009426D6">
      <w:pPr>
        <w:jc w:val="both"/>
        <w:rPr>
          <w:rFonts w:ascii="Times New Roman" w:eastAsia="Times New Roman" w:hAnsi="Times New Roman" w:cs="Times New Roman"/>
          <w:sz w:val="24"/>
          <w:szCs w:val="24"/>
          <w:lang w:val="ro-RO"/>
        </w:rPr>
      </w:pPr>
    </w:p>
    <w:p w14:paraId="432DCE1A" w14:textId="736E90A6"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(5) Comercianții sunt obligați să ofere clarificări sau informații solicitate în scris de către administratorul SGR în legătură cu notificarea de înregistrare în SGR.</w:t>
      </w:r>
    </w:p>
    <w:p w14:paraId="4F488EC4" w14:textId="77777777" w:rsidR="009426D6" w:rsidRPr="0011613A" w:rsidRDefault="009426D6" w:rsidP="009426D6">
      <w:pPr>
        <w:jc w:val="both"/>
        <w:rPr>
          <w:rFonts w:ascii="Times New Roman" w:eastAsia="Times New Roman" w:hAnsi="Times New Roman" w:cs="Times New Roman"/>
          <w:sz w:val="24"/>
          <w:szCs w:val="24"/>
          <w:lang w:val="ro-RO"/>
        </w:rPr>
      </w:pPr>
    </w:p>
    <w:p w14:paraId="2D99CE72" w14:textId="178E8EF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(6) Obligația prevăzută la alin. (1) trebuie îndeplinită în termen de 60 de zile de la data publicării pe pagina de internet a autorității publice centrale pentru protecția mediului a anunțului privind numirea administratorului SGR.</w:t>
      </w:r>
    </w:p>
    <w:p w14:paraId="0091ABB5" w14:textId="77777777" w:rsidR="009426D6" w:rsidRPr="0011613A" w:rsidRDefault="009426D6" w:rsidP="009426D6">
      <w:pPr>
        <w:jc w:val="both"/>
        <w:rPr>
          <w:rFonts w:ascii="Times New Roman" w:eastAsia="Times New Roman" w:hAnsi="Times New Roman" w:cs="Times New Roman"/>
          <w:sz w:val="24"/>
          <w:szCs w:val="24"/>
          <w:lang w:val="ro-RO"/>
        </w:rPr>
      </w:pPr>
    </w:p>
    <w:p w14:paraId="6F74EC62" w14:textId="45482AC1"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(7) Comercianții care se înființează ulterior împlinirii termenului prevăzut la alin. (6), au obligația de a se înregistra în SGR reglementat de prezenta hotărâre înainte de comercializarea produselor în ambalaje SGR.</w:t>
      </w:r>
    </w:p>
    <w:p w14:paraId="739D5D31" w14:textId="77777777" w:rsidR="009426D6" w:rsidRPr="0011613A" w:rsidRDefault="009426D6" w:rsidP="009426D6">
      <w:pPr>
        <w:jc w:val="both"/>
        <w:rPr>
          <w:rFonts w:ascii="Times New Roman" w:eastAsia="Times New Roman" w:hAnsi="Times New Roman" w:cs="Times New Roman"/>
          <w:sz w:val="24"/>
          <w:szCs w:val="24"/>
          <w:lang w:val="ro-RO"/>
        </w:rPr>
      </w:pPr>
    </w:p>
    <w:p w14:paraId="770D1443" w14:textId="77777777" w:rsidR="009426D6" w:rsidRPr="0011613A" w:rsidRDefault="009426D6" w:rsidP="009426D6">
      <w:pPr>
        <w:jc w:val="both"/>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Art. 6 Obligații specifice funcționării SGR</w:t>
      </w:r>
    </w:p>
    <w:p w14:paraId="4BCF4B18"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(1) Comercianții sunt obligați:</w:t>
      </w:r>
    </w:p>
    <w:p w14:paraId="6A80C231" w14:textId="48AE8FF7" w:rsidR="009426D6"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a) să țină, în conformitate cu prevederile Legii nr. 82/1991 a contabilității, evidența numărului total al produselor în ambalaje SGR comercializate, pe tip de material, sticlă, plastic sau metal și volume cuprinse între 0,1 l și 3 l inclusiv și, dacă este cazul, pentru fiecare structură de vânzare pe care o operează, precum și evidența numărului total al produselor în ambalaje SGR care au fost returnate comerciantului de către </w:t>
      </w:r>
      <w:r w:rsidR="004B179E">
        <w:rPr>
          <w:rFonts w:ascii="Times New Roman" w:eastAsia="Times New Roman" w:hAnsi="Times New Roman" w:cs="Times New Roman"/>
          <w:sz w:val="24"/>
          <w:szCs w:val="24"/>
          <w:lang w:val="ro-RO"/>
        </w:rPr>
        <w:t xml:space="preserve">consumatori sau </w:t>
      </w:r>
      <w:r w:rsidR="00DA0B62">
        <w:rPr>
          <w:rFonts w:ascii="Times New Roman" w:eastAsia="Times New Roman" w:hAnsi="Times New Roman" w:cs="Times New Roman"/>
          <w:sz w:val="24"/>
          <w:szCs w:val="24"/>
          <w:lang w:val="ro-RO"/>
        </w:rPr>
        <w:t xml:space="preserve">utilizatori </w:t>
      </w:r>
      <w:r w:rsidRPr="0011613A">
        <w:rPr>
          <w:rFonts w:ascii="Times New Roman" w:eastAsia="Times New Roman" w:hAnsi="Times New Roman" w:cs="Times New Roman"/>
          <w:sz w:val="24"/>
          <w:szCs w:val="24"/>
          <w:lang w:val="ro-RO"/>
        </w:rPr>
        <w:t>finali pe tip de material și volum, precum și evidența garanțiilor percepute și returnate;</w:t>
      </w:r>
    </w:p>
    <w:p w14:paraId="6BD5D3DD" w14:textId="77777777" w:rsidR="008F7B7A" w:rsidRDefault="008F7B7A" w:rsidP="009426D6">
      <w:pPr>
        <w:jc w:val="both"/>
        <w:rPr>
          <w:rFonts w:ascii="Times New Roman" w:eastAsia="Times New Roman" w:hAnsi="Times New Roman" w:cs="Times New Roman"/>
          <w:sz w:val="24"/>
          <w:szCs w:val="24"/>
          <w:lang w:val="ro-RO"/>
        </w:rPr>
      </w:pPr>
    </w:p>
    <w:p w14:paraId="7E850693" w14:textId="77777777" w:rsidR="008F7B7A" w:rsidRPr="003F4691" w:rsidRDefault="008F7B7A" w:rsidP="008F7B7A">
      <w:pPr>
        <w:jc w:val="both"/>
        <w:rPr>
          <w:rFonts w:ascii="Times New Roman" w:eastAsia="Times New Roman" w:hAnsi="Times New Roman" w:cs="Times New Roman"/>
          <w:sz w:val="24"/>
          <w:szCs w:val="24"/>
          <w:lang w:val="ro-RO"/>
        </w:rPr>
      </w:pPr>
      <w:r w:rsidRPr="003F4691">
        <w:rPr>
          <w:rFonts w:ascii="Times New Roman" w:eastAsia="Times New Roman" w:hAnsi="Times New Roman" w:cs="Times New Roman"/>
          <w:sz w:val="24"/>
          <w:szCs w:val="24"/>
          <w:lang w:val="ro-RO"/>
        </w:rPr>
        <w:t xml:space="preserve">b) </w:t>
      </w:r>
      <w:proofErr w:type="spellStart"/>
      <w:r w:rsidRPr="003F4691">
        <w:rPr>
          <w:rFonts w:ascii="Times New Roman" w:eastAsia="Times New Roman" w:hAnsi="Times New Roman" w:cs="Times New Roman"/>
          <w:sz w:val="24"/>
          <w:szCs w:val="24"/>
        </w:rPr>
        <w:t>să</w:t>
      </w:r>
      <w:proofErr w:type="spellEnd"/>
      <w:r w:rsidRPr="003F4691">
        <w:rPr>
          <w:rFonts w:ascii="Times New Roman" w:eastAsia="Times New Roman" w:hAnsi="Times New Roman" w:cs="Times New Roman"/>
          <w:sz w:val="24"/>
          <w:szCs w:val="24"/>
        </w:rPr>
        <w:t xml:space="preserve"> </w:t>
      </w:r>
      <w:proofErr w:type="spellStart"/>
      <w:r w:rsidRPr="003F4691">
        <w:rPr>
          <w:rFonts w:ascii="Times New Roman" w:eastAsia="Times New Roman" w:hAnsi="Times New Roman" w:cs="Times New Roman"/>
          <w:sz w:val="24"/>
          <w:szCs w:val="24"/>
        </w:rPr>
        <w:t>ofere</w:t>
      </w:r>
      <w:proofErr w:type="spellEnd"/>
      <w:r w:rsidRPr="003F4691">
        <w:rPr>
          <w:rFonts w:ascii="Times New Roman" w:eastAsia="Times New Roman" w:hAnsi="Times New Roman" w:cs="Times New Roman"/>
          <w:sz w:val="24"/>
          <w:szCs w:val="24"/>
        </w:rPr>
        <w:t xml:space="preserve"> in </w:t>
      </w:r>
      <w:proofErr w:type="spellStart"/>
      <w:r w:rsidRPr="003F4691">
        <w:rPr>
          <w:rFonts w:ascii="Times New Roman" w:eastAsia="Times New Roman" w:hAnsi="Times New Roman" w:cs="Times New Roman"/>
          <w:sz w:val="24"/>
          <w:szCs w:val="24"/>
        </w:rPr>
        <w:t>scris</w:t>
      </w:r>
      <w:proofErr w:type="spellEnd"/>
      <w:r w:rsidRPr="003F4691">
        <w:rPr>
          <w:rFonts w:ascii="Times New Roman" w:eastAsia="Times New Roman" w:hAnsi="Times New Roman" w:cs="Times New Roman"/>
          <w:sz w:val="24"/>
          <w:szCs w:val="24"/>
        </w:rPr>
        <w:t xml:space="preserve"> </w:t>
      </w:r>
      <w:proofErr w:type="spellStart"/>
      <w:r w:rsidRPr="003F4691">
        <w:rPr>
          <w:rFonts w:ascii="Times New Roman" w:eastAsia="Times New Roman" w:hAnsi="Times New Roman" w:cs="Times New Roman"/>
          <w:sz w:val="24"/>
          <w:szCs w:val="24"/>
        </w:rPr>
        <w:t>si</w:t>
      </w:r>
      <w:proofErr w:type="spellEnd"/>
      <w:r w:rsidRPr="003F4691">
        <w:rPr>
          <w:rFonts w:ascii="Times New Roman" w:eastAsia="Times New Roman" w:hAnsi="Times New Roman" w:cs="Times New Roman"/>
          <w:sz w:val="24"/>
          <w:szCs w:val="24"/>
        </w:rPr>
        <w:t xml:space="preserve"> </w:t>
      </w:r>
      <w:proofErr w:type="spellStart"/>
      <w:r w:rsidRPr="003F4691">
        <w:rPr>
          <w:rFonts w:ascii="Times New Roman" w:eastAsia="Times New Roman" w:hAnsi="Times New Roman" w:cs="Times New Roman"/>
          <w:sz w:val="24"/>
          <w:szCs w:val="24"/>
        </w:rPr>
        <w:t>intr</w:t>
      </w:r>
      <w:proofErr w:type="spellEnd"/>
      <w:r w:rsidRPr="003F4691">
        <w:rPr>
          <w:rFonts w:ascii="Times New Roman" w:eastAsia="Times New Roman" w:hAnsi="Times New Roman" w:cs="Times New Roman"/>
          <w:sz w:val="24"/>
          <w:szCs w:val="24"/>
        </w:rPr>
        <w:t xml:space="preserve">-un </w:t>
      </w:r>
      <w:proofErr w:type="spellStart"/>
      <w:r w:rsidRPr="003F4691">
        <w:rPr>
          <w:rFonts w:ascii="Times New Roman" w:eastAsia="Times New Roman" w:hAnsi="Times New Roman" w:cs="Times New Roman"/>
          <w:sz w:val="24"/>
          <w:szCs w:val="24"/>
        </w:rPr>
        <w:t>termen</w:t>
      </w:r>
      <w:proofErr w:type="spellEnd"/>
      <w:r w:rsidRPr="003F4691">
        <w:rPr>
          <w:rFonts w:ascii="Times New Roman" w:eastAsia="Times New Roman" w:hAnsi="Times New Roman" w:cs="Times New Roman"/>
          <w:sz w:val="24"/>
          <w:szCs w:val="24"/>
        </w:rPr>
        <w:t xml:space="preserve"> </w:t>
      </w:r>
      <w:proofErr w:type="spellStart"/>
      <w:r w:rsidRPr="003F4691">
        <w:rPr>
          <w:rFonts w:ascii="Times New Roman" w:eastAsia="Times New Roman" w:hAnsi="Times New Roman" w:cs="Times New Roman"/>
          <w:sz w:val="24"/>
          <w:szCs w:val="24"/>
        </w:rPr>
        <w:t>rezonabil</w:t>
      </w:r>
      <w:proofErr w:type="spellEnd"/>
      <w:r w:rsidRPr="003F4691">
        <w:rPr>
          <w:rFonts w:ascii="Times New Roman" w:eastAsia="Times New Roman" w:hAnsi="Times New Roman" w:cs="Times New Roman"/>
          <w:sz w:val="24"/>
          <w:szCs w:val="24"/>
        </w:rPr>
        <w:t xml:space="preserve"> </w:t>
      </w:r>
      <w:proofErr w:type="spellStart"/>
      <w:r w:rsidRPr="003F4691">
        <w:rPr>
          <w:rFonts w:ascii="Times New Roman" w:eastAsia="Times New Roman" w:hAnsi="Times New Roman" w:cs="Times New Roman"/>
          <w:sz w:val="24"/>
          <w:szCs w:val="24"/>
        </w:rPr>
        <w:t>clarificări</w:t>
      </w:r>
      <w:proofErr w:type="spellEnd"/>
      <w:r w:rsidRPr="003F4691">
        <w:rPr>
          <w:rFonts w:ascii="Times New Roman" w:eastAsia="Times New Roman" w:hAnsi="Times New Roman" w:cs="Times New Roman"/>
          <w:sz w:val="24"/>
          <w:szCs w:val="24"/>
        </w:rPr>
        <w:t xml:space="preserve"> </w:t>
      </w:r>
      <w:proofErr w:type="spellStart"/>
      <w:r w:rsidRPr="003F4691">
        <w:rPr>
          <w:rFonts w:ascii="Times New Roman" w:eastAsia="Times New Roman" w:hAnsi="Times New Roman" w:cs="Times New Roman"/>
          <w:sz w:val="24"/>
          <w:szCs w:val="24"/>
        </w:rPr>
        <w:t>sau</w:t>
      </w:r>
      <w:proofErr w:type="spellEnd"/>
      <w:r w:rsidRPr="003F4691">
        <w:rPr>
          <w:rFonts w:ascii="Times New Roman" w:eastAsia="Times New Roman" w:hAnsi="Times New Roman" w:cs="Times New Roman"/>
          <w:sz w:val="24"/>
          <w:szCs w:val="24"/>
        </w:rPr>
        <w:t xml:space="preserve"> </w:t>
      </w:r>
      <w:proofErr w:type="spellStart"/>
      <w:r w:rsidRPr="003F4691">
        <w:rPr>
          <w:rFonts w:ascii="Times New Roman" w:eastAsia="Times New Roman" w:hAnsi="Times New Roman" w:cs="Times New Roman"/>
          <w:sz w:val="24"/>
          <w:szCs w:val="24"/>
        </w:rPr>
        <w:t>informații</w:t>
      </w:r>
      <w:proofErr w:type="spellEnd"/>
      <w:r w:rsidRPr="003F4691">
        <w:rPr>
          <w:rFonts w:ascii="Times New Roman" w:eastAsia="Times New Roman" w:hAnsi="Times New Roman" w:cs="Times New Roman"/>
          <w:sz w:val="24"/>
          <w:szCs w:val="24"/>
        </w:rPr>
        <w:t xml:space="preserve"> solicitate de </w:t>
      </w:r>
      <w:proofErr w:type="spellStart"/>
      <w:r w:rsidRPr="003F4691">
        <w:rPr>
          <w:rFonts w:ascii="Times New Roman" w:eastAsia="Times New Roman" w:hAnsi="Times New Roman" w:cs="Times New Roman"/>
          <w:sz w:val="24"/>
          <w:szCs w:val="24"/>
        </w:rPr>
        <w:t>către</w:t>
      </w:r>
      <w:proofErr w:type="spellEnd"/>
      <w:r w:rsidRPr="003F4691">
        <w:rPr>
          <w:rFonts w:ascii="Times New Roman" w:eastAsia="Times New Roman" w:hAnsi="Times New Roman" w:cs="Times New Roman"/>
          <w:sz w:val="24"/>
          <w:szCs w:val="24"/>
        </w:rPr>
        <w:t xml:space="preserve"> </w:t>
      </w:r>
      <w:proofErr w:type="spellStart"/>
      <w:r w:rsidRPr="003F4691">
        <w:rPr>
          <w:rFonts w:ascii="Times New Roman" w:eastAsia="Times New Roman" w:hAnsi="Times New Roman" w:cs="Times New Roman"/>
          <w:sz w:val="24"/>
          <w:szCs w:val="24"/>
        </w:rPr>
        <w:t>administratorul</w:t>
      </w:r>
      <w:proofErr w:type="spellEnd"/>
      <w:r w:rsidRPr="003F4691">
        <w:rPr>
          <w:rFonts w:ascii="Times New Roman" w:eastAsia="Times New Roman" w:hAnsi="Times New Roman" w:cs="Times New Roman"/>
          <w:sz w:val="24"/>
          <w:szCs w:val="24"/>
        </w:rPr>
        <w:t xml:space="preserve"> SGR </w:t>
      </w:r>
      <w:proofErr w:type="spellStart"/>
      <w:r w:rsidRPr="003F4691">
        <w:rPr>
          <w:rFonts w:ascii="Times New Roman" w:eastAsia="Times New Roman" w:hAnsi="Times New Roman" w:cs="Times New Roman"/>
          <w:sz w:val="24"/>
          <w:szCs w:val="24"/>
        </w:rPr>
        <w:t>si</w:t>
      </w:r>
      <w:proofErr w:type="spellEnd"/>
      <w:r w:rsidRPr="003F4691">
        <w:rPr>
          <w:rFonts w:ascii="Times New Roman" w:eastAsia="Times New Roman" w:hAnsi="Times New Roman" w:cs="Times New Roman"/>
          <w:sz w:val="24"/>
          <w:szCs w:val="24"/>
        </w:rPr>
        <w:t xml:space="preserve"> care sunt </w:t>
      </w:r>
      <w:proofErr w:type="spellStart"/>
      <w:r w:rsidRPr="003F4691">
        <w:rPr>
          <w:rFonts w:ascii="Times New Roman" w:eastAsia="Times New Roman" w:hAnsi="Times New Roman" w:cs="Times New Roman"/>
          <w:sz w:val="24"/>
          <w:szCs w:val="24"/>
        </w:rPr>
        <w:t>în</w:t>
      </w:r>
      <w:proofErr w:type="spellEnd"/>
      <w:r w:rsidRPr="003F4691">
        <w:rPr>
          <w:rFonts w:ascii="Times New Roman" w:eastAsia="Times New Roman" w:hAnsi="Times New Roman" w:cs="Times New Roman"/>
          <w:sz w:val="24"/>
          <w:szCs w:val="24"/>
        </w:rPr>
        <w:t xml:space="preserve"> </w:t>
      </w:r>
      <w:proofErr w:type="spellStart"/>
      <w:r w:rsidRPr="003F4691">
        <w:rPr>
          <w:rFonts w:ascii="Times New Roman" w:eastAsia="Times New Roman" w:hAnsi="Times New Roman" w:cs="Times New Roman"/>
          <w:sz w:val="24"/>
          <w:szCs w:val="24"/>
        </w:rPr>
        <w:t>legătură</w:t>
      </w:r>
      <w:proofErr w:type="spellEnd"/>
      <w:r w:rsidRPr="003F4691">
        <w:rPr>
          <w:rFonts w:ascii="Times New Roman" w:eastAsia="Times New Roman" w:hAnsi="Times New Roman" w:cs="Times New Roman"/>
          <w:sz w:val="24"/>
          <w:szCs w:val="24"/>
        </w:rPr>
        <w:t xml:space="preserve"> cu </w:t>
      </w:r>
      <w:proofErr w:type="spellStart"/>
      <w:r w:rsidRPr="003F4691">
        <w:rPr>
          <w:rFonts w:ascii="Times New Roman" w:eastAsia="Times New Roman" w:hAnsi="Times New Roman" w:cs="Times New Roman"/>
          <w:sz w:val="24"/>
          <w:szCs w:val="24"/>
        </w:rPr>
        <w:t>îndeplinirea</w:t>
      </w:r>
      <w:proofErr w:type="spellEnd"/>
      <w:r w:rsidRPr="003F4691">
        <w:rPr>
          <w:rFonts w:ascii="Times New Roman" w:eastAsia="Times New Roman" w:hAnsi="Times New Roman" w:cs="Times New Roman"/>
          <w:sz w:val="24"/>
          <w:szCs w:val="24"/>
        </w:rPr>
        <w:t xml:space="preserve"> </w:t>
      </w:r>
      <w:proofErr w:type="spellStart"/>
      <w:r w:rsidRPr="003F4691">
        <w:rPr>
          <w:rFonts w:ascii="Times New Roman" w:eastAsia="Times New Roman" w:hAnsi="Times New Roman" w:cs="Times New Roman"/>
          <w:sz w:val="24"/>
          <w:szCs w:val="24"/>
        </w:rPr>
        <w:t>obligațiilor</w:t>
      </w:r>
      <w:proofErr w:type="spellEnd"/>
      <w:r w:rsidRPr="003F4691">
        <w:rPr>
          <w:rFonts w:ascii="Times New Roman" w:eastAsia="Times New Roman" w:hAnsi="Times New Roman" w:cs="Times New Roman"/>
          <w:sz w:val="24"/>
          <w:szCs w:val="24"/>
        </w:rPr>
        <w:t xml:space="preserve"> </w:t>
      </w:r>
      <w:proofErr w:type="spellStart"/>
      <w:r w:rsidRPr="003F4691">
        <w:rPr>
          <w:rFonts w:ascii="Times New Roman" w:eastAsia="Times New Roman" w:hAnsi="Times New Roman" w:cs="Times New Roman"/>
          <w:sz w:val="24"/>
          <w:szCs w:val="24"/>
        </w:rPr>
        <w:t>ce</w:t>
      </w:r>
      <w:proofErr w:type="spellEnd"/>
      <w:r w:rsidRPr="003F4691">
        <w:rPr>
          <w:rFonts w:ascii="Times New Roman" w:eastAsia="Times New Roman" w:hAnsi="Times New Roman" w:cs="Times New Roman"/>
          <w:sz w:val="24"/>
          <w:szCs w:val="24"/>
        </w:rPr>
        <w:t xml:space="preserve"> </w:t>
      </w:r>
      <w:proofErr w:type="spellStart"/>
      <w:r w:rsidRPr="003F4691">
        <w:rPr>
          <w:rFonts w:ascii="Times New Roman" w:eastAsia="Times New Roman" w:hAnsi="Times New Roman" w:cs="Times New Roman"/>
          <w:sz w:val="24"/>
          <w:szCs w:val="24"/>
        </w:rPr>
        <w:t>decurg</w:t>
      </w:r>
      <w:proofErr w:type="spellEnd"/>
      <w:r w:rsidRPr="003F4691">
        <w:rPr>
          <w:rFonts w:ascii="Times New Roman" w:eastAsia="Times New Roman" w:hAnsi="Times New Roman" w:cs="Times New Roman"/>
          <w:sz w:val="24"/>
          <w:szCs w:val="24"/>
        </w:rPr>
        <w:t xml:space="preserve"> din </w:t>
      </w:r>
      <w:proofErr w:type="spellStart"/>
      <w:r w:rsidRPr="003F4691">
        <w:rPr>
          <w:rFonts w:ascii="Times New Roman" w:eastAsia="Times New Roman" w:hAnsi="Times New Roman" w:cs="Times New Roman"/>
          <w:sz w:val="24"/>
          <w:szCs w:val="24"/>
        </w:rPr>
        <w:t>prezenta</w:t>
      </w:r>
      <w:proofErr w:type="spellEnd"/>
      <w:r w:rsidRPr="003F4691">
        <w:rPr>
          <w:rFonts w:ascii="Times New Roman" w:eastAsia="Times New Roman" w:hAnsi="Times New Roman" w:cs="Times New Roman"/>
          <w:sz w:val="24"/>
          <w:szCs w:val="24"/>
        </w:rPr>
        <w:t xml:space="preserve"> </w:t>
      </w:r>
      <w:proofErr w:type="spellStart"/>
      <w:r w:rsidRPr="003F4691">
        <w:rPr>
          <w:rFonts w:ascii="Times New Roman" w:eastAsia="Times New Roman" w:hAnsi="Times New Roman" w:cs="Times New Roman"/>
          <w:sz w:val="24"/>
          <w:szCs w:val="24"/>
        </w:rPr>
        <w:t>hotărâre</w:t>
      </w:r>
      <w:proofErr w:type="spellEnd"/>
      <w:r w:rsidRPr="003F4691">
        <w:rPr>
          <w:rFonts w:ascii="Times New Roman" w:eastAsia="Times New Roman" w:hAnsi="Times New Roman" w:cs="Times New Roman"/>
          <w:sz w:val="24"/>
          <w:szCs w:val="24"/>
        </w:rPr>
        <w:t>;</w:t>
      </w:r>
    </w:p>
    <w:p w14:paraId="68A6AFE9" w14:textId="3C402BE9" w:rsidR="009426D6" w:rsidRPr="0011613A" w:rsidRDefault="009426D6" w:rsidP="009426D6">
      <w:pPr>
        <w:jc w:val="both"/>
        <w:rPr>
          <w:rFonts w:ascii="Times New Roman" w:eastAsia="Times New Roman" w:hAnsi="Times New Roman" w:cs="Times New Roman"/>
          <w:sz w:val="24"/>
          <w:szCs w:val="24"/>
          <w:lang w:val="ro-RO"/>
        </w:rPr>
      </w:pPr>
    </w:p>
    <w:p w14:paraId="5DB75CE0" w14:textId="37EF4273"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c) să plătească valoarea garanției operatorilor economici de la care achiziționează produse ambalate în ambalaje SGR în vederea comercializării ulterioare a acestora</w:t>
      </w:r>
      <w:r w:rsidR="002C7E61">
        <w:rPr>
          <w:rFonts w:ascii="Times New Roman" w:eastAsia="Times New Roman" w:hAnsi="Times New Roman" w:cs="Times New Roman"/>
          <w:sz w:val="24"/>
          <w:szCs w:val="24"/>
          <w:lang w:val="ro-RO"/>
        </w:rPr>
        <w:t xml:space="preserve"> </w:t>
      </w:r>
      <w:r w:rsidR="002C7E61" w:rsidRPr="0011613A">
        <w:rPr>
          <w:rFonts w:ascii="Times New Roman" w:eastAsia="Times New Roman" w:hAnsi="Times New Roman" w:cs="Times New Roman"/>
          <w:sz w:val="24"/>
          <w:szCs w:val="24"/>
          <w:lang w:val="ro-RO"/>
        </w:rPr>
        <w:t xml:space="preserve">către </w:t>
      </w:r>
      <w:r w:rsidR="002C7E61">
        <w:rPr>
          <w:rFonts w:ascii="Times New Roman" w:eastAsia="Times New Roman" w:hAnsi="Times New Roman" w:cs="Times New Roman"/>
          <w:sz w:val="24"/>
          <w:szCs w:val="24"/>
          <w:lang w:val="ro-RO"/>
        </w:rPr>
        <w:t xml:space="preserve">consumatori sau utilizatori </w:t>
      </w:r>
      <w:r w:rsidR="002C7E61" w:rsidRPr="0011613A">
        <w:rPr>
          <w:rFonts w:ascii="Times New Roman" w:eastAsia="Times New Roman" w:hAnsi="Times New Roman" w:cs="Times New Roman"/>
          <w:sz w:val="24"/>
          <w:szCs w:val="24"/>
          <w:lang w:val="ro-RO"/>
        </w:rPr>
        <w:t>finali</w:t>
      </w:r>
      <w:r w:rsidRPr="0011613A">
        <w:rPr>
          <w:rFonts w:ascii="Times New Roman" w:eastAsia="Times New Roman" w:hAnsi="Times New Roman" w:cs="Times New Roman"/>
          <w:sz w:val="24"/>
          <w:szCs w:val="24"/>
          <w:lang w:val="ro-RO"/>
        </w:rPr>
        <w:t>;</w:t>
      </w:r>
    </w:p>
    <w:p w14:paraId="5E72F868" w14:textId="70D50AAB"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d) să perceapă de la </w:t>
      </w:r>
      <w:r w:rsidR="002C7E61">
        <w:rPr>
          <w:rFonts w:ascii="Times New Roman" w:eastAsia="Times New Roman" w:hAnsi="Times New Roman" w:cs="Times New Roman"/>
          <w:sz w:val="24"/>
          <w:szCs w:val="24"/>
          <w:lang w:val="ro-RO"/>
        </w:rPr>
        <w:t>consumatori sau utilizatori</w:t>
      </w:r>
      <w:r w:rsidRPr="0011613A">
        <w:rPr>
          <w:rFonts w:ascii="Times New Roman" w:eastAsia="Times New Roman" w:hAnsi="Times New Roman" w:cs="Times New Roman"/>
          <w:sz w:val="24"/>
          <w:szCs w:val="24"/>
          <w:lang w:val="ro-RO"/>
        </w:rPr>
        <w:t xml:space="preserve"> finali garanția aferentă produselor în ambalaje SGR;</w:t>
      </w:r>
    </w:p>
    <w:p w14:paraId="7BB0915C"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e) să organizeze puncte de returnare, în condițiile prezentei hotărâri;</w:t>
      </w:r>
    </w:p>
    <w:p w14:paraId="3FC55F9F" w14:textId="38073A9B"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lastRenderedPageBreak/>
        <w:t xml:space="preserve">f) să preia în cadrul punctelor de returnare toate ambalajele SGR returnate de </w:t>
      </w:r>
      <w:r w:rsidR="00F94F6D">
        <w:rPr>
          <w:rFonts w:ascii="Times New Roman" w:eastAsia="Times New Roman" w:hAnsi="Times New Roman" w:cs="Times New Roman"/>
          <w:sz w:val="24"/>
          <w:szCs w:val="24"/>
          <w:lang w:val="ro-RO"/>
        </w:rPr>
        <w:t>consumatori sau utilizatori</w:t>
      </w:r>
      <w:r w:rsidRPr="0011613A">
        <w:rPr>
          <w:rFonts w:ascii="Times New Roman" w:eastAsia="Times New Roman" w:hAnsi="Times New Roman" w:cs="Times New Roman"/>
          <w:sz w:val="24"/>
          <w:szCs w:val="24"/>
          <w:lang w:val="ro-RO"/>
        </w:rPr>
        <w:t xml:space="preserve"> finali și să restituie acestora valoarea garanției la momentul returnării ambalajelor SGR, în condițiile prezentei hotărâri;</w:t>
      </w:r>
    </w:p>
    <w:p w14:paraId="11F23181" w14:textId="2FEEED16"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g) să indice distinct valoarea garanției </w:t>
      </w:r>
      <w:r w:rsidR="006E3022" w:rsidRPr="006E3022">
        <w:rPr>
          <w:rFonts w:ascii="Times New Roman" w:eastAsia="Times New Roman" w:hAnsi="Times New Roman" w:cs="Times New Roman"/>
          <w:sz w:val="24"/>
          <w:szCs w:val="24"/>
          <w:lang w:val="ro-RO"/>
        </w:rPr>
        <w:t>la raft și</w:t>
      </w:r>
      <w:r w:rsidRPr="0011613A">
        <w:rPr>
          <w:rFonts w:ascii="Times New Roman" w:eastAsia="Times New Roman" w:hAnsi="Times New Roman" w:cs="Times New Roman"/>
          <w:sz w:val="24"/>
          <w:szCs w:val="24"/>
          <w:lang w:val="ro-RO"/>
        </w:rPr>
        <w:t xml:space="preserve"> pe documentele fiscale aferente produsului în ambalaj SGR;</w:t>
      </w:r>
    </w:p>
    <w:p w14:paraId="1361D411"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h) să țină o evidență contabilă separată a prețurilor produselor în ambalaje SGR și a valorii garanției aferente fiecăruia;</w:t>
      </w:r>
    </w:p>
    <w:p w14:paraId="2B115E7A" w14:textId="2BD4F432"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i) să încheie contracte cu administratorul SGR în vederea îndeplinirii obligațiilor ce decurg din prezenta hotărâre</w:t>
      </w:r>
      <w:r w:rsidR="006E3022">
        <w:rPr>
          <w:rFonts w:ascii="Times New Roman" w:eastAsia="Times New Roman" w:hAnsi="Times New Roman" w:cs="Times New Roman"/>
          <w:sz w:val="24"/>
          <w:szCs w:val="24"/>
          <w:lang w:val="ro-RO"/>
        </w:rPr>
        <w:t xml:space="preserve">, </w:t>
      </w:r>
      <w:r w:rsidR="006E3022" w:rsidRPr="006E3022">
        <w:rPr>
          <w:rFonts w:ascii="Times New Roman" w:eastAsia="Times New Roman" w:hAnsi="Times New Roman" w:cs="Times New Roman"/>
          <w:sz w:val="24"/>
          <w:szCs w:val="24"/>
          <w:lang w:val="ro-RO"/>
        </w:rPr>
        <w:t xml:space="preserve">în cel mult 30 zile de la data înregistrării conform art. </w:t>
      </w:r>
      <w:r w:rsidR="0004065E">
        <w:rPr>
          <w:rFonts w:ascii="Times New Roman" w:eastAsia="Times New Roman" w:hAnsi="Times New Roman" w:cs="Times New Roman"/>
          <w:sz w:val="24"/>
          <w:szCs w:val="24"/>
          <w:lang w:val="ro-RO"/>
        </w:rPr>
        <w:t>a</w:t>
      </w:r>
      <w:r w:rsidR="006E3022" w:rsidRPr="006E3022">
        <w:rPr>
          <w:rFonts w:ascii="Times New Roman" w:eastAsia="Times New Roman" w:hAnsi="Times New Roman" w:cs="Times New Roman"/>
          <w:sz w:val="24"/>
          <w:szCs w:val="24"/>
          <w:lang w:val="ro-RO"/>
        </w:rPr>
        <w:t>rt. 5</w:t>
      </w:r>
      <w:r w:rsidRPr="0011613A">
        <w:rPr>
          <w:rFonts w:ascii="Times New Roman" w:eastAsia="Times New Roman" w:hAnsi="Times New Roman" w:cs="Times New Roman"/>
          <w:sz w:val="24"/>
          <w:szCs w:val="24"/>
          <w:lang w:val="ro-RO"/>
        </w:rPr>
        <w:t>;</w:t>
      </w:r>
    </w:p>
    <w:p w14:paraId="5462410A" w14:textId="46E67128"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j) să afișeze în cadrul punctelor de vânzare informații adresate </w:t>
      </w:r>
      <w:r w:rsidR="006E3022">
        <w:rPr>
          <w:rFonts w:ascii="Times New Roman" w:eastAsia="Times New Roman" w:hAnsi="Times New Roman" w:cs="Times New Roman"/>
          <w:sz w:val="24"/>
          <w:szCs w:val="24"/>
          <w:lang w:val="ro-RO"/>
        </w:rPr>
        <w:t>consumatorilor sau utilizatorilor</w:t>
      </w:r>
      <w:r w:rsidRPr="0011613A">
        <w:rPr>
          <w:rFonts w:ascii="Times New Roman" w:eastAsia="Times New Roman" w:hAnsi="Times New Roman" w:cs="Times New Roman"/>
          <w:sz w:val="24"/>
          <w:szCs w:val="24"/>
          <w:lang w:val="ro-RO"/>
        </w:rPr>
        <w:t xml:space="preserve"> finali asupra produselor ce fac parte din sistemul de garanție-returnare, a valorii garanției, asupra posibilității </w:t>
      </w:r>
      <w:r w:rsidR="006E3022">
        <w:rPr>
          <w:rFonts w:ascii="Times New Roman" w:eastAsia="Times New Roman" w:hAnsi="Times New Roman" w:cs="Times New Roman"/>
          <w:sz w:val="24"/>
          <w:szCs w:val="24"/>
          <w:lang w:val="ro-RO"/>
        </w:rPr>
        <w:t>consumatorilor sau utilizatorilor</w:t>
      </w:r>
      <w:r w:rsidRPr="0011613A">
        <w:rPr>
          <w:rFonts w:ascii="Times New Roman" w:eastAsia="Times New Roman" w:hAnsi="Times New Roman" w:cs="Times New Roman"/>
          <w:sz w:val="24"/>
          <w:szCs w:val="24"/>
          <w:lang w:val="ro-RO"/>
        </w:rPr>
        <w:t xml:space="preserve"> finali de a returna ambalajul SGR în vederea restituirii valorii garanției în cadrul oricărui punct de returnare de pe teritoriul României, adresa și programul de funcționare ale punctului de returnare operat de comerciant și modalitatea de preluare a ambalajelor,manual sau prin echipament automat de preluare, modalitatea de restituire a garanției, cu indicarea dreptului </w:t>
      </w:r>
      <w:r w:rsidR="006E3022">
        <w:rPr>
          <w:rFonts w:ascii="Times New Roman" w:eastAsia="Times New Roman" w:hAnsi="Times New Roman" w:cs="Times New Roman"/>
          <w:sz w:val="24"/>
          <w:szCs w:val="24"/>
          <w:lang w:val="ro-RO"/>
        </w:rPr>
        <w:t>consumatorilor sau utilizatorilor</w:t>
      </w:r>
      <w:r w:rsidRPr="0011613A">
        <w:rPr>
          <w:rFonts w:ascii="Times New Roman" w:eastAsia="Times New Roman" w:hAnsi="Times New Roman" w:cs="Times New Roman"/>
          <w:sz w:val="24"/>
          <w:szCs w:val="24"/>
          <w:lang w:val="ro-RO"/>
        </w:rPr>
        <w:t xml:space="preserve"> finali de a solicita restituirea valorii garanției în numerar și situațiile de refuz al restituirii garanției; </w:t>
      </w:r>
    </w:p>
    <w:p w14:paraId="58660ADA" w14:textId="118FDC28"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k) să nu comercializeze produse ambalate în ambalaje SGR achiziționate direct de la producători neînregistrați în cadrul administratorului SGR sau indirect de la distribuitori ai acestor producători;</w:t>
      </w:r>
    </w:p>
    <w:p w14:paraId="5DBB2E73"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l) să protejeze ambalajele SGR preluate în cadrul punctelor de returnare împotriva deteriorării, furtului și a altor situații similare, până la colectarea acestora de către administrator SGR;</w:t>
      </w:r>
    </w:p>
    <w:p w14:paraId="70F1E923"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m) să permită administratorului SGR colectarea ambalajelor SGR de la punctele de returnare; </w:t>
      </w:r>
    </w:p>
    <w:p w14:paraId="0B89CB1F" w14:textId="56FDAF1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n) să permită efectuarea controalelor de către autoritățile competente și să furnizeze acestora documente, informații corecte și complete referitoare la modul de îndeplinire a obligațiilor de către comerciant precum și documentele justificative primite din partea consumatorilor</w:t>
      </w:r>
      <w:r w:rsidR="003E541D">
        <w:rPr>
          <w:rFonts w:ascii="Times New Roman" w:eastAsia="Times New Roman" w:hAnsi="Times New Roman" w:cs="Times New Roman"/>
          <w:sz w:val="24"/>
          <w:szCs w:val="24"/>
          <w:lang w:val="ro-RO"/>
        </w:rPr>
        <w:t xml:space="preserve"> sau utilizatorilor</w:t>
      </w:r>
      <w:r w:rsidRPr="0011613A">
        <w:rPr>
          <w:rFonts w:ascii="Times New Roman" w:eastAsia="Times New Roman" w:hAnsi="Times New Roman" w:cs="Times New Roman"/>
          <w:sz w:val="24"/>
          <w:szCs w:val="24"/>
          <w:lang w:val="ro-RO"/>
        </w:rPr>
        <w:t xml:space="preserve"> finali, administratorului SGR,  și celorlalți operatori economici din cadrul SGR cu care comerciantul a încheiat contracte.</w:t>
      </w:r>
    </w:p>
    <w:p w14:paraId="40420ADA" w14:textId="77777777" w:rsidR="009426D6" w:rsidRPr="0011613A" w:rsidRDefault="009426D6" w:rsidP="009426D6">
      <w:pPr>
        <w:pStyle w:val="ListParagraph"/>
        <w:numPr>
          <w:ilvl w:val="0"/>
          <w:numId w:val="2"/>
        </w:numPr>
        <w:ind w:left="0" w:firstLine="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Prin excepție de la prevederile alin. (1) lit. j), comercianții care nu au obligația să organizeze puncte de returnare conform prezentei hotărâri vor afișa în cadrul punctelor de vânzare informațiile privind exceptarea acestor comercianți de a se constitui puncte de returnare, cu indicarea temeiului legal.</w:t>
      </w:r>
    </w:p>
    <w:p w14:paraId="40A71594" w14:textId="77777777" w:rsidR="009426D6" w:rsidRPr="0011613A" w:rsidRDefault="009426D6" w:rsidP="009426D6">
      <w:pPr>
        <w:pStyle w:val="ListParagraph"/>
        <w:ind w:left="0"/>
        <w:jc w:val="both"/>
        <w:rPr>
          <w:rFonts w:ascii="Times New Roman" w:eastAsia="Times New Roman" w:hAnsi="Times New Roman" w:cs="Times New Roman"/>
          <w:sz w:val="24"/>
          <w:szCs w:val="24"/>
          <w:lang w:val="ro-RO"/>
        </w:rPr>
      </w:pPr>
    </w:p>
    <w:p w14:paraId="64F39413" w14:textId="77777777" w:rsidR="009426D6" w:rsidRPr="0011613A" w:rsidRDefault="009426D6" w:rsidP="009426D6">
      <w:pPr>
        <w:jc w:val="both"/>
        <w:rPr>
          <w:rFonts w:ascii="Times New Roman" w:eastAsia="Times New Roman" w:hAnsi="Times New Roman" w:cs="Times New Roman"/>
          <w:sz w:val="24"/>
          <w:szCs w:val="24"/>
          <w:lang w:val="ro-RO"/>
        </w:rPr>
      </w:pPr>
    </w:p>
    <w:p w14:paraId="6F84776A" w14:textId="77777777" w:rsidR="009426D6" w:rsidRPr="0011613A" w:rsidRDefault="009426D6" w:rsidP="009426D6">
      <w:pPr>
        <w:ind w:left="720"/>
        <w:jc w:val="center"/>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CAPITOLUL IV</w:t>
      </w:r>
    </w:p>
    <w:p w14:paraId="47E60788" w14:textId="77777777" w:rsidR="009426D6" w:rsidRPr="0011613A" w:rsidRDefault="009426D6" w:rsidP="009426D6">
      <w:pPr>
        <w:ind w:left="720"/>
        <w:jc w:val="center"/>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 xml:space="preserve">Sistemul de garanție-returnare </w:t>
      </w:r>
    </w:p>
    <w:p w14:paraId="5EBBC725" w14:textId="77777777" w:rsidR="009426D6" w:rsidRPr="0011613A" w:rsidRDefault="009426D6" w:rsidP="009426D6">
      <w:pPr>
        <w:ind w:left="720"/>
        <w:jc w:val="center"/>
        <w:rPr>
          <w:rFonts w:ascii="Times New Roman" w:eastAsia="Times New Roman" w:hAnsi="Times New Roman" w:cs="Times New Roman"/>
          <w:b/>
          <w:bCs/>
          <w:sz w:val="24"/>
          <w:szCs w:val="24"/>
          <w:lang w:val="ro-RO"/>
        </w:rPr>
      </w:pPr>
    </w:p>
    <w:p w14:paraId="64D3AF01" w14:textId="77777777" w:rsidR="009426D6" w:rsidRPr="0011613A" w:rsidRDefault="009426D6" w:rsidP="009426D6">
      <w:pPr>
        <w:jc w:val="both"/>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Art. 7 Sistemul de garanție-returnare</w:t>
      </w:r>
    </w:p>
    <w:p w14:paraId="27EDAE07" w14:textId="77777777" w:rsidR="009426D6" w:rsidRPr="0011613A" w:rsidRDefault="009426D6" w:rsidP="009426D6">
      <w:pPr>
        <w:jc w:val="both"/>
        <w:rPr>
          <w:rFonts w:ascii="Times New Roman" w:eastAsia="Times New Roman" w:hAnsi="Times New Roman" w:cs="Times New Roman"/>
          <w:sz w:val="24"/>
          <w:szCs w:val="24"/>
          <w:lang w:val="ro-RO"/>
        </w:rPr>
      </w:pPr>
    </w:p>
    <w:p w14:paraId="643A1543" w14:textId="7FA8EBC9" w:rsidR="009426D6" w:rsidRPr="009C726E" w:rsidRDefault="009426D6" w:rsidP="009426D6">
      <w:pPr>
        <w:jc w:val="both"/>
        <w:rPr>
          <w:rFonts w:ascii="Times New Roman" w:eastAsia="Georgia" w:hAnsi="Times New Roman" w:cs="Times New Roman"/>
          <w:sz w:val="24"/>
          <w:szCs w:val="24"/>
          <w:lang w:val="ro-RO"/>
        </w:rPr>
      </w:pPr>
      <w:r w:rsidRPr="0011613A">
        <w:rPr>
          <w:rFonts w:ascii="Times New Roman" w:eastAsia="Times New Roman" w:hAnsi="Times New Roman" w:cs="Times New Roman"/>
          <w:sz w:val="24"/>
          <w:szCs w:val="24"/>
          <w:lang w:val="ro-RO"/>
        </w:rPr>
        <w:t xml:space="preserve">(1) </w:t>
      </w:r>
      <w:r w:rsidRPr="009C726E">
        <w:rPr>
          <w:rFonts w:ascii="Times New Roman" w:eastAsia="Georgia" w:hAnsi="Times New Roman" w:cs="Times New Roman"/>
          <w:sz w:val="24"/>
          <w:szCs w:val="24"/>
          <w:lang w:val="ro-RO"/>
        </w:rPr>
        <w:t>SGR intră în vigoare începând cu data de 1 aprilie 2022 și este deschis și obligatoriu tuturor producătorilor</w:t>
      </w:r>
      <w:r w:rsidR="008853F9">
        <w:rPr>
          <w:rFonts w:ascii="Times New Roman" w:eastAsia="Georgia" w:hAnsi="Times New Roman" w:cs="Times New Roman"/>
          <w:sz w:val="24"/>
          <w:szCs w:val="24"/>
          <w:lang w:val="ro-RO"/>
        </w:rPr>
        <w:t xml:space="preserve"> și comercianților</w:t>
      </w:r>
      <w:r w:rsidRPr="009C726E">
        <w:rPr>
          <w:rFonts w:ascii="Times New Roman" w:eastAsia="Georgia" w:hAnsi="Times New Roman" w:cs="Times New Roman"/>
          <w:sz w:val="24"/>
          <w:szCs w:val="24"/>
          <w:lang w:val="ro-RO"/>
        </w:rPr>
        <w:t>, în condițiile prezentei hotărâri, aplicându-se atât produselor fabricate pe teritoriul național cât și produselor importate</w:t>
      </w:r>
      <w:r w:rsidR="008853F9">
        <w:rPr>
          <w:rFonts w:ascii="Times New Roman" w:eastAsia="Georgia" w:hAnsi="Times New Roman" w:cs="Times New Roman"/>
          <w:sz w:val="24"/>
          <w:szCs w:val="24"/>
          <w:lang w:val="ro-RO"/>
        </w:rPr>
        <w:t xml:space="preserve"> sau</w:t>
      </w:r>
      <w:r w:rsidRPr="009C726E">
        <w:rPr>
          <w:rFonts w:ascii="Times New Roman" w:eastAsia="Georgia" w:hAnsi="Times New Roman" w:cs="Times New Roman"/>
          <w:sz w:val="24"/>
          <w:szCs w:val="24"/>
          <w:lang w:val="ro-RO"/>
        </w:rPr>
        <w:t xml:space="preserve"> </w:t>
      </w:r>
      <w:r w:rsidR="00FA211D" w:rsidRPr="00FA211D">
        <w:rPr>
          <w:rFonts w:ascii="Times New Roman" w:eastAsia="Georgia" w:hAnsi="Times New Roman" w:cs="Times New Roman"/>
          <w:sz w:val="24"/>
          <w:szCs w:val="24"/>
          <w:lang w:val="ro-RO"/>
        </w:rPr>
        <w:t>achiziționate intracomunitar</w:t>
      </w:r>
      <w:r w:rsidR="00FA211D">
        <w:rPr>
          <w:rFonts w:ascii="Times New Roman" w:eastAsia="Georgia" w:hAnsi="Times New Roman" w:cs="Times New Roman"/>
          <w:sz w:val="24"/>
          <w:szCs w:val="24"/>
          <w:lang w:val="ro-RO"/>
        </w:rPr>
        <w:t xml:space="preserve"> </w:t>
      </w:r>
      <w:r w:rsidRPr="009C726E">
        <w:rPr>
          <w:rFonts w:ascii="Times New Roman" w:eastAsia="Georgia" w:hAnsi="Times New Roman" w:cs="Times New Roman"/>
          <w:sz w:val="24"/>
          <w:szCs w:val="24"/>
          <w:lang w:val="ro-RO"/>
        </w:rPr>
        <w:t>în condiții nediscriminatorii</w:t>
      </w:r>
      <w:r w:rsidR="008853F9">
        <w:rPr>
          <w:rFonts w:ascii="Times New Roman" w:eastAsia="Georgia" w:hAnsi="Times New Roman" w:cs="Times New Roman"/>
          <w:sz w:val="24"/>
          <w:szCs w:val="24"/>
          <w:lang w:val="ro-RO"/>
        </w:rPr>
        <w:t xml:space="preserve">, </w:t>
      </w:r>
      <w:r w:rsidR="008853F9" w:rsidRPr="009C726E">
        <w:rPr>
          <w:rFonts w:ascii="Times New Roman" w:eastAsia="Georgia" w:hAnsi="Times New Roman" w:cs="Times New Roman"/>
          <w:sz w:val="24"/>
          <w:szCs w:val="24"/>
          <w:lang w:val="ro-RO"/>
        </w:rPr>
        <w:t xml:space="preserve">inclusiv în ceea ce priveşte posibilitatea participării efective a </w:t>
      </w:r>
      <w:r w:rsidR="008853F9" w:rsidRPr="009C726E">
        <w:rPr>
          <w:rFonts w:ascii="Times New Roman" w:eastAsia="Georgia" w:hAnsi="Times New Roman" w:cs="Times New Roman"/>
          <w:sz w:val="24"/>
          <w:szCs w:val="24"/>
          <w:lang w:val="ro-RO"/>
        </w:rPr>
        <w:lastRenderedPageBreak/>
        <w:t>operatorilor economici la funcţionarea sistemului şi tarifele impuse acestora de către administratorul SGR</w:t>
      </w:r>
      <w:r w:rsidRPr="009C726E">
        <w:rPr>
          <w:rFonts w:ascii="Times New Roman" w:eastAsia="Georgia" w:hAnsi="Times New Roman" w:cs="Times New Roman"/>
          <w:sz w:val="24"/>
          <w:szCs w:val="24"/>
          <w:lang w:val="ro-RO"/>
        </w:rPr>
        <w:t>.</w:t>
      </w:r>
    </w:p>
    <w:p w14:paraId="234E9990" w14:textId="77777777" w:rsidR="009426D6" w:rsidRPr="0011613A" w:rsidRDefault="009426D6" w:rsidP="009426D6">
      <w:pPr>
        <w:jc w:val="both"/>
        <w:rPr>
          <w:rFonts w:ascii="Times New Roman" w:eastAsia="Times New Roman" w:hAnsi="Times New Roman" w:cs="Times New Roman"/>
          <w:sz w:val="24"/>
          <w:szCs w:val="24"/>
          <w:lang w:val="ro-RO"/>
        </w:rPr>
      </w:pPr>
    </w:p>
    <w:p w14:paraId="1965E435"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(2) Începând cu data de 1 aprilie 2022, este interzisă introducerea pe piața națională a produselor ambalate în ambalajele menționate la art. 1 alin. (1) dacă producătorii acestora nu sunt înregistrați în SGR.</w:t>
      </w:r>
    </w:p>
    <w:p w14:paraId="74F09640" w14:textId="095C8CDC"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(3) Începând cu data de 1 aprilie 2022, este interzisă introducerea pe piața națională a produselor ambalate în ambalajele menționate la art. 1 alin. (1) dacă acestea nu sunt inscripționate în condițiile art. 19 din prezenta hotărâre</w:t>
      </w:r>
      <w:r w:rsidR="00E7202F">
        <w:rPr>
          <w:rFonts w:ascii="Times New Roman" w:eastAsia="Times New Roman" w:hAnsi="Times New Roman" w:cs="Times New Roman"/>
          <w:sz w:val="24"/>
          <w:szCs w:val="24"/>
          <w:lang w:val="ro-RO"/>
        </w:rPr>
        <w:t xml:space="preserve">, cu excepția </w:t>
      </w:r>
      <w:r w:rsidR="00E7202F" w:rsidRPr="00E7202F">
        <w:rPr>
          <w:rFonts w:ascii="Times New Roman" w:eastAsia="Times New Roman" w:hAnsi="Times New Roman" w:cs="Times New Roman"/>
          <w:sz w:val="24"/>
          <w:szCs w:val="24"/>
          <w:lang w:val="ro-RO"/>
        </w:rPr>
        <w:t>produse</w:t>
      </w:r>
      <w:r w:rsidR="00E7202F">
        <w:rPr>
          <w:rFonts w:ascii="Times New Roman" w:eastAsia="Times New Roman" w:hAnsi="Times New Roman" w:cs="Times New Roman"/>
          <w:sz w:val="24"/>
          <w:szCs w:val="24"/>
          <w:lang w:val="ro-RO"/>
        </w:rPr>
        <w:t>lor care</w:t>
      </w:r>
      <w:r w:rsidR="00E7202F" w:rsidRPr="00E7202F">
        <w:rPr>
          <w:rFonts w:ascii="Times New Roman" w:eastAsia="Times New Roman" w:hAnsi="Times New Roman" w:cs="Times New Roman"/>
          <w:sz w:val="24"/>
          <w:szCs w:val="24"/>
          <w:lang w:val="ro-RO"/>
        </w:rPr>
        <w:t xml:space="preserve"> se afl</w:t>
      </w:r>
      <w:r w:rsidR="00E7202F">
        <w:rPr>
          <w:rFonts w:ascii="Times New Roman" w:eastAsia="Times New Roman" w:hAnsi="Times New Roman" w:cs="Times New Roman"/>
          <w:sz w:val="24"/>
          <w:szCs w:val="24"/>
          <w:lang w:val="ro-RO"/>
        </w:rPr>
        <w:t>ă</w:t>
      </w:r>
      <w:r w:rsidR="00E7202F" w:rsidRPr="00E7202F">
        <w:rPr>
          <w:rFonts w:ascii="Times New Roman" w:eastAsia="Times New Roman" w:hAnsi="Times New Roman" w:cs="Times New Roman"/>
          <w:sz w:val="24"/>
          <w:szCs w:val="24"/>
          <w:lang w:val="ro-RO"/>
        </w:rPr>
        <w:t xml:space="preserve"> în stocul producătorilor </w:t>
      </w:r>
      <w:r w:rsidR="00E7202F">
        <w:rPr>
          <w:rFonts w:ascii="Times New Roman" w:eastAsia="Times New Roman" w:hAnsi="Times New Roman" w:cs="Times New Roman"/>
          <w:sz w:val="24"/>
          <w:szCs w:val="24"/>
          <w:lang w:val="ro-RO"/>
        </w:rPr>
        <w:t xml:space="preserve">sau comercianților </w:t>
      </w:r>
      <w:r w:rsidR="00E7202F" w:rsidRPr="00E7202F">
        <w:rPr>
          <w:rFonts w:ascii="Times New Roman" w:eastAsia="Times New Roman" w:hAnsi="Times New Roman" w:cs="Times New Roman"/>
          <w:sz w:val="24"/>
          <w:szCs w:val="24"/>
          <w:lang w:val="ro-RO"/>
        </w:rPr>
        <w:t>la data de 31 martie 202</w:t>
      </w:r>
      <w:r w:rsidR="00E7202F">
        <w:rPr>
          <w:rFonts w:ascii="Times New Roman" w:eastAsia="Times New Roman" w:hAnsi="Times New Roman" w:cs="Times New Roman"/>
          <w:sz w:val="24"/>
          <w:szCs w:val="24"/>
          <w:lang w:val="ro-RO"/>
        </w:rPr>
        <w:t>2.</w:t>
      </w:r>
    </w:p>
    <w:p w14:paraId="4CC0FCA7" w14:textId="77777777" w:rsidR="009426D6" w:rsidRPr="0011613A" w:rsidRDefault="009426D6" w:rsidP="009426D6">
      <w:pPr>
        <w:jc w:val="both"/>
        <w:rPr>
          <w:rFonts w:ascii="Times New Roman" w:eastAsia="Times New Roman" w:hAnsi="Times New Roman" w:cs="Times New Roman"/>
          <w:sz w:val="24"/>
          <w:szCs w:val="24"/>
          <w:lang w:val="ro-RO"/>
        </w:rPr>
      </w:pPr>
    </w:p>
    <w:p w14:paraId="09A593C1" w14:textId="02C6E107" w:rsidR="009426D6" w:rsidRPr="009C726E" w:rsidRDefault="009426D6" w:rsidP="009426D6">
      <w:pPr>
        <w:spacing w:after="160"/>
        <w:jc w:val="both"/>
        <w:rPr>
          <w:rFonts w:ascii="Times New Roman" w:eastAsia="Georgia" w:hAnsi="Times New Roman" w:cs="Times New Roman"/>
          <w:sz w:val="24"/>
          <w:szCs w:val="24"/>
          <w:lang w:val="ro-RO"/>
        </w:rPr>
      </w:pPr>
    </w:p>
    <w:p w14:paraId="30220744" w14:textId="77777777" w:rsidR="009426D6" w:rsidRPr="009C726E" w:rsidRDefault="009426D6" w:rsidP="009426D6">
      <w:pPr>
        <w:spacing w:after="160"/>
        <w:jc w:val="both"/>
        <w:rPr>
          <w:rFonts w:ascii="Times New Roman" w:eastAsia="Georgia" w:hAnsi="Times New Roman" w:cs="Times New Roman"/>
          <w:sz w:val="24"/>
          <w:szCs w:val="24"/>
          <w:lang w:val="ro-RO"/>
        </w:rPr>
      </w:pPr>
    </w:p>
    <w:p w14:paraId="247D7F5E" w14:textId="77777777" w:rsidR="009426D6" w:rsidRPr="009C726E" w:rsidRDefault="009426D6" w:rsidP="009426D6">
      <w:pPr>
        <w:spacing w:after="160"/>
        <w:jc w:val="both"/>
        <w:rPr>
          <w:rFonts w:ascii="Times New Roman" w:eastAsia="Georgia" w:hAnsi="Times New Roman" w:cs="Times New Roman"/>
          <w:b/>
          <w:bCs/>
          <w:sz w:val="24"/>
          <w:szCs w:val="24"/>
          <w:lang w:val="ro-RO"/>
        </w:rPr>
      </w:pPr>
      <w:r w:rsidRPr="009C726E">
        <w:rPr>
          <w:rFonts w:ascii="Times New Roman" w:eastAsia="Georgia" w:hAnsi="Times New Roman" w:cs="Times New Roman"/>
          <w:b/>
          <w:bCs/>
          <w:sz w:val="24"/>
          <w:szCs w:val="24"/>
          <w:lang w:val="ro-RO"/>
        </w:rPr>
        <w:t xml:space="preserve">Art. 8 Înregistrarea în cadrul sistemului de garanţie-returnare </w:t>
      </w:r>
    </w:p>
    <w:p w14:paraId="7D8BED72" w14:textId="58015AD2" w:rsidR="009426D6" w:rsidRPr="0011613A" w:rsidRDefault="009426D6" w:rsidP="009426D6">
      <w:pPr>
        <w:spacing w:after="16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Procedura de înregistrare în SGR se stabilește </w:t>
      </w:r>
      <w:r w:rsidR="00D941C4" w:rsidRPr="00D941C4">
        <w:rPr>
          <w:rFonts w:ascii="Times New Roman" w:eastAsia="Times New Roman" w:hAnsi="Times New Roman" w:cs="Times New Roman"/>
          <w:sz w:val="24"/>
          <w:szCs w:val="24"/>
          <w:lang w:val="ro-RO"/>
        </w:rPr>
        <w:t xml:space="preserve">de către administratorul SGR și se publică pe pagina proprie de internet în </w:t>
      </w:r>
      <w:r w:rsidR="00D941C4">
        <w:rPr>
          <w:rFonts w:ascii="Times New Roman" w:eastAsia="Times New Roman" w:hAnsi="Times New Roman" w:cs="Times New Roman"/>
          <w:sz w:val="24"/>
          <w:szCs w:val="24"/>
          <w:lang w:val="ro-RO"/>
        </w:rPr>
        <w:t xml:space="preserve">termen de </w:t>
      </w:r>
      <w:r w:rsidR="00D941C4" w:rsidRPr="00D941C4">
        <w:rPr>
          <w:rFonts w:ascii="Times New Roman" w:eastAsia="Times New Roman" w:hAnsi="Times New Roman" w:cs="Times New Roman"/>
          <w:sz w:val="24"/>
          <w:szCs w:val="24"/>
          <w:lang w:val="ro-RO"/>
        </w:rPr>
        <w:t xml:space="preserve">60 de zile </w:t>
      </w:r>
      <w:r w:rsidR="00D941C4">
        <w:rPr>
          <w:rFonts w:ascii="Times New Roman" w:eastAsia="Times New Roman" w:hAnsi="Times New Roman" w:cs="Times New Roman"/>
          <w:sz w:val="24"/>
          <w:szCs w:val="24"/>
          <w:lang w:val="ro-RO"/>
        </w:rPr>
        <w:t>de l</w:t>
      </w:r>
      <w:r w:rsidR="00D941C4" w:rsidRPr="00D941C4">
        <w:rPr>
          <w:rFonts w:ascii="Times New Roman" w:eastAsia="Times New Roman" w:hAnsi="Times New Roman" w:cs="Times New Roman"/>
          <w:sz w:val="24"/>
          <w:szCs w:val="24"/>
          <w:lang w:val="ro-RO"/>
        </w:rPr>
        <w:t xml:space="preserve">a anunțul privind numirea </w:t>
      </w:r>
      <w:r w:rsidR="00D941C4">
        <w:rPr>
          <w:rFonts w:ascii="Times New Roman" w:eastAsia="Times New Roman" w:hAnsi="Times New Roman" w:cs="Times New Roman"/>
          <w:sz w:val="24"/>
          <w:szCs w:val="24"/>
          <w:lang w:val="ro-RO"/>
        </w:rPr>
        <w:t xml:space="preserve">sa </w:t>
      </w:r>
      <w:r w:rsidR="00D941C4" w:rsidRPr="00D941C4">
        <w:rPr>
          <w:rFonts w:ascii="Times New Roman" w:eastAsia="Times New Roman" w:hAnsi="Times New Roman" w:cs="Times New Roman"/>
          <w:sz w:val="24"/>
          <w:szCs w:val="24"/>
          <w:lang w:val="ro-RO"/>
        </w:rPr>
        <w:t>de către autorit</w:t>
      </w:r>
      <w:r w:rsidR="00D941C4">
        <w:rPr>
          <w:rFonts w:ascii="Times New Roman" w:eastAsia="Times New Roman" w:hAnsi="Times New Roman" w:cs="Times New Roman"/>
          <w:sz w:val="24"/>
          <w:szCs w:val="24"/>
          <w:lang w:val="ro-RO"/>
        </w:rPr>
        <w:t>atea</w:t>
      </w:r>
      <w:r w:rsidR="00D941C4" w:rsidRPr="00D941C4">
        <w:rPr>
          <w:rFonts w:ascii="Times New Roman" w:eastAsia="Times New Roman" w:hAnsi="Times New Roman" w:cs="Times New Roman"/>
          <w:sz w:val="24"/>
          <w:szCs w:val="24"/>
          <w:lang w:val="ro-RO"/>
        </w:rPr>
        <w:t xml:space="preserve"> public</w:t>
      </w:r>
      <w:r w:rsidR="00D941C4">
        <w:rPr>
          <w:rFonts w:ascii="Times New Roman" w:eastAsia="Times New Roman" w:hAnsi="Times New Roman" w:cs="Times New Roman"/>
          <w:sz w:val="24"/>
          <w:szCs w:val="24"/>
          <w:lang w:val="ro-RO"/>
        </w:rPr>
        <w:t>ă</w:t>
      </w:r>
      <w:r w:rsidR="00D941C4" w:rsidRPr="00D941C4">
        <w:rPr>
          <w:rFonts w:ascii="Times New Roman" w:eastAsia="Times New Roman" w:hAnsi="Times New Roman" w:cs="Times New Roman"/>
          <w:sz w:val="24"/>
          <w:szCs w:val="24"/>
          <w:lang w:val="ro-RO"/>
        </w:rPr>
        <w:t xml:space="preserve"> central</w:t>
      </w:r>
      <w:r w:rsidR="00D941C4">
        <w:rPr>
          <w:rFonts w:ascii="Times New Roman" w:eastAsia="Times New Roman" w:hAnsi="Times New Roman" w:cs="Times New Roman"/>
          <w:sz w:val="24"/>
          <w:szCs w:val="24"/>
          <w:lang w:val="ro-RO"/>
        </w:rPr>
        <w:t>ă</w:t>
      </w:r>
      <w:r w:rsidR="00D941C4" w:rsidRPr="00D941C4">
        <w:rPr>
          <w:rFonts w:ascii="Times New Roman" w:eastAsia="Times New Roman" w:hAnsi="Times New Roman" w:cs="Times New Roman"/>
          <w:sz w:val="24"/>
          <w:szCs w:val="24"/>
          <w:lang w:val="ro-RO"/>
        </w:rPr>
        <w:t xml:space="preserve"> pentru protecția mediului</w:t>
      </w:r>
      <w:r w:rsidRPr="0011613A">
        <w:rPr>
          <w:rFonts w:ascii="Times New Roman" w:eastAsia="Times New Roman" w:hAnsi="Times New Roman" w:cs="Times New Roman"/>
          <w:sz w:val="24"/>
          <w:szCs w:val="24"/>
          <w:lang w:val="ro-RO"/>
        </w:rPr>
        <w:t>.</w:t>
      </w:r>
    </w:p>
    <w:p w14:paraId="7C21265F" w14:textId="77777777" w:rsidR="009426D6" w:rsidRPr="0011613A" w:rsidRDefault="009426D6" w:rsidP="009426D6">
      <w:pPr>
        <w:jc w:val="both"/>
        <w:rPr>
          <w:rFonts w:ascii="Times New Roman" w:eastAsia="Times New Roman" w:hAnsi="Times New Roman" w:cs="Times New Roman"/>
          <w:sz w:val="24"/>
          <w:szCs w:val="24"/>
          <w:lang w:val="ro-RO"/>
        </w:rPr>
      </w:pPr>
    </w:p>
    <w:p w14:paraId="1ECA0360" w14:textId="77777777" w:rsidR="009426D6" w:rsidRPr="0011613A" w:rsidRDefault="009426D6" w:rsidP="009426D6">
      <w:pPr>
        <w:jc w:val="both"/>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Art. 9 Desemnarea administratorului SGR</w:t>
      </w:r>
    </w:p>
    <w:p w14:paraId="46F02CE7" w14:textId="47061523"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highlight w:val="white"/>
          <w:lang w:val="ro-RO"/>
        </w:rPr>
        <w:t xml:space="preserve">Administratorul SGR este selectat de către </w:t>
      </w:r>
      <w:r w:rsidRPr="0011613A">
        <w:rPr>
          <w:rFonts w:ascii="Times New Roman" w:eastAsia="Times New Roman" w:hAnsi="Times New Roman" w:cs="Times New Roman"/>
          <w:sz w:val="24"/>
          <w:szCs w:val="24"/>
          <w:lang w:val="ro-RO"/>
        </w:rPr>
        <w:t xml:space="preserve">autoritatea publică centrală pentru protecția mediului în baza unei proceduri de evaluare </w:t>
      </w:r>
      <w:r w:rsidR="00B15893" w:rsidRPr="00B15893">
        <w:rPr>
          <w:rFonts w:ascii="Times New Roman" w:eastAsia="Times New Roman" w:hAnsi="Times New Roman" w:cs="Times New Roman"/>
          <w:sz w:val="24"/>
          <w:szCs w:val="24"/>
          <w:lang w:val="ro-RO"/>
        </w:rPr>
        <w:t>competitive și transparente</w:t>
      </w:r>
      <w:r w:rsidR="00B15893">
        <w:rPr>
          <w:rFonts w:ascii="Times New Roman" w:eastAsia="Times New Roman" w:hAnsi="Times New Roman" w:cs="Times New Roman"/>
          <w:sz w:val="24"/>
          <w:szCs w:val="24"/>
          <w:lang w:val="ro-RO"/>
        </w:rPr>
        <w:t>,</w:t>
      </w:r>
      <w:r w:rsidR="00B15893" w:rsidRPr="00B15893">
        <w:rPr>
          <w:rFonts w:ascii="Times New Roman" w:eastAsia="Times New Roman" w:hAnsi="Times New Roman" w:cs="Times New Roman"/>
          <w:sz w:val="24"/>
          <w:szCs w:val="24"/>
          <w:lang w:val="ro-RO"/>
        </w:rPr>
        <w:t xml:space="preserve"> </w:t>
      </w:r>
      <w:r w:rsidRPr="0011613A">
        <w:rPr>
          <w:rFonts w:ascii="Times New Roman" w:eastAsia="Times New Roman" w:hAnsi="Times New Roman" w:cs="Times New Roman"/>
          <w:sz w:val="24"/>
          <w:szCs w:val="24"/>
          <w:lang w:val="ro-RO"/>
        </w:rPr>
        <w:t xml:space="preserve">stabilită prin ordin de ministru. </w:t>
      </w:r>
    </w:p>
    <w:p w14:paraId="06F76826" w14:textId="77777777" w:rsidR="009426D6" w:rsidRPr="0011613A" w:rsidRDefault="009426D6" w:rsidP="009426D6">
      <w:pPr>
        <w:jc w:val="both"/>
        <w:rPr>
          <w:rFonts w:ascii="Times New Roman" w:eastAsia="Times New Roman" w:hAnsi="Times New Roman" w:cs="Times New Roman"/>
          <w:b/>
          <w:bCs/>
          <w:sz w:val="24"/>
          <w:szCs w:val="24"/>
          <w:lang w:val="ro-RO"/>
        </w:rPr>
      </w:pPr>
    </w:p>
    <w:p w14:paraId="5C631F31" w14:textId="77777777" w:rsidR="009426D6" w:rsidRPr="0011613A" w:rsidRDefault="009426D6" w:rsidP="009426D6">
      <w:pPr>
        <w:jc w:val="both"/>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 xml:space="preserve">Articolul  10 Garanția </w:t>
      </w:r>
    </w:p>
    <w:p w14:paraId="61B08D24" w14:textId="5221EF62"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(1) Garanția reprezintă suma plătită de către consumatorul </w:t>
      </w:r>
      <w:r w:rsidR="00B15893">
        <w:rPr>
          <w:rFonts w:ascii="Times New Roman" w:eastAsia="Times New Roman" w:hAnsi="Times New Roman" w:cs="Times New Roman"/>
          <w:sz w:val="24"/>
          <w:szCs w:val="24"/>
          <w:lang w:val="ro-RO"/>
        </w:rPr>
        <w:t xml:space="preserve">sau utilizatorul </w:t>
      </w:r>
      <w:r w:rsidRPr="0011613A">
        <w:rPr>
          <w:rFonts w:ascii="Times New Roman" w:eastAsia="Times New Roman" w:hAnsi="Times New Roman" w:cs="Times New Roman"/>
          <w:sz w:val="24"/>
          <w:szCs w:val="24"/>
          <w:lang w:val="ro-RO"/>
        </w:rPr>
        <w:t xml:space="preserve">final la momentul achiziționării unui produs în ambalaj SGR,  separată de prețul produsului, nepurtătoare de TVA, </w:t>
      </w:r>
      <w:r w:rsidR="00B15893">
        <w:rPr>
          <w:rFonts w:ascii="Times New Roman" w:eastAsia="Times New Roman" w:hAnsi="Times New Roman" w:cs="Times New Roman"/>
          <w:sz w:val="24"/>
          <w:szCs w:val="24"/>
          <w:lang w:val="ro-RO"/>
        </w:rPr>
        <w:t xml:space="preserve">indiferent dacă este restituită sau nu, </w:t>
      </w:r>
      <w:r w:rsidRPr="0011613A">
        <w:rPr>
          <w:rFonts w:ascii="Times New Roman" w:eastAsia="Times New Roman" w:hAnsi="Times New Roman" w:cs="Times New Roman"/>
          <w:sz w:val="24"/>
          <w:szCs w:val="24"/>
          <w:lang w:val="ro-RO"/>
        </w:rPr>
        <w:t xml:space="preserve">gestionată în cadrul sistemului de garanție-returnare prin intermediul administratorului SGR și care este restituită integral consumatorului </w:t>
      </w:r>
      <w:r w:rsidR="00B15893">
        <w:rPr>
          <w:rFonts w:ascii="Times New Roman" w:eastAsia="Times New Roman" w:hAnsi="Times New Roman" w:cs="Times New Roman"/>
          <w:sz w:val="24"/>
          <w:szCs w:val="24"/>
          <w:lang w:val="ro-RO"/>
        </w:rPr>
        <w:t xml:space="preserve">sau utilizatorului </w:t>
      </w:r>
      <w:r w:rsidRPr="0011613A">
        <w:rPr>
          <w:rFonts w:ascii="Times New Roman" w:eastAsia="Times New Roman" w:hAnsi="Times New Roman" w:cs="Times New Roman"/>
          <w:sz w:val="24"/>
          <w:szCs w:val="24"/>
          <w:lang w:val="ro-RO"/>
        </w:rPr>
        <w:t>final la momentul returnării ambalajului SGR în cadrul unui punct de returnare.</w:t>
      </w:r>
    </w:p>
    <w:p w14:paraId="4D237EF6" w14:textId="77777777" w:rsidR="009426D6" w:rsidRPr="0011613A" w:rsidRDefault="009426D6" w:rsidP="009426D6">
      <w:pPr>
        <w:jc w:val="both"/>
        <w:rPr>
          <w:rFonts w:ascii="Times New Roman" w:eastAsia="Times New Roman" w:hAnsi="Times New Roman" w:cs="Times New Roman"/>
          <w:i/>
          <w:sz w:val="24"/>
          <w:szCs w:val="24"/>
          <w:lang w:val="ro-RO"/>
        </w:rPr>
      </w:pPr>
    </w:p>
    <w:p w14:paraId="65CA77E2" w14:textId="040EA373"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(2) </w:t>
      </w:r>
      <w:r w:rsidRPr="009C726E">
        <w:rPr>
          <w:rFonts w:ascii="Times New Roman" w:eastAsia="Georgia" w:hAnsi="Times New Roman" w:cs="Times New Roman"/>
          <w:sz w:val="24"/>
          <w:szCs w:val="24"/>
          <w:lang w:val="ro-RO"/>
        </w:rPr>
        <w:t>Garanția se aplică pentru fiecare unitate de produs în ambalaj SGR</w:t>
      </w:r>
      <w:r w:rsidRPr="0011613A">
        <w:rPr>
          <w:rFonts w:ascii="Times New Roman" w:eastAsia="Times New Roman" w:hAnsi="Times New Roman" w:cs="Times New Roman"/>
          <w:sz w:val="24"/>
          <w:szCs w:val="24"/>
          <w:lang w:val="ro-RO"/>
        </w:rPr>
        <w:t xml:space="preserve"> și este evidențiată distinct în documentele fiscale la comercializarea produselor către distribuitori, comercianți sau direct către consumatorii </w:t>
      </w:r>
      <w:r w:rsidR="009C6A13">
        <w:rPr>
          <w:rFonts w:ascii="Times New Roman" w:eastAsia="Times New Roman" w:hAnsi="Times New Roman" w:cs="Times New Roman"/>
          <w:sz w:val="24"/>
          <w:szCs w:val="24"/>
          <w:lang w:val="ro-RO"/>
        </w:rPr>
        <w:t xml:space="preserve">sau utilizatorii </w:t>
      </w:r>
      <w:r w:rsidRPr="0011613A">
        <w:rPr>
          <w:rFonts w:ascii="Times New Roman" w:eastAsia="Times New Roman" w:hAnsi="Times New Roman" w:cs="Times New Roman"/>
          <w:sz w:val="24"/>
          <w:szCs w:val="24"/>
          <w:lang w:val="ro-RO"/>
        </w:rPr>
        <w:t>finali, astfel încât să permită urmărirea circuitului garanției în cadrul sistemului de garanție-returnare.</w:t>
      </w:r>
    </w:p>
    <w:p w14:paraId="2366151C" w14:textId="77777777" w:rsidR="009426D6" w:rsidRPr="0011613A" w:rsidRDefault="009426D6" w:rsidP="009426D6">
      <w:pPr>
        <w:jc w:val="both"/>
        <w:rPr>
          <w:rFonts w:ascii="Times New Roman" w:eastAsia="Times New Roman" w:hAnsi="Times New Roman" w:cs="Times New Roman"/>
          <w:sz w:val="24"/>
          <w:szCs w:val="24"/>
          <w:lang w:val="ro-RO"/>
        </w:rPr>
      </w:pPr>
    </w:p>
    <w:p w14:paraId="1E449E41" w14:textId="77777777" w:rsidR="009426D6" w:rsidRPr="0011613A" w:rsidRDefault="009426D6" w:rsidP="009426D6">
      <w:pPr>
        <w:jc w:val="both"/>
        <w:rPr>
          <w:rFonts w:ascii="Times New Roman" w:eastAsia="Times New Roman" w:hAnsi="Times New Roman" w:cs="Times New Roman"/>
          <w:b/>
          <w:sz w:val="24"/>
          <w:szCs w:val="24"/>
          <w:highlight w:val="yellow"/>
          <w:lang w:val="ro-RO"/>
        </w:rPr>
      </w:pPr>
      <w:r w:rsidRPr="0011613A">
        <w:rPr>
          <w:rFonts w:ascii="Times New Roman" w:eastAsia="Times New Roman" w:hAnsi="Times New Roman" w:cs="Times New Roman"/>
          <w:sz w:val="24"/>
          <w:szCs w:val="24"/>
          <w:lang w:val="ro-RO"/>
        </w:rPr>
        <w:t>(3)</w:t>
      </w:r>
      <w:r w:rsidRPr="009C726E">
        <w:rPr>
          <w:rFonts w:ascii="Times New Roman" w:eastAsia="Times New Roman" w:hAnsi="Times New Roman" w:cs="Times New Roman"/>
          <w:sz w:val="24"/>
          <w:szCs w:val="24"/>
          <w:lang w:val="ro-RO"/>
        </w:rPr>
        <w:t xml:space="preserve">  </w:t>
      </w:r>
      <w:r w:rsidRPr="0011613A">
        <w:rPr>
          <w:rFonts w:ascii="Times New Roman" w:eastAsia="Times New Roman" w:hAnsi="Times New Roman" w:cs="Times New Roman"/>
          <w:sz w:val="24"/>
          <w:szCs w:val="24"/>
          <w:lang w:val="ro-RO"/>
        </w:rPr>
        <w:t>Producătorii prevăzuți la art. 1 alin. (1) sunt obligați ca la momentul introducerii pe piața națională a produselor în ambalaje SGR să perceapă  garanția instituită conform prezentei hotărâri.</w:t>
      </w:r>
    </w:p>
    <w:p w14:paraId="4977D73D" w14:textId="77777777" w:rsidR="009426D6" w:rsidRPr="009C726E" w:rsidRDefault="009426D6" w:rsidP="009426D6">
      <w:pPr>
        <w:jc w:val="both"/>
        <w:rPr>
          <w:rFonts w:ascii="Times New Roman" w:eastAsia="Times New Roman" w:hAnsi="Times New Roman" w:cs="Times New Roman"/>
          <w:sz w:val="24"/>
          <w:szCs w:val="24"/>
          <w:lang w:val="ro-RO"/>
        </w:rPr>
      </w:pPr>
    </w:p>
    <w:p w14:paraId="15891EC6" w14:textId="1F3F9A01"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(4) Comercianții sunt obligați să perceapă garanția de la consumatorii </w:t>
      </w:r>
      <w:r w:rsidR="00560F60">
        <w:rPr>
          <w:rFonts w:ascii="Times New Roman" w:eastAsia="Times New Roman" w:hAnsi="Times New Roman" w:cs="Times New Roman"/>
          <w:sz w:val="24"/>
          <w:szCs w:val="24"/>
          <w:lang w:val="ro-RO"/>
        </w:rPr>
        <w:t xml:space="preserve">sau utilizatorii </w:t>
      </w:r>
      <w:r w:rsidRPr="0011613A">
        <w:rPr>
          <w:rFonts w:ascii="Times New Roman" w:eastAsia="Times New Roman" w:hAnsi="Times New Roman" w:cs="Times New Roman"/>
          <w:sz w:val="24"/>
          <w:szCs w:val="24"/>
          <w:lang w:val="ro-RO"/>
        </w:rPr>
        <w:t>finali.</w:t>
      </w:r>
    </w:p>
    <w:p w14:paraId="486E3CB7"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lastRenderedPageBreak/>
        <w:t xml:space="preserve">(5) Începând cu data de 1 aprilie 2022 și până cel puțin la data de 31 martie 2023 valoarea garanției este în cuantum de 0,5 lei pentru toate tipurile de ambalaj SGR. </w:t>
      </w:r>
    </w:p>
    <w:p w14:paraId="481C0774" w14:textId="40A121C2"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(6) Începând cu data 1 aprilie 2023, administratorul SGR are dreptul de a solicita autorității publice centrale pentru protecția mediului, modificarea valorii garanției</w:t>
      </w:r>
      <w:r w:rsidR="00C01978">
        <w:rPr>
          <w:rFonts w:ascii="Times New Roman" w:eastAsia="Times New Roman" w:hAnsi="Times New Roman" w:cs="Times New Roman"/>
          <w:sz w:val="24"/>
          <w:szCs w:val="24"/>
          <w:lang w:val="ro-RO"/>
        </w:rPr>
        <w:t xml:space="preserve">, </w:t>
      </w:r>
      <w:r w:rsidR="00C01978" w:rsidRPr="00C01978">
        <w:rPr>
          <w:rFonts w:ascii="Times New Roman" w:eastAsia="Times New Roman" w:hAnsi="Times New Roman" w:cs="Times New Roman"/>
          <w:sz w:val="24"/>
          <w:szCs w:val="24"/>
          <w:lang w:val="ro-RO"/>
        </w:rPr>
        <w:t>inclusiv diferențiat pe tip de ambalaj</w:t>
      </w:r>
      <w:r w:rsidRPr="0011613A">
        <w:rPr>
          <w:rFonts w:ascii="Times New Roman" w:eastAsia="Times New Roman" w:hAnsi="Times New Roman" w:cs="Times New Roman"/>
          <w:sz w:val="24"/>
          <w:szCs w:val="24"/>
          <w:lang w:val="ro-RO"/>
        </w:rPr>
        <w:t>.</w:t>
      </w:r>
    </w:p>
    <w:p w14:paraId="7656D836" w14:textId="0497C179" w:rsidR="009426D6"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(7) Administratorul SGR poate solicita modificarea valorii garanției o singură dată într-un an calendaristic.</w:t>
      </w:r>
    </w:p>
    <w:p w14:paraId="2D36421F" w14:textId="78BD9A7B" w:rsidR="004170AE" w:rsidRPr="00061E55" w:rsidRDefault="004170AE" w:rsidP="004170AE">
      <w:pPr>
        <w:spacing w:before="240"/>
        <w:jc w:val="both"/>
        <w:rPr>
          <w:rFonts w:ascii="Times New Roman" w:eastAsia="Times New Roman" w:hAnsi="Times New Roman" w:cs="Times New Roman"/>
          <w:sz w:val="24"/>
          <w:szCs w:val="24"/>
          <w:lang w:val="ro-RO"/>
        </w:rPr>
      </w:pPr>
      <w:r w:rsidRPr="00061E55">
        <w:rPr>
          <w:rFonts w:ascii="Times New Roman" w:eastAsia="Times New Roman" w:hAnsi="Times New Roman" w:cs="Times New Roman"/>
          <w:sz w:val="24"/>
          <w:szCs w:val="24"/>
          <w:lang w:val="ro-RO"/>
        </w:rPr>
        <w:t>(8) Același operator economic nu poate fi obligat la plata de mai multe ori a garanției aferente aceleiași unități de produs în ambalaj SGR.</w:t>
      </w:r>
    </w:p>
    <w:p w14:paraId="4D4CD87C" w14:textId="77777777" w:rsidR="00B22435" w:rsidRPr="00061E55" w:rsidRDefault="00B22435" w:rsidP="00B22435">
      <w:pPr>
        <w:spacing w:before="240"/>
        <w:jc w:val="both"/>
        <w:rPr>
          <w:rFonts w:ascii="Times New Roman" w:eastAsia="Times New Roman" w:hAnsi="Times New Roman" w:cs="Times New Roman"/>
          <w:sz w:val="24"/>
          <w:szCs w:val="24"/>
          <w:lang w:val="ro-RO"/>
        </w:rPr>
      </w:pPr>
      <w:r w:rsidRPr="00061E55">
        <w:rPr>
          <w:rFonts w:ascii="Times New Roman" w:eastAsia="Times New Roman" w:hAnsi="Times New Roman" w:cs="Times New Roman"/>
          <w:sz w:val="24"/>
          <w:szCs w:val="24"/>
          <w:lang w:val="ro-RO"/>
        </w:rPr>
        <w:t xml:space="preserve">(9) </w:t>
      </w:r>
      <w:proofErr w:type="spellStart"/>
      <w:r w:rsidRPr="00061E55">
        <w:rPr>
          <w:rFonts w:ascii="Times New Roman" w:eastAsia="Times New Roman" w:hAnsi="Times New Roman" w:cs="Times New Roman"/>
          <w:sz w:val="24"/>
          <w:szCs w:val="24"/>
        </w:rPr>
        <w:t>Rambursarea</w:t>
      </w:r>
      <w:proofErr w:type="spellEnd"/>
      <w:r w:rsidRPr="00061E55">
        <w:rPr>
          <w:rFonts w:ascii="Times New Roman" w:eastAsia="Times New Roman" w:hAnsi="Times New Roman" w:cs="Times New Roman"/>
          <w:sz w:val="24"/>
          <w:szCs w:val="24"/>
        </w:rPr>
        <w:t xml:space="preserve"> pre</w:t>
      </w:r>
      <w:r w:rsidRPr="00061E55">
        <w:rPr>
          <w:rFonts w:ascii="Times New Roman" w:eastAsia="Times New Roman" w:hAnsi="Times New Roman" w:cs="Times New Roman"/>
          <w:sz w:val="24"/>
          <w:szCs w:val="24"/>
          <w:lang w:val="ro-RO"/>
        </w:rPr>
        <w:t>ț</w:t>
      </w:r>
      <w:proofErr w:type="spellStart"/>
      <w:r w:rsidRPr="00061E55">
        <w:rPr>
          <w:rFonts w:ascii="Times New Roman" w:eastAsia="Times New Roman" w:hAnsi="Times New Roman" w:cs="Times New Roman"/>
          <w:sz w:val="24"/>
          <w:szCs w:val="24"/>
        </w:rPr>
        <w:t>ului</w:t>
      </w:r>
      <w:proofErr w:type="spellEnd"/>
      <w:r w:rsidRPr="00061E55">
        <w:rPr>
          <w:rFonts w:ascii="Times New Roman" w:eastAsia="Times New Roman" w:hAnsi="Times New Roman" w:cs="Times New Roman"/>
          <w:sz w:val="24"/>
          <w:szCs w:val="24"/>
        </w:rPr>
        <w:t xml:space="preserve"> </w:t>
      </w:r>
      <w:proofErr w:type="spellStart"/>
      <w:r w:rsidRPr="00061E55">
        <w:rPr>
          <w:rFonts w:ascii="Times New Roman" w:eastAsia="Times New Roman" w:hAnsi="Times New Roman" w:cs="Times New Roman"/>
          <w:sz w:val="24"/>
          <w:szCs w:val="24"/>
        </w:rPr>
        <w:t>produselor</w:t>
      </w:r>
      <w:proofErr w:type="spellEnd"/>
      <w:r w:rsidRPr="00061E55">
        <w:rPr>
          <w:rFonts w:ascii="Times New Roman" w:eastAsia="Times New Roman" w:hAnsi="Times New Roman" w:cs="Times New Roman"/>
          <w:sz w:val="24"/>
          <w:szCs w:val="24"/>
        </w:rPr>
        <w:t xml:space="preserve"> </w:t>
      </w:r>
      <w:proofErr w:type="spellStart"/>
      <w:r w:rsidRPr="00061E55">
        <w:rPr>
          <w:rFonts w:ascii="Times New Roman" w:eastAsia="Times New Roman" w:hAnsi="Times New Roman" w:cs="Times New Roman"/>
          <w:sz w:val="24"/>
          <w:szCs w:val="24"/>
        </w:rPr>
        <w:t>în</w:t>
      </w:r>
      <w:proofErr w:type="spellEnd"/>
      <w:r w:rsidRPr="00061E55">
        <w:rPr>
          <w:rFonts w:ascii="Times New Roman" w:eastAsia="Times New Roman" w:hAnsi="Times New Roman" w:cs="Times New Roman"/>
          <w:sz w:val="24"/>
          <w:szCs w:val="24"/>
        </w:rPr>
        <w:t xml:space="preserve"> </w:t>
      </w:r>
      <w:proofErr w:type="spellStart"/>
      <w:r w:rsidRPr="00061E55">
        <w:rPr>
          <w:rFonts w:ascii="Times New Roman" w:eastAsia="Times New Roman" w:hAnsi="Times New Roman" w:cs="Times New Roman"/>
          <w:sz w:val="24"/>
          <w:szCs w:val="24"/>
        </w:rPr>
        <w:t>ambalaje</w:t>
      </w:r>
      <w:proofErr w:type="spellEnd"/>
      <w:r w:rsidRPr="00061E55">
        <w:rPr>
          <w:rFonts w:ascii="Times New Roman" w:eastAsia="Times New Roman" w:hAnsi="Times New Roman" w:cs="Times New Roman"/>
          <w:sz w:val="24"/>
          <w:szCs w:val="24"/>
        </w:rPr>
        <w:t xml:space="preserve"> SGR, ca </w:t>
      </w:r>
      <w:proofErr w:type="spellStart"/>
      <w:r w:rsidRPr="00061E55">
        <w:rPr>
          <w:rFonts w:ascii="Times New Roman" w:eastAsia="Times New Roman" w:hAnsi="Times New Roman" w:cs="Times New Roman"/>
          <w:sz w:val="24"/>
          <w:szCs w:val="24"/>
        </w:rPr>
        <w:t>urmare</w:t>
      </w:r>
      <w:proofErr w:type="spellEnd"/>
      <w:r w:rsidRPr="00061E55">
        <w:rPr>
          <w:rFonts w:ascii="Times New Roman" w:eastAsia="Times New Roman" w:hAnsi="Times New Roman" w:cs="Times New Roman"/>
          <w:sz w:val="24"/>
          <w:szCs w:val="24"/>
        </w:rPr>
        <w:t xml:space="preserve"> a </w:t>
      </w:r>
      <w:proofErr w:type="spellStart"/>
      <w:r w:rsidRPr="00061E55">
        <w:rPr>
          <w:rFonts w:ascii="Times New Roman" w:eastAsia="Times New Roman" w:hAnsi="Times New Roman" w:cs="Times New Roman"/>
          <w:sz w:val="24"/>
          <w:szCs w:val="24"/>
        </w:rPr>
        <w:t>returnării</w:t>
      </w:r>
      <w:proofErr w:type="spellEnd"/>
      <w:r w:rsidRPr="00061E55">
        <w:rPr>
          <w:rFonts w:ascii="Times New Roman" w:eastAsia="Times New Roman" w:hAnsi="Times New Roman" w:cs="Times New Roman"/>
          <w:sz w:val="24"/>
          <w:szCs w:val="24"/>
        </w:rPr>
        <w:t xml:space="preserve"> </w:t>
      </w:r>
      <w:proofErr w:type="spellStart"/>
      <w:r w:rsidRPr="00061E55">
        <w:rPr>
          <w:rFonts w:ascii="Times New Roman" w:eastAsia="Times New Roman" w:hAnsi="Times New Roman" w:cs="Times New Roman"/>
          <w:sz w:val="24"/>
          <w:szCs w:val="24"/>
        </w:rPr>
        <w:t>unei</w:t>
      </w:r>
      <w:proofErr w:type="spellEnd"/>
      <w:r w:rsidRPr="00061E55">
        <w:rPr>
          <w:rFonts w:ascii="Times New Roman" w:eastAsia="Times New Roman" w:hAnsi="Times New Roman" w:cs="Times New Roman"/>
          <w:sz w:val="24"/>
          <w:szCs w:val="24"/>
        </w:rPr>
        <w:t xml:space="preserve"> </w:t>
      </w:r>
      <w:proofErr w:type="spellStart"/>
      <w:r w:rsidRPr="00061E55">
        <w:rPr>
          <w:rFonts w:ascii="Times New Roman" w:eastAsia="Times New Roman" w:hAnsi="Times New Roman" w:cs="Times New Roman"/>
          <w:sz w:val="24"/>
          <w:szCs w:val="24"/>
        </w:rPr>
        <w:t>comenzi</w:t>
      </w:r>
      <w:proofErr w:type="spellEnd"/>
      <w:r w:rsidRPr="00061E55">
        <w:rPr>
          <w:rFonts w:ascii="Times New Roman" w:eastAsia="Times New Roman" w:hAnsi="Times New Roman" w:cs="Times New Roman"/>
          <w:sz w:val="24"/>
          <w:szCs w:val="24"/>
        </w:rPr>
        <w:t xml:space="preserve">, </w:t>
      </w:r>
      <w:proofErr w:type="spellStart"/>
      <w:r w:rsidRPr="00061E55">
        <w:rPr>
          <w:rFonts w:ascii="Times New Roman" w:eastAsia="Times New Roman" w:hAnsi="Times New Roman" w:cs="Times New Roman"/>
          <w:sz w:val="24"/>
          <w:szCs w:val="24"/>
        </w:rPr>
        <w:t>va</w:t>
      </w:r>
      <w:proofErr w:type="spellEnd"/>
      <w:r w:rsidRPr="00061E55">
        <w:rPr>
          <w:rFonts w:ascii="Times New Roman" w:eastAsia="Times New Roman" w:hAnsi="Times New Roman" w:cs="Times New Roman"/>
          <w:sz w:val="24"/>
          <w:szCs w:val="24"/>
        </w:rPr>
        <w:t xml:space="preserve"> </w:t>
      </w:r>
      <w:proofErr w:type="spellStart"/>
      <w:r w:rsidRPr="00061E55">
        <w:rPr>
          <w:rFonts w:ascii="Times New Roman" w:eastAsia="Times New Roman" w:hAnsi="Times New Roman" w:cs="Times New Roman"/>
          <w:sz w:val="24"/>
          <w:szCs w:val="24"/>
        </w:rPr>
        <w:t>presupune</w:t>
      </w:r>
      <w:proofErr w:type="spellEnd"/>
      <w:r w:rsidRPr="00061E55">
        <w:rPr>
          <w:rFonts w:ascii="Times New Roman" w:eastAsia="Times New Roman" w:hAnsi="Times New Roman" w:cs="Times New Roman"/>
          <w:sz w:val="24"/>
          <w:szCs w:val="24"/>
        </w:rPr>
        <w:t xml:space="preserve"> </w:t>
      </w:r>
      <w:proofErr w:type="spellStart"/>
      <w:r w:rsidRPr="00061E55">
        <w:rPr>
          <w:rFonts w:ascii="Times New Roman" w:eastAsia="Times New Roman" w:hAnsi="Times New Roman" w:cs="Times New Roman"/>
          <w:sz w:val="24"/>
          <w:szCs w:val="24"/>
        </w:rPr>
        <w:t>inclusiv</w:t>
      </w:r>
      <w:proofErr w:type="spellEnd"/>
      <w:r w:rsidRPr="00061E55">
        <w:rPr>
          <w:rFonts w:ascii="Times New Roman" w:eastAsia="Times New Roman" w:hAnsi="Times New Roman" w:cs="Times New Roman"/>
          <w:sz w:val="24"/>
          <w:szCs w:val="24"/>
        </w:rPr>
        <w:t xml:space="preserve"> </w:t>
      </w:r>
      <w:proofErr w:type="spellStart"/>
      <w:r w:rsidRPr="00061E55">
        <w:rPr>
          <w:rFonts w:ascii="Times New Roman" w:eastAsia="Times New Roman" w:hAnsi="Times New Roman" w:cs="Times New Roman"/>
          <w:sz w:val="24"/>
          <w:szCs w:val="24"/>
        </w:rPr>
        <w:t>rambursarea</w:t>
      </w:r>
      <w:proofErr w:type="spellEnd"/>
      <w:r w:rsidRPr="00061E55">
        <w:rPr>
          <w:rFonts w:ascii="Times New Roman" w:eastAsia="Times New Roman" w:hAnsi="Times New Roman" w:cs="Times New Roman"/>
          <w:sz w:val="24"/>
          <w:szCs w:val="24"/>
        </w:rPr>
        <w:t xml:space="preserve"> </w:t>
      </w:r>
      <w:proofErr w:type="spellStart"/>
      <w:r w:rsidRPr="00061E55">
        <w:rPr>
          <w:rFonts w:ascii="Times New Roman" w:eastAsia="Times New Roman" w:hAnsi="Times New Roman" w:cs="Times New Roman"/>
          <w:sz w:val="24"/>
          <w:szCs w:val="24"/>
        </w:rPr>
        <w:t>garanției</w:t>
      </w:r>
      <w:proofErr w:type="spellEnd"/>
      <w:r w:rsidRPr="00061E55">
        <w:rPr>
          <w:rFonts w:ascii="Times New Roman" w:eastAsia="Times New Roman" w:hAnsi="Times New Roman" w:cs="Times New Roman"/>
          <w:sz w:val="24"/>
          <w:szCs w:val="24"/>
        </w:rPr>
        <w:t xml:space="preserve"> </w:t>
      </w:r>
      <w:proofErr w:type="spellStart"/>
      <w:r w:rsidRPr="00061E55">
        <w:rPr>
          <w:rFonts w:ascii="Times New Roman" w:eastAsia="Times New Roman" w:hAnsi="Times New Roman" w:cs="Times New Roman"/>
          <w:sz w:val="24"/>
          <w:szCs w:val="24"/>
        </w:rPr>
        <w:t>aferente</w:t>
      </w:r>
      <w:proofErr w:type="spellEnd"/>
      <w:r w:rsidRPr="00061E55">
        <w:rPr>
          <w:rFonts w:ascii="Times New Roman" w:eastAsia="Times New Roman" w:hAnsi="Times New Roman" w:cs="Times New Roman"/>
          <w:sz w:val="24"/>
          <w:szCs w:val="24"/>
        </w:rPr>
        <w:t>.</w:t>
      </w:r>
    </w:p>
    <w:p w14:paraId="1CDC5F9D" w14:textId="77777777" w:rsidR="00B22435" w:rsidRPr="00B22435" w:rsidRDefault="00B22435" w:rsidP="004170AE">
      <w:pPr>
        <w:spacing w:before="240"/>
        <w:jc w:val="both"/>
        <w:rPr>
          <w:rFonts w:ascii="Times New Roman" w:eastAsia="Times New Roman" w:hAnsi="Times New Roman" w:cs="Times New Roman"/>
          <w:color w:val="FF0000"/>
          <w:sz w:val="24"/>
          <w:szCs w:val="24"/>
          <w:lang w:val="ro-RO"/>
        </w:rPr>
      </w:pPr>
    </w:p>
    <w:p w14:paraId="7CB17F1B" w14:textId="77777777" w:rsidR="009426D6" w:rsidRPr="0011613A" w:rsidRDefault="009426D6" w:rsidP="009426D6">
      <w:pPr>
        <w:spacing w:before="240"/>
        <w:jc w:val="both"/>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Art. 11 Modul de funcționare a punctelor de returnare</w:t>
      </w:r>
    </w:p>
    <w:p w14:paraId="406639CD" w14:textId="77777777" w:rsidR="009426D6" w:rsidRPr="0011613A" w:rsidRDefault="009426D6" w:rsidP="009426D6">
      <w:pPr>
        <w:pStyle w:val="ListParagraph"/>
        <w:spacing w:before="240"/>
        <w:ind w:left="0"/>
        <w:jc w:val="both"/>
        <w:rPr>
          <w:rFonts w:ascii="Times New Roman" w:eastAsia="Times New Roman" w:hAnsi="Times New Roman" w:cs="Times New Roman"/>
          <w:sz w:val="24"/>
          <w:szCs w:val="24"/>
          <w:lang w:val="ro-RO"/>
        </w:rPr>
      </w:pPr>
    </w:p>
    <w:p w14:paraId="2CC44537" w14:textId="07E230CF" w:rsidR="009426D6" w:rsidRPr="0011613A" w:rsidRDefault="009426D6" w:rsidP="009426D6">
      <w:pPr>
        <w:pStyle w:val="ListParagraph"/>
        <w:numPr>
          <w:ilvl w:val="0"/>
          <w:numId w:val="1"/>
        </w:numPr>
        <w:spacing w:before="240"/>
        <w:ind w:left="0" w:firstLine="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În cadrul punctelor de returnare, comercianții vor prelua ambalajele SGR, separat de alte ambalaje care nu fac parte din SGR, în vederea colectării acestora prin grija administratorului SGR și transportării către centrul de numărare sau reciclator, după caz.</w:t>
      </w:r>
    </w:p>
    <w:p w14:paraId="00A01D5C" w14:textId="77777777" w:rsidR="009426D6" w:rsidRPr="0011613A" w:rsidRDefault="009426D6" w:rsidP="009426D6">
      <w:pPr>
        <w:pStyle w:val="ListParagraph"/>
        <w:spacing w:before="240"/>
        <w:ind w:left="0"/>
        <w:jc w:val="both"/>
        <w:rPr>
          <w:rFonts w:ascii="Times New Roman" w:eastAsia="Times New Roman" w:hAnsi="Times New Roman" w:cs="Times New Roman"/>
          <w:sz w:val="24"/>
          <w:szCs w:val="24"/>
          <w:lang w:val="ro-RO"/>
        </w:rPr>
      </w:pPr>
    </w:p>
    <w:p w14:paraId="199305C0" w14:textId="14C48FBF" w:rsidR="009426D6" w:rsidRPr="0011613A" w:rsidRDefault="009426D6" w:rsidP="009426D6">
      <w:pPr>
        <w:pStyle w:val="ListParagraph"/>
        <w:numPr>
          <w:ilvl w:val="0"/>
          <w:numId w:val="1"/>
        </w:numPr>
        <w:spacing w:before="240"/>
        <w:ind w:left="0" w:firstLine="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În cadrul punctelor de returnare, comercianții sunt obligați să accepte toate ambalajele SGR returnate de consumatorii </w:t>
      </w:r>
      <w:r w:rsidR="00C01978">
        <w:rPr>
          <w:rFonts w:ascii="Times New Roman" w:eastAsia="Times New Roman" w:hAnsi="Times New Roman" w:cs="Times New Roman"/>
          <w:sz w:val="24"/>
          <w:szCs w:val="24"/>
          <w:lang w:val="ro-RO"/>
        </w:rPr>
        <w:t xml:space="preserve">sau utilizatorii </w:t>
      </w:r>
      <w:r w:rsidRPr="0011613A">
        <w:rPr>
          <w:rFonts w:ascii="Times New Roman" w:eastAsia="Times New Roman" w:hAnsi="Times New Roman" w:cs="Times New Roman"/>
          <w:sz w:val="24"/>
          <w:szCs w:val="24"/>
          <w:lang w:val="ro-RO"/>
        </w:rPr>
        <w:t xml:space="preserve">finali, indiferent de cantitatea returnată și fără a fi necesară dovada achiziționării produsului în ambalaj SGR, pe baza bonului fiscal, în condiţiile prezentei hotărâri. </w:t>
      </w:r>
    </w:p>
    <w:p w14:paraId="38505A7D" w14:textId="77777777" w:rsidR="009426D6" w:rsidRPr="0011613A" w:rsidRDefault="009426D6" w:rsidP="009426D6">
      <w:pPr>
        <w:pStyle w:val="ListParagraph"/>
        <w:rPr>
          <w:rFonts w:ascii="Times New Roman" w:eastAsia="Times New Roman" w:hAnsi="Times New Roman" w:cs="Times New Roman"/>
          <w:sz w:val="24"/>
          <w:szCs w:val="24"/>
          <w:lang w:val="ro-RO"/>
        </w:rPr>
      </w:pPr>
    </w:p>
    <w:p w14:paraId="7DAC342D" w14:textId="4ED5CFF3" w:rsidR="009426D6" w:rsidRDefault="009426D6" w:rsidP="00C01978">
      <w:pPr>
        <w:pStyle w:val="ListParagraph"/>
        <w:numPr>
          <w:ilvl w:val="0"/>
          <w:numId w:val="1"/>
        </w:numPr>
        <w:spacing w:before="240"/>
        <w:ind w:left="0" w:firstLine="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Punctul de returnare este organizat în cadrul structurii de vânzare a comerciantului sau în </w:t>
      </w:r>
      <w:r w:rsidRPr="0011613A">
        <w:rPr>
          <w:rFonts w:ascii="Times New Roman" w:eastAsia="Times New Roman" w:hAnsi="Times New Roman" w:cs="Times New Roman"/>
          <w:bCs/>
          <w:sz w:val="24"/>
          <w:szCs w:val="24"/>
          <w:lang w:val="ro-RO"/>
        </w:rPr>
        <w:t>imediata vecinătate a acesteia, în ultimul caz</w:t>
      </w:r>
      <w:r w:rsidRPr="0011613A">
        <w:rPr>
          <w:rFonts w:ascii="Times New Roman" w:eastAsia="Times New Roman" w:hAnsi="Times New Roman" w:cs="Times New Roman"/>
          <w:sz w:val="24"/>
          <w:szCs w:val="24"/>
          <w:lang w:val="ro-RO"/>
        </w:rPr>
        <w:t xml:space="preserve"> fără depășirea unei distanțe de 150 de metri față de structura de vânzare.</w:t>
      </w:r>
    </w:p>
    <w:p w14:paraId="7B97887F" w14:textId="77777777" w:rsidR="00C01978" w:rsidRPr="0011613A" w:rsidRDefault="00C01978" w:rsidP="00C01978">
      <w:pPr>
        <w:pStyle w:val="ListParagraph"/>
        <w:spacing w:before="240"/>
        <w:ind w:left="0"/>
        <w:jc w:val="both"/>
        <w:rPr>
          <w:rFonts w:ascii="Times New Roman" w:eastAsia="Times New Roman" w:hAnsi="Times New Roman" w:cs="Times New Roman"/>
          <w:sz w:val="24"/>
          <w:szCs w:val="24"/>
          <w:lang w:val="ro-RO"/>
        </w:rPr>
      </w:pPr>
    </w:p>
    <w:p w14:paraId="525AA4DF" w14:textId="77777777" w:rsidR="009426D6" w:rsidRPr="0011613A" w:rsidRDefault="009426D6" w:rsidP="00C01978">
      <w:pPr>
        <w:pStyle w:val="ListParagraph"/>
        <w:numPr>
          <w:ilvl w:val="0"/>
          <w:numId w:val="1"/>
        </w:numPr>
        <w:spacing w:before="240"/>
        <w:ind w:left="0" w:firstLine="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Punctul de returnare are cel puțin același program de funcționare ca structura de vânzare a comerciantului.</w:t>
      </w:r>
    </w:p>
    <w:p w14:paraId="7A73E908" w14:textId="77777777" w:rsidR="009426D6" w:rsidRPr="0011613A" w:rsidRDefault="009426D6" w:rsidP="009426D6">
      <w:pPr>
        <w:pStyle w:val="ListParagraph"/>
        <w:spacing w:before="240"/>
        <w:ind w:left="0"/>
        <w:jc w:val="both"/>
        <w:rPr>
          <w:rFonts w:ascii="Times New Roman" w:eastAsia="Times New Roman" w:hAnsi="Times New Roman" w:cs="Times New Roman"/>
          <w:sz w:val="24"/>
          <w:szCs w:val="24"/>
          <w:lang w:val="ro-RO"/>
        </w:rPr>
      </w:pPr>
    </w:p>
    <w:p w14:paraId="4BBFD8EF" w14:textId="0B772130" w:rsidR="009426D6" w:rsidRPr="0011613A" w:rsidRDefault="009426D6" w:rsidP="009426D6">
      <w:pPr>
        <w:spacing w:before="240"/>
        <w:jc w:val="both"/>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 xml:space="preserve">Art. 12  Rambursarea garanției către </w:t>
      </w:r>
      <w:r w:rsidR="00B9654C" w:rsidRPr="00B9654C">
        <w:rPr>
          <w:rFonts w:ascii="Times New Roman" w:eastAsia="Times New Roman" w:hAnsi="Times New Roman" w:cs="Times New Roman"/>
          <w:b/>
          <w:bCs/>
          <w:sz w:val="24"/>
          <w:szCs w:val="24"/>
          <w:lang w:val="ro-RO"/>
        </w:rPr>
        <w:t>consumatori sau utilizatori</w:t>
      </w:r>
      <w:r w:rsidRPr="0011613A">
        <w:rPr>
          <w:rFonts w:ascii="Times New Roman" w:eastAsia="Times New Roman" w:hAnsi="Times New Roman" w:cs="Times New Roman"/>
          <w:b/>
          <w:bCs/>
          <w:sz w:val="24"/>
          <w:szCs w:val="24"/>
          <w:lang w:val="ro-RO"/>
        </w:rPr>
        <w:t xml:space="preserve"> final</w:t>
      </w:r>
      <w:r w:rsidR="00B9654C">
        <w:rPr>
          <w:rFonts w:ascii="Times New Roman" w:eastAsia="Times New Roman" w:hAnsi="Times New Roman" w:cs="Times New Roman"/>
          <w:b/>
          <w:bCs/>
          <w:sz w:val="24"/>
          <w:szCs w:val="24"/>
          <w:lang w:val="ro-RO"/>
        </w:rPr>
        <w:t>i</w:t>
      </w:r>
    </w:p>
    <w:p w14:paraId="19F21A93" w14:textId="7440D373"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(1) </w:t>
      </w:r>
      <w:r w:rsidR="00B9654C">
        <w:rPr>
          <w:rFonts w:ascii="Times New Roman" w:eastAsia="Times New Roman" w:hAnsi="Times New Roman" w:cs="Times New Roman"/>
          <w:sz w:val="24"/>
          <w:szCs w:val="24"/>
          <w:lang w:val="ro-RO"/>
        </w:rPr>
        <w:t>C</w:t>
      </w:r>
      <w:r w:rsidR="00B9654C" w:rsidRPr="00B9654C">
        <w:rPr>
          <w:rFonts w:ascii="Times New Roman" w:eastAsia="Times New Roman" w:hAnsi="Times New Roman" w:cs="Times New Roman"/>
          <w:sz w:val="24"/>
          <w:szCs w:val="24"/>
          <w:lang w:val="ro-RO"/>
        </w:rPr>
        <w:t>onsumatori</w:t>
      </w:r>
      <w:r w:rsidR="00B9654C">
        <w:rPr>
          <w:rFonts w:ascii="Times New Roman" w:eastAsia="Times New Roman" w:hAnsi="Times New Roman" w:cs="Times New Roman"/>
          <w:sz w:val="24"/>
          <w:szCs w:val="24"/>
          <w:lang w:val="ro-RO"/>
        </w:rPr>
        <w:t>i</w:t>
      </w:r>
      <w:r w:rsidR="00B9654C" w:rsidRPr="00B9654C">
        <w:rPr>
          <w:rFonts w:ascii="Times New Roman" w:eastAsia="Times New Roman" w:hAnsi="Times New Roman" w:cs="Times New Roman"/>
          <w:sz w:val="24"/>
          <w:szCs w:val="24"/>
          <w:lang w:val="ro-RO"/>
        </w:rPr>
        <w:t xml:space="preserve"> sau utilizatori</w:t>
      </w:r>
      <w:r w:rsidR="00B9654C">
        <w:rPr>
          <w:rFonts w:ascii="Times New Roman" w:eastAsia="Times New Roman" w:hAnsi="Times New Roman" w:cs="Times New Roman"/>
          <w:sz w:val="24"/>
          <w:szCs w:val="24"/>
          <w:lang w:val="ro-RO"/>
        </w:rPr>
        <w:t>i</w:t>
      </w:r>
      <w:r w:rsidRPr="0011613A">
        <w:rPr>
          <w:rFonts w:ascii="Times New Roman" w:eastAsia="Times New Roman" w:hAnsi="Times New Roman" w:cs="Times New Roman"/>
          <w:sz w:val="24"/>
          <w:szCs w:val="24"/>
          <w:lang w:val="ro-RO"/>
        </w:rPr>
        <w:t xml:space="preserve"> final</w:t>
      </w:r>
      <w:r w:rsidR="00B9654C">
        <w:rPr>
          <w:rFonts w:ascii="Times New Roman" w:eastAsia="Times New Roman" w:hAnsi="Times New Roman" w:cs="Times New Roman"/>
          <w:sz w:val="24"/>
          <w:szCs w:val="24"/>
          <w:lang w:val="ro-RO"/>
        </w:rPr>
        <w:t>i</w:t>
      </w:r>
      <w:r w:rsidRPr="0011613A">
        <w:rPr>
          <w:rFonts w:ascii="Times New Roman" w:eastAsia="Times New Roman" w:hAnsi="Times New Roman" w:cs="Times New Roman"/>
          <w:sz w:val="24"/>
          <w:szCs w:val="24"/>
          <w:lang w:val="ro-RO"/>
        </w:rPr>
        <w:t xml:space="preserve"> poate restitui ambalajul SGR în cadrul oricărui punct de returnare organizat de către comercianți pe teritoriul României, indiferent de locul din care a fost achiziționat produsul ambalat și fără a putea fi condiționat de prezentarea bonului fiscal în vederea recuperării garanției, în condițiile prezentei hotărâri.</w:t>
      </w:r>
    </w:p>
    <w:p w14:paraId="77F23365"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(2) În cazul în care la punctul de returnare:</w:t>
      </w:r>
    </w:p>
    <w:p w14:paraId="21AA9A29" w14:textId="1A48EE2F"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lastRenderedPageBreak/>
        <w:t xml:space="preserve">a) ambalajele SGR sunt preluate manual, valoarea garanției este returnată </w:t>
      </w:r>
      <w:r w:rsidR="00B9654C" w:rsidRPr="00B9654C">
        <w:rPr>
          <w:rFonts w:ascii="Times New Roman" w:eastAsia="Times New Roman" w:hAnsi="Times New Roman" w:cs="Times New Roman"/>
          <w:sz w:val="24"/>
          <w:szCs w:val="24"/>
          <w:lang w:val="ro-RO"/>
        </w:rPr>
        <w:t>consumatori</w:t>
      </w:r>
      <w:r w:rsidR="00B9654C">
        <w:rPr>
          <w:rFonts w:ascii="Times New Roman" w:eastAsia="Times New Roman" w:hAnsi="Times New Roman" w:cs="Times New Roman"/>
          <w:sz w:val="24"/>
          <w:szCs w:val="24"/>
          <w:lang w:val="ro-RO"/>
        </w:rPr>
        <w:t>lor</w:t>
      </w:r>
      <w:r w:rsidR="00B9654C" w:rsidRPr="00B9654C">
        <w:rPr>
          <w:rFonts w:ascii="Times New Roman" w:eastAsia="Times New Roman" w:hAnsi="Times New Roman" w:cs="Times New Roman"/>
          <w:sz w:val="24"/>
          <w:szCs w:val="24"/>
          <w:lang w:val="ro-RO"/>
        </w:rPr>
        <w:t xml:space="preserve"> sau utilizatori</w:t>
      </w:r>
      <w:r w:rsidR="00B9654C">
        <w:rPr>
          <w:rFonts w:ascii="Times New Roman" w:eastAsia="Times New Roman" w:hAnsi="Times New Roman" w:cs="Times New Roman"/>
          <w:sz w:val="24"/>
          <w:szCs w:val="24"/>
          <w:lang w:val="ro-RO"/>
        </w:rPr>
        <w:t>lor</w:t>
      </w:r>
      <w:r w:rsidR="00B9654C" w:rsidRPr="00B9654C">
        <w:rPr>
          <w:rFonts w:ascii="Times New Roman" w:eastAsia="Times New Roman" w:hAnsi="Times New Roman" w:cs="Times New Roman"/>
          <w:sz w:val="24"/>
          <w:szCs w:val="24"/>
          <w:lang w:val="ro-RO"/>
        </w:rPr>
        <w:t xml:space="preserve"> </w:t>
      </w:r>
      <w:r w:rsidRPr="0011613A">
        <w:rPr>
          <w:rFonts w:ascii="Times New Roman" w:eastAsia="Times New Roman" w:hAnsi="Times New Roman" w:cs="Times New Roman"/>
          <w:sz w:val="24"/>
          <w:szCs w:val="24"/>
          <w:lang w:val="ro-RO"/>
        </w:rPr>
        <w:t>final</w:t>
      </w:r>
      <w:r w:rsidR="00B9654C">
        <w:rPr>
          <w:rFonts w:ascii="Times New Roman" w:eastAsia="Times New Roman" w:hAnsi="Times New Roman" w:cs="Times New Roman"/>
          <w:sz w:val="24"/>
          <w:szCs w:val="24"/>
          <w:lang w:val="ro-RO"/>
        </w:rPr>
        <w:t>i</w:t>
      </w:r>
      <w:r w:rsidRPr="0011613A">
        <w:rPr>
          <w:rFonts w:ascii="Times New Roman" w:eastAsia="Times New Roman" w:hAnsi="Times New Roman" w:cs="Times New Roman"/>
          <w:sz w:val="24"/>
          <w:szCs w:val="24"/>
          <w:lang w:val="ro-RO"/>
        </w:rPr>
        <w:t xml:space="preserve"> în numerar;</w:t>
      </w:r>
    </w:p>
    <w:p w14:paraId="28E8E319" w14:textId="50CD2F19"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b)  ambalajele SGR sunt preluate prin echipament automat de preluare, valoarea garanției este returnată </w:t>
      </w:r>
      <w:r w:rsidR="00D14230" w:rsidRPr="00D14230">
        <w:rPr>
          <w:lang w:val="ro-RO"/>
        </w:rPr>
        <w:t xml:space="preserve"> </w:t>
      </w:r>
      <w:r w:rsidR="00D14230" w:rsidRPr="00D14230">
        <w:rPr>
          <w:rFonts w:ascii="Times New Roman" w:eastAsia="Times New Roman" w:hAnsi="Times New Roman" w:cs="Times New Roman"/>
          <w:sz w:val="24"/>
          <w:szCs w:val="24"/>
          <w:lang w:val="ro-RO"/>
        </w:rPr>
        <w:t>consumatori</w:t>
      </w:r>
      <w:r w:rsidR="00D14230">
        <w:rPr>
          <w:rFonts w:ascii="Times New Roman" w:eastAsia="Times New Roman" w:hAnsi="Times New Roman" w:cs="Times New Roman"/>
          <w:sz w:val="24"/>
          <w:szCs w:val="24"/>
          <w:lang w:val="ro-RO"/>
        </w:rPr>
        <w:t>lor</w:t>
      </w:r>
      <w:r w:rsidR="00D14230" w:rsidRPr="00D14230">
        <w:rPr>
          <w:rFonts w:ascii="Times New Roman" w:eastAsia="Times New Roman" w:hAnsi="Times New Roman" w:cs="Times New Roman"/>
          <w:sz w:val="24"/>
          <w:szCs w:val="24"/>
          <w:lang w:val="ro-RO"/>
        </w:rPr>
        <w:t xml:space="preserve"> sau utilizatori</w:t>
      </w:r>
      <w:r w:rsidR="00D14230">
        <w:rPr>
          <w:rFonts w:ascii="Times New Roman" w:eastAsia="Times New Roman" w:hAnsi="Times New Roman" w:cs="Times New Roman"/>
          <w:sz w:val="24"/>
          <w:szCs w:val="24"/>
          <w:lang w:val="ro-RO"/>
        </w:rPr>
        <w:t>lor</w:t>
      </w:r>
      <w:r w:rsidRPr="0011613A">
        <w:rPr>
          <w:rFonts w:ascii="Times New Roman" w:eastAsia="Times New Roman" w:hAnsi="Times New Roman" w:cs="Times New Roman"/>
          <w:sz w:val="24"/>
          <w:szCs w:val="24"/>
          <w:lang w:val="ro-RO"/>
        </w:rPr>
        <w:t xml:space="preserve"> final</w:t>
      </w:r>
      <w:r w:rsidR="00D14230">
        <w:rPr>
          <w:rFonts w:ascii="Times New Roman" w:eastAsia="Times New Roman" w:hAnsi="Times New Roman" w:cs="Times New Roman"/>
          <w:sz w:val="24"/>
          <w:szCs w:val="24"/>
          <w:lang w:val="ro-RO"/>
        </w:rPr>
        <w:t>i</w:t>
      </w:r>
      <w:r w:rsidRPr="0011613A">
        <w:rPr>
          <w:rFonts w:ascii="Times New Roman" w:eastAsia="Times New Roman" w:hAnsi="Times New Roman" w:cs="Times New Roman"/>
          <w:sz w:val="24"/>
          <w:szCs w:val="24"/>
          <w:lang w:val="ro-RO"/>
        </w:rPr>
        <w:t xml:space="preserve"> sub formă de voucher, pe care </w:t>
      </w:r>
      <w:r w:rsidR="00D14230">
        <w:rPr>
          <w:rFonts w:ascii="Times New Roman" w:eastAsia="Times New Roman" w:hAnsi="Times New Roman" w:cs="Times New Roman"/>
          <w:sz w:val="24"/>
          <w:szCs w:val="24"/>
          <w:lang w:val="ro-RO"/>
        </w:rPr>
        <w:t>aceștia</w:t>
      </w:r>
      <w:r w:rsidRPr="0011613A">
        <w:rPr>
          <w:rFonts w:ascii="Times New Roman" w:eastAsia="Times New Roman" w:hAnsi="Times New Roman" w:cs="Times New Roman"/>
          <w:sz w:val="24"/>
          <w:szCs w:val="24"/>
          <w:lang w:val="ro-RO"/>
        </w:rPr>
        <w:t>, în cadrul aceluiaşi comerciant care operează echipamentul automat de preluare, îl po</w:t>
      </w:r>
      <w:r w:rsidR="00D14230">
        <w:rPr>
          <w:rFonts w:ascii="Times New Roman" w:eastAsia="Times New Roman" w:hAnsi="Times New Roman" w:cs="Times New Roman"/>
          <w:sz w:val="24"/>
          <w:szCs w:val="24"/>
          <w:lang w:val="ro-RO"/>
        </w:rPr>
        <w:t>t</w:t>
      </w:r>
      <w:r w:rsidRPr="0011613A">
        <w:rPr>
          <w:rFonts w:ascii="Times New Roman" w:eastAsia="Times New Roman" w:hAnsi="Times New Roman" w:cs="Times New Roman"/>
          <w:sz w:val="24"/>
          <w:szCs w:val="24"/>
          <w:lang w:val="ro-RO"/>
        </w:rPr>
        <w:t xml:space="preserve"> preschimba în numerar sau îl po</w:t>
      </w:r>
      <w:r w:rsidR="00D14230">
        <w:rPr>
          <w:rFonts w:ascii="Times New Roman" w:eastAsia="Times New Roman" w:hAnsi="Times New Roman" w:cs="Times New Roman"/>
          <w:sz w:val="24"/>
          <w:szCs w:val="24"/>
          <w:lang w:val="ro-RO"/>
        </w:rPr>
        <w:t>t</w:t>
      </w:r>
      <w:r w:rsidRPr="0011613A">
        <w:rPr>
          <w:rFonts w:ascii="Times New Roman" w:eastAsia="Times New Roman" w:hAnsi="Times New Roman" w:cs="Times New Roman"/>
          <w:sz w:val="24"/>
          <w:szCs w:val="24"/>
          <w:lang w:val="ro-RO"/>
        </w:rPr>
        <w:t xml:space="preserve"> utiliza la efectuarea cumpărăturilor. </w:t>
      </w:r>
    </w:p>
    <w:p w14:paraId="095D0582" w14:textId="6A94B582"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(3) În cazul în care </w:t>
      </w:r>
      <w:r w:rsidR="00D14230" w:rsidRPr="00D14230">
        <w:rPr>
          <w:rFonts w:ascii="Times New Roman" w:eastAsia="Times New Roman" w:hAnsi="Times New Roman" w:cs="Times New Roman"/>
          <w:sz w:val="24"/>
          <w:szCs w:val="24"/>
          <w:lang w:val="ro-RO"/>
        </w:rPr>
        <w:t>consumatori</w:t>
      </w:r>
      <w:r w:rsidR="00D14230">
        <w:rPr>
          <w:rFonts w:ascii="Times New Roman" w:eastAsia="Times New Roman" w:hAnsi="Times New Roman" w:cs="Times New Roman"/>
          <w:sz w:val="24"/>
          <w:szCs w:val="24"/>
          <w:lang w:val="ro-RO"/>
        </w:rPr>
        <w:t>i</w:t>
      </w:r>
      <w:r w:rsidR="00D14230" w:rsidRPr="00D14230">
        <w:rPr>
          <w:rFonts w:ascii="Times New Roman" w:eastAsia="Times New Roman" w:hAnsi="Times New Roman" w:cs="Times New Roman"/>
          <w:sz w:val="24"/>
          <w:szCs w:val="24"/>
          <w:lang w:val="ro-RO"/>
        </w:rPr>
        <w:t xml:space="preserve"> sau utilizatori</w:t>
      </w:r>
      <w:r w:rsidR="00D14230">
        <w:rPr>
          <w:rFonts w:ascii="Times New Roman" w:eastAsia="Times New Roman" w:hAnsi="Times New Roman" w:cs="Times New Roman"/>
          <w:sz w:val="24"/>
          <w:szCs w:val="24"/>
          <w:lang w:val="ro-RO"/>
        </w:rPr>
        <w:t>i</w:t>
      </w:r>
      <w:r w:rsidRPr="0011613A">
        <w:rPr>
          <w:rFonts w:ascii="Times New Roman" w:eastAsia="Times New Roman" w:hAnsi="Times New Roman" w:cs="Times New Roman"/>
          <w:sz w:val="24"/>
          <w:szCs w:val="24"/>
          <w:lang w:val="ro-RO"/>
        </w:rPr>
        <w:t xml:space="preserve"> final</w:t>
      </w:r>
      <w:r w:rsidR="00D14230">
        <w:rPr>
          <w:rFonts w:ascii="Times New Roman" w:eastAsia="Times New Roman" w:hAnsi="Times New Roman" w:cs="Times New Roman"/>
          <w:sz w:val="24"/>
          <w:szCs w:val="24"/>
          <w:lang w:val="ro-RO"/>
        </w:rPr>
        <w:t>i</w:t>
      </w:r>
      <w:r w:rsidRPr="0011613A">
        <w:rPr>
          <w:rFonts w:ascii="Times New Roman" w:eastAsia="Times New Roman" w:hAnsi="Times New Roman" w:cs="Times New Roman"/>
          <w:sz w:val="24"/>
          <w:szCs w:val="24"/>
          <w:lang w:val="ro-RO"/>
        </w:rPr>
        <w:t xml:space="preserve"> solicită restituirea garanției în numerar, comerciantul este obligat să restituie garanția în această formă. </w:t>
      </w:r>
    </w:p>
    <w:p w14:paraId="50A91462" w14:textId="66043DDA"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(4) Garanția nu va fi restituită către </w:t>
      </w:r>
      <w:r w:rsidR="00BA6141" w:rsidRPr="00BA6141">
        <w:rPr>
          <w:rFonts w:ascii="Times New Roman" w:eastAsia="Times New Roman" w:hAnsi="Times New Roman" w:cs="Times New Roman"/>
          <w:sz w:val="24"/>
          <w:szCs w:val="24"/>
          <w:lang w:val="ro-RO"/>
        </w:rPr>
        <w:t>consumatori sau utilizatori</w:t>
      </w:r>
      <w:r w:rsidRPr="0011613A">
        <w:rPr>
          <w:rFonts w:ascii="Times New Roman" w:eastAsia="Times New Roman" w:hAnsi="Times New Roman" w:cs="Times New Roman"/>
          <w:sz w:val="24"/>
          <w:szCs w:val="24"/>
          <w:lang w:val="ro-RO"/>
        </w:rPr>
        <w:t xml:space="preserve"> final</w:t>
      </w:r>
      <w:r w:rsidR="00BA6141">
        <w:rPr>
          <w:rFonts w:ascii="Times New Roman" w:eastAsia="Times New Roman" w:hAnsi="Times New Roman" w:cs="Times New Roman"/>
          <w:sz w:val="24"/>
          <w:szCs w:val="24"/>
          <w:lang w:val="ro-RO"/>
        </w:rPr>
        <w:t>i</w:t>
      </w:r>
      <w:r w:rsidRPr="0011613A">
        <w:rPr>
          <w:rFonts w:ascii="Times New Roman" w:eastAsia="Times New Roman" w:hAnsi="Times New Roman" w:cs="Times New Roman"/>
          <w:sz w:val="24"/>
          <w:szCs w:val="24"/>
          <w:lang w:val="ro-RO"/>
        </w:rPr>
        <w:t xml:space="preserve"> dacă ambalajul returnat:</w:t>
      </w:r>
    </w:p>
    <w:p w14:paraId="017FCA5F"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a) nu conține marcajul care indică apartenența la SGR sau dacă acesta nu este vizibil ori lizibil;</w:t>
      </w:r>
    </w:p>
    <w:p w14:paraId="1E835F07" w14:textId="4BC5B72D"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b) nu este returnat în</w:t>
      </w:r>
      <w:r w:rsidR="00BA6141">
        <w:rPr>
          <w:rFonts w:ascii="Times New Roman" w:eastAsia="Times New Roman" w:hAnsi="Times New Roman" w:cs="Times New Roman"/>
          <w:sz w:val="24"/>
          <w:szCs w:val="24"/>
          <w:lang w:val="ro-RO"/>
        </w:rPr>
        <w:t>treg</w:t>
      </w:r>
      <w:r w:rsidRPr="0011613A">
        <w:rPr>
          <w:rFonts w:ascii="Times New Roman" w:eastAsia="Times New Roman" w:hAnsi="Times New Roman" w:cs="Times New Roman"/>
          <w:sz w:val="24"/>
          <w:szCs w:val="24"/>
          <w:lang w:val="ro-RO"/>
        </w:rPr>
        <w:t xml:space="preserve">, ori este degradat sau deformat astfel încât nu se poate stabili apartenența la SGR; </w:t>
      </w:r>
    </w:p>
    <w:p w14:paraId="30E15215"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c) nu este golit în întregime de conținut, sau</w:t>
      </w:r>
    </w:p>
    <w:p w14:paraId="4F16B9FF" w14:textId="58CC4D9A" w:rsidR="009426D6"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d) nu este returnat în termen de 24 de luni de la data publicării pe pagina de internet a administratorului SGR a anunţului privind încetarea introducerii pe piaţă de către producător a produsului respectiv.</w:t>
      </w:r>
    </w:p>
    <w:p w14:paraId="30C9E297" w14:textId="042A84D6" w:rsidR="0011535B" w:rsidRPr="0011613A" w:rsidRDefault="0011535B" w:rsidP="009426D6">
      <w:pPr>
        <w:spacing w:before="240"/>
        <w:jc w:val="both"/>
        <w:rPr>
          <w:rFonts w:ascii="Times New Roman" w:eastAsia="Times New Roman" w:hAnsi="Times New Roman" w:cs="Times New Roman"/>
          <w:sz w:val="24"/>
          <w:szCs w:val="24"/>
          <w:lang w:val="ro-RO"/>
        </w:rPr>
      </w:pPr>
      <w:r w:rsidRPr="003F4691">
        <w:rPr>
          <w:rFonts w:ascii="Times New Roman" w:eastAsia="Times New Roman" w:hAnsi="Times New Roman" w:cs="Times New Roman"/>
          <w:sz w:val="24"/>
          <w:szCs w:val="24"/>
          <w:lang w:val="ro-RO"/>
        </w:rPr>
        <w:t xml:space="preserve">(5) </w:t>
      </w:r>
      <w:proofErr w:type="spellStart"/>
      <w:r w:rsidRPr="003F4691">
        <w:rPr>
          <w:rFonts w:ascii="Times New Roman" w:eastAsia="Times New Roman" w:hAnsi="Times New Roman" w:cs="Times New Roman"/>
          <w:sz w:val="24"/>
          <w:szCs w:val="24"/>
        </w:rPr>
        <w:t>În</w:t>
      </w:r>
      <w:proofErr w:type="spellEnd"/>
      <w:r w:rsidRPr="003F4691">
        <w:rPr>
          <w:rFonts w:ascii="Times New Roman" w:eastAsia="Times New Roman" w:hAnsi="Times New Roman" w:cs="Times New Roman"/>
          <w:sz w:val="24"/>
          <w:szCs w:val="24"/>
        </w:rPr>
        <w:t xml:space="preserve"> </w:t>
      </w:r>
      <w:proofErr w:type="spellStart"/>
      <w:r w:rsidRPr="003F4691">
        <w:rPr>
          <w:rFonts w:ascii="Times New Roman" w:eastAsia="Times New Roman" w:hAnsi="Times New Roman" w:cs="Times New Roman"/>
          <w:sz w:val="24"/>
          <w:szCs w:val="24"/>
        </w:rPr>
        <w:t>cazurile</w:t>
      </w:r>
      <w:proofErr w:type="spellEnd"/>
      <w:r w:rsidRPr="003F4691">
        <w:rPr>
          <w:rFonts w:ascii="Times New Roman" w:eastAsia="Times New Roman" w:hAnsi="Times New Roman" w:cs="Times New Roman"/>
          <w:sz w:val="24"/>
          <w:szCs w:val="24"/>
        </w:rPr>
        <w:t xml:space="preserve"> </w:t>
      </w:r>
      <w:proofErr w:type="spellStart"/>
      <w:r w:rsidRPr="003F4691">
        <w:rPr>
          <w:rFonts w:ascii="Times New Roman" w:eastAsia="Times New Roman" w:hAnsi="Times New Roman" w:cs="Times New Roman"/>
          <w:sz w:val="24"/>
          <w:szCs w:val="24"/>
        </w:rPr>
        <w:t>prevăzute</w:t>
      </w:r>
      <w:proofErr w:type="spellEnd"/>
      <w:r w:rsidRPr="003F4691">
        <w:rPr>
          <w:rFonts w:ascii="Times New Roman" w:eastAsia="Times New Roman" w:hAnsi="Times New Roman" w:cs="Times New Roman"/>
          <w:sz w:val="24"/>
          <w:szCs w:val="24"/>
        </w:rPr>
        <w:t xml:space="preserve"> la </w:t>
      </w:r>
      <w:proofErr w:type="spellStart"/>
      <w:r w:rsidRPr="003F4691">
        <w:rPr>
          <w:rFonts w:ascii="Times New Roman" w:eastAsia="Times New Roman" w:hAnsi="Times New Roman" w:cs="Times New Roman"/>
          <w:sz w:val="24"/>
          <w:szCs w:val="24"/>
        </w:rPr>
        <w:t>alin</w:t>
      </w:r>
      <w:proofErr w:type="spellEnd"/>
      <w:r w:rsidRPr="003F4691">
        <w:rPr>
          <w:rFonts w:ascii="Times New Roman" w:eastAsia="Times New Roman" w:hAnsi="Times New Roman" w:cs="Times New Roman"/>
          <w:sz w:val="24"/>
          <w:szCs w:val="24"/>
        </w:rPr>
        <w:t xml:space="preserve">. (4) lit. a), b) </w:t>
      </w:r>
      <w:proofErr w:type="spellStart"/>
      <w:r w:rsidRPr="003F4691">
        <w:rPr>
          <w:rFonts w:ascii="Times New Roman" w:eastAsia="Times New Roman" w:hAnsi="Times New Roman" w:cs="Times New Roman"/>
          <w:sz w:val="24"/>
          <w:szCs w:val="24"/>
        </w:rPr>
        <w:t>și</w:t>
      </w:r>
      <w:proofErr w:type="spellEnd"/>
      <w:r w:rsidRPr="003F4691">
        <w:rPr>
          <w:rFonts w:ascii="Times New Roman" w:eastAsia="Times New Roman" w:hAnsi="Times New Roman" w:cs="Times New Roman"/>
          <w:sz w:val="24"/>
          <w:szCs w:val="24"/>
        </w:rPr>
        <w:t xml:space="preserve"> d), </w:t>
      </w:r>
      <w:proofErr w:type="spellStart"/>
      <w:r w:rsidRPr="003F4691">
        <w:rPr>
          <w:rFonts w:ascii="Times New Roman" w:eastAsia="Times New Roman" w:hAnsi="Times New Roman" w:cs="Times New Roman"/>
          <w:sz w:val="24"/>
          <w:szCs w:val="24"/>
        </w:rPr>
        <w:t>comerciantul</w:t>
      </w:r>
      <w:proofErr w:type="spellEnd"/>
      <w:r w:rsidRPr="003F4691">
        <w:rPr>
          <w:rFonts w:ascii="Times New Roman" w:eastAsia="Times New Roman" w:hAnsi="Times New Roman" w:cs="Times New Roman"/>
          <w:sz w:val="24"/>
          <w:szCs w:val="24"/>
        </w:rPr>
        <w:t xml:space="preserve"> </w:t>
      </w:r>
      <w:proofErr w:type="spellStart"/>
      <w:r w:rsidRPr="003F4691">
        <w:rPr>
          <w:rFonts w:ascii="Times New Roman" w:eastAsia="Times New Roman" w:hAnsi="Times New Roman" w:cs="Times New Roman"/>
          <w:sz w:val="24"/>
          <w:szCs w:val="24"/>
        </w:rPr>
        <w:t>poate</w:t>
      </w:r>
      <w:proofErr w:type="spellEnd"/>
      <w:r w:rsidRPr="003F4691">
        <w:rPr>
          <w:rFonts w:ascii="Times New Roman" w:eastAsia="Times New Roman" w:hAnsi="Times New Roman" w:cs="Times New Roman"/>
          <w:sz w:val="24"/>
          <w:szCs w:val="24"/>
        </w:rPr>
        <w:t xml:space="preserve"> </w:t>
      </w:r>
      <w:proofErr w:type="spellStart"/>
      <w:r w:rsidRPr="003F4691">
        <w:rPr>
          <w:rFonts w:ascii="Times New Roman" w:eastAsia="Times New Roman" w:hAnsi="Times New Roman" w:cs="Times New Roman"/>
          <w:sz w:val="24"/>
          <w:szCs w:val="24"/>
        </w:rPr>
        <w:t>prelua</w:t>
      </w:r>
      <w:proofErr w:type="spellEnd"/>
      <w:r w:rsidRPr="003F4691">
        <w:rPr>
          <w:rFonts w:ascii="Times New Roman" w:eastAsia="Times New Roman" w:hAnsi="Times New Roman" w:cs="Times New Roman"/>
          <w:sz w:val="24"/>
          <w:szCs w:val="24"/>
        </w:rPr>
        <w:t xml:space="preserve"> </w:t>
      </w:r>
      <w:proofErr w:type="spellStart"/>
      <w:r w:rsidRPr="003F4691">
        <w:rPr>
          <w:rFonts w:ascii="Times New Roman" w:eastAsia="Times New Roman" w:hAnsi="Times New Roman" w:cs="Times New Roman"/>
          <w:sz w:val="24"/>
          <w:szCs w:val="24"/>
        </w:rPr>
        <w:t>ambalajul</w:t>
      </w:r>
      <w:proofErr w:type="spellEnd"/>
      <w:r w:rsidRPr="003F4691">
        <w:rPr>
          <w:rFonts w:ascii="Times New Roman" w:eastAsia="Times New Roman" w:hAnsi="Times New Roman" w:cs="Times New Roman"/>
          <w:sz w:val="24"/>
          <w:szCs w:val="24"/>
        </w:rPr>
        <w:t xml:space="preserve"> SGR </w:t>
      </w:r>
      <w:proofErr w:type="spellStart"/>
      <w:r w:rsidRPr="003F4691">
        <w:rPr>
          <w:rFonts w:ascii="Times New Roman" w:eastAsia="Times New Roman" w:hAnsi="Times New Roman" w:cs="Times New Roman"/>
          <w:sz w:val="24"/>
          <w:szCs w:val="24"/>
        </w:rPr>
        <w:t>în</w:t>
      </w:r>
      <w:proofErr w:type="spellEnd"/>
      <w:r w:rsidRPr="003F4691">
        <w:rPr>
          <w:rFonts w:ascii="Times New Roman" w:eastAsia="Times New Roman" w:hAnsi="Times New Roman" w:cs="Times New Roman"/>
          <w:sz w:val="24"/>
          <w:szCs w:val="24"/>
        </w:rPr>
        <w:t xml:space="preserve"> </w:t>
      </w:r>
      <w:proofErr w:type="spellStart"/>
      <w:r w:rsidRPr="003F4691">
        <w:rPr>
          <w:rFonts w:ascii="Times New Roman" w:eastAsia="Times New Roman" w:hAnsi="Times New Roman" w:cs="Times New Roman"/>
          <w:sz w:val="24"/>
          <w:szCs w:val="24"/>
        </w:rPr>
        <w:t>aceleași</w:t>
      </w:r>
      <w:proofErr w:type="spellEnd"/>
      <w:r w:rsidRPr="003F4691">
        <w:rPr>
          <w:rFonts w:ascii="Times New Roman" w:eastAsia="Times New Roman" w:hAnsi="Times New Roman" w:cs="Times New Roman"/>
          <w:sz w:val="24"/>
          <w:szCs w:val="24"/>
        </w:rPr>
        <w:t xml:space="preserve"> </w:t>
      </w:r>
      <w:proofErr w:type="spellStart"/>
      <w:r w:rsidRPr="003F4691">
        <w:rPr>
          <w:rFonts w:ascii="Times New Roman" w:eastAsia="Times New Roman" w:hAnsi="Times New Roman" w:cs="Times New Roman"/>
          <w:sz w:val="24"/>
          <w:szCs w:val="24"/>
        </w:rPr>
        <w:t>condiții</w:t>
      </w:r>
      <w:proofErr w:type="spellEnd"/>
      <w:r w:rsidRPr="003F4691">
        <w:rPr>
          <w:rFonts w:ascii="Times New Roman" w:eastAsia="Times New Roman" w:hAnsi="Times New Roman" w:cs="Times New Roman"/>
          <w:sz w:val="24"/>
          <w:szCs w:val="24"/>
        </w:rPr>
        <w:t xml:space="preserve"> </w:t>
      </w:r>
      <w:proofErr w:type="spellStart"/>
      <w:r w:rsidRPr="003F4691">
        <w:rPr>
          <w:rFonts w:ascii="Times New Roman" w:eastAsia="Times New Roman" w:hAnsi="Times New Roman" w:cs="Times New Roman"/>
          <w:sz w:val="24"/>
          <w:szCs w:val="24"/>
        </w:rPr>
        <w:t>spre</w:t>
      </w:r>
      <w:proofErr w:type="spellEnd"/>
      <w:r w:rsidRPr="003F4691">
        <w:rPr>
          <w:rFonts w:ascii="Times New Roman" w:eastAsia="Times New Roman" w:hAnsi="Times New Roman" w:cs="Times New Roman"/>
          <w:sz w:val="24"/>
          <w:szCs w:val="24"/>
        </w:rPr>
        <w:t xml:space="preserve"> a fi </w:t>
      </w:r>
      <w:proofErr w:type="spellStart"/>
      <w:r w:rsidRPr="003F4691">
        <w:rPr>
          <w:rFonts w:ascii="Times New Roman" w:eastAsia="Times New Roman" w:hAnsi="Times New Roman" w:cs="Times New Roman"/>
          <w:sz w:val="24"/>
          <w:szCs w:val="24"/>
        </w:rPr>
        <w:t>colectat</w:t>
      </w:r>
      <w:proofErr w:type="spellEnd"/>
      <w:r w:rsidRPr="003F4691">
        <w:rPr>
          <w:rFonts w:ascii="Times New Roman" w:eastAsia="Times New Roman" w:hAnsi="Times New Roman" w:cs="Times New Roman"/>
          <w:sz w:val="24"/>
          <w:szCs w:val="24"/>
        </w:rPr>
        <w:t xml:space="preserve"> de </w:t>
      </w:r>
      <w:proofErr w:type="spellStart"/>
      <w:r w:rsidRPr="003F4691">
        <w:rPr>
          <w:rFonts w:ascii="Times New Roman" w:eastAsia="Times New Roman" w:hAnsi="Times New Roman" w:cs="Times New Roman"/>
          <w:sz w:val="24"/>
          <w:szCs w:val="24"/>
        </w:rPr>
        <w:t>către</w:t>
      </w:r>
      <w:proofErr w:type="spellEnd"/>
      <w:r w:rsidRPr="003F4691">
        <w:rPr>
          <w:rFonts w:ascii="Times New Roman" w:eastAsia="Times New Roman" w:hAnsi="Times New Roman" w:cs="Times New Roman"/>
          <w:sz w:val="24"/>
          <w:szCs w:val="24"/>
        </w:rPr>
        <w:t xml:space="preserve"> </w:t>
      </w:r>
      <w:proofErr w:type="spellStart"/>
      <w:r w:rsidRPr="003F4691">
        <w:rPr>
          <w:rFonts w:ascii="Times New Roman" w:eastAsia="Times New Roman" w:hAnsi="Times New Roman" w:cs="Times New Roman"/>
          <w:sz w:val="24"/>
          <w:szCs w:val="24"/>
        </w:rPr>
        <w:t>administratorul</w:t>
      </w:r>
      <w:proofErr w:type="spellEnd"/>
      <w:r w:rsidRPr="003F4691">
        <w:rPr>
          <w:rFonts w:ascii="Times New Roman" w:eastAsia="Times New Roman" w:hAnsi="Times New Roman" w:cs="Times New Roman"/>
          <w:sz w:val="24"/>
          <w:szCs w:val="24"/>
        </w:rPr>
        <w:t xml:space="preserve"> SGR </w:t>
      </w:r>
      <w:proofErr w:type="spellStart"/>
      <w:r w:rsidRPr="003F4691">
        <w:rPr>
          <w:rFonts w:ascii="Times New Roman" w:eastAsia="Times New Roman" w:hAnsi="Times New Roman" w:cs="Times New Roman"/>
          <w:sz w:val="24"/>
          <w:szCs w:val="24"/>
        </w:rPr>
        <w:t>dar</w:t>
      </w:r>
      <w:proofErr w:type="spellEnd"/>
      <w:r w:rsidRPr="003F4691">
        <w:rPr>
          <w:rFonts w:ascii="Times New Roman" w:eastAsia="Times New Roman" w:hAnsi="Times New Roman" w:cs="Times New Roman"/>
          <w:sz w:val="24"/>
          <w:szCs w:val="24"/>
        </w:rPr>
        <w:t xml:space="preserve"> </w:t>
      </w:r>
      <w:r w:rsidRPr="003F4691">
        <w:rPr>
          <w:rFonts w:ascii="Times New Roman" w:eastAsia="Times New Roman" w:hAnsi="Times New Roman" w:cs="Times New Roman"/>
          <w:sz w:val="24"/>
          <w:szCs w:val="24"/>
          <w:lang w:val="ro-RO"/>
        </w:rPr>
        <w:t>în</w:t>
      </w:r>
      <w:r w:rsidRPr="003F4691">
        <w:rPr>
          <w:rFonts w:ascii="Times New Roman" w:eastAsia="Times New Roman" w:hAnsi="Times New Roman" w:cs="Times New Roman"/>
          <w:sz w:val="24"/>
          <w:szCs w:val="24"/>
        </w:rPr>
        <w:t xml:space="preserve"> </w:t>
      </w:r>
      <w:proofErr w:type="spellStart"/>
      <w:r w:rsidRPr="003F4691">
        <w:rPr>
          <w:rFonts w:ascii="Times New Roman" w:eastAsia="Times New Roman" w:hAnsi="Times New Roman" w:cs="Times New Roman"/>
          <w:sz w:val="24"/>
          <w:szCs w:val="24"/>
        </w:rPr>
        <w:t>acest</w:t>
      </w:r>
      <w:proofErr w:type="spellEnd"/>
      <w:r w:rsidRPr="003F4691">
        <w:rPr>
          <w:rFonts w:ascii="Times New Roman" w:eastAsia="Times New Roman" w:hAnsi="Times New Roman" w:cs="Times New Roman"/>
          <w:sz w:val="24"/>
          <w:szCs w:val="24"/>
        </w:rPr>
        <w:t xml:space="preserve"> </w:t>
      </w:r>
      <w:proofErr w:type="spellStart"/>
      <w:r w:rsidRPr="003F4691">
        <w:rPr>
          <w:rFonts w:ascii="Times New Roman" w:eastAsia="Times New Roman" w:hAnsi="Times New Roman" w:cs="Times New Roman"/>
          <w:sz w:val="24"/>
          <w:szCs w:val="24"/>
        </w:rPr>
        <w:t>caz</w:t>
      </w:r>
      <w:proofErr w:type="spellEnd"/>
      <w:r w:rsidRPr="003F4691">
        <w:rPr>
          <w:rFonts w:ascii="Times New Roman" w:eastAsia="Times New Roman" w:hAnsi="Times New Roman" w:cs="Times New Roman"/>
          <w:sz w:val="24"/>
          <w:szCs w:val="24"/>
        </w:rPr>
        <w:t xml:space="preserve">, </w:t>
      </w:r>
      <w:proofErr w:type="spellStart"/>
      <w:r w:rsidRPr="003F4691">
        <w:rPr>
          <w:rFonts w:ascii="Times New Roman" w:eastAsia="Times New Roman" w:hAnsi="Times New Roman" w:cs="Times New Roman"/>
          <w:sz w:val="24"/>
          <w:szCs w:val="24"/>
        </w:rPr>
        <w:t>comerciantul</w:t>
      </w:r>
      <w:proofErr w:type="spellEnd"/>
      <w:r w:rsidRPr="003F4691">
        <w:rPr>
          <w:rFonts w:ascii="Times New Roman" w:eastAsia="Times New Roman" w:hAnsi="Times New Roman" w:cs="Times New Roman"/>
          <w:sz w:val="24"/>
          <w:szCs w:val="24"/>
        </w:rPr>
        <w:t xml:space="preserve"> nu </w:t>
      </w:r>
      <w:proofErr w:type="spellStart"/>
      <w:r w:rsidRPr="003F4691">
        <w:rPr>
          <w:rFonts w:ascii="Times New Roman" w:eastAsia="Times New Roman" w:hAnsi="Times New Roman" w:cs="Times New Roman"/>
          <w:sz w:val="24"/>
          <w:szCs w:val="24"/>
        </w:rPr>
        <w:t>va</w:t>
      </w:r>
      <w:proofErr w:type="spellEnd"/>
      <w:r w:rsidRPr="003F4691">
        <w:rPr>
          <w:rFonts w:ascii="Times New Roman" w:eastAsia="Times New Roman" w:hAnsi="Times New Roman" w:cs="Times New Roman"/>
          <w:sz w:val="24"/>
          <w:szCs w:val="24"/>
        </w:rPr>
        <w:t xml:space="preserve"> </w:t>
      </w:r>
      <w:proofErr w:type="spellStart"/>
      <w:r w:rsidRPr="003F4691">
        <w:rPr>
          <w:rFonts w:ascii="Times New Roman" w:eastAsia="Times New Roman" w:hAnsi="Times New Roman" w:cs="Times New Roman"/>
          <w:sz w:val="24"/>
          <w:szCs w:val="24"/>
        </w:rPr>
        <w:t>primi</w:t>
      </w:r>
      <w:proofErr w:type="spellEnd"/>
      <w:r w:rsidRPr="003F4691">
        <w:rPr>
          <w:rFonts w:ascii="Times New Roman" w:eastAsia="Times New Roman" w:hAnsi="Times New Roman" w:cs="Times New Roman"/>
          <w:sz w:val="24"/>
          <w:szCs w:val="24"/>
        </w:rPr>
        <w:t xml:space="preserve"> </w:t>
      </w:r>
      <w:proofErr w:type="spellStart"/>
      <w:r w:rsidRPr="003F4691">
        <w:rPr>
          <w:rFonts w:ascii="Times New Roman" w:eastAsia="Times New Roman" w:hAnsi="Times New Roman" w:cs="Times New Roman"/>
          <w:sz w:val="24"/>
          <w:szCs w:val="24"/>
        </w:rPr>
        <w:t>tariful</w:t>
      </w:r>
      <w:proofErr w:type="spellEnd"/>
      <w:r w:rsidRPr="003F4691">
        <w:rPr>
          <w:rFonts w:ascii="Times New Roman" w:eastAsia="Times New Roman" w:hAnsi="Times New Roman" w:cs="Times New Roman"/>
          <w:sz w:val="24"/>
          <w:szCs w:val="24"/>
        </w:rPr>
        <w:t xml:space="preserve"> de </w:t>
      </w:r>
      <w:proofErr w:type="spellStart"/>
      <w:r w:rsidRPr="003F4691">
        <w:rPr>
          <w:rFonts w:ascii="Times New Roman" w:eastAsia="Times New Roman" w:hAnsi="Times New Roman" w:cs="Times New Roman"/>
          <w:sz w:val="24"/>
          <w:szCs w:val="24"/>
        </w:rPr>
        <w:t>gestionare</w:t>
      </w:r>
      <w:proofErr w:type="spellEnd"/>
      <w:r w:rsidRPr="003F4691">
        <w:rPr>
          <w:rFonts w:ascii="Times New Roman" w:eastAsia="Times New Roman" w:hAnsi="Times New Roman" w:cs="Times New Roman"/>
          <w:sz w:val="24"/>
          <w:szCs w:val="24"/>
        </w:rPr>
        <w:t xml:space="preserve"> </w:t>
      </w:r>
      <w:proofErr w:type="spellStart"/>
      <w:r w:rsidRPr="003F4691">
        <w:rPr>
          <w:rFonts w:ascii="Times New Roman" w:eastAsia="Times New Roman" w:hAnsi="Times New Roman" w:cs="Times New Roman"/>
          <w:sz w:val="24"/>
          <w:szCs w:val="24"/>
        </w:rPr>
        <w:t>aferent</w:t>
      </w:r>
      <w:proofErr w:type="spellEnd"/>
      <w:r w:rsidRPr="003F4691">
        <w:rPr>
          <w:rFonts w:ascii="Times New Roman" w:eastAsia="Times New Roman" w:hAnsi="Times New Roman" w:cs="Times New Roman"/>
          <w:sz w:val="24"/>
          <w:szCs w:val="24"/>
        </w:rPr>
        <w:t xml:space="preserve"> </w:t>
      </w:r>
      <w:proofErr w:type="spellStart"/>
      <w:r w:rsidRPr="003F4691">
        <w:rPr>
          <w:rFonts w:ascii="Times New Roman" w:eastAsia="Times New Roman" w:hAnsi="Times New Roman" w:cs="Times New Roman"/>
          <w:sz w:val="24"/>
          <w:szCs w:val="24"/>
        </w:rPr>
        <w:t>ambalajului</w:t>
      </w:r>
      <w:proofErr w:type="spellEnd"/>
      <w:r w:rsidRPr="003F4691">
        <w:rPr>
          <w:rFonts w:ascii="Times New Roman" w:eastAsia="Times New Roman" w:hAnsi="Times New Roman" w:cs="Times New Roman"/>
          <w:sz w:val="24"/>
          <w:szCs w:val="24"/>
        </w:rPr>
        <w:t xml:space="preserve"> SGR </w:t>
      </w:r>
      <w:proofErr w:type="spellStart"/>
      <w:r w:rsidRPr="003F4691">
        <w:rPr>
          <w:rFonts w:ascii="Times New Roman" w:eastAsia="Times New Roman" w:hAnsi="Times New Roman" w:cs="Times New Roman"/>
          <w:sz w:val="24"/>
          <w:szCs w:val="24"/>
        </w:rPr>
        <w:t>respectiv</w:t>
      </w:r>
      <w:proofErr w:type="spellEnd"/>
      <w:r w:rsidRPr="003F4691">
        <w:rPr>
          <w:rFonts w:ascii="Times New Roman" w:eastAsia="Times New Roman" w:hAnsi="Times New Roman" w:cs="Times New Roman"/>
          <w:sz w:val="24"/>
          <w:szCs w:val="24"/>
        </w:rPr>
        <w:t>.</w:t>
      </w:r>
    </w:p>
    <w:p w14:paraId="35EA3CF9" w14:textId="77777777" w:rsidR="009426D6" w:rsidRPr="0011613A" w:rsidRDefault="009426D6" w:rsidP="009426D6">
      <w:pPr>
        <w:spacing w:before="240"/>
        <w:jc w:val="both"/>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Art. 13 Tariful de administrare</w:t>
      </w:r>
    </w:p>
    <w:p w14:paraId="7631E9A1" w14:textId="6850016C"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(1)</w:t>
      </w:r>
      <w:r w:rsidRPr="0011613A">
        <w:rPr>
          <w:rFonts w:ascii="Times New Roman" w:eastAsia="Times New Roman" w:hAnsi="Times New Roman" w:cs="Times New Roman"/>
          <w:sz w:val="24"/>
          <w:szCs w:val="24"/>
          <w:lang w:val="ro-RO"/>
        </w:rPr>
        <w:tab/>
        <w:t>Tariful de administrare va fi stabilit</w:t>
      </w:r>
      <w:r w:rsidR="00BA6141">
        <w:rPr>
          <w:rFonts w:ascii="Times New Roman" w:eastAsia="Times New Roman" w:hAnsi="Times New Roman" w:cs="Times New Roman"/>
          <w:sz w:val="24"/>
          <w:szCs w:val="24"/>
          <w:lang w:val="ro-RO"/>
        </w:rPr>
        <w:t xml:space="preserve"> în mod</w:t>
      </w:r>
      <w:r w:rsidRPr="0011613A">
        <w:rPr>
          <w:rFonts w:ascii="Times New Roman" w:eastAsia="Times New Roman" w:hAnsi="Times New Roman" w:cs="Times New Roman"/>
          <w:sz w:val="24"/>
          <w:szCs w:val="24"/>
          <w:lang w:val="ro-RO"/>
        </w:rPr>
        <w:t xml:space="preserve"> </w:t>
      </w:r>
      <w:r w:rsidR="00BA6141">
        <w:rPr>
          <w:rFonts w:ascii="Times New Roman" w:eastAsia="Times New Roman" w:hAnsi="Times New Roman" w:cs="Times New Roman"/>
          <w:sz w:val="24"/>
          <w:szCs w:val="24"/>
          <w:lang w:val="ro-RO"/>
        </w:rPr>
        <w:t xml:space="preserve">transparent, </w:t>
      </w:r>
      <w:r w:rsidRPr="0011613A">
        <w:rPr>
          <w:rFonts w:ascii="Times New Roman" w:eastAsia="Times New Roman" w:hAnsi="Times New Roman" w:cs="Times New Roman"/>
          <w:sz w:val="24"/>
          <w:szCs w:val="24"/>
          <w:lang w:val="ro-RO"/>
        </w:rPr>
        <w:t>diferențiat</w:t>
      </w:r>
      <w:r w:rsidR="00BA6141">
        <w:rPr>
          <w:rFonts w:ascii="Times New Roman" w:eastAsia="Times New Roman" w:hAnsi="Times New Roman" w:cs="Times New Roman"/>
          <w:sz w:val="24"/>
          <w:szCs w:val="24"/>
          <w:lang w:val="ro-RO"/>
        </w:rPr>
        <w:t>,</w:t>
      </w:r>
      <w:r w:rsidRPr="0011613A">
        <w:rPr>
          <w:rFonts w:ascii="Times New Roman" w:eastAsia="Times New Roman" w:hAnsi="Times New Roman" w:cs="Times New Roman"/>
          <w:sz w:val="24"/>
          <w:szCs w:val="24"/>
          <w:lang w:val="ro-RO"/>
        </w:rPr>
        <w:t xml:space="preserve"> în funcție de tipul de material prin raportare la costurile de gestionare a fiecărui tip de material în cadrul sistemului.</w:t>
      </w:r>
    </w:p>
    <w:p w14:paraId="73DCC922" w14:textId="27CFF1B2"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(2)</w:t>
      </w:r>
      <w:r w:rsidRPr="0011613A">
        <w:rPr>
          <w:rFonts w:ascii="Times New Roman" w:eastAsia="Times New Roman" w:hAnsi="Times New Roman" w:cs="Times New Roman"/>
          <w:sz w:val="24"/>
          <w:szCs w:val="24"/>
          <w:lang w:val="ro-RO"/>
        </w:rPr>
        <w:tab/>
        <w:t xml:space="preserve">Cuantumul și frecvența plății tarifului de administrare vor fi stabilite </w:t>
      </w:r>
      <w:r w:rsidR="00BA6141">
        <w:rPr>
          <w:rFonts w:ascii="Times New Roman" w:eastAsia="Times New Roman" w:hAnsi="Times New Roman" w:cs="Times New Roman"/>
          <w:sz w:val="24"/>
          <w:szCs w:val="24"/>
          <w:lang w:val="ro-RO"/>
        </w:rPr>
        <w:t>în mod transparent</w:t>
      </w:r>
      <w:r w:rsidR="00BA6141" w:rsidRPr="0011613A">
        <w:rPr>
          <w:rFonts w:ascii="Times New Roman" w:eastAsia="Times New Roman" w:hAnsi="Times New Roman" w:cs="Times New Roman"/>
          <w:sz w:val="24"/>
          <w:szCs w:val="24"/>
          <w:lang w:val="ro-RO"/>
        </w:rPr>
        <w:t xml:space="preserve"> </w:t>
      </w:r>
      <w:r w:rsidRPr="0011613A">
        <w:rPr>
          <w:rFonts w:ascii="Times New Roman" w:eastAsia="Times New Roman" w:hAnsi="Times New Roman" w:cs="Times New Roman"/>
          <w:sz w:val="24"/>
          <w:szCs w:val="24"/>
          <w:lang w:val="ro-RO"/>
        </w:rPr>
        <w:t>de către administratorul SGR.</w:t>
      </w:r>
    </w:p>
    <w:p w14:paraId="781D2318" w14:textId="77777777" w:rsidR="009426D6" w:rsidRPr="0011613A" w:rsidRDefault="009426D6" w:rsidP="009426D6">
      <w:pPr>
        <w:spacing w:before="240"/>
        <w:jc w:val="both"/>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 xml:space="preserve">Art. 14 Tariful de gestionare </w:t>
      </w:r>
    </w:p>
    <w:p w14:paraId="10D858C4" w14:textId="272E0C94"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(1) Tariful de gestionare va fi stabilit </w:t>
      </w:r>
      <w:r w:rsidR="00BA6141">
        <w:rPr>
          <w:rFonts w:ascii="Times New Roman" w:eastAsia="Times New Roman" w:hAnsi="Times New Roman" w:cs="Times New Roman"/>
          <w:sz w:val="24"/>
          <w:szCs w:val="24"/>
          <w:lang w:val="ro-RO"/>
        </w:rPr>
        <w:t xml:space="preserve">în mod transparent, </w:t>
      </w:r>
      <w:r w:rsidRPr="0011613A">
        <w:rPr>
          <w:rFonts w:ascii="Times New Roman" w:eastAsia="Times New Roman" w:hAnsi="Times New Roman" w:cs="Times New Roman"/>
          <w:sz w:val="24"/>
          <w:szCs w:val="24"/>
          <w:lang w:val="ro-RO"/>
        </w:rPr>
        <w:t>diferențiat</w:t>
      </w:r>
      <w:r w:rsidR="00BA6141">
        <w:rPr>
          <w:rFonts w:ascii="Times New Roman" w:eastAsia="Times New Roman" w:hAnsi="Times New Roman" w:cs="Times New Roman"/>
          <w:sz w:val="24"/>
          <w:szCs w:val="24"/>
          <w:lang w:val="ro-RO"/>
        </w:rPr>
        <w:t>,</w:t>
      </w:r>
      <w:r w:rsidRPr="0011613A">
        <w:rPr>
          <w:rFonts w:ascii="Times New Roman" w:eastAsia="Times New Roman" w:hAnsi="Times New Roman" w:cs="Times New Roman"/>
          <w:sz w:val="24"/>
          <w:szCs w:val="24"/>
          <w:lang w:val="ro-RO"/>
        </w:rPr>
        <w:t xml:space="preserve"> în funcție de modalitatea de preluare a ambalajelor SGR returnate, respectiv manuală sau prin echipament automat de preluare. </w:t>
      </w:r>
    </w:p>
    <w:p w14:paraId="56D21338" w14:textId="753A2B36"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(2) Cuantumul și frecvența plății tarifului de gestionare vor fi stabilite</w:t>
      </w:r>
      <w:r w:rsidR="00BA6141">
        <w:rPr>
          <w:rFonts w:ascii="Times New Roman" w:eastAsia="Times New Roman" w:hAnsi="Times New Roman" w:cs="Times New Roman"/>
          <w:sz w:val="24"/>
          <w:szCs w:val="24"/>
          <w:lang w:val="ro-RO"/>
        </w:rPr>
        <w:t xml:space="preserve"> în mod transparent</w:t>
      </w:r>
      <w:r w:rsidRPr="0011613A">
        <w:rPr>
          <w:rFonts w:ascii="Times New Roman" w:eastAsia="Times New Roman" w:hAnsi="Times New Roman" w:cs="Times New Roman"/>
          <w:sz w:val="24"/>
          <w:szCs w:val="24"/>
          <w:lang w:val="ro-RO"/>
        </w:rPr>
        <w:t xml:space="preserve"> de către administratorul SGR</w:t>
      </w:r>
      <w:r w:rsidRPr="009C726E">
        <w:rPr>
          <w:rFonts w:ascii="Times New Roman" w:hAnsi="Times New Roman" w:cs="Times New Roman"/>
          <w:sz w:val="24"/>
          <w:szCs w:val="24"/>
          <w:lang w:val="ro-RO"/>
        </w:rPr>
        <w:t>.</w:t>
      </w:r>
      <w:r w:rsidRPr="0011613A">
        <w:rPr>
          <w:rFonts w:ascii="Times New Roman" w:eastAsia="Times New Roman" w:hAnsi="Times New Roman" w:cs="Times New Roman"/>
          <w:sz w:val="24"/>
          <w:szCs w:val="24"/>
          <w:lang w:val="ro-RO"/>
        </w:rPr>
        <w:t xml:space="preserve">  </w:t>
      </w:r>
    </w:p>
    <w:p w14:paraId="54383824"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(3) Nu sunt îndreptățiți la tariful de gestionare comercianții care nu au obligația de a organiza puncte de returnare conform prezentei hotărâri.</w:t>
      </w:r>
    </w:p>
    <w:p w14:paraId="0BCE8D08" w14:textId="77777777" w:rsidR="009426D6" w:rsidRPr="0011613A" w:rsidRDefault="009426D6" w:rsidP="009426D6">
      <w:pPr>
        <w:spacing w:before="240"/>
        <w:jc w:val="both"/>
        <w:rPr>
          <w:rFonts w:ascii="Times New Roman" w:eastAsia="Times New Roman" w:hAnsi="Times New Roman" w:cs="Times New Roman"/>
          <w:b/>
          <w:bCs/>
          <w:sz w:val="24"/>
          <w:szCs w:val="24"/>
          <w:lang w:val="ro-RO"/>
        </w:rPr>
      </w:pPr>
    </w:p>
    <w:p w14:paraId="0E05181E" w14:textId="77777777" w:rsidR="009426D6" w:rsidRPr="0011613A" w:rsidRDefault="009426D6" w:rsidP="009426D6">
      <w:pPr>
        <w:jc w:val="both"/>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Art. 15 Excepții</w:t>
      </w:r>
    </w:p>
    <w:p w14:paraId="747AF0D1" w14:textId="77777777" w:rsidR="009426D6" w:rsidRPr="0011613A" w:rsidRDefault="009426D6" w:rsidP="009426D6">
      <w:pPr>
        <w:pStyle w:val="ListParagraph"/>
        <w:numPr>
          <w:ilvl w:val="0"/>
          <w:numId w:val="3"/>
        </w:numPr>
        <w:ind w:left="0" w:firstLine="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Prin excepție de la prevederile art. 1 alin. (2), SGR nu se aplică produselor exportate, comercializate în magazine tip duty-free și celor care se comercializează în mijloacele de transport internațional.</w:t>
      </w:r>
    </w:p>
    <w:p w14:paraId="2B756B6D" w14:textId="77777777" w:rsidR="009426D6" w:rsidRPr="0011613A" w:rsidRDefault="009426D6" w:rsidP="009426D6">
      <w:pPr>
        <w:pStyle w:val="ListParagraph"/>
        <w:ind w:left="0"/>
        <w:jc w:val="both"/>
        <w:rPr>
          <w:rFonts w:ascii="Times New Roman" w:eastAsia="Times New Roman" w:hAnsi="Times New Roman" w:cs="Times New Roman"/>
          <w:sz w:val="24"/>
          <w:szCs w:val="24"/>
          <w:lang w:val="ro-RO"/>
        </w:rPr>
      </w:pPr>
    </w:p>
    <w:p w14:paraId="52A704D8" w14:textId="18377F6D" w:rsidR="009426D6" w:rsidRPr="0011613A" w:rsidRDefault="009426D6" w:rsidP="009426D6">
      <w:pPr>
        <w:pStyle w:val="ListParagraph"/>
        <w:numPr>
          <w:ilvl w:val="0"/>
          <w:numId w:val="3"/>
        </w:numPr>
        <w:ind w:left="0" w:firstLine="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Prin excepție de la prevederile art. 12 alin. (1), comercianții  având structuri de vânzare cu o suprafață mai mică de 50 mp preiau ambalajele SGR și restituie </w:t>
      </w:r>
      <w:r w:rsidR="00BA6141" w:rsidRPr="00BA6141">
        <w:rPr>
          <w:rFonts w:ascii="Times New Roman" w:eastAsia="Times New Roman" w:hAnsi="Times New Roman" w:cs="Times New Roman"/>
          <w:sz w:val="24"/>
          <w:szCs w:val="24"/>
          <w:lang w:val="ro-RO"/>
        </w:rPr>
        <w:t>consumatori</w:t>
      </w:r>
      <w:r w:rsidR="00BA6141">
        <w:rPr>
          <w:rFonts w:ascii="Times New Roman" w:eastAsia="Times New Roman" w:hAnsi="Times New Roman" w:cs="Times New Roman"/>
          <w:sz w:val="24"/>
          <w:szCs w:val="24"/>
          <w:lang w:val="ro-RO"/>
        </w:rPr>
        <w:t>lor</w:t>
      </w:r>
      <w:r w:rsidR="00BA6141" w:rsidRPr="00BA6141">
        <w:rPr>
          <w:rFonts w:ascii="Times New Roman" w:eastAsia="Times New Roman" w:hAnsi="Times New Roman" w:cs="Times New Roman"/>
          <w:sz w:val="24"/>
          <w:szCs w:val="24"/>
          <w:lang w:val="ro-RO"/>
        </w:rPr>
        <w:t xml:space="preserve"> sau utilizatori</w:t>
      </w:r>
      <w:r w:rsidR="00BA6141">
        <w:rPr>
          <w:rFonts w:ascii="Times New Roman" w:eastAsia="Times New Roman" w:hAnsi="Times New Roman" w:cs="Times New Roman"/>
          <w:sz w:val="24"/>
          <w:szCs w:val="24"/>
          <w:lang w:val="ro-RO"/>
        </w:rPr>
        <w:t>lor</w:t>
      </w:r>
      <w:r w:rsidRPr="0011613A">
        <w:rPr>
          <w:rFonts w:ascii="Times New Roman" w:eastAsia="Times New Roman" w:hAnsi="Times New Roman" w:cs="Times New Roman"/>
          <w:sz w:val="24"/>
          <w:szCs w:val="24"/>
          <w:lang w:val="ro-RO"/>
        </w:rPr>
        <w:t xml:space="preserve"> final</w:t>
      </w:r>
      <w:r w:rsidR="00BA6141">
        <w:rPr>
          <w:rFonts w:ascii="Times New Roman" w:eastAsia="Times New Roman" w:hAnsi="Times New Roman" w:cs="Times New Roman"/>
          <w:sz w:val="24"/>
          <w:szCs w:val="24"/>
          <w:lang w:val="ro-RO"/>
        </w:rPr>
        <w:t>i</w:t>
      </w:r>
      <w:r w:rsidRPr="0011613A">
        <w:rPr>
          <w:rFonts w:ascii="Times New Roman" w:eastAsia="Times New Roman" w:hAnsi="Times New Roman" w:cs="Times New Roman"/>
          <w:sz w:val="24"/>
          <w:szCs w:val="24"/>
          <w:lang w:val="ro-RO"/>
        </w:rPr>
        <w:t xml:space="preserve"> garanția aferentă în limita unei cantități de ambalaje SGR, în raport de media zilnică a produselor supuse SGR comercializate.</w:t>
      </w:r>
    </w:p>
    <w:p w14:paraId="6C71C0E9" w14:textId="77777777" w:rsidR="009426D6" w:rsidRPr="0011613A" w:rsidRDefault="009426D6" w:rsidP="009426D6">
      <w:pPr>
        <w:pStyle w:val="ListParagraph"/>
        <w:rPr>
          <w:rFonts w:ascii="Times New Roman" w:eastAsia="Times New Roman" w:hAnsi="Times New Roman" w:cs="Times New Roman"/>
          <w:sz w:val="24"/>
          <w:szCs w:val="24"/>
          <w:lang w:val="ro-RO"/>
        </w:rPr>
      </w:pPr>
    </w:p>
    <w:p w14:paraId="6302A0CE" w14:textId="77777777" w:rsidR="009426D6" w:rsidRPr="0011613A" w:rsidRDefault="009426D6" w:rsidP="009426D6">
      <w:pPr>
        <w:pStyle w:val="ListParagraph"/>
        <w:numPr>
          <w:ilvl w:val="0"/>
          <w:numId w:val="3"/>
        </w:numPr>
        <w:ind w:left="0" w:firstLine="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Prin excepție de la prevederile art. 6 alin. (1) lit. e), comercianții care fac disponibile pe piața națională produse ambalate în ambalaje SGR exclusiv prin intermediul unor platforme on-line, nu au obligația de a organiza puncte de returnare.</w:t>
      </w:r>
    </w:p>
    <w:p w14:paraId="76DFE9E8" w14:textId="77777777" w:rsidR="009426D6" w:rsidRPr="0011613A" w:rsidRDefault="009426D6" w:rsidP="009426D6">
      <w:pPr>
        <w:pStyle w:val="ListParagraph"/>
        <w:rPr>
          <w:rFonts w:ascii="Times New Roman" w:eastAsia="Times New Roman" w:hAnsi="Times New Roman" w:cs="Times New Roman"/>
          <w:sz w:val="24"/>
          <w:szCs w:val="24"/>
          <w:lang w:val="ro-RO"/>
        </w:rPr>
      </w:pPr>
    </w:p>
    <w:p w14:paraId="071D58C7" w14:textId="77777777" w:rsidR="009426D6" w:rsidRPr="0011613A" w:rsidRDefault="009426D6" w:rsidP="009426D6">
      <w:pPr>
        <w:pStyle w:val="ListParagraph"/>
        <w:numPr>
          <w:ilvl w:val="0"/>
          <w:numId w:val="3"/>
        </w:numPr>
        <w:ind w:left="0" w:firstLine="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Prin excepție de la prevederile art. 6 alin. (1) lit. e), comercianții HoReCa nu au obligația de a organiza puncte de returnare.</w:t>
      </w:r>
    </w:p>
    <w:p w14:paraId="0BE38890" w14:textId="77777777" w:rsidR="009426D6" w:rsidRPr="0011613A" w:rsidRDefault="009426D6" w:rsidP="009426D6">
      <w:pPr>
        <w:pStyle w:val="ListParagraph"/>
        <w:rPr>
          <w:rFonts w:ascii="Times New Roman" w:eastAsia="Times New Roman" w:hAnsi="Times New Roman" w:cs="Times New Roman"/>
          <w:sz w:val="24"/>
          <w:szCs w:val="24"/>
          <w:lang w:val="ro-RO"/>
        </w:rPr>
      </w:pPr>
    </w:p>
    <w:p w14:paraId="32FAAD9E" w14:textId="77777777" w:rsidR="009426D6" w:rsidRPr="0011613A" w:rsidRDefault="009426D6" w:rsidP="009426D6">
      <w:pPr>
        <w:pStyle w:val="ListParagraph"/>
        <w:numPr>
          <w:ilvl w:val="0"/>
          <w:numId w:val="3"/>
        </w:numPr>
        <w:ind w:left="0" w:firstLine="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Comercianții HoReCa vor percepe garanția de la consumatorii finali doar pentru produsele în ambalaje SGR consumate în afara structurii de vânzare, nu și pentru produsele în ambalaje SGR consumate la locul structurii de vânzare.</w:t>
      </w:r>
    </w:p>
    <w:p w14:paraId="55E34DCE" w14:textId="77777777" w:rsidR="009426D6" w:rsidRPr="0011613A" w:rsidRDefault="009426D6" w:rsidP="009426D6">
      <w:pPr>
        <w:jc w:val="both"/>
        <w:rPr>
          <w:rFonts w:ascii="Times New Roman" w:eastAsia="Times New Roman" w:hAnsi="Times New Roman" w:cs="Times New Roman"/>
          <w:sz w:val="24"/>
          <w:szCs w:val="24"/>
          <w:lang w:val="ro-RO"/>
        </w:rPr>
      </w:pPr>
    </w:p>
    <w:p w14:paraId="0C2CB5A6" w14:textId="007E6FA2" w:rsidR="009426D6" w:rsidRDefault="009426D6" w:rsidP="009426D6">
      <w:pPr>
        <w:pStyle w:val="ListParagraph"/>
        <w:numPr>
          <w:ilvl w:val="0"/>
          <w:numId w:val="3"/>
        </w:numPr>
        <w:ind w:left="0" w:firstLine="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Ambalajele SGR ale produselor consumate la locul structurii de vânzare a comercianților HoReCa vor fi colectate și gestionate de către administratorul SGR în cadrul sistemului de garanție-returnare în aceeași manieră cu cele colectate din cadrul punctelor de returnare.</w:t>
      </w:r>
    </w:p>
    <w:p w14:paraId="7E0801C6" w14:textId="77777777" w:rsidR="00A24E56" w:rsidRPr="00A24E56" w:rsidRDefault="00A24E56" w:rsidP="00A24E56">
      <w:pPr>
        <w:pStyle w:val="ListParagraph"/>
        <w:rPr>
          <w:rFonts w:ascii="Times New Roman" w:eastAsia="Times New Roman" w:hAnsi="Times New Roman" w:cs="Times New Roman"/>
          <w:sz w:val="24"/>
          <w:szCs w:val="24"/>
          <w:lang w:val="ro-RO"/>
        </w:rPr>
      </w:pPr>
    </w:p>
    <w:p w14:paraId="65CB0C73" w14:textId="77777777" w:rsidR="00A24E56" w:rsidRPr="003F4691" w:rsidRDefault="00A24E56" w:rsidP="00A24E56">
      <w:pPr>
        <w:pStyle w:val="ListParagraph"/>
        <w:numPr>
          <w:ilvl w:val="0"/>
          <w:numId w:val="3"/>
        </w:numPr>
        <w:ind w:left="0" w:firstLine="0"/>
        <w:jc w:val="both"/>
        <w:rPr>
          <w:rFonts w:ascii="Times New Roman" w:eastAsia="Times New Roman" w:hAnsi="Times New Roman" w:cs="Times New Roman"/>
          <w:sz w:val="24"/>
          <w:szCs w:val="24"/>
          <w:lang w:val="ro-RO"/>
        </w:rPr>
      </w:pPr>
      <w:r w:rsidRPr="003F4691">
        <w:rPr>
          <w:rFonts w:ascii="Times New Roman" w:eastAsia="Times New Roman" w:hAnsi="Times New Roman" w:cs="Times New Roman"/>
          <w:sz w:val="24"/>
          <w:szCs w:val="24"/>
          <w:lang w:val="ro-RO"/>
        </w:rPr>
        <w:t>Prin excepție de la prevederile art. 6 alin. (1) lit. e), comercianții care fac disponibile produse ambalate în ambalaje SGR către consumatorii finali exclusiv prin intermediul automatelor nu au obligația de a organiza puncte de returnare.</w:t>
      </w:r>
    </w:p>
    <w:p w14:paraId="0D8D3A73" w14:textId="77777777" w:rsidR="00A24E56" w:rsidRPr="0011613A" w:rsidRDefault="00A24E56" w:rsidP="00A24E56">
      <w:pPr>
        <w:pStyle w:val="ListParagraph"/>
        <w:ind w:left="0"/>
        <w:jc w:val="both"/>
        <w:rPr>
          <w:rFonts w:ascii="Times New Roman" w:eastAsia="Times New Roman" w:hAnsi="Times New Roman" w:cs="Times New Roman"/>
          <w:sz w:val="24"/>
          <w:szCs w:val="24"/>
          <w:lang w:val="ro-RO"/>
        </w:rPr>
      </w:pPr>
    </w:p>
    <w:p w14:paraId="2A4164AB" w14:textId="77777777" w:rsidR="009426D6" w:rsidRPr="0011613A" w:rsidRDefault="009426D6" w:rsidP="009426D6">
      <w:pPr>
        <w:spacing w:before="240"/>
        <w:jc w:val="center"/>
        <w:rPr>
          <w:rFonts w:ascii="Times New Roman" w:eastAsia="Times New Roman" w:hAnsi="Times New Roman" w:cs="Times New Roman"/>
          <w:sz w:val="24"/>
          <w:szCs w:val="24"/>
          <w:lang w:val="ro-RO"/>
        </w:rPr>
      </w:pPr>
    </w:p>
    <w:p w14:paraId="29BFB2EA" w14:textId="77777777" w:rsidR="009426D6" w:rsidRPr="0011613A" w:rsidRDefault="009426D6" w:rsidP="009426D6">
      <w:pPr>
        <w:spacing w:before="240"/>
        <w:jc w:val="center"/>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CAPITOLUL V</w:t>
      </w:r>
    </w:p>
    <w:p w14:paraId="3A3F76BA" w14:textId="77777777" w:rsidR="009426D6" w:rsidRPr="0011613A" w:rsidRDefault="009426D6" w:rsidP="009426D6">
      <w:pPr>
        <w:spacing w:before="240"/>
        <w:jc w:val="center"/>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ADMINISTRATORUL SISTEMULUI DE GARANȚIE-RETURNARE</w:t>
      </w:r>
    </w:p>
    <w:p w14:paraId="2FBA8E7F" w14:textId="77777777" w:rsidR="009426D6" w:rsidRPr="0011613A" w:rsidRDefault="009426D6" w:rsidP="009426D6">
      <w:pPr>
        <w:spacing w:before="240"/>
        <w:jc w:val="both"/>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Art. 16 Administratorul SGR</w:t>
      </w:r>
    </w:p>
    <w:p w14:paraId="22F95835"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(1) Administratorul SGR este persoana juridică română fără scop lucrativ, unică la nivel naţional, constituită sub forma unei asociații în sensul Ordonanței Guvernului nr. 26/2000 cu privire la asociații și fundații. </w:t>
      </w:r>
    </w:p>
    <w:p w14:paraId="52B9BA53"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lastRenderedPageBreak/>
        <w:t>(2) Administratorul SGR se constituie prin asocierea a cel puțin 3 producători sau asociații de producători care introduc pe piața națională produse ambalate în ambalaje SGR și care dețin împreună o cotă de piață de cel puțin 30%, raportat la numărul de unități de ambalaje SGR introduse pe piață în ultimul an fiscal încheiat anterior constituirii asociaţiei.</w:t>
      </w:r>
    </w:p>
    <w:p w14:paraId="3A2DF086"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(3) Scopul înființării administratorului SGR este de a implementa, gestiona, opera și de a asigura finanțarea sistemului de garanție-returnare.</w:t>
      </w:r>
    </w:p>
    <w:p w14:paraId="0F710D83"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(4) Suplimentar membrilor fondatori prevăzuți la alin. (2), pot avea calitatea de membri fondatori în cadrul asociației care exercită rolul de administrator SGR și comercianți sau asociații ale comercianților implicați în cadrul sistemului de garanție-returnare. </w:t>
      </w:r>
    </w:p>
    <w:p w14:paraId="7F202357"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(5) Ulterior constituirii persoanei juridice prevăzute la alin. (1) și desemnării calității de administrator SGR, orice modificare în structura persoanei juridice este permisă numai cu asigurarea respectării în continuare a criteriilor avute în vedere la desemnarea calității de administrator SGR.</w:t>
      </w:r>
    </w:p>
    <w:p w14:paraId="0EF8CF1F" w14:textId="77777777" w:rsidR="009426D6" w:rsidRPr="0011613A" w:rsidRDefault="009426D6" w:rsidP="009426D6">
      <w:pPr>
        <w:spacing w:before="240"/>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(6) Veniturile înregistrate cu orice titlu de către administrator SGR se folosesc în mod exclusiv pentru susținerea funcționării și creșterea eficienței sistemului de garanție-returnare, garanțiile nerevendicate fiind incluse în veniturile înregistrate de către administrator.  </w:t>
      </w:r>
    </w:p>
    <w:p w14:paraId="7A2E9E51" w14:textId="13B20049" w:rsidR="009426D6" w:rsidRDefault="009426D6" w:rsidP="009426D6">
      <w:pPr>
        <w:spacing w:before="240"/>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(7) Administratorul este proprietarul ambalaje</w:t>
      </w:r>
      <w:r w:rsidR="009E23A7">
        <w:rPr>
          <w:rFonts w:ascii="Times New Roman" w:eastAsia="Times New Roman" w:hAnsi="Times New Roman" w:cs="Times New Roman"/>
          <w:sz w:val="24"/>
          <w:szCs w:val="24"/>
          <w:lang w:val="ro-RO"/>
        </w:rPr>
        <w:t>lor</w:t>
      </w:r>
      <w:r w:rsidRPr="0011613A">
        <w:rPr>
          <w:rFonts w:ascii="Times New Roman" w:eastAsia="Times New Roman" w:hAnsi="Times New Roman" w:cs="Times New Roman"/>
          <w:sz w:val="24"/>
          <w:szCs w:val="24"/>
          <w:lang w:val="ro-RO"/>
        </w:rPr>
        <w:t xml:space="preserve"> SGR returnate în cadrul punctelor de returna</w:t>
      </w:r>
      <w:r w:rsidR="00C54499" w:rsidRPr="0011613A">
        <w:rPr>
          <w:rFonts w:ascii="Times New Roman" w:eastAsia="Times New Roman" w:hAnsi="Times New Roman" w:cs="Times New Roman"/>
          <w:sz w:val="24"/>
          <w:szCs w:val="24"/>
          <w:lang w:val="ro-RO"/>
        </w:rPr>
        <w:t>r</w:t>
      </w:r>
      <w:r w:rsidRPr="0011613A">
        <w:rPr>
          <w:rFonts w:ascii="Times New Roman" w:eastAsia="Times New Roman" w:hAnsi="Times New Roman" w:cs="Times New Roman"/>
          <w:sz w:val="24"/>
          <w:szCs w:val="24"/>
          <w:lang w:val="ro-RO"/>
        </w:rPr>
        <w:t xml:space="preserve">e organizate conform prezentei hotărâri.  </w:t>
      </w:r>
    </w:p>
    <w:p w14:paraId="54BD6AD1" w14:textId="77777777" w:rsidR="00076463" w:rsidRPr="003F4691" w:rsidRDefault="00076463" w:rsidP="00076463">
      <w:pPr>
        <w:spacing w:before="240"/>
        <w:rPr>
          <w:rFonts w:ascii="Times New Roman" w:eastAsia="Times New Roman" w:hAnsi="Times New Roman" w:cs="Times New Roman"/>
          <w:sz w:val="24"/>
          <w:szCs w:val="24"/>
          <w:lang w:val="ro-RO"/>
        </w:rPr>
      </w:pPr>
      <w:r w:rsidRPr="003F4691">
        <w:rPr>
          <w:rFonts w:ascii="Times New Roman" w:eastAsia="Times New Roman" w:hAnsi="Times New Roman" w:cs="Times New Roman"/>
          <w:sz w:val="24"/>
          <w:szCs w:val="24"/>
          <w:lang w:val="ro-RO"/>
        </w:rPr>
        <w:t xml:space="preserve">(8) </w:t>
      </w:r>
      <w:proofErr w:type="spellStart"/>
      <w:r w:rsidRPr="003F4691">
        <w:rPr>
          <w:rFonts w:ascii="Times New Roman" w:eastAsia="Times New Roman" w:hAnsi="Times New Roman" w:cs="Times New Roman"/>
          <w:sz w:val="24"/>
          <w:szCs w:val="24"/>
        </w:rPr>
        <w:t>Același</w:t>
      </w:r>
      <w:proofErr w:type="spellEnd"/>
      <w:r w:rsidRPr="003F4691">
        <w:rPr>
          <w:rFonts w:ascii="Times New Roman" w:eastAsia="Times New Roman" w:hAnsi="Times New Roman" w:cs="Times New Roman"/>
          <w:sz w:val="24"/>
          <w:szCs w:val="24"/>
        </w:rPr>
        <w:t xml:space="preserve"> </w:t>
      </w:r>
      <w:proofErr w:type="spellStart"/>
      <w:r w:rsidRPr="003F4691">
        <w:rPr>
          <w:rFonts w:ascii="Times New Roman" w:eastAsia="Times New Roman" w:hAnsi="Times New Roman" w:cs="Times New Roman"/>
          <w:sz w:val="24"/>
          <w:szCs w:val="24"/>
        </w:rPr>
        <w:t>producător</w:t>
      </w:r>
      <w:proofErr w:type="spellEnd"/>
      <w:r w:rsidRPr="003F4691">
        <w:rPr>
          <w:rFonts w:ascii="Times New Roman" w:eastAsia="Times New Roman" w:hAnsi="Times New Roman" w:cs="Times New Roman"/>
          <w:sz w:val="24"/>
          <w:szCs w:val="24"/>
        </w:rPr>
        <w:t xml:space="preserve"> </w:t>
      </w:r>
      <w:proofErr w:type="spellStart"/>
      <w:r w:rsidRPr="003F4691">
        <w:rPr>
          <w:rFonts w:ascii="Times New Roman" w:eastAsia="Times New Roman" w:hAnsi="Times New Roman" w:cs="Times New Roman"/>
          <w:sz w:val="24"/>
          <w:szCs w:val="24"/>
        </w:rPr>
        <w:t>sau</w:t>
      </w:r>
      <w:proofErr w:type="spellEnd"/>
      <w:r w:rsidRPr="003F4691">
        <w:rPr>
          <w:rFonts w:ascii="Times New Roman" w:eastAsia="Times New Roman" w:hAnsi="Times New Roman" w:cs="Times New Roman"/>
          <w:sz w:val="24"/>
          <w:szCs w:val="24"/>
        </w:rPr>
        <w:t xml:space="preserve"> </w:t>
      </w:r>
      <w:proofErr w:type="spellStart"/>
      <w:r w:rsidRPr="003F4691">
        <w:rPr>
          <w:rFonts w:ascii="Times New Roman" w:eastAsia="Times New Roman" w:hAnsi="Times New Roman" w:cs="Times New Roman"/>
          <w:sz w:val="24"/>
          <w:szCs w:val="24"/>
        </w:rPr>
        <w:t>aceeași</w:t>
      </w:r>
      <w:proofErr w:type="spellEnd"/>
      <w:r w:rsidRPr="003F4691">
        <w:rPr>
          <w:rFonts w:ascii="Times New Roman" w:eastAsia="Times New Roman" w:hAnsi="Times New Roman" w:cs="Times New Roman"/>
          <w:sz w:val="24"/>
          <w:szCs w:val="24"/>
        </w:rPr>
        <w:t xml:space="preserve"> </w:t>
      </w:r>
      <w:proofErr w:type="spellStart"/>
      <w:r w:rsidRPr="003F4691">
        <w:rPr>
          <w:rFonts w:ascii="Times New Roman" w:eastAsia="Times New Roman" w:hAnsi="Times New Roman" w:cs="Times New Roman"/>
          <w:sz w:val="24"/>
          <w:szCs w:val="24"/>
        </w:rPr>
        <w:t>asociație</w:t>
      </w:r>
      <w:proofErr w:type="spellEnd"/>
      <w:r w:rsidRPr="003F4691">
        <w:rPr>
          <w:rFonts w:ascii="Times New Roman" w:eastAsia="Times New Roman" w:hAnsi="Times New Roman" w:cs="Times New Roman"/>
          <w:sz w:val="24"/>
          <w:szCs w:val="24"/>
        </w:rPr>
        <w:t xml:space="preserve"> de </w:t>
      </w:r>
      <w:proofErr w:type="spellStart"/>
      <w:r w:rsidRPr="003F4691">
        <w:rPr>
          <w:rFonts w:ascii="Times New Roman" w:eastAsia="Times New Roman" w:hAnsi="Times New Roman" w:cs="Times New Roman"/>
          <w:sz w:val="24"/>
          <w:szCs w:val="24"/>
        </w:rPr>
        <w:t>producători</w:t>
      </w:r>
      <w:proofErr w:type="spellEnd"/>
      <w:r w:rsidRPr="003F4691">
        <w:rPr>
          <w:rFonts w:ascii="Times New Roman" w:eastAsia="Times New Roman" w:hAnsi="Times New Roman" w:cs="Times New Roman"/>
          <w:sz w:val="24"/>
          <w:szCs w:val="24"/>
        </w:rPr>
        <w:t xml:space="preserve"> nu </w:t>
      </w:r>
      <w:proofErr w:type="spellStart"/>
      <w:r w:rsidRPr="003F4691">
        <w:rPr>
          <w:rFonts w:ascii="Times New Roman" w:eastAsia="Times New Roman" w:hAnsi="Times New Roman" w:cs="Times New Roman"/>
          <w:sz w:val="24"/>
          <w:szCs w:val="24"/>
        </w:rPr>
        <w:t>poate</w:t>
      </w:r>
      <w:proofErr w:type="spellEnd"/>
      <w:r w:rsidRPr="003F4691">
        <w:rPr>
          <w:rFonts w:ascii="Times New Roman" w:eastAsia="Times New Roman" w:hAnsi="Times New Roman" w:cs="Times New Roman"/>
          <w:sz w:val="24"/>
          <w:szCs w:val="24"/>
        </w:rPr>
        <w:t xml:space="preserve"> fi </w:t>
      </w:r>
      <w:proofErr w:type="spellStart"/>
      <w:r w:rsidRPr="003F4691">
        <w:rPr>
          <w:rFonts w:ascii="Times New Roman" w:eastAsia="Times New Roman" w:hAnsi="Times New Roman" w:cs="Times New Roman"/>
          <w:sz w:val="24"/>
          <w:szCs w:val="24"/>
        </w:rPr>
        <w:t>membru</w:t>
      </w:r>
      <w:proofErr w:type="spellEnd"/>
      <w:r w:rsidRPr="003F4691">
        <w:rPr>
          <w:rFonts w:ascii="Times New Roman" w:eastAsia="Times New Roman" w:hAnsi="Times New Roman" w:cs="Times New Roman"/>
          <w:sz w:val="24"/>
          <w:szCs w:val="24"/>
        </w:rPr>
        <w:t xml:space="preserve"> </w:t>
      </w:r>
      <w:proofErr w:type="spellStart"/>
      <w:r w:rsidRPr="003F4691">
        <w:rPr>
          <w:rFonts w:ascii="Times New Roman" w:eastAsia="Times New Roman" w:hAnsi="Times New Roman" w:cs="Times New Roman"/>
          <w:sz w:val="24"/>
          <w:szCs w:val="24"/>
        </w:rPr>
        <w:t>fondator</w:t>
      </w:r>
      <w:proofErr w:type="spellEnd"/>
      <w:r w:rsidRPr="003F4691">
        <w:rPr>
          <w:rFonts w:ascii="Times New Roman" w:eastAsia="Times New Roman" w:hAnsi="Times New Roman" w:cs="Times New Roman"/>
          <w:sz w:val="24"/>
          <w:szCs w:val="24"/>
        </w:rPr>
        <w:t xml:space="preserve"> </w:t>
      </w:r>
      <w:proofErr w:type="spellStart"/>
      <w:r w:rsidRPr="003F4691">
        <w:rPr>
          <w:rFonts w:ascii="Times New Roman" w:eastAsia="Times New Roman" w:hAnsi="Times New Roman" w:cs="Times New Roman"/>
          <w:sz w:val="24"/>
          <w:szCs w:val="24"/>
        </w:rPr>
        <w:t>în</w:t>
      </w:r>
      <w:proofErr w:type="spellEnd"/>
      <w:r w:rsidRPr="003F4691">
        <w:rPr>
          <w:rFonts w:ascii="Times New Roman" w:eastAsia="Times New Roman" w:hAnsi="Times New Roman" w:cs="Times New Roman"/>
          <w:sz w:val="24"/>
          <w:szCs w:val="24"/>
        </w:rPr>
        <w:t xml:space="preserve"> </w:t>
      </w:r>
      <w:proofErr w:type="spellStart"/>
      <w:r w:rsidRPr="003F4691">
        <w:rPr>
          <w:rFonts w:ascii="Times New Roman" w:eastAsia="Times New Roman" w:hAnsi="Times New Roman" w:cs="Times New Roman"/>
          <w:sz w:val="24"/>
          <w:szCs w:val="24"/>
        </w:rPr>
        <w:t>mai</w:t>
      </w:r>
      <w:proofErr w:type="spellEnd"/>
      <w:r w:rsidRPr="003F4691">
        <w:rPr>
          <w:rFonts w:ascii="Times New Roman" w:eastAsia="Times New Roman" w:hAnsi="Times New Roman" w:cs="Times New Roman"/>
          <w:sz w:val="24"/>
          <w:szCs w:val="24"/>
        </w:rPr>
        <w:t xml:space="preserve"> </w:t>
      </w:r>
      <w:proofErr w:type="spellStart"/>
      <w:r w:rsidRPr="003F4691">
        <w:rPr>
          <w:rFonts w:ascii="Times New Roman" w:eastAsia="Times New Roman" w:hAnsi="Times New Roman" w:cs="Times New Roman"/>
          <w:sz w:val="24"/>
          <w:szCs w:val="24"/>
        </w:rPr>
        <w:t>multe</w:t>
      </w:r>
      <w:proofErr w:type="spellEnd"/>
      <w:r w:rsidRPr="003F4691">
        <w:rPr>
          <w:rFonts w:ascii="Times New Roman" w:eastAsia="Times New Roman" w:hAnsi="Times New Roman" w:cs="Times New Roman"/>
          <w:sz w:val="24"/>
          <w:szCs w:val="24"/>
        </w:rPr>
        <w:t xml:space="preserve"> </w:t>
      </w:r>
      <w:proofErr w:type="spellStart"/>
      <w:r w:rsidRPr="003F4691">
        <w:rPr>
          <w:rFonts w:ascii="Times New Roman" w:eastAsia="Times New Roman" w:hAnsi="Times New Roman" w:cs="Times New Roman"/>
          <w:sz w:val="24"/>
          <w:szCs w:val="24"/>
        </w:rPr>
        <w:t>asociații</w:t>
      </w:r>
      <w:proofErr w:type="spellEnd"/>
      <w:r w:rsidRPr="003F4691">
        <w:rPr>
          <w:rFonts w:ascii="Times New Roman" w:eastAsia="Times New Roman" w:hAnsi="Times New Roman" w:cs="Times New Roman"/>
          <w:sz w:val="24"/>
          <w:szCs w:val="24"/>
        </w:rPr>
        <w:t xml:space="preserve"> care </w:t>
      </w:r>
      <w:proofErr w:type="spellStart"/>
      <w:r w:rsidRPr="003F4691">
        <w:rPr>
          <w:rFonts w:ascii="Times New Roman" w:eastAsia="Times New Roman" w:hAnsi="Times New Roman" w:cs="Times New Roman"/>
          <w:sz w:val="24"/>
          <w:szCs w:val="24"/>
        </w:rPr>
        <w:t>aplică</w:t>
      </w:r>
      <w:proofErr w:type="spellEnd"/>
      <w:r w:rsidRPr="003F4691">
        <w:rPr>
          <w:rFonts w:ascii="Times New Roman" w:eastAsia="Times New Roman" w:hAnsi="Times New Roman" w:cs="Times New Roman"/>
          <w:sz w:val="24"/>
          <w:szCs w:val="24"/>
        </w:rPr>
        <w:t xml:space="preserve"> </w:t>
      </w:r>
      <w:proofErr w:type="spellStart"/>
      <w:r w:rsidRPr="003F4691">
        <w:rPr>
          <w:rFonts w:ascii="Times New Roman" w:eastAsia="Times New Roman" w:hAnsi="Times New Roman" w:cs="Times New Roman"/>
          <w:sz w:val="24"/>
          <w:szCs w:val="24"/>
        </w:rPr>
        <w:t>pentru</w:t>
      </w:r>
      <w:proofErr w:type="spellEnd"/>
      <w:r w:rsidRPr="003F4691">
        <w:rPr>
          <w:rFonts w:ascii="Times New Roman" w:eastAsia="Times New Roman" w:hAnsi="Times New Roman" w:cs="Times New Roman"/>
          <w:sz w:val="24"/>
          <w:szCs w:val="24"/>
        </w:rPr>
        <w:t xml:space="preserve"> </w:t>
      </w:r>
      <w:proofErr w:type="spellStart"/>
      <w:r w:rsidRPr="003F4691">
        <w:rPr>
          <w:rFonts w:ascii="Times New Roman" w:eastAsia="Times New Roman" w:hAnsi="Times New Roman" w:cs="Times New Roman"/>
          <w:sz w:val="24"/>
          <w:szCs w:val="24"/>
        </w:rPr>
        <w:t>desemnarea</w:t>
      </w:r>
      <w:proofErr w:type="spellEnd"/>
      <w:r w:rsidRPr="003F4691">
        <w:rPr>
          <w:rFonts w:ascii="Times New Roman" w:eastAsia="Times New Roman" w:hAnsi="Times New Roman" w:cs="Times New Roman"/>
          <w:sz w:val="24"/>
          <w:szCs w:val="24"/>
        </w:rPr>
        <w:t xml:space="preserve"> </w:t>
      </w:r>
      <w:proofErr w:type="spellStart"/>
      <w:r w:rsidRPr="003F4691">
        <w:rPr>
          <w:rFonts w:ascii="Times New Roman" w:eastAsia="Times New Roman" w:hAnsi="Times New Roman" w:cs="Times New Roman"/>
          <w:sz w:val="24"/>
          <w:szCs w:val="24"/>
        </w:rPr>
        <w:t>calității</w:t>
      </w:r>
      <w:proofErr w:type="spellEnd"/>
      <w:r w:rsidRPr="003F4691">
        <w:rPr>
          <w:rFonts w:ascii="Times New Roman" w:eastAsia="Times New Roman" w:hAnsi="Times New Roman" w:cs="Times New Roman"/>
          <w:sz w:val="24"/>
          <w:szCs w:val="24"/>
        </w:rPr>
        <w:t xml:space="preserve"> de administrator SGR, </w:t>
      </w:r>
      <w:proofErr w:type="spellStart"/>
      <w:r w:rsidRPr="003F4691">
        <w:rPr>
          <w:rFonts w:ascii="Times New Roman" w:eastAsia="Times New Roman" w:hAnsi="Times New Roman" w:cs="Times New Roman"/>
          <w:sz w:val="24"/>
          <w:szCs w:val="24"/>
        </w:rPr>
        <w:t>în</w:t>
      </w:r>
      <w:proofErr w:type="spellEnd"/>
      <w:r w:rsidRPr="003F4691">
        <w:rPr>
          <w:rFonts w:ascii="Times New Roman" w:eastAsia="Times New Roman" w:hAnsi="Times New Roman" w:cs="Times New Roman"/>
          <w:sz w:val="24"/>
          <w:szCs w:val="24"/>
        </w:rPr>
        <w:t xml:space="preserve"> </w:t>
      </w:r>
      <w:proofErr w:type="spellStart"/>
      <w:r w:rsidRPr="003F4691">
        <w:rPr>
          <w:rFonts w:ascii="Times New Roman" w:eastAsia="Times New Roman" w:hAnsi="Times New Roman" w:cs="Times New Roman"/>
          <w:sz w:val="24"/>
          <w:szCs w:val="24"/>
        </w:rPr>
        <w:t>cadrul</w:t>
      </w:r>
      <w:proofErr w:type="spellEnd"/>
      <w:r w:rsidRPr="003F4691">
        <w:rPr>
          <w:rFonts w:ascii="Times New Roman" w:eastAsia="Times New Roman" w:hAnsi="Times New Roman" w:cs="Times New Roman"/>
          <w:sz w:val="24"/>
          <w:szCs w:val="24"/>
        </w:rPr>
        <w:t xml:space="preserve"> </w:t>
      </w:r>
      <w:proofErr w:type="spellStart"/>
      <w:r w:rsidRPr="003F4691">
        <w:rPr>
          <w:rFonts w:ascii="Times New Roman" w:eastAsia="Times New Roman" w:hAnsi="Times New Roman" w:cs="Times New Roman"/>
          <w:sz w:val="24"/>
          <w:szCs w:val="24"/>
        </w:rPr>
        <w:t>aceleiași</w:t>
      </w:r>
      <w:proofErr w:type="spellEnd"/>
      <w:r w:rsidRPr="003F4691">
        <w:rPr>
          <w:rFonts w:ascii="Times New Roman" w:eastAsia="Times New Roman" w:hAnsi="Times New Roman" w:cs="Times New Roman"/>
          <w:sz w:val="24"/>
          <w:szCs w:val="24"/>
        </w:rPr>
        <w:t xml:space="preserve"> </w:t>
      </w:r>
      <w:proofErr w:type="spellStart"/>
      <w:r w:rsidRPr="003F4691">
        <w:rPr>
          <w:rFonts w:ascii="Times New Roman" w:eastAsia="Times New Roman" w:hAnsi="Times New Roman" w:cs="Times New Roman"/>
          <w:sz w:val="24"/>
          <w:szCs w:val="24"/>
        </w:rPr>
        <w:t>proceduri</w:t>
      </w:r>
      <w:proofErr w:type="spellEnd"/>
      <w:r w:rsidRPr="003F4691">
        <w:rPr>
          <w:rFonts w:ascii="Times New Roman" w:eastAsia="Times New Roman" w:hAnsi="Times New Roman" w:cs="Times New Roman"/>
          <w:sz w:val="24"/>
          <w:szCs w:val="24"/>
        </w:rPr>
        <w:t xml:space="preserve"> de </w:t>
      </w:r>
      <w:proofErr w:type="spellStart"/>
      <w:r w:rsidRPr="003F4691">
        <w:rPr>
          <w:rFonts w:ascii="Times New Roman" w:eastAsia="Times New Roman" w:hAnsi="Times New Roman" w:cs="Times New Roman"/>
          <w:sz w:val="24"/>
          <w:szCs w:val="24"/>
        </w:rPr>
        <w:t>selecție</w:t>
      </w:r>
      <w:proofErr w:type="spellEnd"/>
      <w:r w:rsidRPr="003F4691">
        <w:rPr>
          <w:rFonts w:ascii="Times New Roman" w:eastAsia="Times New Roman" w:hAnsi="Times New Roman" w:cs="Times New Roman"/>
          <w:sz w:val="24"/>
          <w:szCs w:val="24"/>
        </w:rPr>
        <w:t>.</w:t>
      </w:r>
      <w:r w:rsidRPr="003F4691">
        <w:rPr>
          <w:rFonts w:ascii="Times New Roman" w:eastAsia="Times New Roman" w:hAnsi="Times New Roman" w:cs="Times New Roman"/>
          <w:sz w:val="24"/>
          <w:szCs w:val="24"/>
          <w:lang w:val="ro-RO"/>
        </w:rPr>
        <w:t xml:space="preserve"> </w:t>
      </w:r>
    </w:p>
    <w:p w14:paraId="2EC19D54" w14:textId="77777777" w:rsidR="00076463" w:rsidRPr="0011613A" w:rsidRDefault="00076463" w:rsidP="009426D6">
      <w:pPr>
        <w:spacing w:before="240"/>
        <w:rPr>
          <w:rFonts w:ascii="Times New Roman" w:eastAsia="Times New Roman" w:hAnsi="Times New Roman" w:cs="Times New Roman"/>
          <w:sz w:val="24"/>
          <w:szCs w:val="24"/>
          <w:lang w:val="ro-RO"/>
        </w:rPr>
      </w:pPr>
    </w:p>
    <w:p w14:paraId="697C8342" w14:textId="77777777" w:rsidR="009426D6" w:rsidRPr="0011613A" w:rsidRDefault="009426D6" w:rsidP="009426D6">
      <w:pPr>
        <w:spacing w:before="240"/>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Art. 17 Dobândirea calității de administrator al SGR</w:t>
      </w:r>
    </w:p>
    <w:p w14:paraId="68C4624D" w14:textId="185991DE" w:rsidR="009426D6" w:rsidRPr="0011613A" w:rsidRDefault="009426D6" w:rsidP="009426D6">
      <w:pPr>
        <w:spacing w:before="240"/>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(1) Administratorul SGR </w:t>
      </w:r>
      <w:r w:rsidR="00076463">
        <w:rPr>
          <w:rFonts w:ascii="Times New Roman" w:eastAsia="Times New Roman" w:hAnsi="Times New Roman" w:cs="Times New Roman"/>
          <w:sz w:val="24"/>
          <w:szCs w:val="24"/>
          <w:lang w:val="ro-RO"/>
        </w:rPr>
        <w:t>este</w:t>
      </w:r>
      <w:r w:rsidRPr="0011613A">
        <w:rPr>
          <w:rFonts w:ascii="Times New Roman" w:eastAsia="Times New Roman" w:hAnsi="Times New Roman" w:cs="Times New Roman"/>
          <w:sz w:val="24"/>
          <w:szCs w:val="24"/>
          <w:lang w:val="ro-RO"/>
        </w:rPr>
        <w:t xml:space="preserve"> desemnat de către autoritatea publică centrală pentru protecția mediului dintre persoanele juridice constituite</w:t>
      </w:r>
      <w:r w:rsidR="00B141A9">
        <w:rPr>
          <w:rFonts w:ascii="Times New Roman" w:eastAsia="Times New Roman" w:hAnsi="Times New Roman" w:cs="Times New Roman"/>
          <w:sz w:val="24"/>
          <w:szCs w:val="24"/>
          <w:lang w:val="ro-RO"/>
        </w:rPr>
        <w:t xml:space="preserve"> exclusiv</w:t>
      </w:r>
      <w:r w:rsidRPr="0011613A">
        <w:rPr>
          <w:rFonts w:ascii="Times New Roman" w:eastAsia="Times New Roman" w:hAnsi="Times New Roman" w:cs="Times New Roman"/>
          <w:sz w:val="24"/>
          <w:szCs w:val="24"/>
          <w:lang w:val="ro-RO"/>
        </w:rPr>
        <w:t xml:space="preserve"> de către producători</w:t>
      </w:r>
      <w:r w:rsidR="00B141A9">
        <w:rPr>
          <w:rFonts w:ascii="Times New Roman" w:eastAsia="Times New Roman" w:hAnsi="Times New Roman" w:cs="Times New Roman"/>
          <w:sz w:val="24"/>
          <w:szCs w:val="24"/>
          <w:lang w:val="ro-RO"/>
        </w:rPr>
        <w:t xml:space="preserve">, asociații de producători </w:t>
      </w:r>
      <w:r w:rsidRPr="0011613A">
        <w:rPr>
          <w:rFonts w:ascii="Times New Roman" w:eastAsia="Times New Roman" w:hAnsi="Times New Roman" w:cs="Times New Roman"/>
          <w:sz w:val="24"/>
          <w:szCs w:val="24"/>
          <w:lang w:val="ro-RO"/>
        </w:rPr>
        <w:t>în acest scop.</w:t>
      </w:r>
    </w:p>
    <w:p w14:paraId="50FC1051" w14:textId="393B77C0" w:rsidR="009426D6" w:rsidRPr="0011613A" w:rsidRDefault="009426D6" w:rsidP="009426D6">
      <w:pPr>
        <w:spacing w:before="240"/>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(2) Pentru a participa la procedura de selecție, persoanele juridice prevăzute la alin. (1) trebuie să transmită autorității publice centrale pentru protecția mediului documentaţia stabilită prin ordinul prevăzut la alin. (10), care va cuprinde cel puţin următoarele:</w:t>
      </w:r>
      <w:r w:rsidR="00D37A80">
        <w:rPr>
          <w:rFonts w:ascii="Times New Roman" w:eastAsia="Times New Roman" w:hAnsi="Times New Roman" w:cs="Times New Roman"/>
          <w:sz w:val="24"/>
          <w:szCs w:val="24"/>
          <w:lang w:val="ro-RO"/>
        </w:rPr>
        <w:t xml:space="preserve"> </w:t>
      </w:r>
    </w:p>
    <w:p w14:paraId="710AE64A"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a) planul de organizare a SGR, care cuprinde măsurile menite să asigure implementarea și funcționarea efectivă a sistemului, precum și îndeplinirea obligațiilor de către operatorii economici implicați; </w:t>
      </w:r>
    </w:p>
    <w:p w14:paraId="4A31902E"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b) planul financiar și metoda de finanțare a sistemului de garanție-returnare pe termen scurt, mediu și lung, care să indice inclusiv tariful de administrare și tariful de gestionarea a returnării;</w:t>
      </w:r>
    </w:p>
    <w:p w14:paraId="6A7512BE"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lastRenderedPageBreak/>
        <w:t>c) planul de atingere a obiectivelor de colectare stabilite de prezenta hotărâre.</w:t>
      </w:r>
    </w:p>
    <w:p w14:paraId="285D01A7"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d) planul de contractare cu operatorii economici care fac parte din sistemul de garanție-returnare;</w:t>
      </w:r>
    </w:p>
    <w:p w14:paraId="13153C76"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e) planul privind campaniile educaționale și publicitare de informare și conștientizare a populație cu privire la SGR.</w:t>
      </w:r>
    </w:p>
    <w:p w14:paraId="30BD37B6"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(3) Licența de funcționare a Administratorului SGR este acordată pentru o perioadă de 10 ani și poate fi reînnoită.</w:t>
      </w:r>
    </w:p>
    <w:p w14:paraId="660F0779" w14:textId="396DC3D0"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(4) Autoritatea publică centrală pentru protecția mediului poate revoca licența acordată administratorului SGR </w:t>
      </w:r>
      <w:r w:rsidR="00D37A80" w:rsidRPr="00D37A80">
        <w:rPr>
          <w:rFonts w:ascii="Times New Roman" w:eastAsia="Times New Roman" w:hAnsi="Times New Roman" w:cs="Times New Roman"/>
          <w:sz w:val="24"/>
          <w:szCs w:val="24"/>
          <w:lang w:val="ro-RO"/>
        </w:rPr>
        <w:t>conform Procedurii de selecție și acordare a licenței de funcționare a administratorului SGR, de reînnoire și revocare a licenței de funcționare.</w:t>
      </w:r>
      <w:r w:rsidRPr="0011613A">
        <w:rPr>
          <w:rFonts w:ascii="Times New Roman" w:eastAsia="Times New Roman" w:hAnsi="Times New Roman" w:cs="Times New Roman"/>
          <w:sz w:val="24"/>
          <w:szCs w:val="24"/>
          <w:lang w:val="ro-RO"/>
        </w:rPr>
        <w:t>.</w:t>
      </w:r>
    </w:p>
    <w:p w14:paraId="699E9C4C" w14:textId="2357EFFA"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(5) În situația în care autoritatea publică centrală pentru protecția mediului revocă licența administratorului SGR, </w:t>
      </w:r>
      <w:r w:rsidR="00D37A80" w:rsidRPr="00D37A80">
        <w:rPr>
          <w:rFonts w:ascii="Times New Roman" w:eastAsia="Times New Roman" w:hAnsi="Times New Roman" w:cs="Times New Roman"/>
          <w:sz w:val="24"/>
          <w:szCs w:val="24"/>
          <w:lang w:val="ro-RO"/>
        </w:rPr>
        <w:t>persoana juridică</w:t>
      </w:r>
      <w:r w:rsidRPr="0011613A">
        <w:rPr>
          <w:rFonts w:ascii="Times New Roman" w:eastAsia="Times New Roman" w:hAnsi="Times New Roman" w:cs="Times New Roman"/>
          <w:sz w:val="24"/>
          <w:szCs w:val="24"/>
          <w:lang w:val="ro-RO"/>
        </w:rPr>
        <w:t xml:space="preserve"> care a îndeplinit rolul de administrator al SGR are obligația de a continua administrarea SGR până la desemnarea unui alt administrator SGR.</w:t>
      </w:r>
    </w:p>
    <w:p w14:paraId="7BF5B5AA" w14:textId="7F9E224F"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w:t>
      </w:r>
      <w:r w:rsidR="009E1940">
        <w:rPr>
          <w:rFonts w:ascii="Times New Roman" w:eastAsia="Times New Roman" w:hAnsi="Times New Roman" w:cs="Times New Roman"/>
          <w:sz w:val="24"/>
          <w:szCs w:val="24"/>
          <w:lang w:val="ro-RO"/>
        </w:rPr>
        <w:t>6</w:t>
      </w:r>
      <w:r w:rsidRPr="0011613A">
        <w:rPr>
          <w:rFonts w:ascii="Times New Roman" w:eastAsia="Times New Roman" w:hAnsi="Times New Roman" w:cs="Times New Roman"/>
          <w:sz w:val="24"/>
          <w:szCs w:val="24"/>
          <w:lang w:val="ro-RO"/>
        </w:rPr>
        <w:t>) În situaţia în care administratorul SGR încetează să mai întrunească oricare dintre criteriile avute în vedere la desemnarea calității de administrator SGR, aceasta are obligaţia:</w:t>
      </w:r>
    </w:p>
    <w:p w14:paraId="1C4727C8"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a) să înştiinţeze de îndată, în scris, autoritatea centrală pentru protecţia mediului, cu indicarea criteriilor care nu mai sunt întrunite şi a evenimentului care a determinat nerespectarea criteriilor;</w:t>
      </w:r>
    </w:p>
    <w:p w14:paraId="70CDE238"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b) să întreprindă toate măsurile necesare astfel încât să asigure respectarea criteriilor avute în vedere la desemnarea calităţii de administrator SGR, în termen de 90 de zile de la data producerii evenimentului care a determinat nerespectarea criteriilor.</w:t>
      </w:r>
    </w:p>
    <w:p w14:paraId="256C71E3" w14:textId="70971E64"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w:t>
      </w:r>
      <w:r w:rsidR="009E1940">
        <w:rPr>
          <w:rFonts w:ascii="Times New Roman" w:eastAsia="Times New Roman" w:hAnsi="Times New Roman" w:cs="Times New Roman"/>
          <w:sz w:val="24"/>
          <w:szCs w:val="24"/>
          <w:lang w:val="ro-RO"/>
        </w:rPr>
        <w:t>7</w:t>
      </w:r>
      <w:r w:rsidRPr="0011613A">
        <w:rPr>
          <w:rFonts w:ascii="Times New Roman" w:eastAsia="Times New Roman" w:hAnsi="Times New Roman" w:cs="Times New Roman"/>
          <w:sz w:val="24"/>
          <w:szCs w:val="24"/>
          <w:lang w:val="ro-RO"/>
        </w:rPr>
        <w:t>) În situaţia în care administratorul SGR încalcă obligaţiile prevăzute la alin. (7), autoritatea centrală pentru protecţia mediului poate revoca licenţa de funcţionare.</w:t>
      </w:r>
    </w:p>
    <w:p w14:paraId="4C59C889" w14:textId="1200D351"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w:t>
      </w:r>
      <w:r w:rsidR="009E1940">
        <w:rPr>
          <w:rFonts w:ascii="Times New Roman" w:eastAsia="Times New Roman" w:hAnsi="Times New Roman" w:cs="Times New Roman"/>
          <w:sz w:val="24"/>
          <w:szCs w:val="24"/>
          <w:lang w:val="ro-RO"/>
        </w:rPr>
        <w:t>8</w:t>
      </w:r>
      <w:r w:rsidRPr="0011613A">
        <w:rPr>
          <w:rFonts w:ascii="Times New Roman" w:eastAsia="Times New Roman" w:hAnsi="Times New Roman" w:cs="Times New Roman"/>
          <w:sz w:val="24"/>
          <w:szCs w:val="24"/>
          <w:lang w:val="ro-RO"/>
        </w:rPr>
        <w:t>) În situația revocării admistratorului SGR și în vederea licențierii unui nou administrator SGR este urmată aceeași procedură prevăzută la art. 16 și art. 17.</w:t>
      </w:r>
    </w:p>
    <w:p w14:paraId="2B6F1D04" w14:textId="44B78E16"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w:t>
      </w:r>
      <w:r w:rsidR="009E1940">
        <w:rPr>
          <w:rFonts w:ascii="Times New Roman" w:eastAsia="Times New Roman" w:hAnsi="Times New Roman" w:cs="Times New Roman"/>
          <w:sz w:val="24"/>
          <w:szCs w:val="24"/>
          <w:lang w:val="ro-RO"/>
        </w:rPr>
        <w:t>9</w:t>
      </w:r>
      <w:r w:rsidRPr="0011613A">
        <w:rPr>
          <w:rFonts w:ascii="Times New Roman" w:eastAsia="Times New Roman" w:hAnsi="Times New Roman" w:cs="Times New Roman"/>
          <w:sz w:val="24"/>
          <w:szCs w:val="24"/>
          <w:lang w:val="ro-RO"/>
        </w:rPr>
        <w:t xml:space="preserve">) </w:t>
      </w:r>
      <w:bookmarkStart w:id="2" w:name="_Hlk53045736"/>
      <w:r w:rsidRPr="0011613A">
        <w:rPr>
          <w:rFonts w:ascii="Times New Roman" w:eastAsia="Times New Roman" w:hAnsi="Times New Roman" w:cs="Times New Roman"/>
          <w:sz w:val="24"/>
          <w:szCs w:val="24"/>
          <w:lang w:val="ro-RO"/>
        </w:rPr>
        <w:t xml:space="preserve">Procedura de selecție și acordare a licenței de funcționare a administratorului SGR, de reînnoire și revocare a licenței de funcționare, precum și procedura de control al modului de îndeplinire a rolului de administrator SGR </w:t>
      </w:r>
      <w:bookmarkEnd w:id="2"/>
      <w:r w:rsidRPr="0011613A">
        <w:rPr>
          <w:rFonts w:ascii="Times New Roman" w:eastAsia="Times New Roman" w:hAnsi="Times New Roman" w:cs="Times New Roman"/>
          <w:sz w:val="24"/>
          <w:szCs w:val="24"/>
          <w:lang w:val="ro-RO"/>
        </w:rPr>
        <w:t>vor fi stabilite prin ordin al autorității publice centrale pentru protecția mediului.</w:t>
      </w:r>
    </w:p>
    <w:p w14:paraId="60B8F5D9" w14:textId="77777777" w:rsidR="009426D6" w:rsidRPr="0011613A" w:rsidRDefault="009426D6" w:rsidP="009426D6">
      <w:pPr>
        <w:spacing w:before="240"/>
        <w:jc w:val="both"/>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Art. 18 Obligațiile administratorului sistemului de garanție-returnare</w:t>
      </w:r>
    </w:p>
    <w:p w14:paraId="32BC660B"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(1) Administratorul SGR implementează, gestionează, operează și asigură finanțarea sistemului de garanție-returnare și desfășoară activitatea potrivit planului aprobat de autoritate la licențiere.</w:t>
      </w:r>
    </w:p>
    <w:p w14:paraId="00A3702B"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lastRenderedPageBreak/>
        <w:t>(2) Administratorul SGR raportează periodic autorității publice centrale pentru protecția mediului gradul și modalitatea de aducere la îndeplinire a obligațiilor ce decurg din prezenta hotărâre și va furniza orice alte informații solicitate în scris de autoritățile competente în legătură cu funcționarea sistemului de garanție-returnare.</w:t>
      </w:r>
    </w:p>
    <w:p w14:paraId="1912CFA1" w14:textId="77777777" w:rsidR="009426D6" w:rsidRPr="0011613A" w:rsidRDefault="009426D6" w:rsidP="009426D6">
      <w:pPr>
        <w:pStyle w:val="ListParagraph"/>
        <w:numPr>
          <w:ilvl w:val="0"/>
          <w:numId w:val="2"/>
        </w:numPr>
        <w:spacing w:before="240"/>
        <w:ind w:left="36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Frecvența și metodologia raportărilor prevăzute la alin. (2) vor fi stabilite prin ordin al autorității publice centrale pentru protecția mediului.</w:t>
      </w:r>
    </w:p>
    <w:p w14:paraId="01B41B33"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(4) Administratorul SGR încheie contracte cu operatorii economici implicați în sistemul de garanție-returnare, în mod transparent și nediscriminatoriu, în scopul asigurării funcționării sistemului și a îndeplinirii obligațiilor prevăzute de prezenta hotărâre. </w:t>
      </w:r>
    </w:p>
    <w:p w14:paraId="75842BFC"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(5) Administratorul SGR are următoarele obligații:</w:t>
      </w:r>
    </w:p>
    <w:p w14:paraId="6A984A6F" w14:textId="2528B9A2"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a) să ramburseze comercianților valoarea integrală a garanțiilor, în schimbul ambalajelor SGR preluate de aceștia prin punctele de returnare de la consumatorii </w:t>
      </w:r>
      <w:r w:rsidR="00D37A80">
        <w:rPr>
          <w:rFonts w:ascii="Times New Roman" w:eastAsia="Times New Roman" w:hAnsi="Times New Roman" w:cs="Times New Roman"/>
          <w:sz w:val="24"/>
          <w:szCs w:val="24"/>
          <w:lang w:val="ro-RO"/>
        </w:rPr>
        <w:t xml:space="preserve">sau </w:t>
      </w:r>
      <w:r w:rsidR="00D37A80" w:rsidRPr="00D37A80">
        <w:rPr>
          <w:rFonts w:ascii="Times New Roman" w:eastAsia="Times New Roman" w:hAnsi="Times New Roman" w:cs="Times New Roman"/>
          <w:sz w:val="24"/>
          <w:szCs w:val="24"/>
          <w:lang w:val="ro-RO"/>
        </w:rPr>
        <w:t xml:space="preserve">utilizatorii </w:t>
      </w:r>
      <w:r w:rsidRPr="0011613A">
        <w:rPr>
          <w:rFonts w:ascii="Times New Roman" w:eastAsia="Times New Roman" w:hAnsi="Times New Roman" w:cs="Times New Roman"/>
          <w:sz w:val="24"/>
          <w:szCs w:val="24"/>
          <w:lang w:val="ro-RO"/>
        </w:rPr>
        <w:t>finali, cu o frecvență și într-o manieră care să nu perturbe buna funcționare a comercianților</w:t>
      </w:r>
      <w:r w:rsidR="00FC1617" w:rsidRPr="00FC1617">
        <w:rPr>
          <w:rFonts w:ascii="Times New Roman" w:eastAsia="Times New Roman" w:hAnsi="Times New Roman" w:cs="Times New Roman"/>
          <w:sz w:val="24"/>
          <w:szCs w:val="24"/>
          <w:lang w:val="ro-RO"/>
        </w:rPr>
        <w:t>, conform contractului</w:t>
      </w:r>
      <w:r w:rsidRPr="0011613A">
        <w:rPr>
          <w:rFonts w:ascii="Times New Roman" w:eastAsia="Times New Roman" w:hAnsi="Times New Roman" w:cs="Times New Roman"/>
          <w:sz w:val="24"/>
          <w:szCs w:val="24"/>
          <w:lang w:val="ro-RO"/>
        </w:rPr>
        <w:t>;</w:t>
      </w:r>
    </w:p>
    <w:p w14:paraId="6F6C826D" w14:textId="40725A54"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b) să plătească comercianților tariful de gestionare cu o frecvență și într-o manieră care să nu perturbe buna funcționare a comercianților</w:t>
      </w:r>
      <w:r w:rsidR="00FC1617" w:rsidRPr="00FC1617">
        <w:rPr>
          <w:rFonts w:ascii="Times New Roman" w:eastAsia="Times New Roman" w:hAnsi="Times New Roman" w:cs="Times New Roman"/>
          <w:sz w:val="24"/>
          <w:szCs w:val="24"/>
          <w:lang w:val="ro-RO"/>
        </w:rPr>
        <w:t>, conform contractului</w:t>
      </w:r>
      <w:r w:rsidRPr="0011613A">
        <w:rPr>
          <w:rFonts w:ascii="Times New Roman" w:eastAsia="Times New Roman" w:hAnsi="Times New Roman" w:cs="Times New Roman"/>
          <w:sz w:val="24"/>
          <w:szCs w:val="24"/>
          <w:lang w:val="ro-RO"/>
        </w:rPr>
        <w:t xml:space="preserve">; </w:t>
      </w:r>
    </w:p>
    <w:p w14:paraId="30D48456" w14:textId="3C96B233"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c) să asigure colectarea ambalajelor SGR de la punctele de returnare cu o frecvență și într-o manieră care să nu perturbe buna funcționare a comercianților</w:t>
      </w:r>
      <w:r w:rsidR="00FC1617" w:rsidRPr="00FC1617">
        <w:rPr>
          <w:rFonts w:ascii="Times New Roman" w:eastAsia="Times New Roman" w:hAnsi="Times New Roman" w:cs="Times New Roman"/>
          <w:sz w:val="24"/>
          <w:szCs w:val="24"/>
          <w:lang w:val="ro-RO"/>
        </w:rPr>
        <w:t>, conform contractului</w:t>
      </w:r>
      <w:r w:rsidRPr="0011613A">
        <w:rPr>
          <w:rFonts w:ascii="Times New Roman" w:eastAsia="Times New Roman" w:hAnsi="Times New Roman" w:cs="Times New Roman"/>
          <w:sz w:val="24"/>
          <w:szCs w:val="24"/>
          <w:lang w:val="ro-RO"/>
        </w:rPr>
        <w:t>;</w:t>
      </w:r>
    </w:p>
    <w:p w14:paraId="63E5B114" w14:textId="0199C512"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d) să gestioneze și să finanțeze transportul ambalajelor SGR returnate de către consumatorii </w:t>
      </w:r>
      <w:r w:rsidR="00FC1617">
        <w:rPr>
          <w:rFonts w:ascii="Times New Roman" w:eastAsia="Times New Roman" w:hAnsi="Times New Roman" w:cs="Times New Roman"/>
          <w:sz w:val="24"/>
          <w:szCs w:val="24"/>
          <w:lang w:val="ro-RO"/>
        </w:rPr>
        <w:t xml:space="preserve">sau utilizatorii </w:t>
      </w:r>
      <w:r w:rsidRPr="0011613A">
        <w:rPr>
          <w:rFonts w:ascii="Times New Roman" w:eastAsia="Times New Roman" w:hAnsi="Times New Roman" w:cs="Times New Roman"/>
          <w:sz w:val="24"/>
          <w:szCs w:val="24"/>
          <w:lang w:val="ro-RO"/>
        </w:rPr>
        <w:t>finali, de la punctele de returnare către centrul de numărare și către reciclator;</w:t>
      </w:r>
    </w:p>
    <w:p w14:paraId="7DC7444C"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e) să stabilească tariful de administrare plătit de către producători administratorului SGR, precum și tariful de gestionare plătit de către administratorul SGR comercianților, în condițiile prezentei hotărâri;</w:t>
      </w:r>
    </w:p>
    <w:p w14:paraId="6094175C"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f) să îndeplinească toate măsurile prevăzute în planul de organizare a sistemului, planul financiar, planul de atingere a obiectivelor de colectare a ambalajelor SGR, planul de contractare cu operatorii economici care fac parte din sistemul de garanție-returnare și planul privind campaniile educaționale și publicitare de informare; </w:t>
      </w:r>
    </w:p>
    <w:p w14:paraId="2C511916"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g) să stabilească și să deruleze în timp util procedura de înregistrare în cadrul sistemului de garanție-returnare a operatorilor economici cărora le revine obligația de înregistrare;</w:t>
      </w:r>
    </w:p>
    <w:p w14:paraId="3E3C33B7" w14:textId="77777777" w:rsidR="009426D6" w:rsidRPr="0011613A" w:rsidRDefault="009426D6" w:rsidP="009426D6">
      <w:pPr>
        <w:spacing w:before="240"/>
        <w:jc w:val="both"/>
        <w:rPr>
          <w:rFonts w:ascii="Times New Roman" w:eastAsia="Times New Roman" w:hAnsi="Times New Roman" w:cs="Times New Roman"/>
          <w:color w:val="FF0000"/>
          <w:sz w:val="24"/>
          <w:szCs w:val="24"/>
          <w:lang w:val="ro-RO"/>
        </w:rPr>
      </w:pPr>
      <w:r w:rsidRPr="0011613A">
        <w:rPr>
          <w:rFonts w:ascii="Times New Roman" w:eastAsia="Times New Roman" w:hAnsi="Times New Roman" w:cs="Times New Roman"/>
          <w:sz w:val="24"/>
          <w:szCs w:val="24"/>
          <w:lang w:val="ro-RO"/>
        </w:rPr>
        <w:t>h) să se asigure că sunt îndeplinite obiectivele de colectare stabilite de prezenta hotărâre.</w:t>
      </w:r>
    </w:p>
    <w:p w14:paraId="2698BB57" w14:textId="05E87091"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i) să ofere într-un termen rezonabil informațiile solicitate de către operatorii economici și consumatorii </w:t>
      </w:r>
      <w:r w:rsidR="00FC1617">
        <w:rPr>
          <w:rFonts w:ascii="Times New Roman" w:eastAsia="Times New Roman" w:hAnsi="Times New Roman" w:cs="Times New Roman"/>
          <w:sz w:val="24"/>
          <w:szCs w:val="24"/>
          <w:lang w:val="ro-RO"/>
        </w:rPr>
        <w:t xml:space="preserve">sau utilizatorii </w:t>
      </w:r>
      <w:r w:rsidRPr="0011613A">
        <w:rPr>
          <w:rFonts w:ascii="Times New Roman" w:eastAsia="Times New Roman" w:hAnsi="Times New Roman" w:cs="Times New Roman"/>
          <w:sz w:val="24"/>
          <w:szCs w:val="24"/>
          <w:lang w:val="ro-RO"/>
        </w:rPr>
        <w:t>finali cu privire la funcționarea sistemului de garanție-returnare, obligațiile ce revin operatorilor economici în cadrul sistemului și orice alte informații ce servesc la conformarea conduitei acestora în scopul bunei funcționări a sistemului;</w:t>
      </w:r>
    </w:p>
    <w:p w14:paraId="4C57B380"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lastRenderedPageBreak/>
        <w:t xml:space="preserve">j) să își desfășoare activitatea în mod nediscriminatoriu în relațiile cu operatorii economici; </w:t>
      </w:r>
    </w:p>
    <w:p w14:paraId="5B8E067F"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k) să stabilească, să opereze și să actualizeze un registru unic într-un sistem informatic care să centralizeze date referitoare la:</w:t>
      </w:r>
    </w:p>
    <w:p w14:paraId="729C1D89"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1) evidența tuturor ambalajelor SGR introduse pe piața națională;</w:t>
      </w:r>
    </w:p>
    <w:p w14:paraId="6A260415"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2) evidența garanțiilor plătite, restituite și nerestituite în cadrul sistemului de garanție-returnare;</w:t>
      </w:r>
    </w:p>
    <w:p w14:paraId="4F778872" w14:textId="7D7FF468"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3) evidența producătorilor și a comercianților înregistrați în cadrul sistemului de garanție-returnare, a punctelor de returnare, a centrelor de numărare din cadrul sistemului de garanție-returnare, a producătorilor de echipamente automate de returnare, a operatorilor </w:t>
      </w:r>
      <w:r w:rsidR="0022735F">
        <w:rPr>
          <w:rFonts w:ascii="Times New Roman" w:eastAsia="Times New Roman" w:hAnsi="Times New Roman" w:cs="Times New Roman"/>
          <w:sz w:val="24"/>
          <w:szCs w:val="24"/>
          <w:lang w:val="ro-RO"/>
        </w:rPr>
        <w:t>care</w:t>
      </w:r>
      <w:r w:rsidR="0022735F" w:rsidRPr="0011613A">
        <w:rPr>
          <w:rFonts w:ascii="Times New Roman" w:eastAsia="Times New Roman" w:hAnsi="Times New Roman" w:cs="Times New Roman"/>
          <w:sz w:val="24"/>
          <w:szCs w:val="24"/>
          <w:lang w:val="ro-RO"/>
        </w:rPr>
        <w:t xml:space="preserve"> </w:t>
      </w:r>
      <w:r w:rsidRPr="0011613A">
        <w:rPr>
          <w:rFonts w:ascii="Times New Roman" w:eastAsia="Times New Roman" w:hAnsi="Times New Roman" w:cs="Times New Roman"/>
          <w:sz w:val="24"/>
          <w:szCs w:val="24"/>
          <w:lang w:val="ro-RO"/>
        </w:rPr>
        <w:t>efectuează colectarea și transportul ambalajelor SGR între punctele de returnare, centrul de numărare și reciclatori precum și a reciclatorilor care au încheiat un contract cu administratorul SGR</w:t>
      </w:r>
      <w:r w:rsidR="0022735F">
        <w:rPr>
          <w:rFonts w:ascii="Times New Roman" w:eastAsia="Times New Roman" w:hAnsi="Times New Roman" w:cs="Times New Roman"/>
          <w:sz w:val="24"/>
          <w:szCs w:val="24"/>
          <w:lang w:val="ro-RO"/>
        </w:rPr>
        <w:t xml:space="preserve"> </w:t>
      </w:r>
      <w:r w:rsidR="0022735F" w:rsidRPr="0022735F">
        <w:rPr>
          <w:rFonts w:ascii="Times New Roman" w:eastAsia="Times New Roman" w:hAnsi="Times New Roman" w:cs="Times New Roman"/>
          <w:sz w:val="24"/>
          <w:szCs w:val="24"/>
          <w:lang w:val="ro-RO"/>
        </w:rPr>
        <w:t>conform art. 4 alin.(6)</w:t>
      </w:r>
      <w:r w:rsidRPr="0011613A">
        <w:rPr>
          <w:rFonts w:ascii="Times New Roman" w:eastAsia="Times New Roman" w:hAnsi="Times New Roman" w:cs="Times New Roman"/>
          <w:sz w:val="24"/>
          <w:szCs w:val="24"/>
          <w:lang w:val="ro-RO"/>
        </w:rPr>
        <w:t>.</w:t>
      </w:r>
    </w:p>
    <w:p w14:paraId="37BA700E"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4) situația contractelor încheiate cu operatorii ce efectuează colectarea şi transportul ambalajelor SGR şi reciclatori.</w:t>
      </w:r>
    </w:p>
    <w:p w14:paraId="06699F7B" w14:textId="77777777" w:rsidR="009426D6" w:rsidRPr="0011613A" w:rsidRDefault="009426D6" w:rsidP="009426D6">
      <w:pPr>
        <w:spacing w:before="240"/>
        <w:jc w:val="both"/>
        <w:rPr>
          <w:rFonts w:ascii="Times New Roman" w:eastAsia="Times New Roman" w:hAnsi="Times New Roman" w:cs="Times New Roman"/>
          <w:sz w:val="24"/>
          <w:szCs w:val="24"/>
          <w:lang w:val="ro-RO"/>
        </w:rPr>
      </w:pPr>
    </w:p>
    <w:p w14:paraId="1D17F5B9" w14:textId="454A7A5C" w:rsidR="009426D6" w:rsidRPr="0011613A" w:rsidRDefault="009426D6" w:rsidP="009426D6">
      <w:pPr>
        <w:pStyle w:val="al"/>
        <w:shd w:val="clear" w:color="auto" w:fill="FFFFFF"/>
        <w:spacing w:before="0" w:beforeAutospacing="0" w:after="150" w:afterAutospacing="0"/>
        <w:jc w:val="both"/>
        <w:rPr>
          <w:color w:val="333333"/>
          <w:lang w:val="ro-RO"/>
        </w:rPr>
      </w:pPr>
      <w:r w:rsidRPr="0011613A">
        <w:rPr>
          <w:lang w:val="ro-RO"/>
        </w:rPr>
        <w:t xml:space="preserve">l) </w:t>
      </w:r>
      <w:r w:rsidRPr="0011613A">
        <w:rPr>
          <w:color w:val="444444"/>
          <w:lang w:val="ro-RO"/>
        </w:rPr>
        <w:t xml:space="preserve">să facă dovada trasabilității ambalajelor SGR de la punctele de returnare de unde colectorii cu care a contractat serviciile au preluat ambalajele până la </w:t>
      </w:r>
      <w:r w:rsidR="00F95755">
        <w:rPr>
          <w:color w:val="444444"/>
          <w:lang w:val="ro-RO"/>
        </w:rPr>
        <w:t xml:space="preserve">centrul de numărare, respectiv la </w:t>
      </w:r>
      <w:r w:rsidRPr="0011613A">
        <w:rPr>
          <w:color w:val="444444"/>
          <w:lang w:val="ro-RO"/>
        </w:rPr>
        <w:t>reciclator, prin documente financiar-contabile și documente justificative.</w:t>
      </w:r>
    </w:p>
    <w:p w14:paraId="3B3A6AFC"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m) să identifice și să implementeze în timp util soluții optime pentru înlăturarea oricăror disfuncționalități de orice natură în buna funcționare a sistemului, cu participarea operatorilor economici implicați, dacă este cazul;</w:t>
      </w:r>
    </w:p>
    <w:p w14:paraId="4B2728E7"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n)</w:t>
      </w:r>
      <w:r w:rsidRPr="0011613A">
        <w:rPr>
          <w:rFonts w:ascii="Times New Roman" w:eastAsia="Times New Roman" w:hAnsi="Times New Roman" w:cs="Times New Roman"/>
          <w:sz w:val="24"/>
          <w:szCs w:val="24"/>
          <w:lang w:val="ro-RO"/>
        </w:rPr>
        <w:tab/>
        <w:t>să desfășoare campanii educaționale și publicitare de informare și conștientizare a populație și a operatorilor economici cu privire la funcționarea sistemului de garanție-returnare;</w:t>
      </w:r>
    </w:p>
    <w:p w14:paraId="3858FA37"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o) să permită efectuarea controalelor de către autoritățile competente și să furnizeze acestora documente, informații corecte și complete referitoare la modul de îndeplinire a obligațiilor de către administrator SGR și ceilalți operatori economici din cadrul sistemului;</w:t>
      </w:r>
    </w:p>
    <w:p w14:paraId="4883D0B8"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p) să păstreze în condiții de siguranță datele cu caracter confidențial raportate de către operatorii economici conform prezentei hotărâri, dacă îi sunt comunicate astfel de date; această obligație este aplicabilă inclusiv membrilor organelor constitutive și personalului angajat al administratorului SGR; datele pe care administratorul SGR este obligat să le raporteze autorității publice centrale pentru protecția mediului sau altor autorități competente și cele pe care trebuie să le aducă la cunoștința publicului conform prezentei hotărâri vor fi transmise cu respectarea obligației de confidențialitate față de operatorii economici din cadrul sistemului;</w:t>
      </w:r>
    </w:p>
    <w:p w14:paraId="03EAFA4A"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q) să publice pe pagina sa de internet, cu respectarea obligației de confidențialitate față de operatorii economici din cadrul sistemului: </w:t>
      </w:r>
    </w:p>
    <w:p w14:paraId="68909B62" w14:textId="24B20D9A"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lastRenderedPageBreak/>
        <w:t xml:space="preserve">1. informații destinate consumatorilor </w:t>
      </w:r>
      <w:r w:rsidR="003C0476">
        <w:rPr>
          <w:rFonts w:ascii="Times New Roman" w:eastAsia="Times New Roman" w:hAnsi="Times New Roman" w:cs="Times New Roman"/>
          <w:sz w:val="24"/>
          <w:szCs w:val="24"/>
          <w:lang w:val="ro-RO"/>
        </w:rPr>
        <w:t xml:space="preserve">și utilizatorilor </w:t>
      </w:r>
      <w:r w:rsidRPr="0011613A">
        <w:rPr>
          <w:rFonts w:ascii="Times New Roman" w:eastAsia="Times New Roman" w:hAnsi="Times New Roman" w:cs="Times New Roman"/>
          <w:sz w:val="24"/>
          <w:szCs w:val="24"/>
          <w:lang w:val="ro-RO"/>
        </w:rPr>
        <w:t>finali privind funcționarea sistemului de garanție-returnare și posibilitatea acestora de a returna ambalajele SGR în vederea recuperării garanției;</w:t>
      </w:r>
    </w:p>
    <w:p w14:paraId="0EA5E8C7"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2. datele colectate prin sistemul informatic prevăzut la alin. (5) lit. k); </w:t>
      </w:r>
    </w:p>
    <w:p w14:paraId="0DDFDC88"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3. informații privind încetarea punerii pe piață a unui anumit tip de produs în ambalaj SGR, la solicitarea producătorului.</w:t>
      </w:r>
    </w:p>
    <w:p w14:paraId="601C16C2" w14:textId="402E309F"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r) să păstreze în format electronic, pentru o perioadă de 10 ani, toate evidențele cerute în temeiul prezentei hotărâri.</w:t>
      </w:r>
    </w:p>
    <w:p w14:paraId="30A20A03"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(6) Modalitatea și gradul de îndeplinire a măsurilor prevăzute la alin. (5) lit. f) și datele colectate prin sistemul informatic prevăzut la alin. (5) lit. k) sunt incluse în obiectul obligației de raportare prevăzute la alin. (2).</w:t>
      </w:r>
    </w:p>
    <w:p w14:paraId="5366E064" w14:textId="5AA1787C"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(7) În cadrul îndeplinirii obligației prevăzute la alin. (5) lit. m), administratorul SGR va aloca anual între 1% şi 2% din totalul veniturilor anuale pentru primii 2 ani calendaristici de la data implementării efective a sistemului de garanţie-returnare, respectiv între 0,5% şi 2% </w:t>
      </w:r>
      <w:r w:rsidR="003C0476" w:rsidRPr="003C0476">
        <w:rPr>
          <w:rFonts w:ascii="Times New Roman" w:eastAsia="Times New Roman" w:hAnsi="Times New Roman" w:cs="Times New Roman"/>
          <w:sz w:val="24"/>
          <w:szCs w:val="24"/>
          <w:lang w:val="ro-RO"/>
        </w:rPr>
        <w:t xml:space="preserve">din aceleași categorii de venituri </w:t>
      </w:r>
      <w:r w:rsidRPr="0011613A">
        <w:rPr>
          <w:rFonts w:ascii="Times New Roman" w:eastAsia="Times New Roman" w:hAnsi="Times New Roman" w:cs="Times New Roman"/>
          <w:sz w:val="24"/>
          <w:szCs w:val="24"/>
          <w:lang w:val="ro-RO"/>
        </w:rPr>
        <w:t>pentru următorii ani.</w:t>
      </w:r>
    </w:p>
    <w:p w14:paraId="2CBB4B39" w14:textId="77777777" w:rsidR="009426D6" w:rsidRPr="0011613A" w:rsidRDefault="009426D6" w:rsidP="009426D6">
      <w:pPr>
        <w:spacing w:before="240"/>
        <w:jc w:val="both"/>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 xml:space="preserve">Art. 19 Marcajul specific sistemului de garanție-returnare </w:t>
      </w:r>
    </w:p>
    <w:p w14:paraId="28419CF4" w14:textId="17E3D582"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(1)</w:t>
      </w:r>
      <w:r w:rsidRPr="0011613A">
        <w:rPr>
          <w:rFonts w:ascii="Times New Roman" w:eastAsia="Times New Roman" w:hAnsi="Times New Roman" w:cs="Times New Roman"/>
          <w:sz w:val="24"/>
          <w:szCs w:val="24"/>
          <w:lang w:val="ro-RO"/>
        </w:rPr>
        <w:tab/>
        <w:t>Producătorii sunt obligați să marcheze ambalajele SGR introduse pe piața națională cu un simbol reprezentativ</w:t>
      </w:r>
      <w:r w:rsidR="003C0476" w:rsidRPr="003C0476">
        <w:rPr>
          <w:rFonts w:ascii="Times New Roman" w:eastAsia="Times New Roman" w:hAnsi="Times New Roman" w:cs="Times New Roman"/>
          <w:sz w:val="24"/>
          <w:szCs w:val="24"/>
          <w:lang w:val="ro-RO"/>
        </w:rPr>
        <w:t>, marcă înregistrată a administratorului SGR</w:t>
      </w:r>
      <w:r w:rsidR="003C0476">
        <w:rPr>
          <w:rFonts w:ascii="Times New Roman" w:eastAsia="Times New Roman" w:hAnsi="Times New Roman" w:cs="Times New Roman"/>
          <w:sz w:val="24"/>
          <w:szCs w:val="24"/>
          <w:lang w:val="ro-RO"/>
        </w:rPr>
        <w:t>,</w:t>
      </w:r>
      <w:r w:rsidRPr="0011613A">
        <w:rPr>
          <w:rFonts w:ascii="Times New Roman" w:eastAsia="Times New Roman" w:hAnsi="Times New Roman" w:cs="Times New Roman"/>
          <w:sz w:val="24"/>
          <w:szCs w:val="24"/>
          <w:lang w:val="ro-RO"/>
        </w:rPr>
        <w:t xml:space="preserve"> care indică apartenența produsului la sistemul de garanție-returnare și cu un cod de bare </w:t>
      </w:r>
      <w:r w:rsidR="003C0476">
        <w:rPr>
          <w:rFonts w:ascii="Times New Roman" w:eastAsia="Times New Roman" w:hAnsi="Times New Roman" w:cs="Times New Roman"/>
          <w:sz w:val="24"/>
          <w:szCs w:val="24"/>
          <w:lang w:val="ro-RO"/>
        </w:rPr>
        <w:t>(EAN)</w:t>
      </w:r>
      <w:r w:rsidRPr="0011613A">
        <w:rPr>
          <w:rFonts w:ascii="Times New Roman" w:eastAsia="Times New Roman" w:hAnsi="Times New Roman" w:cs="Times New Roman"/>
          <w:sz w:val="24"/>
          <w:szCs w:val="24"/>
          <w:lang w:val="ro-RO"/>
        </w:rPr>
        <w:t>.</w:t>
      </w:r>
    </w:p>
    <w:p w14:paraId="782F0EE9" w14:textId="0CC0BAC0"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(2)</w:t>
      </w:r>
      <w:r w:rsidRPr="0011613A">
        <w:rPr>
          <w:rFonts w:ascii="Times New Roman" w:eastAsia="Times New Roman" w:hAnsi="Times New Roman" w:cs="Times New Roman"/>
          <w:sz w:val="24"/>
          <w:szCs w:val="24"/>
          <w:lang w:val="ro-RO"/>
        </w:rPr>
        <w:tab/>
        <w:t>Simbolul care indică apartenența produsului la sistemul de garanție-returnare este unic la nivel național pentru toate ambalaje SGR, se va aplica direct pe ambalaj</w:t>
      </w:r>
      <w:r w:rsidR="00D045DE">
        <w:rPr>
          <w:rFonts w:ascii="Times New Roman" w:eastAsia="Times New Roman" w:hAnsi="Times New Roman" w:cs="Times New Roman"/>
          <w:sz w:val="24"/>
          <w:szCs w:val="24"/>
          <w:lang w:val="ro-RO"/>
        </w:rPr>
        <w:t>,</w:t>
      </w:r>
      <w:r w:rsidRPr="0011613A">
        <w:rPr>
          <w:rFonts w:ascii="Times New Roman" w:eastAsia="Times New Roman" w:hAnsi="Times New Roman" w:cs="Times New Roman"/>
          <w:sz w:val="24"/>
          <w:szCs w:val="24"/>
          <w:lang w:val="ro-RO"/>
        </w:rPr>
        <w:t xml:space="preserve"> pe eticheta produsului</w:t>
      </w:r>
      <w:r w:rsidR="00D045DE">
        <w:rPr>
          <w:rFonts w:ascii="Times New Roman" w:eastAsia="Times New Roman" w:hAnsi="Times New Roman" w:cs="Times New Roman"/>
          <w:sz w:val="24"/>
          <w:szCs w:val="24"/>
          <w:lang w:val="ro-RO"/>
        </w:rPr>
        <w:t xml:space="preserve"> sau</w:t>
      </w:r>
      <w:r w:rsidR="003C0476" w:rsidRPr="003C0476">
        <w:rPr>
          <w:rFonts w:ascii="Times New Roman" w:eastAsia="Times New Roman" w:hAnsi="Times New Roman" w:cs="Times New Roman"/>
          <w:sz w:val="24"/>
          <w:szCs w:val="24"/>
          <w:lang w:val="ro-RO"/>
        </w:rPr>
        <w:t xml:space="preserve"> etichet</w:t>
      </w:r>
      <w:r w:rsidR="003C0476">
        <w:rPr>
          <w:rFonts w:ascii="Times New Roman" w:eastAsia="Times New Roman" w:hAnsi="Times New Roman" w:cs="Times New Roman"/>
          <w:sz w:val="24"/>
          <w:szCs w:val="24"/>
          <w:lang w:val="ro-RO"/>
        </w:rPr>
        <w:t>a</w:t>
      </w:r>
      <w:r w:rsidR="003C0476" w:rsidRPr="003C0476">
        <w:rPr>
          <w:rFonts w:ascii="Times New Roman" w:eastAsia="Times New Roman" w:hAnsi="Times New Roman" w:cs="Times New Roman"/>
          <w:sz w:val="24"/>
          <w:szCs w:val="24"/>
          <w:lang w:val="ro-RO"/>
        </w:rPr>
        <w:t xml:space="preserve"> suplimentară</w:t>
      </w:r>
      <w:r w:rsidR="00D045DE">
        <w:rPr>
          <w:rFonts w:ascii="Times New Roman" w:eastAsia="Times New Roman" w:hAnsi="Times New Roman" w:cs="Times New Roman"/>
          <w:sz w:val="24"/>
          <w:szCs w:val="24"/>
          <w:lang w:val="ro-RO"/>
        </w:rPr>
        <w:t>, după caz</w:t>
      </w:r>
      <w:r w:rsidRPr="0011613A">
        <w:rPr>
          <w:rFonts w:ascii="Times New Roman" w:eastAsia="Times New Roman" w:hAnsi="Times New Roman" w:cs="Times New Roman"/>
          <w:sz w:val="24"/>
          <w:szCs w:val="24"/>
          <w:lang w:val="ro-RO"/>
        </w:rPr>
        <w:t>, trebuie să fie vizibil, lizibil, durabil și nu se va suprapune cu un alt element grafic al ambalajului sau al etichetei.</w:t>
      </w:r>
    </w:p>
    <w:p w14:paraId="405BEB6B" w14:textId="3F662AF0"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(3)</w:t>
      </w:r>
      <w:r w:rsidRPr="0011613A">
        <w:rPr>
          <w:rFonts w:ascii="Times New Roman" w:eastAsia="Times New Roman" w:hAnsi="Times New Roman" w:cs="Times New Roman"/>
          <w:sz w:val="24"/>
          <w:szCs w:val="24"/>
          <w:lang w:val="ro-RO"/>
        </w:rPr>
        <w:tab/>
        <w:t xml:space="preserve">Codul de bare </w:t>
      </w:r>
      <w:r w:rsidR="00D045DE">
        <w:rPr>
          <w:rFonts w:ascii="Times New Roman" w:eastAsia="Times New Roman" w:hAnsi="Times New Roman" w:cs="Times New Roman"/>
          <w:sz w:val="24"/>
          <w:szCs w:val="24"/>
          <w:lang w:val="ro-RO"/>
        </w:rPr>
        <w:t xml:space="preserve">(EAN) </w:t>
      </w:r>
      <w:r w:rsidRPr="0011613A">
        <w:rPr>
          <w:rFonts w:ascii="Times New Roman" w:eastAsia="Times New Roman" w:hAnsi="Times New Roman" w:cs="Times New Roman"/>
          <w:sz w:val="24"/>
          <w:szCs w:val="24"/>
          <w:lang w:val="ro-RO"/>
        </w:rPr>
        <w:t>aplicat pe ambalajul SGR sau pe eticheta produsului va oferi informațiile necesare, suficiente și verificabile astfel încât să permită stabilirea apartenenței ambalajului la SGR, greutatea ambalajului precum și identitatea producătorului.</w:t>
      </w:r>
    </w:p>
    <w:p w14:paraId="21633B91" w14:textId="33E30031"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(4)</w:t>
      </w:r>
      <w:r w:rsidRPr="0011613A">
        <w:rPr>
          <w:rFonts w:ascii="Times New Roman" w:eastAsia="Times New Roman" w:hAnsi="Times New Roman" w:cs="Times New Roman"/>
          <w:sz w:val="24"/>
          <w:szCs w:val="24"/>
          <w:lang w:val="ro-RO"/>
        </w:rPr>
        <w:tab/>
      </w:r>
      <w:r w:rsidR="00D045DE" w:rsidRPr="00D045DE">
        <w:rPr>
          <w:rFonts w:ascii="Times New Roman" w:eastAsia="Times New Roman" w:hAnsi="Times New Roman" w:cs="Times New Roman"/>
          <w:sz w:val="24"/>
          <w:szCs w:val="24"/>
          <w:lang w:val="ro-RO"/>
        </w:rPr>
        <w:t>Simbolul care indică apartenența la sistemul de garanție-returnare va fi aprobat prin ordin de ministru pe baza propunerii elaborate de administratorul SGR, care va îndeplini formalităţile derivând din drepturile de proprietate intelectuală aferente – in numele Ministerului Mediului care va detine aceste drepturi, iar acesta din urma va conferi producătorilor gratuit dreptul a-l aplica asupra ambalajelor SGR pe care le introduc pe piaţa naţională.</w:t>
      </w:r>
      <w:r w:rsidRPr="0011613A">
        <w:rPr>
          <w:rFonts w:ascii="Times New Roman" w:eastAsia="Times New Roman" w:hAnsi="Times New Roman" w:cs="Times New Roman"/>
          <w:sz w:val="24"/>
          <w:szCs w:val="24"/>
          <w:lang w:val="ro-RO"/>
        </w:rPr>
        <w:t xml:space="preserve">  </w:t>
      </w:r>
    </w:p>
    <w:p w14:paraId="76F0FF64" w14:textId="73F11493" w:rsidR="009426D6"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(5)</w:t>
      </w:r>
      <w:r w:rsidRPr="0011613A">
        <w:rPr>
          <w:rFonts w:ascii="Times New Roman" w:eastAsia="Times New Roman" w:hAnsi="Times New Roman" w:cs="Times New Roman"/>
          <w:sz w:val="24"/>
          <w:szCs w:val="24"/>
          <w:lang w:val="ro-RO"/>
        </w:rPr>
        <w:tab/>
        <w:t xml:space="preserve">Începând cu data implementării efective a sistemului de garanție-returnare, este interzis a se introduce sau </w:t>
      </w:r>
      <w:r w:rsidR="00D045DE">
        <w:rPr>
          <w:rFonts w:ascii="Times New Roman" w:eastAsia="Times New Roman" w:hAnsi="Times New Roman" w:cs="Times New Roman"/>
          <w:sz w:val="24"/>
          <w:szCs w:val="24"/>
          <w:lang w:val="ro-RO"/>
        </w:rPr>
        <w:t xml:space="preserve">a </w:t>
      </w:r>
      <w:r w:rsidRPr="0011613A">
        <w:rPr>
          <w:rFonts w:ascii="Times New Roman" w:eastAsia="Times New Roman" w:hAnsi="Times New Roman" w:cs="Times New Roman"/>
          <w:sz w:val="24"/>
          <w:szCs w:val="24"/>
          <w:lang w:val="ro-RO"/>
        </w:rPr>
        <w:t>face disponibile pe piața națională produse ambalate în ambalaje SGR care nu poartă marcajul care indică apartenența la sistemul de garanție-returnare conform prezentei hotărâri.</w:t>
      </w:r>
    </w:p>
    <w:p w14:paraId="18A11A52" w14:textId="77777777" w:rsidR="00F95DF7" w:rsidRPr="003F4691" w:rsidRDefault="00F95DF7" w:rsidP="00F95DF7">
      <w:pPr>
        <w:spacing w:before="240"/>
        <w:jc w:val="both"/>
        <w:rPr>
          <w:rFonts w:ascii="Times New Roman" w:eastAsia="Times New Roman" w:hAnsi="Times New Roman" w:cs="Times New Roman"/>
          <w:sz w:val="24"/>
          <w:szCs w:val="24"/>
          <w:lang w:val="ro-RO"/>
        </w:rPr>
      </w:pPr>
      <w:r w:rsidRPr="003F4691">
        <w:rPr>
          <w:rFonts w:ascii="Times New Roman" w:eastAsia="Times New Roman" w:hAnsi="Times New Roman" w:cs="Times New Roman"/>
          <w:sz w:val="24"/>
          <w:szCs w:val="24"/>
          <w:lang w:val="ro-RO"/>
        </w:rPr>
        <w:lastRenderedPageBreak/>
        <w:t>(6) În cazul produselor ambalate în ambalaje SGR introduse pe piața națională având un cod EAN internațional, producătorii pot opta între:</w:t>
      </w:r>
    </w:p>
    <w:p w14:paraId="777B6958" w14:textId="77777777" w:rsidR="00F95DF7" w:rsidRPr="003F4691" w:rsidRDefault="00F95DF7" w:rsidP="00F95DF7">
      <w:pPr>
        <w:spacing w:before="240"/>
        <w:jc w:val="both"/>
        <w:rPr>
          <w:rFonts w:ascii="Times New Roman" w:eastAsia="Times New Roman" w:hAnsi="Times New Roman" w:cs="Times New Roman"/>
          <w:sz w:val="24"/>
          <w:szCs w:val="24"/>
          <w:lang w:val="ro-RO"/>
        </w:rPr>
      </w:pPr>
      <w:r w:rsidRPr="003F4691">
        <w:rPr>
          <w:rFonts w:ascii="Times New Roman" w:eastAsia="Times New Roman" w:hAnsi="Times New Roman" w:cs="Times New Roman"/>
          <w:sz w:val="24"/>
          <w:szCs w:val="24"/>
          <w:lang w:val="ro-RO"/>
        </w:rPr>
        <w:t xml:space="preserve">a) să aplice o etichetă cu un cod EAN național peste codul EAN internațional astfel încât să nu fie vizibil sau scanat accidental codul EAN internațional; </w:t>
      </w:r>
    </w:p>
    <w:p w14:paraId="54855698" w14:textId="77777777" w:rsidR="00F95DF7" w:rsidRPr="003F4691" w:rsidRDefault="00F95DF7" w:rsidP="00F95DF7">
      <w:pPr>
        <w:spacing w:before="240"/>
        <w:jc w:val="both"/>
        <w:rPr>
          <w:rFonts w:ascii="Times New Roman" w:eastAsia="Times New Roman" w:hAnsi="Times New Roman" w:cs="Times New Roman"/>
          <w:b/>
          <w:sz w:val="24"/>
          <w:szCs w:val="24"/>
          <w:lang w:val="ro-RO"/>
        </w:rPr>
      </w:pPr>
      <w:r w:rsidRPr="003F4691">
        <w:rPr>
          <w:rFonts w:ascii="Times New Roman" w:eastAsia="Times New Roman" w:hAnsi="Times New Roman" w:cs="Times New Roman"/>
          <w:sz w:val="24"/>
          <w:szCs w:val="24"/>
          <w:lang w:val="ro-RO"/>
        </w:rPr>
        <w:t>b) să păstreze codul EAN internațional și să achite administratorului SGR un tarif suplimentar diferențiat pe tip de material pentru fiecare unitate de produs ambalat în ambalaj SGR având cod EAN internațional; tariful suplimentar va fi stabilit de către administratorul SGR și nu va depăși costul efectiv de gestionare a ambalajelor SGR cu coduri EAN internaționale.</w:t>
      </w:r>
    </w:p>
    <w:p w14:paraId="02AF42C4" w14:textId="77777777" w:rsidR="00F95DF7" w:rsidRPr="0011613A" w:rsidRDefault="00F95DF7" w:rsidP="009426D6">
      <w:pPr>
        <w:spacing w:before="240"/>
        <w:jc w:val="both"/>
        <w:rPr>
          <w:rFonts w:ascii="Times New Roman" w:eastAsia="Times New Roman" w:hAnsi="Times New Roman" w:cs="Times New Roman"/>
          <w:sz w:val="24"/>
          <w:szCs w:val="24"/>
          <w:lang w:val="ro-RO"/>
        </w:rPr>
      </w:pPr>
    </w:p>
    <w:p w14:paraId="168297BE" w14:textId="77777777" w:rsidR="009426D6" w:rsidRPr="0011613A" w:rsidRDefault="009426D6" w:rsidP="009426D6">
      <w:pPr>
        <w:spacing w:before="240"/>
        <w:jc w:val="center"/>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 xml:space="preserve"> CAPITOLUL VI</w:t>
      </w:r>
    </w:p>
    <w:p w14:paraId="2B04039B" w14:textId="77777777" w:rsidR="009426D6" w:rsidRPr="0011613A" w:rsidRDefault="009426D6" w:rsidP="009426D6">
      <w:pPr>
        <w:spacing w:before="240"/>
        <w:jc w:val="center"/>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CONTRAVENȚII</w:t>
      </w:r>
    </w:p>
    <w:p w14:paraId="540B11E5" w14:textId="77777777" w:rsidR="009426D6" w:rsidRPr="0011613A" w:rsidRDefault="009426D6" w:rsidP="009426D6">
      <w:pPr>
        <w:spacing w:before="240"/>
        <w:jc w:val="center"/>
        <w:rPr>
          <w:rFonts w:ascii="Times New Roman" w:eastAsia="Times New Roman" w:hAnsi="Times New Roman" w:cs="Times New Roman"/>
          <w:b/>
          <w:bCs/>
          <w:sz w:val="24"/>
          <w:szCs w:val="24"/>
          <w:lang w:val="ro-RO"/>
        </w:rPr>
      </w:pPr>
    </w:p>
    <w:p w14:paraId="47BA6E0F" w14:textId="77777777" w:rsidR="009426D6" w:rsidRPr="0011613A" w:rsidRDefault="009426D6" w:rsidP="009426D6">
      <w:pPr>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Art. 20 Constatarea și sancționarea contravențiilor</w:t>
      </w:r>
    </w:p>
    <w:p w14:paraId="561D168E"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(1) Supravegherea implementării sistemului de garanție-returnare se va efectua de către Comisia de supraveghere a răspunderii extinse a producătorilor care va asigura transparența și stabilitatea sistemului și va sesiza organele competente ori de câte ori va avea cunoștință despre încălcarea oricăreia dintre obligațiile prevăzute de prezenta hotărâre în sarcina operatorilor economici și a administratorului SGR.</w:t>
      </w:r>
    </w:p>
    <w:p w14:paraId="34F72F03" w14:textId="77777777" w:rsidR="009426D6" w:rsidRPr="0011613A" w:rsidRDefault="009426D6" w:rsidP="009426D6">
      <w:pPr>
        <w:jc w:val="both"/>
        <w:rPr>
          <w:rFonts w:ascii="Times New Roman" w:eastAsia="Times New Roman" w:hAnsi="Times New Roman" w:cs="Times New Roman"/>
          <w:sz w:val="24"/>
          <w:szCs w:val="24"/>
          <w:lang w:val="ro-RO"/>
        </w:rPr>
      </w:pPr>
    </w:p>
    <w:p w14:paraId="09D34F60"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(2) Procedura de control și atribuțiile Comisiei de supraveghere a răspunderii extinse a producătorilor în cadrul sistemului de garanție-returnare vor fi stabilite de către autoritatea publică centrală pentru protecția mediului.</w:t>
      </w:r>
    </w:p>
    <w:p w14:paraId="0A98BBB8" w14:textId="77777777" w:rsidR="009426D6" w:rsidRPr="0011613A" w:rsidRDefault="009426D6" w:rsidP="009426D6">
      <w:pPr>
        <w:jc w:val="both"/>
        <w:rPr>
          <w:rFonts w:ascii="Times New Roman" w:eastAsia="Times New Roman" w:hAnsi="Times New Roman" w:cs="Times New Roman"/>
          <w:sz w:val="24"/>
          <w:szCs w:val="24"/>
          <w:lang w:val="ro-RO"/>
        </w:rPr>
      </w:pPr>
    </w:p>
    <w:p w14:paraId="20662AE8" w14:textId="77777777" w:rsidR="009426D6" w:rsidRPr="0011613A" w:rsidRDefault="009426D6" w:rsidP="009426D6">
      <w:pPr>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(3) Dacă nu au fost săvârșite astfel încât să constituie infracțiune, constituie contravenție și se sancționează după cum urmează: </w:t>
      </w:r>
    </w:p>
    <w:p w14:paraId="0A88CE71" w14:textId="77777777" w:rsidR="009426D6" w:rsidRPr="0011613A" w:rsidRDefault="009426D6" w:rsidP="009426D6">
      <w:pPr>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a) cu amendă de la 4.000 lei la 8.000 lei, în cazul nerespectării prevederilor art. 12 alin. (3), art. 18 alin. (4) și alin. (5) lit. p) și q), art. 6 alin. (1) lit. d), j), m) și alin. (2), art. 11 alin. (4);</w:t>
      </w:r>
    </w:p>
    <w:p w14:paraId="3D647574" w14:textId="77777777" w:rsidR="009426D6" w:rsidRPr="0011613A" w:rsidRDefault="009426D6" w:rsidP="009426D6">
      <w:pPr>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b) cu amendă de la 8.000 lei la 16.000 lei, în cazul nerespectării prevederilor art. 6 alin. (1) lit. f), g) și h);</w:t>
      </w:r>
    </w:p>
    <w:p w14:paraId="51FACA04" w14:textId="77777777" w:rsidR="009426D6" w:rsidRPr="0011613A" w:rsidRDefault="009426D6" w:rsidP="009426D6">
      <w:pPr>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c) cu amendă de la 16.000 lei la 30.000 lei, în cazul nerespectării prevederilor art. 19, art. 4 alin. (1) lit. e), h), art. 6 alin. (1) lit. c) și i);</w:t>
      </w:r>
    </w:p>
    <w:p w14:paraId="1D24E45B" w14:textId="77777777" w:rsidR="009426D6" w:rsidRPr="0011613A" w:rsidRDefault="009426D6" w:rsidP="009426D6">
      <w:pPr>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d) cu amendă de la 20.000 lei la 40.000 lei în cazul nerespectării prevederilor art. 18 alin. (5) lit. a), b), c), d), n) și o), art. 3, art. 4 alin. (1) lit. d), art. 5, art. 6 alin. (1) lit. e) , k) și n);</w:t>
      </w:r>
    </w:p>
    <w:p w14:paraId="2B5935ED" w14:textId="77777777" w:rsidR="009426D6" w:rsidRPr="0011613A" w:rsidRDefault="009426D6" w:rsidP="009426D6">
      <w:pPr>
        <w:spacing w:before="240"/>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e) cu amendă de la 30.000 lei la 50.000 lei,  în cazul nerespectării prevederilor art. 16 alin. (6), art. 18 alin. (2), alin. (5) lit. k) și alin. (7), art. 4 alin. (1) lit. a)-c), g) și j), art. 6 alin. (1) lit. a) și b), art. 7 alin. (2) și alin. (3), art. 4 alin. (6).</w:t>
      </w:r>
    </w:p>
    <w:p w14:paraId="187687C9"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lastRenderedPageBreak/>
        <w:t>(4) Constatarea contravențiilor, din oficiu sau la cererea Comisiei de supraveghere a răspunderii extinse a producătorilor, și aplicarea sancțiunilor corespunzătoare se vor face de către următoarele organe de control:</w:t>
      </w:r>
    </w:p>
    <w:p w14:paraId="1643F6D3"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a) Garda Națională de Mediu în ceea ce privește obligațiile prevăzute la art. 19, art. 18 alin. (2) și alin. (5) lit. c), d), k), n), o), p), q), art. 4 alin. (1) lit. a), d), h) și j), art. 6 alin. (1) lit. a), b), d), e), i), m) și n);  </w:t>
      </w:r>
    </w:p>
    <w:p w14:paraId="4860B719"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b) Administrația Fondului pentru Mediu în ceea ce privește obligațiile prevăzute art. 16 alin. (6), art. 18 alin. (4), art. 18 alin. (5) lit. a) și b) și alin. (7), 3 , art. 4 alin. (1) lit. b)-c), e), g), art. 5 , art. 6 alin. (1) lit. c) și h), art. 7 alin. (2) și alin. (3), art. 4 alin. (6);</w:t>
      </w:r>
    </w:p>
    <w:p w14:paraId="415D07A2" w14:textId="19B9BE4F"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c) Autoritatea Națională pentru Protecția Consumatorilor în ceea ce privește obligațiile prevăzute la art. 12 alin. (3), art. 6 alin. (1) lit. f), g), j), k) și alin. (2), art. 11 alin. (4)</w:t>
      </w:r>
      <w:r w:rsidR="00D24A04">
        <w:rPr>
          <w:rFonts w:ascii="Times New Roman" w:eastAsia="Times New Roman" w:hAnsi="Times New Roman" w:cs="Times New Roman"/>
          <w:sz w:val="24"/>
          <w:szCs w:val="24"/>
          <w:lang w:val="ro-RO"/>
        </w:rPr>
        <w:t xml:space="preserve"> </w:t>
      </w:r>
      <w:r w:rsidR="00D24A04" w:rsidRPr="00D24A04">
        <w:rPr>
          <w:rFonts w:ascii="Times New Roman" w:eastAsia="Times New Roman" w:hAnsi="Times New Roman" w:cs="Times New Roman"/>
          <w:sz w:val="24"/>
          <w:szCs w:val="24"/>
          <w:lang w:val="ro-RO"/>
        </w:rPr>
        <w:t>prin raportare la relațiile cu consumatorii așa cum sunt definiți potrivit reglementărilor speciale în domeniu</w:t>
      </w:r>
      <w:r w:rsidRPr="0011613A">
        <w:rPr>
          <w:rFonts w:ascii="Times New Roman" w:eastAsia="Times New Roman" w:hAnsi="Times New Roman" w:cs="Times New Roman"/>
          <w:sz w:val="24"/>
          <w:szCs w:val="24"/>
          <w:lang w:val="ro-RO"/>
        </w:rPr>
        <w:t>.</w:t>
      </w:r>
    </w:p>
    <w:p w14:paraId="28FAAB9E" w14:textId="77777777"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(5) Dispozițiile prezentului articol se completează cu prevederile Ordonanței Guvernului nr. 2/2001 privind regimul juridic al contravențiilor, aprobată cu modificări și completări prin Legea nr. 180/2002, cu modificările și completările ulterioare.</w:t>
      </w:r>
    </w:p>
    <w:p w14:paraId="3396971A" w14:textId="77777777" w:rsidR="009426D6" w:rsidRPr="0011613A" w:rsidRDefault="009426D6" w:rsidP="009426D6">
      <w:pPr>
        <w:spacing w:before="240"/>
        <w:jc w:val="both"/>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Art. 21 Neîndeplinirea obiectivelor de colectare</w:t>
      </w:r>
    </w:p>
    <w:p w14:paraId="332F9DF5" w14:textId="5645F146"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În cazul neîndeplinirii obiectivelor de colectare a ambalajelor SGR prevăzute la art. 4 alin. (2), administratorul SGR este obligat să declare și să achite în contul Administrației Fondului pentru Mediu o contribuție egală cu dublul garanției/unitate de ambalaj SGR, pentru diferența dintre numărul de ambalaje SGR corespunzătoare obiectivelor anuale și numărul de ambalaje SGR efectiv returnate conform cerințelor sistemului de garanție-returnare.</w:t>
      </w:r>
      <w:r w:rsidR="00D24A04">
        <w:rPr>
          <w:rFonts w:ascii="Times New Roman" w:eastAsia="Times New Roman" w:hAnsi="Times New Roman" w:cs="Times New Roman"/>
          <w:sz w:val="24"/>
          <w:szCs w:val="24"/>
          <w:lang w:val="ro-RO"/>
        </w:rPr>
        <w:t xml:space="preserve"> </w:t>
      </w:r>
    </w:p>
    <w:p w14:paraId="3CE651B1" w14:textId="77777777" w:rsidR="000D3599"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b/>
          <w:bCs/>
          <w:sz w:val="24"/>
          <w:szCs w:val="24"/>
          <w:lang w:val="ro-RO"/>
        </w:rPr>
        <w:t>Art. 2</w:t>
      </w:r>
      <w:r w:rsidR="00AD635C" w:rsidRPr="0011613A">
        <w:rPr>
          <w:rFonts w:ascii="Times New Roman" w:eastAsia="Times New Roman" w:hAnsi="Times New Roman" w:cs="Times New Roman"/>
          <w:b/>
          <w:bCs/>
          <w:sz w:val="24"/>
          <w:szCs w:val="24"/>
          <w:lang w:val="ro-RO"/>
        </w:rPr>
        <w:t>2</w:t>
      </w:r>
      <w:r w:rsidRPr="0011613A">
        <w:rPr>
          <w:rFonts w:ascii="Times New Roman" w:eastAsia="Times New Roman" w:hAnsi="Times New Roman" w:cs="Times New Roman"/>
          <w:sz w:val="24"/>
          <w:szCs w:val="24"/>
          <w:lang w:val="ro-RO"/>
        </w:rPr>
        <w:t xml:space="preserve"> </w:t>
      </w:r>
    </w:p>
    <w:p w14:paraId="44CB8DDB" w14:textId="6120A853" w:rsidR="009426D6" w:rsidRPr="0011613A" w:rsidRDefault="009426D6" w:rsidP="009426D6">
      <w:pPr>
        <w:spacing w:before="24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În cazul neîndeplinirii obligațiilor prevăzute la art. 3 alin. (1) și art. 5 alin (1), pe lângă sancţiunea amenzii contravenţionale, se poate aplica și sancţiunea complementară a suspendării temporare a activităţii operatorului economic până la conformarea cu prevederile prezentei hotărâri.</w:t>
      </w:r>
    </w:p>
    <w:p w14:paraId="500DD9D5" w14:textId="77777777" w:rsidR="009426D6" w:rsidRPr="0011613A" w:rsidRDefault="009426D6" w:rsidP="009426D6">
      <w:pPr>
        <w:spacing w:before="240"/>
        <w:jc w:val="center"/>
        <w:rPr>
          <w:rFonts w:ascii="Times New Roman" w:eastAsia="Times New Roman" w:hAnsi="Times New Roman" w:cs="Times New Roman"/>
          <w:sz w:val="24"/>
          <w:szCs w:val="24"/>
          <w:lang w:val="ro-RO"/>
        </w:rPr>
      </w:pPr>
    </w:p>
    <w:p w14:paraId="3E6AA0F6" w14:textId="77777777" w:rsidR="009426D6" w:rsidRPr="0011613A" w:rsidRDefault="009426D6" w:rsidP="009426D6">
      <w:pPr>
        <w:jc w:val="center"/>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CAPITOLUL VII</w:t>
      </w:r>
    </w:p>
    <w:p w14:paraId="1BADDC61" w14:textId="77777777" w:rsidR="009426D6" w:rsidRPr="0011613A" w:rsidRDefault="009426D6" w:rsidP="009426D6">
      <w:pPr>
        <w:jc w:val="center"/>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DISPOZIȚII FINALE</w:t>
      </w:r>
    </w:p>
    <w:p w14:paraId="77EC3500" w14:textId="77777777" w:rsidR="009426D6" w:rsidRPr="0011613A" w:rsidRDefault="009426D6" w:rsidP="009426D6">
      <w:pPr>
        <w:jc w:val="both"/>
        <w:rPr>
          <w:rFonts w:ascii="Times New Roman" w:eastAsia="Times New Roman" w:hAnsi="Times New Roman" w:cs="Times New Roman"/>
          <w:b/>
          <w:bCs/>
          <w:sz w:val="24"/>
          <w:szCs w:val="24"/>
          <w:lang w:val="ro-RO"/>
        </w:rPr>
      </w:pPr>
    </w:p>
    <w:p w14:paraId="3BBA30F2" w14:textId="1A9BCBBE" w:rsidR="009426D6" w:rsidRPr="0011613A" w:rsidRDefault="009426D6" w:rsidP="009426D6">
      <w:pPr>
        <w:jc w:val="both"/>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Art. 2</w:t>
      </w:r>
      <w:r w:rsidR="000D3599" w:rsidRPr="0011613A">
        <w:rPr>
          <w:rFonts w:ascii="Times New Roman" w:eastAsia="Times New Roman" w:hAnsi="Times New Roman" w:cs="Times New Roman"/>
          <w:b/>
          <w:bCs/>
          <w:sz w:val="24"/>
          <w:szCs w:val="24"/>
          <w:lang w:val="ro-RO"/>
        </w:rPr>
        <w:t>3</w:t>
      </w:r>
      <w:r w:rsidRPr="0011613A">
        <w:rPr>
          <w:rFonts w:ascii="Times New Roman" w:eastAsia="Times New Roman" w:hAnsi="Times New Roman" w:cs="Times New Roman"/>
          <w:b/>
          <w:bCs/>
          <w:sz w:val="24"/>
          <w:szCs w:val="24"/>
          <w:lang w:val="ro-RO"/>
        </w:rPr>
        <w:t xml:space="preserve"> Dispoziții finale</w:t>
      </w:r>
    </w:p>
    <w:p w14:paraId="70F475C6"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(1) De la data implementării efective a sistemului de garanție-returnare, obligațiile producătorilor aferente răspunderii extinse a acestora în ceea ce privește colectarea și reciclarea deșeurilor provenite de la ambalajele nereutilizabile supuse plății unei garanții, vor putea fi îndeplinite numai în cadrul sistemului de garanție-returnare instituit prin prezenta hotărâre. </w:t>
      </w:r>
    </w:p>
    <w:p w14:paraId="6D57202B" w14:textId="77777777" w:rsidR="009426D6" w:rsidRPr="0011613A" w:rsidRDefault="009426D6" w:rsidP="009426D6">
      <w:pPr>
        <w:jc w:val="both"/>
        <w:rPr>
          <w:rFonts w:ascii="Times New Roman" w:eastAsia="Times New Roman" w:hAnsi="Times New Roman" w:cs="Times New Roman"/>
          <w:sz w:val="24"/>
          <w:szCs w:val="24"/>
          <w:lang w:val="ro-RO"/>
        </w:rPr>
      </w:pPr>
    </w:p>
    <w:p w14:paraId="4279F98C"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lastRenderedPageBreak/>
        <w:t>(2) Dacă același operator economic întrunește simultan calitatea de producător și de comerciant, acesta va fi ținut de obligațiile instituite prin prezenta hotărâre în sarcina  ambelor categorii de operatori economici.</w:t>
      </w:r>
    </w:p>
    <w:p w14:paraId="5C67474D" w14:textId="77777777" w:rsidR="009426D6" w:rsidRPr="0011613A" w:rsidRDefault="009426D6" w:rsidP="009426D6">
      <w:pPr>
        <w:jc w:val="both"/>
        <w:rPr>
          <w:rFonts w:ascii="Times New Roman" w:eastAsia="Times New Roman" w:hAnsi="Times New Roman" w:cs="Times New Roman"/>
          <w:sz w:val="24"/>
          <w:szCs w:val="24"/>
          <w:lang w:val="ro-RO"/>
        </w:rPr>
      </w:pPr>
    </w:p>
    <w:p w14:paraId="01272DD7" w14:textId="77777777"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(3) Autoritatea publică centrală pentru protecția mediului aprobă</w:t>
      </w:r>
      <w:r w:rsidRPr="0011613A" w:rsidDel="002C30B1">
        <w:rPr>
          <w:rFonts w:ascii="Times New Roman" w:eastAsia="Times New Roman" w:hAnsi="Times New Roman" w:cs="Times New Roman"/>
          <w:sz w:val="24"/>
          <w:szCs w:val="24"/>
          <w:lang w:val="ro-RO"/>
        </w:rPr>
        <w:t xml:space="preserve"> </w:t>
      </w:r>
      <w:r w:rsidRPr="0011613A">
        <w:rPr>
          <w:rFonts w:ascii="Times New Roman" w:eastAsia="Times New Roman" w:hAnsi="Times New Roman" w:cs="Times New Roman"/>
          <w:sz w:val="24"/>
          <w:szCs w:val="24"/>
          <w:lang w:val="ro-RO"/>
        </w:rPr>
        <w:t>prin ordin al ministrului mediului, apelor și pădurilor reglementările prevăzute la art. 17 alin. (10), art. 18 alin. (3) și art. 20 alin. (2) în termen de 45 de zile de la intrarea în vigoare a prezentei hotărâri.</w:t>
      </w:r>
    </w:p>
    <w:p w14:paraId="571654EA" w14:textId="77777777" w:rsidR="009426D6" w:rsidRPr="0011613A" w:rsidRDefault="009426D6" w:rsidP="009426D6">
      <w:pPr>
        <w:jc w:val="both"/>
        <w:rPr>
          <w:rFonts w:ascii="Times New Roman" w:eastAsia="Times New Roman" w:hAnsi="Times New Roman" w:cs="Times New Roman"/>
          <w:sz w:val="24"/>
          <w:szCs w:val="24"/>
          <w:lang w:val="ro-RO"/>
        </w:rPr>
      </w:pPr>
    </w:p>
    <w:p w14:paraId="0EC47D9D" w14:textId="79D86DD5" w:rsidR="009426D6" w:rsidRPr="0011613A" w:rsidRDefault="009426D6" w:rsidP="009426D6">
      <w:pPr>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 xml:space="preserve">(4) Pentru o perioadă de </w:t>
      </w:r>
      <w:r w:rsidR="00D24A04">
        <w:rPr>
          <w:rFonts w:ascii="Times New Roman" w:eastAsia="Times New Roman" w:hAnsi="Times New Roman" w:cs="Times New Roman"/>
          <w:sz w:val="24"/>
          <w:szCs w:val="24"/>
          <w:lang w:val="ro-RO"/>
        </w:rPr>
        <w:t>6</w:t>
      </w:r>
      <w:r w:rsidR="00D24A04" w:rsidRPr="0011613A">
        <w:rPr>
          <w:rFonts w:ascii="Times New Roman" w:eastAsia="Times New Roman" w:hAnsi="Times New Roman" w:cs="Times New Roman"/>
          <w:sz w:val="24"/>
          <w:szCs w:val="24"/>
          <w:lang w:val="ro-RO"/>
        </w:rPr>
        <w:t xml:space="preserve"> </w:t>
      </w:r>
      <w:r w:rsidRPr="0011613A">
        <w:rPr>
          <w:rFonts w:ascii="Times New Roman" w:eastAsia="Times New Roman" w:hAnsi="Times New Roman" w:cs="Times New Roman"/>
          <w:sz w:val="24"/>
          <w:szCs w:val="24"/>
          <w:lang w:val="ro-RO"/>
        </w:rPr>
        <w:t>luni de la data implementării efective a sistemului de garanție-returnare, comercianții au posibilitatea să comercializeze produsele rămase în stoc care nu respectă cerințele sistemului de garanție-returnare, fără a percepe, respectiv restitui,  garanția de returnare.</w:t>
      </w:r>
    </w:p>
    <w:p w14:paraId="23139E7E" w14:textId="77777777" w:rsidR="009426D6" w:rsidRPr="0011613A" w:rsidRDefault="009426D6" w:rsidP="009426D6">
      <w:pPr>
        <w:spacing w:before="240" w:after="240"/>
        <w:jc w:val="center"/>
        <w:rPr>
          <w:rFonts w:ascii="Times New Roman" w:eastAsia="Times New Roman" w:hAnsi="Times New Roman" w:cs="Times New Roman"/>
          <w:b/>
          <w:sz w:val="24"/>
          <w:szCs w:val="24"/>
          <w:lang w:val="ro-RO"/>
        </w:rPr>
      </w:pPr>
      <w:r w:rsidRPr="0011613A">
        <w:rPr>
          <w:rFonts w:ascii="Times New Roman" w:eastAsia="Times New Roman" w:hAnsi="Times New Roman" w:cs="Times New Roman"/>
          <w:b/>
          <w:sz w:val="24"/>
          <w:szCs w:val="24"/>
          <w:lang w:val="ro-RO"/>
        </w:rPr>
        <w:t>PRIM – MINISTRU</w:t>
      </w:r>
    </w:p>
    <w:bookmarkStart w:id="3" w:name="_57cma1226rwt" w:colFirst="0" w:colLast="0"/>
    <w:bookmarkEnd w:id="3"/>
    <w:p w14:paraId="42B412ED" w14:textId="77777777" w:rsidR="009426D6" w:rsidRPr="0011613A" w:rsidRDefault="009426D6" w:rsidP="009426D6">
      <w:pPr>
        <w:pStyle w:val="Heading3"/>
        <w:keepNext w:val="0"/>
        <w:keepLines w:val="0"/>
        <w:shd w:val="clear" w:color="auto" w:fill="FFFFFF"/>
        <w:spacing w:before="280" w:after="0"/>
        <w:jc w:val="center"/>
        <w:rPr>
          <w:rFonts w:ascii="Times New Roman" w:eastAsia="Times New Roman" w:hAnsi="Times New Roman" w:cs="Times New Roman"/>
          <w:b/>
          <w:color w:val="auto"/>
          <w:sz w:val="24"/>
          <w:szCs w:val="24"/>
          <w:lang w:val="ro-RO"/>
        </w:rPr>
      </w:pPr>
      <w:r w:rsidRPr="009C726E">
        <w:rPr>
          <w:rFonts w:ascii="Times New Roman" w:hAnsi="Times New Roman" w:cs="Times New Roman"/>
          <w:color w:val="auto"/>
          <w:sz w:val="24"/>
          <w:szCs w:val="24"/>
          <w:lang w:val="ro-RO"/>
        </w:rPr>
        <w:fldChar w:fldCharType="begin"/>
      </w:r>
      <w:r w:rsidRPr="009C726E">
        <w:rPr>
          <w:rFonts w:ascii="Times New Roman" w:hAnsi="Times New Roman" w:cs="Times New Roman"/>
          <w:color w:val="auto"/>
          <w:sz w:val="24"/>
          <w:szCs w:val="24"/>
          <w:lang w:val="ro-RO"/>
        </w:rPr>
        <w:instrText xml:space="preserve"> HYPERLINK "https://gov.ro/ro/guvernul/cabinetul-de-ministri/prim-ministru1575537361" \h </w:instrText>
      </w:r>
      <w:r w:rsidRPr="009C726E">
        <w:rPr>
          <w:rFonts w:ascii="Times New Roman" w:hAnsi="Times New Roman" w:cs="Times New Roman"/>
          <w:color w:val="auto"/>
          <w:sz w:val="24"/>
          <w:szCs w:val="24"/>
          <w:lang w:val="ro-RO"/>
        </w:rPr>
        <w:fldChar w:fldCharType="separate"/>
      </w:r>
      <w:r w:rsidRPr="0011613A">
        <w:rPr>
          <w:rFonts w:ascii="Times New Roman" w:eastAsia="Times New Roman" w:hAnsi="Times New Roman" w:cs="Times New Roman"/>
          <w:b/>
          <w:color w:val="auto"/>
          <w:sz w:val="24"/>
          <w:szCs w:val="24"/>
          <w:lang w:val="ro-RO"/>
        </w:rPr>
        <w:t>LUDOVIC ORBAN</w:t>
      </w:r>
      <w:r w:rsidRPr="009C726E">
        <w:rPr>
          <w:rFonts w:ascii="Times New Roman" w:eastAsia="Times New Roman" w:hAnsi="Times New Roman" w:cs="Times New Roman"/>
          <w:b/>
          <w:color w:val="auto"/>
          <w:sz w:val="24"/>
          <w:szCs w:val="24"/>
          <w:lang w:val="ro-RO"/>
        </w:rPr>
        <w:fldChar w:fldCharType="end"/>
      </w:r>
    </w:p>
    <w:p w14:paraId="19BD05D7" w14:textId="77777777" w:rsidR="003E24CB" w:rsidRPr="0011613A" w:rsidRDefault="003E24CB" w:rsidP="009426D6">
      <w:pPr>
        <w:spacing w:before="240"/>
        <w:jc w:val="both"/>
        <w:rPr>
          <w:rFonts w:ascii="Times New Roman" w:eastAsia="Times New Roman" w:hAnsi="Times New Roman" w:cs="Times New Roman"/>
          <w:b/>
          <w:bCs/>
          <w:sz w:val="24"/>
          <w:szCs w:val="24"/>
          <w:lang w:val="ro-RO"/>
        </w:rPr>
      </w:pPr>
    </w:p>
    <w:p w14:paraId="0395C966" w14:textId="77777777" w:rsidR="003E24CB" w:rsidRPr="0011613A" w:rsidRDefault="003E24CB" w:rsidP="009426D6">
      <w:pPr>
        <w:spacing w:before="240"/>
        <w:jc w:val="both"/>
        <w:rPr>
          <w:rFonts w:ascii="Times New Roman" w:eastAsia="Times New Roman" w:hAnsi="Times New Roman" w:cs="Times New Roman"/>
          <w:b/>
          <w:bCs/>
          <w:sz w:val="24"/>
          <w:szCs w:val="24"/>
          <w:lang w:val="ro-RO"/>
        </w:rPr>
      </w:pPr>
    </w:p>
    <w:p w14:paraId="245BFBB0" w14:textId="77777777" w:rsidR="003E24CB" w:rsidRDefault="003E24CB" w:rsidP="009426D6">
      <w:pPr>
        <w:spacing w:before="240"/>
        <w:jc w:val="both"/>
        <w:rPr>
          <w:rFonts w:ascii="Times New Roman" w:eastAsia="Times New Roman" w:hAnsi="Times New Roman" w:cs="Times New Roman"/>
          <w:b/>
          <w:bCs/>
          <w:sz w:val="24"/>
          <w:szCs w:val="24"/>
          <w:lang w:val="ro-RO"/>
        </w:rPr>
      </w:pPr>
    </w:p>
    <w:p w14:paraId="799B4413" w14:textId="77777777" w:rsidR="0011613A" w:rsidRDefault="0011613A" w:rsidP="009426D6">
      <w:pPr>
        <w:spacing w:before="240"/>
        <w:jc w:val="both"/>
        <w:rPr>
          <w:rFonts w:ascii="Times New Roman" w:eastAsia="Times New Roman" w:hAnsi="Times New Roman" w:cs="Times New Roman"/>
          <w:b/>
          <w:bCs/>
          <w:sz w:val="24"/>
          <w:szCs w:val="24"/>
          <w:lang w:val="ro-RO"/>
        </w:rPr>
      </w:pPr>
    </w:p>
    <w:p w14:paraId="548F7F2B" w14:textId="77777777" w:rsidR="0011613A" w:rsidRDefault="0011613A" w:rsidP="009426D6">
      <w:pPr>
        <w:spacing w:before="240"/>
        <w:jc w:val="both"/>
        <w:rPr>
          <w:rFonts w:ascii="Times New Roman" w:eastAsia="Times New Roman" w:hAnsi="Times New Roman" w:cs="Times New Roman"/>
          <w:b/>
          <w:bCs/>
          <w:sz w:val="24"/>
          <w:szCs w:val="24"/>
          <w:lang w:val="ro-RO"/>
        </w:rPr>
      </w:pPr>
    </w:p>
    <w:p w14:paraId="200E858A" w14:textId="77777777" w:rsidR="0011613A" w:rsidRDefault="0011613A" w:rsidP="009426D6">
      <w:pPr>
        <w:spacing w:before="240"/>
        <w:jc w:val="both"/>
        <w:rPr>
          <w:rFonts w:ascii="Times New Roman" w:eastAsia="Times New Roman" w:hAnsi="Times New Roman" w:cs="Times New Roman"/>
          <w:b/>
          <w:bCs/>
          <w:sz w:val="24"/>
          <w:szCs w:val="24"/>
          <w:lang w:val="ro-RO"/>
        </w:rPr>
      </w:pPr>
    </w:p>
    <w:p w14:paraId="6825CEB4" w14:textId="77777777" w:rsidR="0011613A" w:rsidRDefault="0011613A" w:rsidP="009426D6">
      <w:pPr>
        <w:spacing w:before="240"/>
        <w:jc w:val="both"/>
        <w:rPr>
          <w:rFonts w:ascii="Times New Roman" w:eastAsia="Times New Roman" w:hAnsi="Times New Roman" w:cs="Times New Roman"/>
          <w:b/>
          <w:bCs/>
          <w:sz w:val="24"/>
          <w:szCs w:val="24"/>
          <w:lang w:val="ro-RO"/>
        </w:rPr>
      </w:pPr>
    </w:p>
    <w:p w14:paraId="0D77CBDA" w14:textId="77777777" w:rsidR="0011613A" w:rsidRDefault="0011613A" w:rsidP="009426D6">
      <w:pPr>
        <w:spacing w:before="240"/>
        <w:jc w:val="both"/>
        <w:rPr>
          <w:rFonts w:ascii="Times New Roman" w:eastAsia="Times New Roman" w:hAnsi="Times New Roman" w:cs="Times New Roman"/>
          <w:b/>
          <w:bCs/>
          <w:sz w:val="24"/>
          <w:szCs w:val="24"/>
          <w:lang w:val="ro-RO"/>
        </w:rPr>
      </w:pPr>
    </w:p>
    <w:p w14:paraId="47D4125B" w14:textId="77777777" w:rsidR="0011613A" w:rsidRDefault="0011613A" w:rsidP="009426D6">
      <w:pPr>
        <w:spacing w:before="240"/>
        <w:jc w:val="both"/>
        <w:rPr>
          <w:rFonts w:ascii="Times New Roman" w:eastAsia="Times New Roman" w:hAnsi="Times New Roman" w:cs="Times New Roman"/>
          <w:b/>
          <w:bCs/>
          <w:sz w:val="24"/>
          <w:szCs w:val="24"/>
          <w:lang w:val="ro-RO"/>
        </w:rPr>
      </w:pPr>
    </w:p>
    <w:p w14:paraId="2DD114B0" w14:textId="77777777" w:rsidR="0011613A" w:rsidRDefault="0011613A" w:rsidP="009426D6">
      <w:pPr>
        <w:spacing w:before="240"/>
        <w:jc w:val="both"/>
        <w:rPr>
          <w:rFonts w:ascii="Times New Roman" w:eastAsia="Times New Roman" w:hAnsi="Times New Roman" w:cs="Times New Roman"/>
          <w:b/>
          <w:bCs/>
          <w:sz w:val="24"/>
          <w:szCs w:val="24"/>
          <w:lang w:val="ro-RO"/>
        </w:rPr>
      </w:pPr>
    </w:p>
    <w:p w14:paraId="49135F6E" w14:textId="77777777" w:rsidR="0011613A" w:rsidRDefault="0011613A" w:rsidP="009426D6">
      <w:pPr>
        <w:spacing w:before="240"/>
        <w:jc w:val="both"/>
        <w:rPr>
          <w:rFonts w:ascii="Times New Roman" w:eastAsia="Times New Roman" w:hAnsi="Times New Roman" w:cs="Times New Roman"/>
          <w:b/>
          <w:bCs/>
          <w:sz w:val="24"/>
          <w:szCs w:val="24"/>
          <w:lang w:val="ro-RO"/>
        </w:rPr>
      </w:pPr>
    </w:p>
    <w:p w14:paraId="0740E158" w14:textId="77777777" w:rsidR="0011613A" w:rsidRDefault="0011613A" w:rsidP="009426D6">
      <w:pPr>
        <w:spacing w:before="240"/>
        <w:jc w:val="both"/>
        <w:rPr>
          <w:rFonts w:ascii="Times New Roman" w:eastAsia="Times New Roman" w:hAnsi="Times New Roman" w:cs="Times New Roman"/>
          <w:b/>
          <w:bCs/>
          <w:sz w:val="24"/>
          <w:szCs w:val="24"/>
          <w:lang w:val="ro-RO"/>
        </w:rPr>
      </w:pPr>
    </w:p>
    <w:p w14:paraId="5F11B366" w14:textId="77777777" w:rsidR="0011613A" w:rsidRDefault="0011613A" w:rsidP="009426D6">
      <w:pPr>
        <w:spacing w:before="240"/>
        <w:jc w:val="both"/>
        <w:rPr>
          <w:rFonts w:ascii="Times New Roman" w:eastAsia="Times New Roman" w:hAnsi="Times New Roman" w:cs="Times New Roman"/>
          <w:b/>
          <w:bCs/>
          <w:sz w:val="24"/>
          <w:szCs w:val="24"/>
          <w:lang w:val="ro-RO"/>
        </w:rPr>
      </w:pPr>
    </w:p>
    <w:p w14:paraId="451C465E" w14:textId="77777777" w:rsidR="0011613A" w:rsidRDefault="0011613A" w:rsidP="009426D6">
      <w:pPr>
        <w:spacing w:before="240"/>
        <w:jc w:val="both"/>
        <w:rPr>
          <w:rFonts w:ascii="Times New Roman" w:eastAsia="Times New Roman" w:hAnsi="Times New Roman" w:cs="Times New Roman"/>
          <w:b/>
          <w:bCs/>
          <w:sz w:val="24"/>
          <w:szCs w:val="24"/>
          <w:lang w:val="ro-RO"/>
        </w:rPr>
      </w:pPr>
    </w:p>
    <w:p w14:paraId="68C456B8" w14:textId="77777777" w:rsidR="0011613A" w:rsidRDefault="0011613A" w:rsidP="009426D6">
      <w:pPr>
        <w:spacing w:before="240"/>
        <w:jc w:val="both"/>
        <w:rPr>
          <w:rFonts w:ascii="Times New Roman" w:eastAsia="Times New Roman" w:hAnsi="Times New Roman" w:cs="Times New Roman"/>
          <w:b/>
          <w:bCs/>
          <w:sz w:val="24"/>
          <w:szCs w:val="24"/>
          <w:lang w:val="ro-RO"/>
        </w:rPr>
      </w:pPr>
    </w:p>
    <w:p w14:paraId="4F3FB120" w14:textId="77777777" w:rsidR="0011613A" w:rsidRDefault="0011613A" w:rsidP="009426D6">
      <w:pPr>
        <w:spacing w:before="240"/>
        <w:jc w:val="both"/>
        <w:rPr>
          <w:rFonts w:ascii="Times New Roman" w:eastAsia="Times New Roman" w:hAnsi="Times New Roman" w:cs="Times New Roman"/>
          <w:b/>
          <w:bCs/>
          <w:sz w:val="24"/>
          <w:szCs w:val="24"/>
          <w:lang w:val="ro-RO"/>
        </w:rPr>
      </w:pPr>
    </w:p>
    <w:p w14:paraId="597B021F" w14:textId="77777777" w:rsidR="0011613A" w:rsidRDefault="0011613A" w:rsidP="009426D6">
      <w:pPr>
        <w:spacing w:before="240"/>
        <w:jc w:val="both"/>
        <w:rPr>
          <w:rFonts w:ascii="Times New Roman" w:eastAsia="Times New Roman" w:hAnsi="Times New Roman" w:cs="Times New Roman"/>
          <w:b/>
          <w:bCs/>
          <w:sz w:val="24"/>
          <w:szCs w:val="24"/>
          <w:lang w:val="ro-RO"/>
        </w:rPr>
      </w:pPr>
    </w:p>
    <w:p w14:paraId="5F0D55DF" w14:textId="77777777" w:rsidR="0011613A" w:rsidRDefault="0011613A" w:rsidP="009426D6">
      <w:pPr>
        <w:spacing w:before="240"/>
        <w:jc w:val="both"/>
        <w:rPr>
          <w:rFonts w:ascii="Times New Roman" w:eastAsia="Times New Roman" w:hAnsi="Times New Roman" w:cs="Times New Roman"/>
          <w:b/>
          <w:bCs/>
          <w:sz w:val="24"/>
          <w:szCs w:val="24"/>
          <w:lang w:val="ro-RO"/>
        </w:rPr>
      </w:pPr>
    </w:p>
    <w:p w14:paraId="1DA43A75" w14:textId="77777777" w:rsidR="0011613A" w:rsidRPr="0011613A" w:rsidRDefault="0011613A" w:rsidP="009426D6">
      <w:pPr>
        <w:spacing w:before="240"/>
        <w:jc w:val="both"/>
        <w:rPr>
          <w:rFonts w:ascii="Times New Roman" w:eastAsia="Times New Roman" w:hAnsi="Times New Roman" w:cs="Times New Roman"/>
          <w:b/>
          <w:bCs/>
          <w:sz w:val="24"/>
          <w:szCs w:val="24"/>
          <w:lang w:val="ro-RO"/>
        </w:rPr>
      </w:pPr>
    </w:p>
    <w:p w14:paraId="77D35A2A" w14:textId="68284FBE" w:rsidR="003E24CB" w:rsidRPr="0011613A" w:rsidRDefault="0011613A" w:rsidP="003E24CB">
      <w:pPr>
        <w:spacing w:before="240"/>
        <w:jc w:val="right"/>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t>ANEXA</w:t>
      </w:r>
    </w:p>
    <w:p w14:paraId="1146EF0F" w14:textId="0236E530" w:rsidR="009426D6" w:rsidRPr="0011613A" w:rsidRDefault="009426D6" w:rsidP="009426D6">
      <w:pPr>
        <w:spacing w:before="240"/>
        <w:jc w:val="both"/>
        <w:rPr>
          <w:rFonts w:ascii="Times New Roman" w:eastAsia="Times New Roman" w:hAnsi="Times New Roman" w:cs="Times New Roman"/>
          <w:b/>
          <w:bCs/>
          <w:sz w:val="24"/>
          <w:szCs w:val="24"/>
          <w:lang w:val="ro-RO"/>
        </w:rPr>
      </w:pPr>
      <w:r w:rsidRPr="0011613A">
        <w:rPr>
          <w:rFonts w:ascii="Times New Roman" w:eastAsia="Times New Roman" w:hAnsi="Times New Roman" w:cs="Times New Roman"/>
          <w:b/>
          <w:bCs/>
          <w:sz w:val="24"/>
          <w:szCs w:val="24"/>
          <w:lang w:val="ro-RO"/>
        </w:rPr>
        <w:t>Semnificația termenilor specifici</w:t>
      </w:r>
    </w:p>
    <w:p w14:paraId="694DC792" w14:textId="77777777" w:rsidR="009426D6" w:rsidRPr="0011613A" w:rsidRDefault="009426D6" w:rsidP="009426D6">
      <w:pPr>
        <w:pStyle w:val="ListParagraph"/>
        <w:numPr>
          <w:ilvl w:val="0"/>
          <w:numId w:val="4"/>
        </w:numPr>
        <w:spacing w:before="240"/>
        <w:ind w:left="0" w:firstLine="0"/>
        <w:jc w:val="both"/>
        <w:rPr>
          <w:rFonts w:ascii="Times New Roman" w:eastAsia="Times New Roman" w:hAnsi="Times New Roman" w:cs="Times New Roman"/>
          <w:sz w:val="24"/>
          <w:szCs w:val="24"/>
          <w:lang w:val="ro-RO"/>
        </w:rPr>
      </w:pPr>
      <w:r w:rsidRPr="0011613A">
        <w:rPr>
          <w:rFonts w:ascii="Times New Roman" w:eastAsia="Times New Roman" w:hAnsi="Times New Roman" w:cs="Times New Roman"/>
          <w:sz w:val="24"/>
          <w:szCs w:val="24"/>
          <w:lang w:val="ro-RO"/>
        </w:rPr>
        <w:t>În sensul prezentei hotărâri, termenii specifici au următorul sens:</w:t>
      </w:r>
    </w:p>
    <w:p w14:paraId="67EE23EC" w14:textId="77777777" w:rsidR="009426D6" w:rsidRPr="009C726E" w:rsidRDefault="009426D6" w:rsidP="00DA4965">
      <w:pPr>
        <w:widowControl w:val="0"/>
        <w:numPr>
          <w:ilvl w:val="0"/>
          <w:numId w:val="5"/>
        </w:numPr>
        <w:tabs>
          <w:tab w:val="left" w:pos="318"/>
        </w:tabs>
        <w:spacing w:after="200" w:line="320" w:lineRule="exact"/>
        <w:ind w:left="0" w:firstLine="0"/>
        <w:jc w:val="both"/>
        <w:rPr>
          <w:rFonts w:ascii="Times New Roman" w:eastAsia="Calibri" w:hAnsi="Times New Roman" w:cs="Times New Roman"/>
          <w:sz w:val="24"/>
          <w:szCs w:val="24"/>
          <w:lang w:val="ro-RO" w:eastAsia="en-US"/>
        </w:rPr>
      </w:pPr>
      <w:r w:rsidRPr="009C726E">
        <w:rPr>
          <w:rFonts w:ascii="Times New Roman" w:eastAsia="Calibri" w:hAnsi="Times New Roman" w:cs="Times New Roman"/>
          <w:b/>
          <w:sz w:val="24"/>
          <w:szCs w:val="24"/>
          <w:lang w:val="ro-RO" w:eastAsia="en-US"/>
        </w:rPr>
        <w:t>ambalaj nereutilizabil</w:t>
      </w:r>
      <w:r w:rsidRPr="009C726E">
        <w:rPr>
          <w:rFonts w:ascii="Times New Roman" w:eastAsia="Calibri" w:hAnsi="Times New Roman" w:cs="Times New Roman"/>
          <w:sz w:val="24"/>
          <w:szCs w:val="24"/>
          <w:lang w:val="ro-RO" w:eastAsia="en-US"/>
        </w:rPr>
        <w:t xml:space="preserve"> - ambalaj care a fost conceput, proiectat și introdus pe piață pentru a realiza, în cadrul ciclului său de viață, un singur ciclu sau o singură rotație, neputând fi reumplut sau reutilizat în același scop pentru care a fost conceput;</w:t>
      </w:r>
    </w:p>
    <w:p w14:paraId="35E5068D" w14:textId="77777777" w:rsidR="009426D6" w:rsidRPr="009C726E" w:rsidRDefault="009426D6" w:rsidP="00DA4965">
      <w:pPr>
        <w:widowControl w:val="0"/>
        <w:numPr>
          <w:ilvl w:val="0"/>
          <w:numId w:val="5"/>
        </w:numPr>
        <w:tabs>
          <w:tab w:val="left" w:pos="318"/>
        </w:tabs>
        <w:spacing w:after="200" w:line="320" w:lineRule="exact"/>
        <w:ind w:left="0" w:firstLine="0"/>
        <w:jc w:val="both"/>
        <w:rPr>
          <w:rFonts w:ascii="Times New Roman" w:eastAsia="Calibri" w:hAnsi="Times New Roman" w:cs="Times New Roman"/>
          <w:b/>
          <w:sz w:val="24"/>
          <w:szCs w:val="24"/>
          <w:lang w:val="ro-RO" w:eastAsia="en-US"/>
        </w:rPr>
      </w:pPr>
      <w:r w:rsidRPr="009C726E">
        <w:rPr>
          <w:rFonts w:ascii="Times New Roman" w:eastAsia="Calibri" w:hAnsi="Times New Roman" w:cs="Times New Roman"/>
          <w:b/>
          <w:sz w:val="24"/>
          <w:szCs w:val="24"/>
          <w:lang w:val="ro-RO" w:eastAsia="en-US"/>
        </w:rPr>
        <w:t xml:space="preserve">ambalaj supus sistemului de garanție-returnare </w:t>
      </w:r>
      <w:r w:rsidRPr="009C726E">
        <w:rPr>
          <w:rFonts w:ascii="Times New Roman" w:eastAsia="Calibri" w:hAnsi="Times New Roman" w:cs="Times New Roman"/>
          <w:sz w:val="24"/>
          <w:szCs w:val="24"/>
          <w:lang w:val="ro-RO" w:eastAsia="en-US"/>
        </w:rPr>
        <w:t>sau</w:t>
      </w:r>
      <w:r w:rsidRPr="009C726E">
        <w:rPr>
          <w:rFonts w:ascii="Times New Roman" w:eastAsia="Calibri" w:hAnsi="Times New Roman" w:cs="Times New Roman"/>
          <w:b/>
          <w:sz w:val="24"/>
          <w:szCs w:val="24"/>
          <w:lang w:val="ro-RO" w:eastAsia="en-US"/>
        </w:rPr>
        <w:t xml:space="preserve"> ambalaj SGR - </w:t>
      </w:r>
      <w:r w:rsidRPr="009C726E">
        <w:rPr>
          <w:rFonts w:ascii="Times New Roman" w:eastAsia="Calibri" w:hAnsi="Times New Roman" w:cs="Times New Roman"/>
          <w:sz w:val="24"/>
          <w:szCs w:val="24"/>
          <w:lang w:val="ro-RO" w:eastAsia="en-US"/>
        </w:rPr>
        <w:t>ambalaj primar nereutilizabil din</w:t>
      </w:r>
      <w:r w:rsidRPr="009C726E">
        <w:rPr>
          <w:rFonts w:ascii="Times New Roman" w:eastAsia="Calibri" w:hAnsi="Times New Roman" w:cs="Times New Roman"/>
          <w:b/>
          <w:sz w:val="24"/>
          <w:szCs w:val="24"/>
          <w:lang w:val="ro-RO" w:eastAsia="en-US"/>
        </w:rPr>
        <w:t xml:space="preserve"> </w:t>
      </w:r>
      <w:r w:rsidRPr="009C726E">
        <w:rPr>
          <w:rFonts w:ascii="Times New Roman" w:eastAsia="Calibri" w:hAnsi="Times New Roman" w:cs="Times New Roman"/>
          <w:sz w:val="24"/>
          <w:szCs w:val="24"/>
          <w:lang w:val="ro-RO" w:eastAsia="en-US"/>
        </w:rPr>
        <w:t xml:space="preserve">sticlă, plastic sau metal, cu volume cuprinse între 0,1 l și 3 l inclusiv, utilizate pentru bere, mixuri de bere, mixuri de băuturi alcoolice, cidru, alte băuturi fermentate, sucuri, nectaruri, băuturi răcoritoare, ape minerale și ape de băut de orice fel, vinuri și spirtoase; ambalajul se consideră deșeu de ambalaj atunci când este returnat de către consumatorul final la punctul de returnare pentru recuperarea garanției; </w:t>
      </w:r>
    </w:p>
    <w:p w14:paraId="2E3925B1" w14:textId="2CB3335B" w:rsidR="009426D6" w:rsidRDefault="009426D6" w:rsidP="00DA4965">
      <w:pPr>
        <w:widowControl w:val="0"/>
        <w:numPr>
          <w:ilvl w:val="0"/>
          <w:numId w:val="5"/>
        </w:numPr>
        <w:tabs>
          <w:tab w:val="left" w:pos="34"/>
          <w:tab w:val="left" w:pos="318"/>
        </w:tabs>
        <w:spacing w:after="200" w:line="320" w:lineRule="exact"/>
        <w:ind w:left="0" w:firstLine="0"/>
        <w:jc w:val="both"/>
        <w:rPr>
          <w:rFonts w:ascii="Times New Roman" w:eastAsia="Calibri" w:hAnsi="Times New Roman" w:cs="Times New Roman"/>
          <w:sz w:val="24"/>
          <w:szCs w:val="24"/>
          <w:lang w:val="ro-RO" w:eastAsia="en-US"/>
        </w:rPr>
      </w:pPr>
      <w:r w:rsidRPr="009C726E">
        <w:rPr>
          <w:rFonts w:ascii="Times New Roman" w:eastAsia="Calibri" w:hAnsi="Times New Roman" w:cs="Times New Roman"/>
          <w:b/>
          <w:sz w:val="24"/>
          <w:szCs w:val="24"/>
          <w:lang w:val="ro-RO" w:eastAsia="en-US"/>
        </w:rPr>
        <w:t>centru</w:t>
      </w:r>
      <w:r w:rsidRPr="009C726E">
        <w:rPr>
          <w:rFonts w:ascii="Times New Roman" w:eastAsia="Calibri" w:hAnsi="Times New Roman" w:cs="Times New Roman"/>
          <w:b/>
          <w:bCs/>
          <w:sz w:val="24"/>
          <w:szCs w:val="24"/>
          <w:lang w:val="ro-RO" w:eastAsia="en-US"/>
        </w:rPr>
        <w:t xml:space="preserve"> de numărare - </w:t>
      </w:r>
      <w:r w:rsidRPr="009C726E">
        <w:rPr>
          <w:rFonts w:ascii="Times New Roman" w:eastAsia="Calibri" w:hAnsi="Times New Roman" w:cs="Times New Roman"/>
          <w:sz w:val="24"/>
          <w:szCs w:val="24"/>
          <w:lang w:val="ro-RO" w:eastAsia="en-US"/>
        </w:rPr>
        <w:t xml:space="preserve">spațiu </w:t>
      </w:r>
      <w:r w:rsidRPr="009C726E">
        <w:rPr>
          <w:rFonts w:ascii="Times New Roman" w:eastAsia="Calibri" w:hAnsi="Times New Roman" w:cs="Times New Roman"/>
          <w:bCs/>
          <w:sz w:val="24"/>
          <w:szCs w:val="24"/>
          <w:lang w:val="ro-RO" w:eastAsia="en-US"/>
        </w:rPr>
        <w:t>organizat și gestionat de către administrator SGR destinat  verificării în baza codului de bare a apartenenței ambalajelor la sistemul de garanție-returnare și a stabilirii numărului de unități de ambalaje SGR colectate de la punctele de returnare organizate de către comercianți; d</w:t>
      </w:r>
      <w:r w:rsidRPr="009C726E">
        <w:rPr>
          <w:rFonts w:ascii="Times New Roman" w:eastAsia="Calibri" w:hAnsi="Times New Roman" w:cs="Times New Roman"/>
          <w:sz w:val="24"/>
          <w:szCs w:val="24"/>
          <w:lang w:val="ro-RO" w:eastAsia="en-US"/>
        </w:rPr>
        <w:t xml:space="preserve">e la centrul de numărare, deșeurile de ambalaje SGR sunt transmise prin grija administratorului SGR către reciclatori; </w:t>
      </w:r>
    </w:p>
    <w:p w14:paraId="71C5E300" w14:textId="1BE96D7F" w:rsidR="00D24A04" w:rsidRPr="009C726E" w:rsidRDefault="00D24A04" w:rsidP="00DA4965">
      <w:pPr>
        <w:widowControl w:val="0"/>
        <w:numPr>
          <w:ilvl w:val="0"/>
          <w:numId w:val="5"/>
        </w:numPr>
        <w:tabs>
          <w:tab w:val="left" w:pos="34"/>
          <w:tab w:val="left" w:pos="318"/>
        </w:tabs>
        <w:spacing w:after="200" w:line="320" w:lineRule="exact"/>
        <w:ind w:left="0" w:firstLine="0"/>
        <w:jc w:val="both"/>
        <w:rPr>
          <w:rFonts w:ascii="Times New Roman" w:eastAsia="Calibri" w:hAnsi="Times New Roman" w:cs="Times New Roman"/>
          <w:sz w:val="24"/>
          <w:szCs w:val="24"/>
          <w:lang w:val="ro-RO" w:eastAsia="en-US"/>
        </w:rPr>
      </w:pPr>
      <w:r>
        <w:rPr>
          <w:rFonts w:ascii="Times New Roman" w:eastAsia="Calibri" w:hAnsi="Times New Roman" w:cs="Times New Roman"/>
          <w:b/>
          <w:sz w:val="24"/>
          <w:szCs w:val="24"/>
          <w:lang w:val="ro-RO" w:eastAsia="en-US"/>
        </w:rPr>
        <w:t>cod de bare</w:t>
      </w:r>
      <w:r>
        <w:rPr>
          <w:rFonts w:ascii="Times New Roman" w:eastAsia="Calibri" w:hAnsi="Times New Roman" w:cs="Times New Roman"/>
          <w:bCs/>
          <w:sz w:val="24"/>
          <w:szCs w:val="24"/>
          <w:lang w:val="ro-RO" w:eastAsia="en-US"/>
        </w:rPr>
        <w:t xml:space="preserve"> </w:t>
      </w:r>
      <w:r w:rsidR="00202E15" w:rsidRPr="00202E15">
        <w:rPr>
          <w:rFonts w:ascii="Times New Roman" w:eastAsia="Calibri" w:hAnsi="Times New Roman" w:cs="Times New Roman"/>
          <w:b/>
          <w:sz w:val="24"/>
          <w:szCs w:val="24"/>
          <w:lang w:val="ro-RO" w:eastAsia="en-US"/>
        </w:rPr>
        <w:t>(EAN)</w:t>
      </w:r>
      <w:r w:rsidR="00202E15">
        <w:rPr>
          <w:rFonts w:ascii="Times New Roman" w:eastAsia="Calibri" w:hAnsi="Times New Roman" w:cs="Times New Roman"/>
          <w:b/>
          <w:sz w:val="24"/>
          <w:szCs w:val="24"/>
          <w:lang w:val="ro-RO" w:eastAsia="en-US"/>
        </w:rPr>
        <w:t xml:space="preserve"> </w:t>
      </w:r>
      <w:r>
        <w:rPr>
          <w:rFonts w:ascii="Times New Roman" w:eastAsia="Calibri" w:hAnsi="Times New Roman" w:cs="Times New Roman"/>
          <w:bCs/>
          <w:sz w:val="24"/>
          <w:szCs w:val="24"/>
          <w:lang w:val="ro-RO" w:eastAsia="en-US"/>
        </w:rPr>
        <w:t xml:space="preserve">- </w:t>
      </w:r>
      <w:r w:rsidR="00202E15" w:rsidRPr="00202E15">
        <w:rPr>
          <w:rFonts w:ascii="Times New Roman" w:eastAsia="Calibri" w:hAnsi="Times New Roman" w:cs="Times New Roman"/>
          <w:bCs/>
          <w:sz w:val="24"/>
          <w:szCs w:val="24"/>
          <w:lang w:val="ro-RO" w:eastAsia="en-US"/>
        </w:rPr>
        <w:t>codul de bare care să permită identificarea produselor ambalate în ambalaje SGR, făcute disponibile exclusiv pe piața din România;</w:t>
      </w:r>
    </w:p>
    <w:p w14:paraId="6495FD5B" w14:textId="0BED9929" w:rsidR="009426D6" w:rsidRPr="009C726E" w:rsidRDefault="009426D6" w:rsidP="00DA4965">
      <w:pPr>
        <w:widowControl w:val="0"/>
        <w:numPr>
          <w:ilvl w:val="0"/>
          <w:numId w:val="5"/>
        </w:numPr>
        <w:tabs>
          <w:tab w:val="left" w:pos="318"/>
          <w:tab w:val="left" w:pos="426"/>
        </w:tabs>
        <w:spacing w:after="200" w:line="320" w:lineRule="exact"/>
        <w:ind w:left="0" w:firstLine="0"/>
        <w:jc w:val="both"/>
        <w:rPr>
          <w:rFonts w:ascii="Times New Roman" w:eastAsia="Calibri" w:hAnsi="Times New Roman" w:cs="Times New Roman"/>
          <w:sz w:val="24"/>
          <w:szCs w:val="24"/>
          <w:lang w:val="ro-RO" w:eastAsia="en-US"/>
        </w:rPr>
      </w:pPr>
      <w:r w:rsidRPr="009C726E">
        <w:rPr>
          <w:rFonts w:ascii="Times New Roman" w:eastAsia="Calibri" w:hAnsi="Times New Roman" w:cs="Times New Roman"/>
          <w:b/>
          <w:sz w:val="24"/>
          <w:szCs w:val="24"/>
          <w:lang w:val="ro-RO" w:eastAsia="en-US"/>
        </w:rPr>
        <w:t>comerciant -</w:t>
      </w:r>
      <w:r w:rsidRPr="009C726E">
        <w:rPr>
          <w:rFonts w:ascii="Times New Roman" w:eastAsia="Calibri" w:hAnsi="Times New Roman" w:cs="Times New Roman"/>
          <w:sz w:val="24"/>
          <w:szCs w:val="24"/>
          <w:lang w:val="ro-RO" w:eastAsia="en-US"/>
        </w:rPr>
        <w:t xml:space="preserve"> în sensul prezentei hotărâri, reprezintă </w:t>
      </w:r>
      <w:r w:rsidR="00772CC9" w:rsidRPr="00772CC9">
        <w:rPr>
          <w:rFonts w:ascii="Times New Roman" w:eastAsia="Calibri" w:hAnsi="Times New Roman" w:cs="Times New Roman"/>
          <w:sz w:val="24"/>
          <w:szCs w:val="24"/>
          <w:lang w:val="ro-RO" w:eastAsia="en-US"/>
        </w:rPr>
        <w:t xml:space="preserve">persoana juridică autorizată să desfășoare activități de comercializare a produselor </w:t>
      </w:r>
      <w:r w:rsidRPr="009C726E">
        <w:rPr>
          <w:rFonts w:ascii="Times New Roman" w:eastAsia="Calibri" w:hAnsi="Times New Roman" w:cs="Times New Roman"/>
          <w:sz w:val="24"/>
          <w:szCs w:val="24"/>
          <w:lang w:val="ro-RO" w:eastAsia="en-US"/>
        </w:rPr>
        <w:t xml:space="preserve">în ambalaje SGR  către consumatorii </w:t>
      </w:r>
      <w:r w:rsidR="00747D25">
        <w:rPr>
          <w:rFonts w:ascii="Times New Roman" w:eastAsia="Calibri" w:hAnsi="Times New Roman" w:cs="Times New Roman"/>
          <w:sz w:val="24"/>
          <w:szCs w:val="24"/>
          <w:lang w:val="ro-RO" w:eastAsia="en-US"/>
        </w:rPr>
        <w:t xml:space="preserve">sau utilizatorii </w:t>
      </w:r>
      <w:r w:rsidRPr="009C726E">
        <w:rPr>
          <w:rFonts w:ascii="Times New Roman" w:eastAsia="Calibri" w:hAnsi="Times New Roman" w:cs="Times New Roman"/>
          <w:sz w:val="24"/>
          <w:szCs w:val="24"/>
          <w:lang w:val="ro-RO" w:eastAsia="en-US"/>
        </w:rPr>
        <w:t>finali;</w:t>
      </w:r>
      <w:r w:rsidRPr="009C726E">
        <w:rPr>
          <w:rFonts w:ascii="Times New Roman" w:eastAsia="Calibri" w:hAnsi="Times New Roman" w:cs="Times New Roman"/>
          <w:b/>
          <w:sz w:val="24"/>
          <w:szCs w:val="24"/>
          <w:lang w:val="ro-RO" w:eastAsia="en-US"/>
        </w:rPr>
        <w:t xml:space="preserve">comerciant HoReCa – </w:t>
      </w:r>
      <w:r w:rsidRPr="009C726E">
        <w:rPr>
          <w:rFonts w:ascii="Times New Roman" w:eastAsia="Calibri" w:hAnsi="Times New Roman" w:cs="Times New Roman"/>
          <w:sz w:val="24"/>
          <w:szCs w:val="24"/>
          <w:lang w:val="ro-RO" w:eastAsia="en-US"/>
        </w:rPr>
        <w:t>persoană juridică din industria hotelieră, a serviciilor alimentare, în special unitățile care organizează evenimente, pregătesc și servesc alimente și băuturi;</w:t>
      </w:r>
    </w:p>
    <w:p w14:paraId="69256FC9" w14:textId="141FF2EE" w:rsidR="009426D6" w:rsidRDefault="009426D6" w:rsidP="00DA4965">
      <w:pPr>
        <w:widowControl w:val="0"/>
        <w:numPr>
          <w:ilvl w:val="0"/>
          <w:numId w:val="5"/>
        </w:numPr>
        <w:tabs>
          <w:tab w:val="left" w:pos="34"/>
          <w:tab w:val="left" w:pos="318"/>
        </w:tabs>
        <w:spacing w:after="200" w:line="320" w:lineRule="exact"/>
        <w:ind w:left="0" w:firstLine="0"/>
        <w:jc w:val="both"/>
        <w:rPr>
          <w:rFonts w:ascii="Times New Roman" w:eastAsia="Calibri" w:hAnsi="Times New Roman" w:cs="Times New Roman"/>
          <w:sz w:val="24"/>
          <w:szCs w:val="24"/>
          <w:lang w:val="ro-RO" w:eastAsia="en-US"/>
        </w:rPr>
      </w:pPr>
      <w:r w:rsidRPr="009C726E">
        <w:rPr>
          <w:rFonts w:ascii="Times New Roman" w:eastAsia="Calibri" w:hAnsi="Times New Roman" w:cs="Times New Roman"/>
          <w:b/>
          <w:sz w:val="24"/>
          <w:szCs w:val="24"/>
          <w:lang w:val="ro-RO" w:eastAsia="en-US"/>
        </w:rPr>
        <w:t xml:space="preserve"> consumator</w:t>
      </w:r>
      <w:r w:rsidR="00BB5B3E" w:rsidRPr="00BB5B3E">
        <w:rPr>
          <w:lang w:val="ro-RO"/>
        </w:rPr>
        <w:t xml:space="preserve"> s</w:t>
      </w:r>
      <w:r w:rsidR="00BB5B3E">
        <w:rPr>
          <w:lang w:val="ro-RO"/>
        </w:rPr>
        <w:t xml:space="preserve">au </w:t>
      </w:r>
      <w:r w:rsidR="00BB5B3E" w:rsidRPr="00BB5B3E">
        <w:rPr>
          <w:rFonts w:ascii="Times New Roman" w:eastAsia="Calibri" w:hAnsi="Times New Roman" w:cs="Times New Roman"/>
          <w:b/>
          <w:sz w:val="24"/>
          <w:szCs w:val="24"/>
          <w:lang w:val="ro-RO" w:eastAsia="en-US"/>
        </w:rPr>
        <w:t>utilizator</w:t>
      </w:r>
      <w:r w:rsidRPr="009C726E">
        <w:rPr>
          <w:rFonts w:ascii="Times New Roman" w:eastAsia="Calibri" w:hAnsi="Times New Roman" w:cs="Times New Roman"/>
          <w:b/>
          <w:sz w:val="24"/>
          <w:szCs w:val="24"/>
          <w:lang w:val="ro-RO" w:eastAsia="en-US"/>
        </w:rPr>
        <w:t xml:space="preserve"> final </w:t>
      </w:r>
      <w:r w:rsidRPr="009C726E">
        <w:rPr>
          <w:rFonts w:ascii="Times New Roman" w:eastAsia="Calibri" w:hAnsi="Times New Roman" w:cs="Times New Roman"/>
          <w:sz w:val="24"/>
          <w:szCs w:val="24"/>
          <w:lang w:val="ro-RO" w:eastAsia="en-US"/>
        </w:rPr>
        <w:t xml:space="preserve">- persoană fizică sau juridică </w:t>
      </w:r>
      <w:r w:rsidR="00443BE7" w:rsidRPr="00443BE7">
        <w:rPr>
          <w:rFonts w:ascii="Times New Roman" w:eastAsia="Calibri" w:hAnsi="Times New Roman" w:cs="Times New Roman"/>
          <w:sz w:val="24"/>
          <w:szCs w:val="24"/>
          <w:lang w:val="ro-RO" w:eastAsia="en-US"/>
        </w:rPr>
        <w:t>care achiziționează pentru consum propriu produse ambalate în ambalaje primare nereutilizabile</w:t>
      </w:r>
      <w:r w:rsidR="00443BE7" w:rsidRPr="00443BE7">
        <w:rPr>
          <w:lang w:val="ro-RO"/>
        </w:rPr>
        <w:t xml:space="preserve"> </w:t>
      </w:r>
      <w:r w:rsidR="00443BE7" w:rsidRPr="00443BE7">
        <w:rPr>
          <w:rFonts w:ascii="Times New Roman" w:eastAsia="Calibri" w:hAnsi="Times New Roman" w:cs="Times New Roman"/>
          <w:sz w:val="24"/>
          <w:szCs w:val="24"/>
          <w:lang w:val="ro-RO" w:eastAsia="en-US"/>
        </w:rPr>
        <w:t>care fac parte din sistemul SGR</w:t>
      </w:r>
      <w:r w:rsidR="00443BE7">
        <w:rPr>
          <w:rFonts w:ascii="Times New Roman" w:eastAsia="Calibri" w:hAnsi="Times New Roman" w:cs="Times New Roman"/>
          <w:sz w:val="24"/>
          <w:szCs w:val="24"/>
          <w:lang w:val="ro-RO" w:eastAsia="en-US"/>
        </w:rPr>
        <w:t xml:space="preserve"> reglementat de prezenta hotarare.</w:t>
      </w:r>
      <w:r w:rsidRPr="009C726E">
        <w:rPr>
          <w:rFonts w:ascii="Times New Roman" w:eastAsia="Calibri" w:hAnsi="Times New Roman" w:cs="Times New Roman"/>
          <w:sz w:val="24"/>
          <w:szCs w:val="24"/>
          <w:lang w:val="ro-RO" w:eastAsia="en-US"/>
        </w:rPr>
        <w:t>;</w:t>
      </w:r>
    </w:p>
    <w:p w14:paraId="050E646B" w14:textId="004BC798" w:rsidR="00772CC9" w:rsidRPr="005C1AE6" w:rsidRDefault="009426D6" w:rsidP="005C1AE6">
      <w:pPr>
        <w:widowControl w:val="0"/>
        <w:numPr>
          <w:ilvl w:val="0"/>
          <w:numId w:val="5"/>
        </w:numPr>
        <w:tabs>
          <w:tab w:val="left" w:pos="34"/>
          <w:tab w:val="left" w:pos="318"/>
        </w:tabs>
        <w:spacing w:after="200" w:line="320" w:lineRule="exact"/>
        <w:ind w:left="0" w:firstLine="0"/>
        <w:jc w:val="both"/>
        <w:rPr>
          <w:rFonts w:ascii="Times New Roman" w:eastAsia="Calibri" w:hAnsi="Times New Roman" w:cs="Times New Roman"/>
          <w:sz w:val="24"/>
          <w:szCs w:val="24"/>
          <w:lang w:val="ro-RO" w:eastAsia="en-US"/>
        </w:rPr>
      </w:pPr>
      <w:r w:rsidRPr="009C726E">
        <w:rPr>
          <w:rFonts w:ascii="Times New Roman" w:eastAsia="Calibri" w:hAnsi="Times New Roman" w:cs="Times New Roman"/>
          <w:b/>
          <w:sz w:val="24"/>
          <w:szCs w:val="24"/>
          <w:lang w:val="ro-RO" w:eastAsia="en-US"/>
        </w:rPr>
        <w:t>distribuitor -</w:t>
      </w:r>
      <w:r w:rsidRPr="009C726E">
        <w:rPr>
          <w:rFonts w:ascii="Times New Roman" w:eastAsia="Calibri" w:hAnsi="Times New Roman" w:cs="Times New Roman"/>
          <w:sz w:val="24"/>
          <w:szCs w:val="24"/>
          <w:lang w:val="ro-RO" w:eastAsia="en-US"/>
        </w:rPr>
        <w:t xml:space="preserve">  </w:t>
      </w:r>
      <w:r w:rsidR="00772CC9" w:rsidRPr="005C1AE6">
        <w:rPr>
          <w:rFonts w:ascii="Times New Roman" w:eastAsia="Calibri" w:hAnsi="Times New Roman" w:cs="Times New Roman"/>
          <w:sz w:val="24"/>
          <w:szCs w:val="24"/>
          <w:lang w:val="ro-RO" w:eastAsia="en-US"/>
        </w:rPr>
        <w:t>persoana juridică din lanțul de distibuție care furnizează un produs ambalat în ambalaje primare nereutilizabile carde fac obiectul SGR pentru distribuire, consum sau utilizare pe piaţa naţională în cadrul unei activităţi comerciale, în schimbul unei plăţi sau gratuit, alta decât producătorul.</w:t>
      </w:r>
    </w:p>
    <w:p w14:paraId="6154F607" w14:textId="75130830" w:rsidR="009426D6" w:rsidRPr="009C726E" w:rsidRDefault="009426D6" w:rsidP="00DA4965">
      <w:pPr>
        <w:widowControl w:val="0"/>
        <w:numPr>
          <w:ilvl w:val="0"/>
          <w:numId w:val="5"/>
        </w:numPr>
        <w:tabs>
          <w:tab w:val="left" w:pos="318"/>
          <w:tab w:val="left" w:pos="426"/>
        </w:tabs>
        <w:spacing w:after="200" w:line="320" w:lineRule="exact"/>
        <w:ind w:left="0" w:firstLine="0"/>
        <w:jc w:val="both"/>
        <w:rPr>
          <w:rFonts w:ascii="Times New Roman" w:eastAsia="Calibri" w:hAnsi="Times New Roman" w:cs="Times New Roman"/>
          <w:b/>
          <w:bCs/>
          <w:sz w:val="24"/>
          <w:szCs w:val="24"/>
          <w:lang w:val="ro-RO" w:eastAsia="en-US"/>
        </w:rPr>
      </w:pPr>
      <w:r w:rsidRPr="009C726E">
        <w:rPr>
          <w:rFonts w:ascii="Times New Roman" w:eastAsia="Calibri" w:hAnsi="Times New Roman" w:cs="Times New Roman"/>
          <w:b/>
          <w:bCs/>
          <w:sz w:val="24"/>
          <w:szCs w:val="24"/>
          <w:lang w:val="ro-RO" w:eastAsia="en-US"/>
        </w:rPr>
        <w:t xml:space="preserve">echipament automat de preluare sau RVS (Reverse Vending System) - </w:t>
      </w:r>
      <w:r w:rsidRPr="009C726E">
        <w:rPr>
          <w:rFonts w:ascii="Times New Roman" w:eastAsia="Calibri" w:hAnsi="Times New Roman" w:cs="Times New Roman"/>
          <w:sz w:val="24"/>
          <w:szCs w:val="24"/>
          <w:lang w:val="ro-RO" w:eastAsia="en-US"/>
        </w:rPr>
        <w:t xml:space="preserve">dispozitiv </w:t>
      </w:r>
      <w:r w:rsidRPr="009C726E">
        <w:rPr>
          <w:rFonts w:ascii="Times New Roman" w:eastAsia="Calibri" w:hAnsi="Times New Roman" w:cs="Times New Roman"/>
          <w:sz w:val="24"/>
          <w:szCs w:val="24"/>
          <w:lang w:val="ro-RO" w:eastAsia="en-US"/>
        </w:rPr>
        <w:lastRenderedPageBreak/>
        <w:t xml:space="preserve">automat proiectat astfel încât să preia de la consumatorul </w:t>
      </w:r>
      <w:r w:rsidR="00443BE7">
        <w:rPr>
          <w:rFonts w:ascii="Times New Roman" w:eastAsia="Calibri" w:hAnsi="Times New Roman" w:cs="Times New Roman"/>
          <w:sz w:val="24"/>
          <w:szCs w:val="24"/>
          <w:lang w:val="ro-RO" w:eastAsia="en-US"/>
        </w:rPr>
        <w:t xml:space="preserve">sau utilizatorul </w:t>
      </w:r>
      <w:r w:rsidRPr="009C726E">
        <w:rPr>
          <w:rFonts w:ascii="Times New Roman" w:eastAsia="Calibri" w:hAnsi="Times New Roman" w:cs="Times New Roman"/>
          <w:sz w:val="24"/>
          <w:szCs w:val="24"/>
          <w:lang w:val="ro-RO" w:eastAsia="en-US"/>
        </w:rPr>
        <w:t xml:space="preserve">final ambalajul SGR </w:t>
      </w:r>
      <w:r w:rsidRPr="0011613A">
        <w:rPr>
          <w:rFonts w:ascii="Times New Roman" w:eastAsia="Calibri" w:hAnsi="Times New Roman" w:cs="Times New Roman"/>
          <w:sz w:val="24"/>
          <w:szCs w:val="24"/>
          <w:lang w:val="ro-RO" w:eastAsia="en-US"/>
        </w:rPr>
        <w:t>și eventual reutilizabil</w:t>
      </w:r>
      <w:r w:rsidRPr="009C726E">
        <w:rPr>
          <w:rFonts w:ascii="Times New Roman" w:eastAsia="Calibri" w:hAnsi="Times New Roman" w:cs="Times New Roman"/>
          <w:sz w:val="24"/>
          <w:szCs w:val="24"/>
          <w:lang w:val="ro-RO" w:eastAsia="en-US"/>
        </w:rPr>
        <w:t xml:space="preserve">,  să recunoască și să permită validarea pentru o singură dată a returnării în sistemul de garanție-returnare a ambalajului SGR </w:t>
      </w:r>
      <w:r w:rsidRPr="0011613A">
        <w:rPr>
          <w:rFonts w:ascii="Times New Roman" w:eastAsia="Calibri" w:hAnsi="Times New Roman" w:cs="Times New Roman"/>
          <w:sz w:val="24"/>
          <w:szCs w:val="24"/>
          <w:lang w:val="ro-RO" w:eastAsia="en-US"/>
        </w:rPr>
        <w:t>prin validarea eligibilității ambalajului SGR și compactarea sau zdrobirea instantă a ambalajului</w:t>
      </w:r>
      <w:r w:rsidRPr="009C726E">
        <w:rPr>
          <w:rFonts w:ascii="Times New Roman" w:eastAsia="Calibri" w:hAnsi="Times New Roman" w:cs="Times New Roman"/>
          <w:sz w:val="24"/>
          <w:szCs w:val="24"/>
          <w:lang w:val="ro-RO" w:eastAsia="en-US"/>
        </w:rPr>
        <w:t xml:space="preserve"> și să emită un voucher cu detaliile returnării, respectiv cantitatea returnată și valoarea garanției; </w:t>
      </w:r>
    </w:p>
    <w:p w14:paraId="136F43DC" w14:textId="1EBD9F3D" w:rsidR="009426D6" w:rsidRPr="009C726E" w:rsidRDefault="009426D6" w:rsidP="00DA4965">
      <w:pPr>
        <w:widowControl w:val="0"/>
        <w:numPr>
          <w:ilvl w:val="0"/>
          <w:numId w:val="5"/>
        </w:numPr>
        <w:tabs>
          <w:tab w:val="left" w:pos="318"/>
          <w:tab w:val="left" w:pos="459"/>
        </w:tabs>
        <w:spacing w:after="200" w:line="320" w:lineRule="exact"/>
        <w:ind w:left="0" w:firstLine="0"/>
        <w:jc w:val="both"/>
        <w:rPr>
          <w:rFonts w:ascii="Times New Roman" w:eastAsia="Calibri" w:hAnsi="Times New Roman" w:cs="Times New Roman"/>
          <w:b/>
          <w:sz w:val="24"/>
          <w:szCs w:val="24"/>
          <w:lang w:val="ro-RO" w:eastAsia="en-US"/>
        </w:rPr>
      </w:pPr>
      <w:r w:rsidRPr="009C726E">
        <w:rPr>
          <w:rFonts w:ascii="Times New Roman" w:eastAsia="Calibri" w:hAnsi="Times New Roman" w:cs="Times New Roman"/>
          <w:b/>
          <w:sz w:val="24"/>
          <w:szCs w:val="24"/>
          <w:lang w:val="ro-RO" w:eastAsia="en-US"/>
        </w:rPr>
        <w:t xml:space="preserve">operator de platformă on-line </w:t>
      </w:r>
      <w:r w:rsidRPr="009C726E">
        <w:rPr>
          <w:rFonts w:ascii="Times New Roman" w:eastAsia="Calibri" w:hAnsi="Times New Roman" w:cs="Times New Roman"/>
          <w:sz w:val="24"/>
          <w:szCs w:val="24"/>
          <w:lang w:val="ro-RO" w:eastAsia="en-US"/>
        </w:rPr>
        <w:t>– persoana care controlează accesul la o pagină de internet prin intermediul căreia sunt făcute disponibile pe piața națională, cu amănuntul, produse ambalate în ambalaje SGR, precum și conținutul acesteia.</w:t>
      </w:r>
    </w:p>
    <w:p w14:paraId="2E8B162E" w14:textId="6D882614" w:rsidR="009426D6" w:rsidRPr="009C726E" w:rsidRDefault="009426D6" w:rsidP="00DA4965">
      <w:pPr>
        <w:widowControl w:val="0"/>
        <w:numPr>
          <w:ilvl w:val="0"/>
          <w:numId w:val="5"/>
        </w:numPr>
        <w:tabs>
          <w:tab w:val="left" w:pos="318"/>
        </w:tabs>
        <w:spacing w:after="200" w:line="320" w:lineRule="exact"/>
        <w:ind w:left="0" w:firstLine="0"/>
        <w:jc w:val="both"/>
        <w:rPr>
          <w:rFonts w:ascii="Times New Roman" w:eastAsia="Calibri" w:hAnsi="Times New Roman" w:cs="Times New Roman"/>
          <w:sz w:val="24"/>
          <w:szCs w:val="24"/>
          <w:lang w:val="ro-RO" w:eastAsia="en-US"/>
        </w:rPr>
      </w:pPr>
      <w:r w:rsidRPr="009C726E">
        <w:rPr>
          <w:rFonts w:ascii="Times New Roman" w:eastAsia="Calibri" w:hAnsi="Times New Roman" w:cs="Times New Roman"/>
          <w:b/>
          <w:sz w:val="24"/>
          <w:szCs w:val="24"/>
          <w:lang w:val="ro-RO" w:eastAsia="en-US"/>
        </w:rPr>
        <w:t>producător</w:t>
      </w:r>
      <w:bookmarkStart w:id="4" w:name="_Hlk50730764"/>
      <w:r w:rsidRPr="009C726E">
        <w:rPr>
          <w:rFonts w:ascii="Times New Roman" w:eastAsia="Calibri" w:hAnsi="Times New Roman" w:cs="Times New Roman"/>
          <w:b/>
          <w:sz w:val="24"/>
          <w:szCs w:val="24"/>
          <w:lang w:val="ro-RO" w:eastAsia="en-US"/>
        </w:rPr>
        <w:t xml:space="preserve"> </w:t>
      </w:r>
      <w:bookmarkEnd w:id="4"/>
      <w:r w:rsidRPr="009C726E">
        <w:rPr>
          <w:rFonts w:ascii="Times New Roman" w:eastAsia="Calibri" w:hAnsi="Times New Roman" w:cs="Times New Roman"/>
          <w:b/>
          <w:sz w:val="24"/>
          <w:szCs w:val="24"/>
          <w:lang w:val="ro-RO" w:eastAsia="en-US"/>
        </w:rPr>
        <w:t xml:space="preserve">- </w:t>
      </w:r>
      <w:r w:rsidRPr="009C726E">
        <w:rPr>
          <w:rFonts w:ascii="Times New Roman" w:eastAsia="Calibri" w:hAnsi="Times New Roman" w:cs="Times New Roman"/>
          <w:sz w:val="24"/>
          <w:szCs w:val="24"/>
          <w:lang w:val="ro-RO" w:eastAsia="en-US"/>
        </w:rPr>
        <w:t>operatorii economici prevăzuți la art. 16 alin. (1) din Legea nr. 249/2015, cu modificările și completările ulterioare;</w:t>
      </w:r>
    </w:p>
    <w:p w14:paraId="28DEB296" w14:textId="5AAA1B2D" w:rsidR="009426D6" w:rsidRPr="009C726E" w:rsidRDefault="009426D6" w:rsidP="00EC535D">
      <w:pPr>
        <w:pStyle w:val="ListParagraph"/>
        <w:numPr>
          <w:ilvl w:val="0"/>
          <w:numId w:val="5"/>
        </w:numPr>
        <w:tabs>
          <w:tab w:val="left" w:pos="450"/>
        </w:tabs>
        <w:ind w:left="0" w:firstLine="0"/>
        <w:rPr>
          <w:rFonts w:ascii="Times New Roman" w:eastAsia="Calibri" w:hAnsi="Times New Roman" w:cs="Times New Roman"/>
          <w:bCs/>
          <w:sz w:val="24"/>
          <w:szCs w:val="24"/>
          <w:lang w:val="ro-RO" w:eastAsia="en-US"/>
        </w:rPr>
      </w:pPr>
      <w:r w:rsidRPr="009C726E">
        <w:rPr>
          <w:rFonts w:ascii="Times New Roman" w:eastAsia="Calibri" w:hAnsi="Times New Roman" w:cs="Times New Roman"/>
          <w:b/>
          <w:sz w:val="24"/>
          <w:szCs w:val="24"/>
          <w:lang w:val="ro-RO" w:eastAsia="en-US"/>
        </w:rPr>
        <w:t xml:space="preserve">punct de returnare - </w:t>
      </w:r>
      <w:r w:rsidRPr="009C726E">
        <w:rPr>
          <w:rFonts w:ascii="Times New Roman" w:eastAsia="Calibri" w:hAnsi="Times New Roman" w:cs="Times New Roman"/>
          <w:bCs/>
          <w:sz w:val="24"/>
          <w:szCs w:val="24"/>
          <w:lang w:val="ro-RO" w:eastAsia="en-US"/>
        </w:rPr>
        <w:t>repr</w:t>
      </w:r>
      <w:bookmarkStart w:id="5" w:name="_GoBack"/>
      <w:bookmarkEnd w:id="5"/>
      <w:r w:rsidRPr="009C726E">
        <w:rPr>
          <w:rFonts w:ascii="Times New Roman" w:eastAsia="Calibri" w:hAnsi="Times New Roman" w:cs="Times New Roman"/>
          <w:bCs/>
          <w:sz w:val="24"/>
          <w:szCs w:val="24"/>
          <w:lang w:val="ro-RO" w:eastAsia="en-US"/>
        </w:rPr>
        <w:t>ezintă spațiul organizat și gestionat de către comerciant în care sunt returnate de către consumatorii</w:t>
      </w:r>
      <w:r w:rsidR="00772CC9" w:rsidRPr="00772CC9">
        <w:rPr>
          <w:lang w:val="ro-RO"/>
        </w:rPr>
        <w:t xml:space="preserve"> </w:t>
      </w:r>
      <w:r w:rsidR="00772CC9" w:rsidRPr="00772CC9">
        <w:rPr>
          <w:rFonts w:ascii="Times New Roman" w:eastAsia="Calibri" w:hAnsi="Times New Roman" w:cs="Times New Roman"/>
          <w:bCs/>
          <w:sz w:val="24"/>
          <w:szCs w:val="24"/>
          <w:lang w:val="ro-RO" w:eastAsia="en-US"/>
        </w:rPr>
        <w:t>sau utilizatorii</w:t>
      </w:r>
      <w:r w:rsidRPr="009C726E">
        <w:rPr>
          <w:rFonts w:ascii="Times New Roman" w:eastAsia="Calibri" w:hAnsi="Times New Roman" w:cs="Times New Roman"/>
          <w:bCs/>
          <w:sz w:val="24"/>
          <w:szCs w:val="24"/>
          <w:lang w:val="ro-RO" w:eastAsia="en-US"/>
        </w:rPr>
        <w:t xml:space="preserve"> finali</w:t>
      </w:r>
      <w:r w:rsidR="00772CC9">
        <w:rPr>
          <w:rFonts w:ascii="Times New Roman" w:eastAsia="Calibri" w:hAnsi="Times New Roman" w:cs="Times New Roman"/>
          <w:bCs/>
          <w:sz w:val="24"/>
          <w:szCs w:val="24"/>
          <w:lang w:val="ro-RO" w:eastAsia="en-US"/>
        </w:rPr>
        <w:t xml:space="preserve"> de</w:t>
      </w:r>
      <w:r w:rsidRPr="009C726E">
        <w:rPr>
          <w:rFonts w:ascii="Times New Roman" w:eastAsia="Calibri" w:hAnsi="Times New Roman" w:cs="Times New Roman"/>
          <w:bCs/>
          <w:sz w:val="24"/>
          <w:szCs w:val="24"/>
          <w:lang w:val="ro-RO" w:eastAsia="en-US"/>
        </w:rPr>
        <w:t xml:space="preserve"> ambalaje SGR în vederea restituirii garanției;</w:t>
      </w:r>
    </w:p>
    <w:p w14:paraId="0188AD20" w14:textId="334AE118" w:rsidR="009426D6" w:rsidRPr="009C726E" w:rsidRDefault="009426D6" w:rsidP="00EC535D">
      <w:pPr>
        <w:widowControl w:val="0"/>
        <w:numPr>
          <w:ilvl w:val="0"/>
          <w:numId w:val="5"/>
        </w:numPr>
        <w:tabs>
          <w:tab w:val="left" w:pos="318"/>
          <w:tab w:val="left" w:pos="450"/>
        </w:tabs>
        <w:spacing w:after="200" w:line="320" w:lineRule="exact"/>
        <w:ind w:left="0" w:firstLine="0"/>
        <w:jc w:val="both"/>
        <w:rPr>
          <w:rFonts w:ascii="Times New Roman" w:eastAsia="Calibri" w:hAnsi="Times New Roman" w:cs="Times New Roman"/>
          <w:b/>
          <w:bCs/>
          <w:sz w:val="24"/>
          <w:szCs w:val="24"/>
          <w:lang w:val="ro-RO" w:eastAsia="en-US"/>
        </w:rPr>
      </w:pPr>
      <w:r w:rsidRPr="009C726E">
        <w:rPr>
          <w:rFonts w:ascii="Times New Roman" w:eastAsia="Calibri" w:hAnsi="Times New Roman" w:cs="Times New Roman"/>
          <w:b/>
          <w:bCs/>
          <w:sz w:val="24"/>
          <w:szCs w:val="24"/>
          <w:lang w:val="ro-RO" w:eastAsia="en-US"/>
        </w:rPr>
        <w:t>tarif de administrare  -</w:t>
      </w:r>
      <w:r w:rsidRPr="009C726E">
        <w:rPr>
          <w:rFonts w:ascii="Times New Roman" w:eastAsia="Calibri" w:hAnsi="Times New Roman" w:cs="Times New Roman"/>
          <w:sz w:val="24"/>
          <w:szCs w:val="24"/>
          <w:lang w:val="ro-RO" w:eastAsia="en-US"/>
        </w:rPr>
        <w:t xml:space="preserve"> suma de bani plătită administratorului SGR de către producător pentru fiecare unitate de ambalaj SGR introdusă pe piață națională, destinată acoperirii costurilor generate de implementarea și funcționarea sistemului de garanție-returnare;</w:t>
      </w:r>
    </w:p>
    <w:p w14:paraId="73666763" w14:textId="77777777" w:rsidR="009426D6" w:rsidRPr="009C726E" w:rsidRDefault="009426D6" w:rsidP="00EC535D">
      <w:pPr>
        <w:pStyle w:val="ListParagraph"/>
        <w:numPr>
          <w:ilvl w:val="0"/>
          <w:numId w:val="5"/>
        </w:numPr>
        <w:tabs>
          <w:tab w:val="left" w:pos="450"/>
        </w:tabs>
        <w:ind w:left="0" w:firstLine="0"/>
        <w:jc w:val="both"/>
        <w:rPr>
          <w:rFonts w:ascii="Times New Roman" w:eastAsia="Calibri" w:hAnsi="Times New Roman" w:cs="Times New Roman"/>
          <w:sz w:val="24"/>
          <w:szCs w:val="24"/>
          <w:lang w:val="ro-RO" w:eastAsia="en-US"/>
        </w:rPr>
      </w:pPr>
      <w:r w:rsidRPr="009C726E">
        <w:rPr>
          <w:rFonts w:ascii="Times New Roman" w:eastAsia="Calibri" w:hAnsi="Times New Roman" w:cs="Times New Roman"/>
          <w:b/>
          <w:bCs/>
          <w:sz w:val="24"/>
          <w:szCs w:val="24"/>
          <w:lang w:val="ro-RO" w:eastAsia="en-US"/>
        </w:rPr>
        <w:t xml:space="preserve">tarif de gestionare - </w:t>
      </w:r>
      <w:r w:rsidRPr="009C726E">
        <w:rPr>
          <w:rFonts w:ascii="Times New Roman" w:eastAsia="Calibri" w:hAnsi="Times New Roman" w:cs="Times New Roman"/>
          <w:sz w:val="24"/>
          <w:szCs w:val="24"/>
          <w:lang w:val="ro-RO" w:eastAsia="en-US"/>
        </w:rPr>
        <w:t>suma de bani plătită de către administrator SGR fiecărui comerciant, pentru fiecare unitate de ambalaj SGR, care a fost returnată la punctele de returnare ale comerciantului destinată acoperirii costurilor în legătură directă cu îndeplinirea obligațiilor privind preluarea și depozitarea ambalajelor SGR</w:t>
      </w:r>
    </w:p>
    <w:p w14:paraId="3A992BBC" w14:textId="26E2111B" w:rsidR="009426D6" w:rsidRPr="009C726E" w:rsidRDefault="009426D6" w:rsidP="00EC535D">
      <w:pPr>
        <w:widowControl w:val="0"/>
        <w:numPr>
          <w:ilvl w:val="0"/>
          <w:numId w:val="5"/>
        </w:numPr>
        <w:tabs>
          <w:tab w:val="left" w:pos="318"/>
          <w:tab w:val="left" w:pos="450"/>
        </w:tabs>
        <w:spacing w:after="200" w:line="320" w:lineRule="exact"/>
        <w:ind w:left="0" w:firstLine="0"/>
        <w:jc w:val="both"/>
        <w:rPr>
          <w:rFonts w:ascii="Times New Roman" w:eastAsia="Calibri" w:hAnsi="Times New Roman" w:cs="Times New Roman"/>
          <w:sz w:val="24"/>
          <w:szCs w:val="24"/>
          <w:lang w:val="ro-RO" w:eastAsia="en-US"/>
        </w:rPr>
      </w:pPr>
      <w:r w:rsidRPr="009C726E">
        <w:rPr>
          <w:rFonts w:ascii="Times New Roman" w:eastAsia="Calibri" w:hAnsi="Times New Roman" w:cs="Times New Roman"/>
          <w:b/>
          <w:sz w:val="24"/>
          <w:szCs w:val="24"/>
          <w:lang w:val="ro-RO" w:eastAsia="en-US"/>
        </w:rPr>
        <w:t>voucher –</w:t>
      </w:r>
      <w:r w:rsidRPr="009C726E">
        <w:rPr>
          <w:rFonts w:ascii="Times New Roman" w:eastAsia="Calibri" w:hAnsi="Times New Roman" w:cs="Times New Roman"/>
          <w:sz w:val="24"/>
          <w:szCs w:val="24"/>
          <w:lang w:val="ro-RO" w:eastAsia="en-US"/>
        </w:rPr>
        <w:t xml:space="preserve"> tichet eliberat de către echipamentul automat de preluare în schimbul ambalajelor SGR returnate, pe care consumatorul</w:t>
      </w:r>
      <w:r w:rsidR="00772CC9">
        <w:rPr>
          <w:rFonts w:ascii="Times New Roman" w:eastAsia="Calibri" w:hAnsi="Times New Roman" w:cs="Times New Roman"/>
          <w:sz w:val="24"/>
          <w:szCs w:val="24"/>
          <w:lang w:val="ro-RO" w:eastAsia="en-US"/>
        </w:rPr>
        <w:t xml:space="preserve"> sau utilizatorul</w:t>
      </w:r>
      <w:r w:rsidRPr="009C726E">
        <w:rPr>
          <w:rFonts w:ascii="Times New Roman" w:eastAsia="Calibri" w:hAnsi="Times New Roman" w:cs="Times New Roman"/>
          <w:sz w:val="24"/>
          <w:szCs w:val="24"/>
          <w:lang w:val="ro-RO" w:eastAsia="en-US"/>
        </w:rPr>
        <w:t xml:space="preserve"> final îl poate întrebuința fie pentru achitarea cumpărăturilor, fie îl poate preschimba în numerar, în cadrul structurilor de vânzare ale comercianților care operează echipamente automate;</w:t>
      </w:r>
    </w:p>
    <w:p w14:paraId="212F8BD0" w14:textId="2D1E2D61" w:rsidR="009426D6" w:rsidRPr="009C726E" w:rsidRDefault="009426D6" w:rsidP="00EC535D">
      <w:pPr>
        <w:widowControl w:val="0"/>
        <w:numPr>
          <w:ilvl w:val="0"/>
          <w:numId w:val="5"/>
        </w:numPr>
        <w:tabs>
          <w:tab w:val="left" w:pos="318"/>
          <w:tab w:val="left" w:pos="450"/>
        </w:tabs>
        <w:spacing w:after="200" w:line="320" w:lineRule="exact"/>
        <w:ind w:left="0" w:firstLine="0"/>
        <w:jc w:val="both"/>
        <w:rPr>
          <w:rFonts w:ascii="Times New Roman" w:eastAsia="Calibri" w:hAnsi="Times New Roman" w:cs="Times New Roman"/>
          <w:sz w:val="24"/>
          <w:szCs w:val="24"/>
          <w:lang w:val="ro-RO" w:eastAsia="en-US"/>
        </w:rPr>
      </w:pPr>
      <w:r w:rsidRPr="0011613A">
        <w:rPr>
          <w:rFonts w:ascii="Times New Roman" w:eastAsia="Calibri" w:hAnsi="Times New Roman" w:cs="Times New Roman"/>
          <w:sz w:val="24"/>
          <w:szCs w:val="24"/>
          <w:lang w:val="ro-RO" w:eastAsia="en-US"/>
        </w:rPr>
        <w:t xml:space="preserve"> </w:t>
      </w:r>
      <w:r w:rsidRPr="0011613A">
        <w:rPr>
          <w:rFonts w:ascii="Times New Roman" w:eastAsia="Calibri" w:hAnsi="Times New Roman" w:cs="Times New Roman"/>
          <w:b/>
          <w:bCs/>
          <w:sz w:val="24"/>
          <w:szCs w:val="24"/>
          <w:lang w:val="ro-RO" w:eastAsia="en-US"/>
        </w:rPr>
        <w:t>reciclator</w:t>
      </w:r>
      <w:r w:rsidRPr="0011613A">
        <w:rPr>
          <w:rFonts w:ascii="Times New Roman" w:eastAsia="Calibri" w:hAnsi="Times New Roman" w:cs="Times New Roman"/>
          <w:sz w:val="24"/>
          <w:szCs w:val="24"/>
          <w:lang w:val="ro-RO" w:eastAsia="en-US"/>
        </w:rPr>
        <w:t xml:space="preserve"> – operator economic care desfășoară operațiunile de reciclare, așa cum sunt acestea definite în Anexa nr. 1 </w:t>
      </w:r>
      <w:r w:rsidR="000B31CB">
        <w:rPr>
          <w:rFonts w:ascii="Times New Roman" w:eastAsia="Calibri" w:hAnsi="Times New Roman" w:cs="Times New Roman"/>
          <w:sz w:val="24"/>
          <w:szCs w:val="24"/>
          <w:lang w:val="ro-RO" w:eastAsia="en-US"/>
        </w:rPr>
        <w:t>l</w:t>
      </w:r>
      <w:r w:rsidRPr="0011613A">
        <w:rPr>
          <w:rFonts w:ascii="Times New Roman" w:eastAsia="Calibri" w:hAnsi="Times New Roman" w:cs="Times New Roman"/>
          <w:sz w:val="24"/>
          <w:szCs w:val="24"/>
          <w:lang w:val="ro-RO" w:eastAsia="en-US"/>
        </w:rPr>
        <w:t>a Leg</w:t>
      </w:r>
      <w:r w:rsidR="000B31CB">
        <w:rPr>
          <w:rFonts w:ascii="Times New Roman" w:eastAsia="Calibri" w:hAnsi="Times New Roman" w:cs="Times New Roman"/>
          <w:sz w:val="24"/>
          <w:szCs w:val="24"/>
          <w:lang w:val="ro-RO" w:eastAsia="en-US"/>
        </w:rPr>
        <w:t>ea</w:t>
      </w:r>
      <w:r w:rsidRPr="0011613A">
        <w:rPr>
          <w:rFonts w:ascii="Times New Roman" w:eastAsia="Calibri" w:hAnsi="Times New Roman" w:cs="Times New Roman"/>
          <w:sz w:val="24"/>
          <w:szCs w:val="24"/>
          <w:lang w:val="ro-RO" w:eastAsia="en-US"/>
        </w:rPr>
        <w:t xml:space="preserve"> nr. 211/2011</w:t>
      </w:r>
      <w:r w:rsidR="000B31CB" w:rsidRPr="000B31CB">
        <w:rPr>
          <w:rFonts w:ascii="Times New Roman" w:eastAsia="Times New Roman" w:hAnsi="Times New Roman" w:cs="Times New Roman"/>
          <w:sz w:val="24"/>
          <w:szCs w:val="24"/>
          <w:lang w:val="ro-RO"/>
        </w:rPr>
        <w:t xml:space="preserve"> </w:t>
      </w:r>
      <w:r w:rsidR="000B31CB" w:rsidRPr="005E3ED7">
        <w:rPr>
          <w:rFonts w:ascii="Times New Roman" w:eastAsia="Times New Roman" w:hAnsi="Times New Roman" w:cs="Times New Roman"/>
          <w:sz w:val="24"/>
          <w:szCs w:val="24"/>
          <w:lang w:val="ro-RO"/>
        </w:rPr>
        <w:t>republicată, cu modificările și completările ulterioare</w:t>
      </w:r>
      <w:r w:rsidRPr="0011613A">
        <w:rPr>
          <w:rFonts w:ascii="Times New Roman" w:eastAsia="Calibri" w:hAnsi="Times New Roman" w:cs="Times New Roman"/>
          <w:sz w:val="24"/>
          <w:szCs w:val="24"/>
          <w:lang w:val="ro-RO" w:eastAsia="en-US"/>
        </w:rPr>
        <w:t>.</w:t>
      </w:r>
    </w:p>
    <w:p w14:paraId="38136D1A" w14:textId="77777777" w:rsidR="009426D6" w:rsidRPr="009C726E" w:rsidRDefault="009426D6" w:rsidP="009426D6">
      <w:pPr>
        <w:pStyle w:val="ListParagraph"/>
        <w:rPr>
          <w:rFonts w:ascii="Times New Roman" w:eastAsia="Calibri" w:hAnsi="Times New Roman" w:cs="Times New Roman"/>
          <w:sz w:val="24"/>
          <w:szCs w:val="24"/>
          <w:lang w:val="ro-RO" w:eastAsia="en-US"/>
        </w:rPr>
      </w:pPr>
    </w:p>
    <w:p w14:paraId="5C4D3D4F" w14:textId="79BFB81A" w:rsidR="009426D6" w:rsidRPr="0011613A" w:rsidRDefault="009426D6" w:rsidP="009426D6">
      <w:pPr>
        <w:pStyle w:val="ListParagraph"/>
        <w:widowControl w:val="0"/>
        <w:numPr>
          <w:ilvl w:val="0"/>
          <w:numId w:val="4"/>
        </w:numPr>
        <w:tabs>
          <w:tab w:val="left" w:pos="318"/>
          <w:tab w:val="left" w:pos="426"/>
          <w:tab w:val="left" w:pos="459"/>
        </w:tabs>
        <w:spacing w:after="200" w:line="320" w:lineRule="exact"/>
        <w:ind w:left="0" w:firstLine="0"/>
        <w:jc w:val="both"/>
        <w:rPr>
          <w:rFonts w:ascii="Times New Roman" w:eastAsia="Calibri" w:hAnsi="Times New Roman" w:cs="Times New Roman"/>
          <w:sz w:val="24"/>
          <w:szCs w:val="24"/>
          <w:lang w:val="ro-RO" w:eastAsia="en-US"/>
        </w:rPr>
      </w:pPr>
      <w:r w:rsidRPr="0011613A">
        <w:rPr>
          <w:rFonts w:ascii="Times New Roman" w:eastAsia="Calibri" w:hAnsi="Times New Roman" w:cs="Times New Roman"/>
          <w:sz w:val="24"/>
          <w:szCs w:val="24"/>
          <w:lang w:val="ro-RO" w:eastAsia="en-US"/>
        </w:rPr>
        <w:t>Termenii</w:t>
      </w:r>
      <w:r w:rsidRPr="0011613A">
        <w:rPr>
          <w:rFonts w:ascii="Times New Roman" w:eastAsia="Calibri" w:hAnsi="Times New Roman" w:cs="Times New Roman"/>
          <w:bCs/>
          <w:sz w:val="24"/>
          <w:szCs w:val="24"/>
          <w:lang w:val="ro-RO" w:eastAsia="en-US"/>
        </w:rPr>
        <w:t xml:space="preserve"> „ambalaj” și „ambalaj primar” au sensul prevăzut la lit. c), respectiv lit. d) din Anexa nr. 1 la Legea nr. 249/2015</w:t>
      </w:r>
      <w:r w:rsidR="0011613A" w:rsidRPr="0011613A">
        <w:rPr>
          <w:rFonts w:ascii="Times New Roman" w:eastAsia="Calibri" w:hAnsi="Times New Roman" w:cs="Times New Roman"/>
          <w:bCs/>
          <w:sz w:val="24"/>
          <w:szCs w:val="24"/>
          <w:lang w:val="ro-RO" w:eastAsia="en-US"/>
        </w:rPr>
        <w:t>, cu modificările și completările ulterioare</w:t>
      </w:r>
      <w:r w:rsidRPr="0011613A">
        <w:rPr>
          <w:rFonts w:ascii="Times New Roman" w:eastAsia="Calibri" w:hAnsi="Times New Roman" w:cs="Times New Roman"/>
          <w:bCs/>
          <w:sz w:val="24"/>
          <w:szCs w:val="24"/>
          <w:lang w:val="ro-RO" w:eastAsia="en-US"/>
        </w:rPr>
        <w:t>.</w:t>
      </w:r>
    </w:p>
    <w:p w14:paraId="1A35E8C0" w14:textId="77777777" w:rsidR="009426D6" w:rsidRPr="0011613A" w:rsidRDefault="009426D6" w:rsidP="009426D6">
      <w:pPr>
        <w:pStyle w:val="ListParagraph"/>
        <w:widowControl w:val="0"/>
        <w:tabs>
          <w:tab w:val="left" w:pos="318"/>
          <w:tab w:val="left" w:pos="426"/>
          <w:tab w:val="left" w:pos="459"/>
        </w:tabs>
        <w:spacing w:after="200" w:line="320" w:lineRule="exact"/>
        <w:ind w:left="0"/>
        <w:jc w:val="both"/>
        <w:rPr>
          <w:rFonts w:ascii="Times New Roman" w:eastAsia="Calibri" w:hAnsi="Times New Roman" w:cs="Times New Roman"/>
          <w:sz w:val="24"/>
          <w:szCs w:val="24"/>
          <w:lang w:val="ro-RO" w:eastAsia="en-US"/>
        </w:rPr>
      </w:pPr>
    </w:p>
    <w:p w14:paraId="212EDA8E" w14:textId="478DCD1D" w:rsidR="009426D6" w:rsidRPr="0011613A" w:rsidRDefault="009426D6" w:rsidP="009426D6">
      <w:pPr>
        <w:pStyle w:val="ListParagraph"/>
        <w:widowControl w:val="0"/>
        <w:numPr>
          <w:ilvl w:val="0"/>
          <w:numId w:val="4"/>
        </w:numPr>
        <w:tabs>
          <w:tab w:val="left" w:pos="426"/>
        </w:tabs>
        <w:spacing w:before="240" w:after="200" w:line="320" w:lineRule="exact"/>
        <w:ind w:left="0" w:firstLine="0"/>
        <w:jc w:val="both"/>
        <w:rPr>
          <w:rFonts w:ascii="Times New Roman" w:eastAsia="Calibri" w:hAnsi="Times New Roman" w:cs="Times New Roman"/>
          <w:bCs/>
          <w:sz w:val="24"/>
          <w:szCs w:val="24"/>
          <w:lang w:val="ro-RO" w:eastAsia="en-US"/>
        </w:rPr>
      </w:pPr>
      <w:r w:rsidRPr="0011613A">
        <w:rPr>
          <w:rFonts w:ascii="Times New Roman" w:eastAsia="Calibri" w:hAnsi="Times New Roman" w:cs="Times New Roman"/>
          <w:bCs/>
          <w:sz w:val="24"/>
          <w:szCs w:val="24"/>
          <w:lang w:val="ro-RO" w:eastAsia="en-US"/>
        </w:rPr>
        <w:t>Termenii „introducere pe piața națională” și „a face disponibil pe piața națională” au sensul prevăzut la lit. r), respectiv lit. s) din Anexa nr. 1 la Legea nr. 249/2015</w:t>
      </w:r>
      <w:r w:rsidR="0011613A" w:rsidRPr="0011613A">
        <w:rPr>
          <w:rFonts w:ascii="Times New Roman" w:eastAsia="Calibri" w:hAnsi="Times New Roman" w:cs="Times New Roman"/>
          <w:bCs/>
          <w:sz w:val="24"/>
          <w:szCs w:val="24"/>
          <w:lang w:val="ro-RO" w:eastAsia="en-US"/>
        </w:rPr>
        <w:t>, cu modificările și completările ulterioare</w:t>
      </w:r>
      <w:r w:rsidRPr="0011613A">
        <w:rPr>
          <w:rFonts w:ascii="Times New Roman" w:eastAsia="Calibri" w:hAnsi="Times New Roman" w:cs="Times New Roman"/>
          <w:bCs/>
          <w:sz w:val="24"/>
          <w:szCs w:val="24"/>
          <w:lang w:val="ro-RO" w:eastAsia="en-US"/>
        </w:rPr>
        <w:t>.</w:t>
      </w:r>
    </w:p>
    <w:p w14:paraId="1D833408" w14:textId="77777777" w:rsidR="009426D6" w:rsidRPr="009C726E" w:rsidRDefault="009426D6" w:rsidP="009426D6">
      <w:pPr>
        <w:pStyle w:val="ListParagraph"/>
        <w:rPr>
          <w:rFonts w:ascii="Times New Roman" w:eastAsia="Calibri" w:hAnsi="Times New Roman" w:cs="Times New Roman"/>
          <w:sz w:val="24"/>
          <w:szCs w:val="24"/>
          <w:lang w:val="ro-RO" w:eastAsia="en-US"/>
        </w:rPr>
      </w:pPr>
    </w:p>
    <w:p w14:paraId="078EA506" w14:textId="028F94C5" w:rsidR="00AD0B7E" w:rsidRPr="009C726E" w:rsidRDefault="009426D6" w:rsidP="009C726E">
      <w:pPr>
        <w:widowControl w:val="0"/>
        <w:numPr>
          <w:ilvl w:val="0"/>
          <w:numId w:val="4"/>
        </w:numPr>
        <w:tabs>
          <w:tab w:val="left" w:pos="426"/>
        </w:tabs>
        <w:spacing w:before="240" w:after="200" w:line="320" w:lineRule="exact"/>
        <w:ind w:left="0" w:firstLine="0"/>
        <w:jc w:val="both"/>
        <w:rPr>
          <w:rFonts w:ascii="Times New Roman" w:hAnsi="Times New Roman" w:cs="Times New Roman"/>
          <w:sz w:val="24"/>
          <w:szCs w:val="24"/>
          <w:lang w:val="ro-RO"/>
        </w:rPr>
      </w:pPr>
      <w:r w:rsidRPr="009C726E">
        <w:rPr>
          <w:rFonts w:ascii="Times New Roman" w:eastAsia="Calibri" w:hAnsi="Times New Roman" w:cs="Times New Roman"/>
          <w:bCs/>
          <w:sz w:val="24"/>
          <w:szCs w:val="24"/>
          <w:lang w:val="ro-RO" w:eastAsia="en-US"/>
        </w:rPr>
        <w:t>Termenii „suprafață de vânzare” și „</w:t>
      </w:r>
      <w:r w:rsidRPr="009C726E">
        <w:rPr>
          <w:rFonts w:ascii="Times New Roman" w:eastAsia="Calibri" w:hAnsi="Times New Roman" w:cs="Times New Roman"/>
          <w:sz w:val="24"/>
          <w:szCs w:val="24"/>
          <w:lang w:val="ro-RO" w:eastAsia="en-US"/>
        </w:rPr>
        <w:t>structură de vânzare” au sensul prevăzut la art. 4 lit. k), respectiv lit. j) din Ordonanța Guvernului nr. 99/2000 privind comercializarea produselor și serviciilor de piață</w:t>
      </w:r>
      <w:r w:rsidR="0011613A" w:rsidRPr="009C726E">
        <w:rPr>
          <w:rFonts w:ascii="Times New Roman" w:eastAsia="Calibri" w:hAnsi="Times New Roman" w:cs="Times New Roman"/>
          <w:sz w:val="24"/>
          <w:szCs w:val="24"/>
          <w:lang w:val="ro-RO" w:eastAsia="en-US"/>
        </w:rPr>
        <w:t>, aprobată cu modificări și completări prin Legea nr. 211/2008, cu modificările și completările ulterioare</w:t>
      </w:r>
      <w:r w:rsidRPr="009C726E">
        <w:rPr>
          <w:rFonts w:ascii="Times New Roman" w:eastAsia="Calibri" w:hAnsi="Times New Roman" w:cs="Times New Roman"/>
          <w:sz w:val="24"/>
          <w:szCs w:val="24"/>
          <w:lang w:val="ro-RO" w:eastAsia="en-US"/>
        </w:rPr>
        <w:t xml:space="preserve">. </w:t>
      </w:r>
    </w:p>
    <w:sectPr w:rsidR="00AD0B7E" w:rsidRPr="009C726E" w:rsidSect="001A5573">
      <w:footerReference w:type="default" r:id="rId9"/>
      <w:pgSz w:w="11906" w:h="16838" w:code="9"/>
      <w:pgMar w:top="1440" w:right="1440" w:bottom="1350" w:left="1417"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E45D7" w14:textId="77777777" w:rsidR="00E0293E" w:rsidRDefault="00E0293E">
      <w:pPr>
        <w:spacing w:line="240" w:lineRule="auto"/>
      </w:pPr>
      <w:r>
        <w:separator/>
      </w:r>
    </w:p>
  </w:endnote>
  <w:endnote w:type="continuationSeparator" w:id="0">
    <w:p w14:paraId="0CDD5CDA" w14:textId="77777777" w:rsidR="00E0293E" w:rsidRDefault="00E029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BC614" w14:textId="06B9CD26" w:rsidR="004B6F32" w:rsidRDefault="00E0293E">
    <w:pPr>
      <w:pStyle w:val="Footer"/>
      <w:jc w:val="center"/>
    </w:pPr>
  </w:p>
  <w:p w14:paraId="02EABB1F" w14:textId="77777777" w:rsidR="004B6F32" w:rsidRDefault="00E029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32039" w14:textId="77777777" w:rsidR="00E0293E" w:rsidRDefault="00E0293E">
      <w:pPr>
        <w:spacing w:line="240" w:lineRule="auto"/>
      </w:pPr>
      <w:r>
        <w:separator/>
      </w:r>
    </w:p>
  </w:footnote>
  <w:footnote w:type="continuationSeparator" w:id="0">
    <w:p w14:paraId="039D5FB0" w14:textId="77777777" w:rsidR="00E0293E" w:rsidRDefault="00E0293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F2B03"/>
    <w:multiLevelType w:val="hybridMultilevel"/>
    <w:tmpl w:val="777A126E"/>
    <w:lvl w:ilvl="0" w:tplc="BE484F66">
      <w:start w:val="1"/>
      <w:numFmt w:val="decimal"/>
      <w:lvlText w:val="(%1)"/>
      <w:lvlJc w:val="left"/>
      <w:pPr>
        <w:ind w:left="372" w:hanging="37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191AA0"/>
    <w:multiLevelType w:val="hybridMultilevel"/>
    <w:tmpl w:val="D4149428"/>
    <w:lvl w:ilvl="0" w:tplc="0786F9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6F045D"/>
    <w:multiLevelType w:val="hybridMultilevel"/>
    <w:tmpl w:val="99362198"/>
    <w:lvl w:ilvl="0" w:tplc="37A2A0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527455"/>
    <w:multiLevelType w:val="hybridMultilevel"/>
    <w:tmpl w:val="B1BE3428"/>
    <w:lvl w:ilvl="0" w:tplc="37A2A0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5F7684"/>
    <w:multiLevelType w:val="hybridMultilevel"/>
    <w:tmpl w:val="D248A8D8"/>
    <w:lvl w:ilvl="0" w:tplc="4E906E14">
      <w:start w:val="1"/>
      <w:numFmt w:val="lowerLetter"/>
      <w:lvlText w:val="%1)"/>
      <w:lvlJc w:val="left"/>
      <w:pPr>
        <w:ind w:left="810" w:hanging="360"/>
      </w:pPr>
      <w:rPr>
        <w:rFonts w:hint="default"/>
        <w:b w:val="0"/>
        <w:color w:val="auto"/>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textFit" w:percent="232"/>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6D6"/>
    <w:rsid w:val="000272B4"/>
    <w:rsid w:val="0004065E"/>
    <w:rsid w:val="00051564"/>
    <w:rsid w:val="00054D4F"/>
    <w:rsid w:val="00061E55"/>
    <w:rsid w:val="0006361A"/>
    <w:rsid w:val="00076463"/>
    <w:rsid w:val="000863CC"/>
    <w:rsid w:val="000B31CB"/>
    <w:rsid w:val="000B6319"/>
    <w:rsid w:val="000D3599"/>
    <w:rsid w:val="0011535B"/>
    <w:rsid w:val="0011613A"/>
    <w:rsid w:val="001317F4"/>
    <w:rsid w:val="00195D90"/>
    <w:rsid w:val="001A5573"/>
    <w:rsid w:val="001C3D09"/>
    <w:rsid w:val="001F0108"/>
    <w:rsid w:val="00200F1A"/>
    <w:rsid w:val="00202E15"/>
    <w:rsid w:val="0022735F"/>
    <w:rsid w:val="002937F7"/>
    <w:rsid w:val="002A1AD8"/>
    <w:rsid w:val="002C7E61"/>
    <w:rsid w:val="002D7E84"/>
    <w:rsid w:val="00337101"/>
    <w:rsid w:val="003538A0"/>
    <w:rsid w:val="003C0476"/>
    <w:rsid w:val="003E24CB"/>
    <w:rsid w:val="003E541D"/>
    <w:rsid w:val="00412B7E"/>
    <w:rsid w:val="004170AE"/>
    <w:rsid w:val="00443BE7"/>
    <w:rsid w:val="00456C07"/>
    <w:rsid w:val="004671D9"/>
    <w:rsid w:val="004B179E"/>
    <w:rsid w:val="00560F60"/>
    <w:rsid w:val="00584F3B"/>
    <w:rsid w:val="005A6904"/>
    <w:rsid w:val="005C1AE6"/>
    <w:rsid w:val="005E5912"/>
    <w:rsid w:val="005F3C38"/>
    <w:rsid w:val="00603057"/>
    <w:rsid w:val="00660B2A"/>
    <w:rsid w:val="006A40F4"/>
    <w:rsid w:val="006C78EB"/>
    <w:rsid w:val="006D21F8"/>
    <w:rsid w:val="006E3022"/>
    <w:rsid w:val="006F3D73"/>
    <w:rsid w:val="006F7EA5"/>
    <w:rsid w:val="00730060"/>
    <w:rsid w:val="00747D25"/>
    <w:rsid w:val="00766513"/>
    <w:rsid w:val="00772CC9"/>
    <w:rsid w:val="007A648F"/>
    <w:rsid w:val="007B7007"/>
    <w:rsid w:val="00811872"/>
    <w:rsid w:val="00847829"/>
    <w:rsid w:val="008853F9"/>
    <w:rsid w:val="008B2235"/>
    <w:rsid w:val="008C07D2"/>
    <w:rsid w:val="008F7B7A"/>
    <w:rsid w:val="009019B8"/>
    <w:rsid w:val="009426D6"/>
    <w:rsid w:val="00946F5D"/>
    <w:rsid w:val="009C6A13"/>
    <w:rsid w:val="009C726E"/>
    <w:rsid w:val="009E1940"/>
    <w:rsid w:val="009E23A7"/>
    <w:rsid w:val="00A11B21"/>
    <w:rsid w:val="00A238CC"/>
    <w:rsid w:val="00A24E56"/>
    <w:rsid w:val="00A67244"/>
    <w:rsid w:val="00A76830"/>
    <w:rsid w:val="00A85827"/>
    <w:rsid w:val="00AA67E6"/>
    <w:rsid w:val="00AC2163"/>
    <w:rsid w:val="00AD635C"/>
    <w:rsid w:val="00AF79FD"/>
    <w:rsid w:val="00B04761"/>
    <w:rsid w:val="00B141A9"/>
    <w:rsid w:val="00B15893"/>
    <w:rsid w:val="00B218E8"/>
    <w:rsid w:val="00B22435"/>
    <w:rsid w:val="00B91DAB"/>
    <w:rsid w:val="00B9654C"/>
    <w:rsid w:val="00BA6141"/>
    <w:rsid w:val="00BB16BE"/>
    <w:rsid w:val="00BB5B3E"/>
    <w:rsid w:val="00C01978"/>
    <w:rsid w:val="00C54499"/>
    <w:rsid w:val="00D045DE"/>
    <w:rsid w:val="00D14230"/>
    <w:rsid w:val="00D1499B"/>
    <w:rsid w:val="00D24A04"/>
    <w:rsid w:val="00D37A80"/>
    <w:rsid w:val="00D37EF7"/>
    <w:rsid w:val="00D941C4"/>
    <w:rsid w:val="00DA0B62"/>
    <w:rsid w:val="00DA4965"/>
    <w:rsid w:val="00DA59CB"/>
    <w:rsid w:val="00DB6B14"/>
    <w:rsid w:val="00DE1C91"/>
    <w:rsid w:val="00E0293E"/>
    <w:rsid w:val="00E1217C"/>
    <w:rsid w:val="00E20919"/>
    <w:rsid w:val="00E45E98"/>
    <w:rsid w:val="00E650B2"/>
    <w:rsid w:val="00E7202F"/>
    <w:rsid w:val="00E758B9"/>
    <w:rsid w:val="00EB00A1"/>
    <w:rsid w:val="00EB0EAD"/>
    <w:rsid w:val="00EB3792"/>
    <w:rsid w:val="00EC535D"/>
    <w:rsid w:val="00EE10D7"/>
    <w:rsid w:val="00EF532C"/>
    <w:rsid w:val="00F94F6D"/>
    <w:rsid w:val="00F95755"/>
    <w:rsid w:val="00F95DF7"/>
    <w:rsid w:val="00FA211D"/>
    <w:rsid w:val="00FB1EA5"/>
    <w:rsid w:val="00FC137C"/>
    <w:rsid w:val="00FC1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21D99"/>
  <w14:defaultImageDpi w14:val="32767"/>
  <w15:chartTrackingRefBased/>
  <w15:docId w15:val="{9A88E2A0-9E46-EF47-9B6B-1F3E95AAC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6D6"/>
    <w:pPr>
      <w:spacing w:line="276" w:lineRule="auto"/>
    </w:pPr>
    <w:rPr>
      <w:rFonts w:ascii="Arial" w:eastAsia="Arial" w:hAnsi="Arial" w:cs="Arial"/>
      <w:sz w:val="22"/>
      <w:szCs w:val="22"/>
      <w:lang w:val="en" w:eastAsia="en-GB"/>
    </w:rPr>
  </w:style>
  <w:style w:type="paragraph" w:styleId="Heading3">
    <w:name w:val="heading 3"/>
    <w:basedOn w:val="Normal"/>
    <w:next w:val="Normal"/>
    <w:link w:val="Heading3Char"/>
    <w:uiPriority w:val="9"/>
    <w:unhideWhenUsed/>
    <w:qFormat/>
    <w:rsid w:val="009426D6"/>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26D6"/>
    <w:rPr>
      <w:rFonts w:ascii="Arial" w:eastAsia="Arial" w:hAnsi="Arial" w:cs="Arial"/>
      <w:color w:val="434343"/>
      <w:sz w:val="28"/>
      <w:szCs w:val="28"/>
      <w:lang w:val="en" w:eastAsia="en-GB"/>
    </w:rPr>
  </w:style>
  <w:style w:type="paragraph" w:styleId="ListParagraph">
    <w:name w:val="List Paragraph"/>
    <w:basedOn w:val="Normal"/>
    <w:uiPriority w:val="34"/>
    <w:qFormat/>
    <w:rsid w:val="009426D6"/>
    <w:pPr>
      <w:ind w:left="720"/>
      <w:contextualSpacing/>
    </w:pPr>
  </w:style>
  <w:style w:type="paragraph" w:styleId="Footer">
    <w:name w:val="footer"/>
    <w:basedOn w:val="Normal"/>
    <w:link w:val="FooterChar"/>
    <w:uiPriority w:val="99"/>
    <w:unhideWhenUsed/>
    <w:rsid w:val="009426D6"/>
    <w:pPr>
      <w:tabs>
        <w:tab w:val="center" w:pos="4513"/>
        <w:tab w:val="right" w:pos="9026"/>
      </w:tabs>
      <w:spacing w:line="240" w:lineRule="auto"/>
    </w:pPr>
  </w:style>
  <w:style w:type="character" w:customStyle="1" w:styleId="FooterChar">
    <w:name w:val="Footer Char"/>
    <w:basedOn w:val="DefaultParagraphFont"/>
    <w:link w:val="Footer"/>
    <w:uiPriority w:val="99"/>
    <w:rsid w:val="009426D6"/>
    <w:rPr>
      <w:rFonts w:ascii="Arial" w:eastAsia="Arial" w:hAnsi="Arial" w:cs="Arial"/>
      <w:sz w:val="22"/>
      <w:szCs w:val="22"/>
      <w:lang w:val="en" w:eastAsia="en-GB"/>
    </w:rPr>
  </w:style>
  <w:style w:type="paragraph" w:customStyle="1" w:styleId="al">
    <w:name w:val="a_l"/>
    <w:basedOn w:val="Normal"/>
    <w:rsid w:val="009426D6"/>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C5449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499"/>
    <w:rPr>
      <w:rFonts w:ascii="Segoe UI" w:eastAsia="Arial" w:hAnsi="Segoe UI" w:cs="Segoe UI"/>
      <w:sz w:val="18"/>
      <w:szCs w:val="18"/>
      <w:lang w:val="en" w:eastAsia="en-GB"/>
    </w:rPr>
  </w:style>
  <w:style w:type="paragraph" w:styleId="Header">
    <w:name w:val="header"/>
    <w:basedOn w:val="Normal"/>
    <w:link w:val="HeaderChar"/>
    <w:uiPriority w:val="99"/>
    <w:unhideWhenUsed/>
    <w:rsid w:val="00D37EF7"/>
    <w:pPr>
      <w:tabs>
        <w:tab w:val="center" w:pos="4680"/>
        <w:tab w:val="right" w:pos="9360"/>
      </w:tabs>
      <w:spacing w:line="240" w:lineRule="auto"/>
    </w:pPr>
  </w:style>
  <w:style w:type="character" w:customStyle="1" w:styleId="HeaderChar">
    <w:name w:val="Header Char"/>
    <w:basedOn w:val="DefaultParagraphFont"/>
    <w:link w:val="Header"/>
    <w:uiPriority w:val="99"/>
    <w:rsid w:val="00D37EF7"/>
    <w:rPr>
      <w:rFonts w:ascii="Arial" w:eastAsia="Arial" w:hAnsi="Arial" w:cs="Arial"/>
      <w:sz w:val="22"/>
      <w:szCs w:val="22"/>
      <w:lang w:val="en" w:eastAsia="en-GB"/>
    </w:rPr>
  </w:style>
  <w:style w:type="character" w:styleId="CommentReference">
    <w:name w:val="annotation reference"/>
    <w:basedOn w:val="DefaultParagraphFont"/>
    <w:uiPriority w:val="99"/>
    <w:semiHidden/>
    <w:unhideWhenUsed/>
    <w:rsid w:val="00772CC9"/>
    <w:rPr>
      <w:sz w:val="16"/>
      <w:szCs w:val="16"/>
    </w:rPr>
  </w:style>
  <w:style w:type="paragraph" w:styleId="CommentText">
    <w:name w:val="annotation text"/>
    <w:basedOn w:val="Normal"/>
    <w:link w:val="CommentTextChar"/>
    <w:uiPriority w:val="99"/>
    <w:semiHidden/>
    <w:unhideWhenUsed/>
    <w:rsid w:val="00772CC9"/>
    <w:pPr>
      <w:spacing w:line="240" w:lineRule="auto"/>
    </w:pPr>
    <w:rPr>
      <w:sz w:val="20"/>
      <w:szCs w:val="20"/>
    </w:rPr>
  </w:style>
  <w:style w:type="character" w:customStyle="1" w:styleId="CommentTextChar">
    <w:name w:val="Comment Text Char"/>
    <w:basedOn w:val="DefaultParagraphFont"/>
    <w:link w:val="CommentText"/>
    <w:uiPriority w:val="99"/>
    <w:semiHidden/>
    <w:rsid w:val="00772CC9"/>
    <w:rPr>
      <w:rFonts w:ascii="Arial" w:eastAsia="Arial" w:hAnsi="Arial" w:cs="Arial"/>
      <w:sz w:val="20"/>
      <w:szCs w:val="20"/>
      <w:lang w:val="en" w:eastAsia="en-GB"/>
    </w:rPr>
  </w:style>
  <w:style w:type="paragraph" w:styleId="CommentSubject">
    <w:name w:val="annotation subject"/>
    <w:basedOn w:val="CommentText"/>
    <w:next w:val="CommentText"/>
    <w:link w:val="CommentSubjectChar"/>
    <w:uiPriority w:val="99"/>
    <w:semiHidden/>
    <w:unhideWhenUsed/>
    <w:rsid w:val="00772CC9"/>
    <w:rPr>
      <w:b/>
      <w:bCs/>
    </w:rPr>
  </w:style>
  <w:style w:type="character" w:customStyle="1" w:styleId="CommentSubjectChar">
    <w:name w:val="Comment Subject Char"/>
    <w:basedOn w:val="CommentTextChar"/>
    <w:link w:val="CommentSubject"/>
    <w:uiPriority w:val="99"/>
    <w:semiHidden/>
    <w:rsid w:val="00772CC9"/>
    <w:rPr>
      <w:rFonts w:ascii="Arial" w:eastAsia="Arial" w:hAnsi="Arial" w:cs="Arial"/>
      <w:b/>
      <w:bCs/>
      <w:sz w:val="20"/>
      <w:szCs w:val="20"/>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02143-717F-4CE2-ABF4-0BF584CFD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899</TotalTime>
  <Pages>20</Pages>
  <Words>7342</Words>
  <Characters>41850</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Mircea Fechet</dc:creator>
  <cp:keywords/>
  <dc:description/>
  <cp:lastModifiedBy>Cosmin Teodoru</cp:lastModifiedBy>
  <cp:revision>2</cp:revision>
  <cp:lastPrinted>2020-12-22T15:55:00Z</cp:lastPrinted>
  <dcterms:created xsi:type="dcterms:W3CDTF">2020-12-23T06:54:00Z</dcterms:created>
  <dcterms:modified xsi:type="dcterms:W3CDTF">2020-12-23T06:54:00Z</dcterms:modified>
</cp:coreProperties>
</file>