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0C7C8" w14:textId="77777777" w:rsidR="0015655B" w:rsidRPr="0077463A" w:rsidRDefault="0015655B" w:rsidP="00EF46E3">
      <w:pPr>
        <w:tabs>
          <w:tab w:val="left" w:pos="1350"/>
          <w:tab w:val="left" w:pos="1440"/>
        </w:tabs>
        <w:spacing w:before="0" w:after="0" w:line="360" w:lineRule="auto"/>
        <w:ind w:left="-90" w:firstLine="90"/>
        <w:rPr>
          <w:rFonts w:asciiTheme="minorHAnsi" w:eastAsia="Times New Roman" w:hAnsiTheme="minorHAnsi" w:cs="Times New Roman"/>
          <w:color w:val="auto"/>
          <w:sz w:val="24"/>
          <w:szCs w:val="24"/>
          <w:lang w:eastAsia="ro-RO"/>
        </w:rPr>
      </w:pPr>
      <w:r w:rsidRPr="0077463A">
        <w:rPr>
          <w:rFonts w:asciiTheme="minorHAnsi" w:eastAsia="Times New Roman" w:hAnsiTheme="minorHAnsi" w:cs="Times New Roman"/>
          <w:color w:val="auto"/>
          <w:sz w:val="24"/>
          <w:szCs w:val="24"/>
          <w:lang w:eastAsia="ro-RO"/>
        </w:rPr>
        <w:t>DIRECȚIA BIODIVERSITATE</w:t>
      </w:r>
    </w:p>
    <w:p w14:paraId="438D2FA1" w14:textId="77777777" w:rsidR="0015655B" w:rsidRPr="0077463A" w:rsidRDefault="0015655B" w:rsidP="00EF46E3">
      <w:pPr>
        <w:tabs>
          <w:tab w:val="left" w:pos="1350"/>
          <w:tab w:val="left" w:pos="1440"/>
        </w:tabs>
        <w:spacing w:before="0" w:after="0" w:line="360" w:lineRule="auto"/>
        <w:ind w:left="-90" w:firstLine="90"/>
        <w:rPr>
          <w:rFonts w:asciiTheme="minorHAnsi" w:eastAsia="Times New Roman" w:hAnsiTheme="minorHAnsi" w:cs="Times New Roman"/>
          <w:color w:val="auto"/>
          <w:sz w:val="24"/>
          <w:szCs w:val="24"/>
          <w:lang w:eastAsia="ro-RO"/>
        </w:rPr>
      </w:pPr>
    </w:p>
    <w:p w14:paraId="1A690397" w14:textId="77777777" w:rsidR="00237A59" w:rsidRPr="0077463A" w:rsidRDefault="00237A59" w:rsidP="00EF46E3">
      <w:pPr>
        <w:tabs>
          <w:tab w:val="left" w:pos="1350"/>
          <w:tab w:val="left" w:pos="1440"/>
        </w:tabs>
        <w:spacing w:before="0" w:after="0" w:line="360" w:lineRule="auto"/>
        <w:ind w:left="-90" w:firstLine="90"/>
        <w:rPr>
          <w:rFonts w:asciiTheme="minorHAnsi" w:eastAsia="Times New Roman" w:hAnsiTheme="minorHAnsi" w:cs="Times New Roman"/>
          <w:color w:val="auto"/>
          <w:sz w:val="24"/>
          <w:szCs w:val="24"/>
          <w:lang w:eastAsia="ro-RO"/>
        </w:rPr>
      </w:pPr>
      <w:r w:rsidRPr="0077463A">
        <w:rPr>
          <w:rFonts w:asciiTheme="minorHAnsi" w:eastAsia="Times New Roman" w:hAnsiTheme="minorHAnsi" w:cs="Times New Roman"/>
          <w:color w:val="auto"/>
          <w:sz w:val="24"/>
          <w:szCs w:val="24"/>
          <w:lang w:eastAsia="ro-RO"/>
        </w:rPr>
        <w:t xml:space="preserve">Nr. </w:t>
      </w:r>
    </w:p>
    <w:p w14:paraId="49BB7200" w14:textId="77777777" w:rsidR="0015655B" w:rsidRPr="0077463A" w:rsidRDefault="0015655B" w:rsidP="00EF46E3">
      <w:pPr>
        <w:pStyle w:val="Titlu1"/>
        <w:numPr>
          <w:ilvl w:val="0"/>
          <w:numId w:val="0"/>
        </w:numPr>
        <w:spacing w:after="0"/>
        <w:jc w:val="both"/>
        <w:rPr>
          <w:rFonts w:asciiTheme="minorHAnsi" w:hAnsiTheme="minorHAnsi"/>
          <w:b w:val="0"/>
          <w:bCs w:val="0"/>
          <w:sz w:val="24"/>
          <w:szCs w:val="24"/>
        </w:rPr>
      </w:pPr>
      <w:bookmarkStart w:id="0" w:name="_Toc535935929"/>
      <w:bookmarkStart w:id="1" w:name="_Toc182092"/>
    </w:p>
    <w:p w14:paraId="33B02A8F" w14:textId="77777777" w:rsidR="00C74AF0" w:rsidRPr="0077463A" w:rsidRDefault="00C74AF0" w:rsidP="00EF46E3">
      <w:pPr>
        <w:pStyle w:val="Titlu1"/>
        <w:numPr>
          <w:ilvl w:val="0"/>
          <w:numId w:val="0"/>
        </w:numPr>
        <w:spacing w:after="0"/>
        <w:rPr>
          <w:rFonts w:asciiTheme="minorHAnsi" w:hAnsiTheme="minorHAnsi"/>
          <w:b w:val="0"/>
          <w:bCs w:val="0"/>
          <w:sz w:val="24"/>
          <w:szCs w:val="24"/>
        </w:rPr>
      </w:pPr>
    </w:p>
    <w:p w14:paraId="03516C0A" w14:textId="77777777" w:rsidR="00C74AF0" w:rsidRPr="0077463A" w:rsidRDefault="00C74AF0" w:rsidP="00EF46E3">
      <w:pPr>
        <w:pStyle w:val="Titlu1"/>
        <w:numPr>
          <w:ilvl w:val="0"/>
          <w:numId w:val="0"/>
        </w:numPr>
        <w:spacing w:after="0"/>
        <w:rPr>
          <w:rFonts w:asciiTheme="minorHAnsi" w:hAnsiTheme="minorHAnsi"/>
          <w:b w:val="0"/>
          <w:bCs w:val="0"/>
          <w:sz w:val="24"/>
          <w:szCs w:val="24"/>
        </w:rPr>
      </w:pPr>
    </w:p>
    <w:p w14:paraId="2C1F63E2" w14:textId="1E17EEB3" w:rsidR="0015655B" w:rsidRPr="00EF46E3" w:rsidRDefault="0015655B" w:rsidP="00EF46E3">
      <w:pPr>
        <w:pStyle w:val="Titlu1"/>
        <w:numPr>
          <w:ilvl w:val="0"/>
          <w:numId w:val="0"/>
        </w:numPr>
        <w:spacing w:after="0"/>
        <w:rPr>
          <w:rFonts w:asciiTheme="minorHAnsi" w:hAnsiTheme="minorHAnsi"/>
          <w:sz w:val="24"/>
          <w:szCs w:val="24"/>
        </w:rPr>
      </w:pPr>
      <w:r w:rsidRPr="00EF46E3">
        <w:rPr>
          <w:rFonts w:asciiTheme="minorHAnsi" w:hAnsiTheme="minorHAnsi"/>
          <w:sz w:val="24"/>
          <w:szCs w:val="24"/>
        </w:rPr>
        <w:t>Referat de aprobare</w:t>
      </w:r>
    </w:p>
    <w:p w14:paraId="2E5498D2" w14:textId="58B11F72" w:rsidR="00B930F3" w:rsidRPr="0077463A" w:rsidRDefault="00EF46E3" w:rsidP="00EF46E3">
      <w:pPr>
        <w:tabs>
          <w:tab w:val="left" w:pos="6754"/>
        </w:tabs>
        <w:spacing w:line="360" w:lineRule="auto"/>
        <w:rPr>
          <w:rFonts w:asciiTheme="minorHAnsi" w:hAnsiTheme="minorHAnsi" w:cs="Times New Roman"/>
        </w:rPr>
      </w:pPr>
      <w:r>
        <w:tab/>
      </w:r>
    </w:p>
    <w:bookmarkEnd w:id="0"/>
    <w:bookmarkEnd w:id="1"/>
    <w:p w14:paraId="092DD211" w14:textId="7A0E28C1" w:rsidR="00C47A96" w:rsidRPr="0077463A" w:rsidRDefault="00C47A96" w:rsidP="00EF46E3">
      <w:pPr>
        <w:spacing w:before="0" w:after="0" w:line="360" w:lineRule="auto"/>
        <w:ind w:firstLine="567"/>
        <w:rPr>
          <w:rFonts w:asciiTheme="minorHAnsi" w:hAnsiTheme="minorHAnsi" w:cs="Times New Roman"/>
          <w:color w:val="auto"/>
          <w:sz w:val="24"/>
          <w:szCs w:val="24"/>
          <w:lang w:val="en-GB"/>
        </w:rPr>
      </w:pPr>
      <w:r w:rsidRPr="0077463A">
        <w:rPr>
          <w:rFonts w:asciiTheme="minorHAnsi" w:hAnsiTheme="minorHAnsi" w:cs="Times New Roman"/>
          <w:sz w:val="24"/>
          <w:szCs w:val="24"/>
        </w:rPr>
        <w:t xml:space="preserve">Planul de </w:t>
      </w:r>
      <w:bookmarkStart w:id="2" w:name="_Hlk33452109"/>
      <w:r w:rsidRPr="0077463A">
        <w:rPr>
          <w:rFonts w:asciiTheme="minorHAnsi" w:hAnsiTheme="minorHAnsi" w:cs="Times New Roman"/>
          <w:sz w:val="24"/>
          <w:szCs w:val="24"/>
        </w:rPr>
        <w:t xml:space="preserve">management </w:t>
      </w:r>
      <w:bookmarkEnd w:id="2"/>
      <w:r w:rsidRPr="0077463A">
        <w:rPr>
          <w:rFonts w:asciiTheme="minorHAnsi" w:hAnsiTheme="minorHAnsi" w:cs="Times New Roman"/>
          <w:sz w:val="24"/>
          <w:szCs w:val="24"/>
        </w:rPr>
        <w:t xml:space="preserve">al Parcului Naţional Călimani constituie documentul oficial de stabilire a obiectivelor de management a </w:t>
      </w:r>
      <w:r w:rsidR="00EF46E3">
        <w:rPr>
          <w:rFonts w:asciiTheme="minorHAnsi" w:hAnsiTheme="minorHAnsi" w:cs="Times New Roman"/>
          <w:sz w:val="24"/>
          <w:szCs w:val="24"/>
        </w:rPr>
        <w:t xml:space="preserve">administrației </w:t>
      </w:r>
      <w:r w:rsidRPr="0077463A">
        <w:rPr>
          <w:rFonts w:asciiTheme="minorHAnsi" w:hAnsiTheme="minorHAnsi" w:cs="Times New Roman"/>
          <w:sz w:val="24"/>
          <w:szCs w:val="24"/>
        </w:rPr>
        <w:t xml:space="preserve">parcului şi a măsurilor care trebuie implementate pentru </w:t>
      </w:r>
      <w:r w:rsidR="00EF46E3">
        <w:rPr>
          <w:rFonts w:asciiTheme="minorHAnsi" w:hAnsiTheme="minorHAnsi" w:cs="Times New Roman"/>
          <w:sz w:val="24"/>
          <w:szCs w:val="24"/>
        </w:rPr>
        <w:t>îndeplinirea</w:t>
      </w:r>
      <w:r w:rsidRPr="0077463A">
        <w:rPr>
          <w:rFonts w:asciiTheme="minorHAnsi" w:hAnsiTheme="minorHAnsi" w:cs="Times New Roman"/>
          <w:sz w:val="24"/>
          <w:szCs w:val="24"/>
        </w:rPr>
        <w:t xml:space="preserve"> acestora.</w:t>
      </w:r>
    </w:p>
    <w:p w14:paraId="3DE08CB9" w14:textId="694FDA36" w:rsidR="00C47A96" w:rsidRPr="0077463A" w:rsidRDefault="00C47A96" w:rsidP="00EF46E3">
      <w:pPr>
        <w:spacing w:before="0" w:after="0" w:line="360" w:lineRule="auto"/>
        <w:ind w:firstLine="567"/>
        <w:rPr>
          <w:rFonts w:asciiTheme="minorHAnsi" w:hAnsiTheme="minorHAnsi" w:cs="Times New Roman"/>
          <w:sz w:val="24"/>
          <w:szCs w:val="24"/>
        </w:rPr>
      </w:pPr>
      <w:r w:rsidRPr="0077463A">
        <w:rPr>
          <w:rFonts w:asciiTheme="minorHAnsi" w:hAnsiTheme="minorHAnsi" w:cs="Times New Roman"/>
          <w:sz w:val="24"/>
          <w:szCs w:val="24"/>
        </w:rPr>
        <w:t xml:space="preserve">Parcul Naţional Călimani corespunde categoriei a II-a </w:t>
      </w:r>
      <w:r w:rsidR="0077463A">
        <w:rPr>
          <w:rFonts w:asciiTheme="minorHAnsi" w:eastAsia="MS Mincho" w:hAnsiTheme="minorHAnsi" w:cs="Times New Roman"/>
          <w:sz w:val="24"/>
          <w:szCs w:val="24"/>
        </w:rPr>
        <w:t>IUCN</w:t>
      </w:r>
      <w:r w:rsidRPr="0077463A">
        <w:rPr>
          <w:rFonts w:asciiTheme="minorHAnsi" w:hAnsiTheme="minorHAnsi" w:cs="Times New Roman"/>
          <w:sz w:val="24"/>
          <w:szCs w:val="24"/>
        </w:rPr>
        <w:t>, "Parc naţional: arie protejată administrată în special pentru protecţia ecosistemelor şi pentru recreere".</w:t>
      </w:r>
    </w:p>
    <w:p w14:paraId="6A837809" w14:textId="42E3F6DB" w:rsidR="00C47A96" w:rsidRPr="0077463A" w:rsidRDefault="00EF46E3" w:rsidP="00EF46E3">
      <w:pPr>
        <w:widowControl w:val="0"/>
        <w:spacing w:before="0" w:after="0" w:line="360" w:lineRule="auto"/>
        <w:ind w:firstLine="567"/>
        <w:rPr>
          <w:rFonts w:asciiTheme="minorHAnsi" w:hAnsiTheme="minorHAnsi" w:cs="Times New Roman"/>
          <w:sz w:val="24"/>
          <w:szCs w:val="24"/>
        </w:rPr>
      </w:pPr>
      <w:r>
        <w:rPr>
          <w:rFonts w:asciiTheme="minorHAnsi" w:hAnsiTheme="minorHAnsi" w:cs="Times New Roman"/>
          <w:sz w:val="24"/>
          <w:szCs w:val="24"/>
        </w:rPr>
        <w:t>Acesta</w:t>
      </w:r>
      <w:r w:rsidR="00C47A96" w:rsidRPr="0077463A">
        <w:rPr>
          <w:rFonts w:asciiTheme="minorHAnsi" w:hAnsiTheme="minorHAnsi" w:cs="Times New Roman"/>
          <w:sz w:val="24"/>
          <w:szCs w:val="24"/>
        </w:rPr>
        <w:t xml:space="preserve"> este inclus în situl de importanţă comunitară ROSCI0019 Călimani-Gurghiu, declarat prin Ordinul ministrului mediului şi dezvoltării durabile nr. 1964/2007, privind instituirea regimului de arie naturală protejată a siturilor de importanţă comunitară, ca parte integrantă a reţelei ecologice europene Natura 2000 în România, având ca scop protecţia şi menținerea stării favorabile de conservare a unor specii și habitate de interes european.</w:t>
      </w:r>
    </w:p>
    <w:p w14:paraId="50A0E183" w14:textId="6D757269" w:rsidR="00C47A96" w:rsidRPr="0077463A" w:rsidRDefault="00C47A96" w:rsidP="00EF46E3">
      <w:pPr>
        <w:widowControl w:val="0"/>
        <w:spacing w:before="0" w:after="0" w:line="360" w:lineRule="auto"/>
        <w:ind w:firstLine="567"/>
        <w:rPr>
          <w:rFonts w:asciiTheme="minorHAnsi" w:hAnsiTheme="minorHAnsi" w:cs="Times New Roman"/>
          <w:sz w:val="24"/>
          <w:szCs w:val="24"/>
        </w:rPr>
      </w:pPr>
      <w:r w:rsidRPr="0077463A">
        <w:rPr>
          <w:rFonts w:asciiTheme="minorHAnsi" w:hAnsiTheme="minorHAnsi" w:cs="Times New Roman"/>
          <w:sz w:val="24"/>
          <w:szCs w:val="24"/>
        </w:rPr>
        <w:t xml:space="preserve">Parcul </w:t>
      </w:r>
      <w:r w:rsidR="0077463A">
        <w:rPr>
          <w:rFonts w:asciiTheme="minorHAnsi" w:hAnsiTheme="minorHAnsi" w:cs="Times New Roman"/>
          <w:sz w:val="24"/>
          <w:szCs w:val="24"/>
        </w:rPr>
        <w:t xml:space="preserve">Național Călimani </w:t>
      </w:r>
      <w:r w:rsidRPr="0077463A">
        <w:rPr>
          <w:rFonts w:asciiTheme="minorHAnsi" w:hAnsiTheme="minorHAnsi" w:cs="Times New Roman"/>
          <w:sz w:val="24"/>
          <w:szCs w:val="24"/>
        </w:rPr>
        <w:t>este</w:t>
      </w:r>
      <w:r w:rsidR="00EF46E3">
        <w:rPr>
          <w:rFonts w:asciiTheme="minorHAnsi" w:hAnsiTheme="minorHAnsi" w:cs="Times New Roman"/>
          <w:sz w:val="24"/>
          <w:szCs w:val="24"/>
        </w:rPr>
        <w:t>, de asemenea,</w:t>
      </w:r>
      <w:r w:rsidRPr="0077463A">
        <w:rPr>
          <w:rFonts w:asciiTheme="minorHAnsi" w:hAnsiTheme="minorHAnsi" w:cs="Times New Roman"/>
          <w:sz w:val="24"/>
          <w:szCs w:val="24"/>
        </w:rPr>
        <w:t xml:space="preserve"> inclus în aria de protecție </w:t>
      </w:r>
      <w:r w:rsidR="0077463A">
        <w:rPr>
          <w:rFonts w:asciiTheme="minorHAnsi" w:hAnsiTheme="minorHAnsi" w:cs="Times New Roman"/>
          <w:sz w:val="24"/>
          <w:szCs w:val="24"/>
        </w:rPr>
        <w:t xml:space="preserve">specială </w:t>
      </w:r>
      <w:r w:rsidRPr="0077463A">
        <w:rPr>
          <w:rFonts w:asciiTheme="minorHAnsi" w:hAnsiTheme="minorHAnsi" w:cs="Times New Roman"/>
          <w:sz w:val="24"/>
          <w:szCs w:val="24"/>
        </w:rPr>
        <w:t>avifaunistică ROSPA0133 Munții Călimani, declarat prin Hotărârea de Guvern nr. 1284/2007 privind declararea ariilor de protecţie specială avifaunistică ca parte integrantă a reţelei ecologice europene Natura 2000 în România, cu modificările și completările ulterioare, având ca scop protecția și menținerea stării favorabile de conservare a speciilor de păsări de interes comunitar.</w:t>
      </w:r>
    </w:p>
    <w:p w14:paraId="6A3A201A" w14:textId="77777777" w:rsidR="00C74AF0" w:rsidRPr="0077463A" w:rsidRDefault="00C47A96" w:rsidP="00EF46E3">
      <w:pPr>
        <w:widowControl w:val="0"/>
        <w:spacing w:before="0" w:after="0" w:line="360" w:lineRule="auto"/>
        <w:ind w:firstLine="567"/>
        <w:rPr>
          <w:rFonts w:asciiTheme="minorHAnsi" w:hAnsiTheme="minorHAnsi" w:cs="Times New Roman"/>
          <w:sz w:val="24"/>
          <w:szCs w:val="24"/>
        </w:rPr>
      </w:pPr>
      <w:r w:rsidRPr="0077463A">
        <w:rPr>
          <w:rFonts w:asciiTheme="minorHAnsi" w:hAnsiTheme="minorHAnsi" w:cs="Times New Roman"/>
          <w:sz w:val="24"/>
          <w:szCs w:val="24"/>
        </w:rPr>
        <w:t>Situl de importanță comunitară ROSCI0051 Cușma, declarat prin Ordinul ministrului mediului şi dezvoltării durabile nr. 1964/2007 privind instituirea regimului de arie naturală protejată a siturilor de importanţă comunitară, ca parte integrantă a reţelei ecologice europene Natura 2000 în România, se suprapune parțial peste Parcul Național Călimani, în partea vestică a acestuia.</w:t>
      </w:r>
      <w:r w:rsidR="00C74AF0" w:rsidRPr="0077463A">
        <w:rPr>
          <w:rFonts w:asciiTheme="minorHAnsi" w:hAnsiTheme="minorHAnsi" w:cs="Times New Roman"/>
          <w:sz w:val="24"/>
          <w:szCs w:val="24"/>
        </w:rPr>
        <w:t xml:space="preserve"> </w:t>
      </w:r>
    </w:p>
    <w:p w14:paraId="1A34BFC7" w14:textId="65264F50" w:rsidR="00C47A96" w:rsidRPr="0077463A" w:rsidRDefault="00C47A96" w:rsidP="00EF46E3">
      <w:pPr>
        <w:spacing w:before="0" w:after="0" w:line="360" w:lineRule="auto"/>
        <w:ind w:firstLine="567"/>
        <w:rPr>
          <w:rFonts w:asciiTheme="minorHAnsi" w:eastAsia="MS Mincho" w:hAnsiTheme="minorHAnsi" w:cs="Times New Roman"/>
          <w:sz w:val="24"/>
          <w:szCs w:val="24"/>
        </w:rPr>
      </w:pPr>
      <w:r w:rsidRPr="0077463A">
        <w:rPr>
          <w:rFonts w:asciiTheme="minorHAnsi" w:eastAsia="MS Mincho" w:hAnsiTheme="minorHAnsi" w:cs="Times New Roman"/>
          <w:sz w:val="24"/>
          <w:szCs w:val="24"/>
        </w:rPr>
        <w:lastRenderedPageBreak/>
        <w:t xml:space="preserve">Elaborarea Planului de management </w:t>
      </w:r>
      <w:r w:rsidR="00694634" w:rsidRPr="0077463A">
        <w:rPr>
          <w:rFonts w:asciiTheme="minorHAnsi" w:hAnsiTheme="minorHAnsi" w:cs="Times New Roman"/>
          <w:sz w:val="24"/>
          <w:szCs w:val="24"/>
        </w:rPr>
        <w:t>de către Administraţi</w:t>
      </w:r>
      <w:r w:rsidR="00694634">
        <w:rPr>
          <w:rFonts w:asciiTheme="minorHAnsi" w:hAnsiTheme="minorHAnsi" w:cs="Times New Roman"/>
          <w:sz w:val="24"/>
          <w:szCs w:val="24"/>
        </w:rPr>
        <w:t>a</w:t>
      </w:r>
      <w:r w:rsidR="00694634" w:rsidRPr="0077463A">
        <w:rPr>
          <w:rFonts w:asciiTheme="minorHAnsi" w:hAnsiTheme="minorHAnsi" w:cs="Times New Roman"/>
          <w:sz w:val="24"/>
          <w:szCs w:val="24"/>
        </w:rPr>
        <w:t xml:space="preserve"> Parcului Naţional Călimani, cu implicarea tuturor factorilor interesaţi</w:t>
      </w:r>
      <w:r w:rsidR="00694634">
        <w:rPr>
          <w:rFonts w:asciiTheme="minorHAnsi" w:hAnsiTheme="minorHAnsi" w:cs="Times New Roman"/>
          <w:sz w:val="24"/>
          <w:szCs w:val="24"/>
        </w:rPr>
        <w:t>,</w:t>
      </w:r>
      <w:r w:rsidR="00694634" w:rsidRPr="0077463A">
        <w:rPr>
          <w:rFonts w:asciiTheme="minorHAnsi" w:eastAsia="MS Mincho" w:hAnsiTheme="minorHAnsi" w:cs="Times New Roman"/>
          <w:sz w:val="24"/>
          <w:szCs w:val="24"/>
        </w:rPr>
        <w:t xml:space="preserve"> </w:t>
      </w:r>
      <w:r w:rsidRPr="0077463A">
        <w:rPr>
          <w:rFonts w:asciiTheme="minorHAnsi" w:eastAsia="MS Mincho" w:hAnsiTheme="minorHAnsi" w:cs="Times New Roman"/>
          <w:sz w:val="24"/>
          <w:szCs w:val="24"/>
        </w:rPr>
        <w:t>s-a făcut în baza O</w:t>
      </w:r>
      <w:r w:rsidRPr="0077463A">
        <w:rPr>
          <w:rFonts w:asciiTheme="minorHAnsi" w:eastAsia="MS Mincho" w:hAnsiTheme="minorHAnsi" w:cs="Times New Roman"/>
          <w:sz w:val="24"/>
          <w:szCs w:val="24"/>
          <w:lang w:val="en-US"/>
        </w:rPr>
        <w:t>rdonan</w:t>
      </w:r>
      <w:r w:rsidRPr="0077463A">
        <w:rPr>
          <w:rFonts w:asciiTheme="minorHAnsi" w:eastAsia="MS Mincho" w:hAnsiTheme="minorHAnsi" w:cs="Times New Roman"/>
          <w:sz w:val="24"/>
          <w:szCs w:val="24"/>
        </w:rPr>
        <w:t xml:space="preserve">ţei de urgenţă a Guvernului nr. 57/2007 </w:t>
      </w:r>
      <w:r w:rsidRPr="0077463A">
        <w:rPr>
          <w:rFonts w:asciiTheme="minorHAnsi" w:eastAsia="MS Mincho" w:hAnsiTheme="minorHAnsi" w:cs="Times New Roman"/>
          <w:bCs/>
          <w:sz w:val="24"/>
          <w:szCs w:val="24"/>
        </w:rPr>
        <w:t>privind regimul ariilor naturale protejate, conservarea habitatelor naturale, a florei şi faunei sălbatice</w:t>
      </w:r>
      <w:r w:rsidRPr="0077463A">
        <w:rPr>
          <w:rFonts w:asciiTheme="minorHAnsi" w:eastAsia="MS Mincho" w:hAnsiTheme="minorHAnsi" w:cs="Times New Roman"/>
          <w:sz w:val="24"/>
          <w:szCs w:val="24"/>
        </w:rPr>
        <w:t xml:space="preserve">, </w:t>
      </w:r>
      <w:r w:rsidRPr="0077463A">
        <w:rPr>
          <w:rFonts w:asciiTheme="minorHAnsi" w:hAnsiTheme="minorHAnsi" w:cs="Times New Roman"/>
          <w:sz w:val="24"/>
          <w:szCs w:val="24"/>
        </w:rPr>
        <w:t>aprobată cu modificări şi completări prin Legea nr. 49/2011</w:t>
      </w:r>
      <w:r w:rsidR="00694634">
        <w:rPr>
          <w:rFonts w:asciiTheme="minorHAnsi" w:hAnsiTheme="minorHAnsi" w:cs="Times New Roman"/>
          <w:sz w:val="24"/>
          <w:szCs w:val="24"/>
        </w:rPr>
        <w:t>,</w:t>
      </w:r>
      <w:r w:rsidRPr="0077463A">
        <w:rPr>
          <w:rFonts w:asciiTheme="minorHAnsi" w:hAnsiTheme="minorHAnsi" w:cs="Times New Roman"/>
          <w:sz w:val="24"/>
          <w:szCs w:val="24"/>
        </w:rPr>
        <w:t xml:space="preserve"> cu modificările și completările ulterioare.</w:t>
      </w:r>
      <w:r w:rsidRPr="0077463A">
        <w:rPr>
          <w:rFonts w:asciiTheme="minorHAnsi" w:eastAsia="MS Mincho" w:hAnsiTheme="minorHAnsi" w:cs="Times New Roman"/>
          <w:sz w:val="24"/>
          <w:szCs w:val="24"/>
        </w:rPr>
        <w:t xml:space="preserve"> </w:t>
      </w:r>
    </w:p>
    <w:p w14:paraId="320CF07A" w14:textId="4EF492EF" w:rsidR="00C47A96" w:rsidRPr="0077463A" w:rsidRDefault="00C47A96" w:rsidP="00EF46E3">
      <w:pPr>
        <w:spacing w:before="0" w:after="0" w:line="360" w:lineRule="auto"/>
        <w:ind w:firstLine="567"/>
        <w:rPr>
          <w:rFonts w:asciiTheme="minorHAnsi" w:hAnsiTheme="minorHAnsi" w:cs="Times New Roman"/>
          <w:sz w:val="24"/>
          <w:szCs w:val="24"/>
        </w:rPr>
      </w:pPr>
      <w:r w:rsidRPr="0077463A">
        <w:rPr>
          <w:rFonts w:asciiTheme="minorHAnsi" w:hAnsiTheme="minorHAnsi" w:cs="Times New Roman"/>
          <w:sz w:val="24"/>
          <w:szCs w:val="24"/>
        </w:rPr>
        <w:t xml:space="preserve">Planul de management va sta la baza activităţii Administraţiei Parcului Naţional Călimani </w:t>
      </w:r>
      <w:r w:rsidR="00EF46E3">
        <w:rPr>
          <w:rFonts w:asciiTheme="minorHAnsi" w:hAnsiTheme="minorHAnsi" w:cs="Times New Roman"/>
          <w:sz w:val="24"/>
          <w:szCs w:val="24"/>
        </w:rPr>
        <w:t>fiind</w:t>
      </w:r>
      <w:r w:rsidRPr="0077463A">
        <w:rPr>
          <w:rFonts w:asciiTheme="minorHAnsi" w:hAnsiTheme="minorHAnsi" w:cs="Times New Roman"/>
          <w:sz w:val="24"/>
          <w:szCs w:val="24"/>
        </w:rPr>
        <w:t xml:space="preserve"> </w:t>
      </w:r>
      <w:r w:rsidR="00694634">
        <w:rPr>
          <w:rFonts w:asciiTheme="minorHAnsi" w:hAnsiTheme="minorHAnsi" w:cs="Times New Roman"/>
          <w:sz w:val="24"/>
          <w:szCs w:val="24"/>
        </w:rPr>
        <w:t xml:space="preserve">un </w:t>
      </w:r>
      <w:r w:rsidRPr="0077463A">
        <w:rPr>
          <w:rFonts w:asciiTheme="minorHAnsi" w:hAnsiTheme="minorHAnsi" w:cs="Times New Roman"/>
          <w:sz w:val="24"/>
          <w:szCs w:val="24"/>
        </w:rPr>
        <w:t xml:space="preserve">document de referinţă pentru planificarea tuturor activităţilor pe termen scurt şi mediu </w:t>
      </w:r>
      <w:r w:rsidR="00694634">
        <w:rPr>
          <w:rFonts w:asciiTheme="minorHAnsi" w:hAnsiTheme="minorHAnsi" w:cs="Times New Roman"/>
          <w:sz w:val="24"/>
          <w:szCs w:val="24"/>
        </w:rPr>
        <w:t>în</w:t>
      </w:r>
      <w:r w:rsidRPr="0077463A">
        <w:rPr>
          <w:rFonts w:asciiTheme="minorHAnsi" w:hAnsiTheme="minorHAnsi" w:cs="Times New Roman"/>
          <w:sz w:val="24"/>
          <w:szCs w:val="24"/>
        </w:rPr>
        <w:t xml:space="preserve"> parc.</w:t>
      </w:r>
    </w:p>
    <w:p w14:paraId="357243B3" w14:textId="52EE64C1" w:rsidR="00C47A96" w:rsidRPr="0077463A" w:rsidRDefault="00C47A96" w:rsidP="00EF46E3">
      <w:pPr>
        <w:tabs>
          <w:tab w:val="left" w:pos="851"/>
        </w:tabs>
        <w:spacing w:before="0" w:after="0" w:line="360" w:lineRule="auto"/>
        <w:ind w:firstLine="567"/>
        <w:rPr>
          <w:rFonts w:asciiTheme="minorHAnsi" w:hAnsiTheme="minorHAnsi" w:cs="Times New Roman"/>
          <w:sz w:val="24"/>
          <w:szCs w:val="24"/>
        </w:rPr>
      </w:pPr>
      <w:r w:rsidRPr="0077463A">
        <w:rPr>
          <w:rFonts w:asciiTheme="minorHAnsi" w:hAnsiTheme="minorHAnsi" w:cs="Times New Roman"/>
          <w:sz w:val="24"/>
          <w:szCs w:val="24"/>
        </w:rPr>
        <w:t>Scopul managementului Parcului Naţional Călimani îl constituie îmbinarea armonioasă a conservării patrimoniului natural, cu exploatarea şi valorificarea durabilă a resurselor, păstrarea şi perpetuarea tradiţiilor, în beneficiul comunităţilor locale şi a publicului larg.</w:t>
      </w:r>
    </w:p>
    <w:p w14:paraId="7B9BF986" w14:textId="77777777" w:rsidR="00C47A96" w:rsidRPr="0077463A" w:rsidRDefault="00C47A96" w:rsidP="00EF46E3">
      <w:pPr>
        <w:tabs>
          <w:tab w:val="left" w:pos="851"/>
        </w:tabs>
        <w:suppressAutoHyphens/>
        <w:spacing w:before="0" w:after="0" w:line="360" w:lineRule="auto"/>
        <w:ind w:left="567"/>
        <w:rPr>
          <w:rFonts w:asciiTheme="minorHAnsi" w:hAnsiTheme="minorHAnsi" w:cs="Times New Roman"/>
          <w:bCs/>
          <w:sz w:val="24"/>
          <w:szCs w:val="24"/>
        </w:rPr>
      </w:pPr>
      <w:r w:rsidRPr="0077463A">
        <w:rPr>
          <w:rFonts w:asciiTheme="minorHAnsi" w:hAnsiTheme="minorHAnsi" w:cs="Times New Roman"/>
          <w:bCs/>
          <w:sz w:val="24"/>
          <w:szCs w:val="24"/>
        </w:rPr>
        <w:t>Obiectivele Planului de management sunt următoarele:</w:t>
      </w:r>
    </w:p>
    <w:p w14:paraId="29C07F2B" w14:textId="77777777" w:rsidR="00C47A96" w:rsidRPr="0077463A" w:rsidRDefault="00C47A96" w:rsidP="00EF46E3">
      <w:pPr>
        <w:pStyle w:val="Listparagraf"/>
        <w:numPr>
          <w:ilvl w:val="0"/>
          <w:numId w:val="8"/>
        </w:numPr>
        <w:tabs>
          <w:tab w:val="left" w:pos="851"/>
        </w:tabs>
        <w:spacing w:after="0" w:line="360" w:lineRule="auto"/>
        <w:ind w:left="300" w:hanging="357"/>
        <w:jc w:val="both"/>
        <w:rPr>
          <w:rFonts w:cs="Times New Roman"/>
          <w:sz w:val="24"/>
          <w:szCs w:val="24"/>
        </w:rPr>
      </w:pPr>
      <w:r w:rsidRPr="0077463A">
        <w:rPr>
          <w:rFonts w:cs="Times New Roman"/>
          <w:sz w:val="24"/>
          <w:szCs w:val="24"/>
        </w:rPr>
        <w:t xml:space="preserve">monitorizarea și conservarea biodiversităţii şi a peisajului; </w:t>
      </w:r>
    </w:p>
    <w:p w14:paraId="58DB6744" w14:textId="4181661C" w:rsidR="00C47A96" w:rsidRPr="0077463A" w:rsidRDefault="00C47A96" w:rsidP="00EF46E3">
      <w:pPr>
        <w:pStyle w:val="Listparagraf"/>
        <w:numPr>
          <w:ilvl w:val="0"/>
          <w:numId w:val="8"/>
        </w:numPr>
        <w:tabs>
          <w:tab w:val="left" w:pos="851"/>
        </w:tabs>
        <w:spacing w:after="0" w:line="360" w:lineRule="auto"/>
        <w:ind w:left="300" w:hanging="357"/>
        <w:jc w:val="both"/>
        <w:rPr>
          <w:rFonts w:cs="Times New Roman"/>
          <w:sz w:val="24"/>
          <w:szCs w:val="24"/>
        </w:rPr>
      </w:pPr>
      <w:r w:rsidRPr="0077463A">
        <w:rPr>
          <w:rFonts w:cs="Times New Roman"/>
          <w:sz w:val="24"/>
          <w:szCs w:val="24"/>
        </w:rPr>
        <w:t xml:space="preserve">informarea, educarea </w:t>
      </w:r>
      <w:r w:rsidRPr="0077463A">
        <w:rPr>
          <w:rFonts w:cs="Times New Roman"/>
          <w:sz w:val="24"/>
          <w:szCs w:val="24"/>
          <w:lang w:val="ro-RO"/>
        </w:rPr>
        <w:t xml:space="preserve">și </w:t>
      </w:r>
      <w:r w:rsidRPr="0077463A">
        <w:rPr>
          <w:rFonts w:cs="Times New Roman"/>
          <w:sz w:val="24"/>
          <w:szCs w:val="24"/>
        </w:rPr>
        <w:t>conştientizarea publicului şi a factorilor interesaţi, pentru înţelegerea importanţei conservării naturii şi obţine</w:t>
      </w:r>
      <w:r w:rsidR="00694634">
        <w:rPr>
          <w:rFonts w:cs="Times New Roman"/>
          <w:sz w:val="24"/>
          <w:szCs w:val="24"/>
        </w:rPr>
        <w:t>rea de</w:t>
      </w:r>
      <w:r w:rsidRPr="0077463A">
        <w:rPr>
          <w:rFonts w:cs="Times New Roman"/>
          <w:sz w:val="24"/>
          <w:szCs w:val="24"/>
        </w:rPr>
        <w:t xml:space="preserve"> sprijin în vederea realizării obiectivelor </w:t>
      </w:r>
      <w:r w:rsidR="00694634">
        <w:rPr>
          <w:rFonts w:cs="Times New Roman"/>
          <w:sz w:val="24"/>
          <w:szCs w:val="24"/>
        </w:rPr>
        <w:t>incluse in Planul de management</w:t>
      </w:r>
      <w:r w:rsidRPr="0077463A">
        <w:rPr>
          <w:rFonts w:cs="Times New Roman"/>
          <w:sz w:val="24"/>
          <w:szCs w:val="24"/>
        </w:rPr>
        <w:t>;</w:t>
      </w:r>
    </w:p>
    <w:p w14:paraId="741582F4" w14:textId="77777777" w:rsidR="00C47A96" w:rsidRPr="0077463A" w:rsidRDefault="00C47A96" w:rsidP="00EF46E3">
      <w:pPr>
        <w:tabs>
          <w:tab w:val="left" w:pos="851"/>
        </w:tabs>
        <w:spacing w:before="0" w:after="0" w:line="360" w:lineRule="auto"/>
        <w:rPr>
          <w:rFonts w:asciiTheme="minorHAnsi" w:hAnsiTheme="minorHAnsi" w:cs="Times New Roman"/>
          <w:sz w:val="24"/>
          <w:szCs w:val="24"/>
        </w:rPr>
      </w:pPr>
      <w:r w:rsidRPr="0077463A">
        <w:rPr>
          <w:rFonts w:asciiTheme="minorHAnsi" w:hAnsiTheme="minorHAnsi" w:cs="Times New Roman"/>
          <w:sz w:val="24"/>
          <w:szCs w:val="24"/>
        </w:rPr>
        <w:t>- încurajarea comunităţilor locale în dezvoltarea unor activităţi economice prietenoase mediului, în afara Parcului Naţional Călimani, prin utilizarea durabilă a resurselor;</w:t>
      </w:r>
    </w:p>
    <w:p w14:paraId="784DB004" w14:textId="77777777" w:rsidR="00C47A96" w:rsidRPr="0077463A" w:rsidRDefault="00C47A96" w:rsidP="00EF46E3">
      <w:pPr>
        <w:tabs>
          <w:tab w:val="left" w:pos="851"/>
        </w:tabs>
        <w:spacing w:before="0" w:after="0" w:line="360" w:lineRule="auto"/>
        <w:rPr>
          <w:rFonts w:asciiTheme="minorHAnsi" w:hAnsiTheme="minorHAnsi" w:cs="Times New Roman"/>
          <w:sz w:val="24"/>
          <w:szCs w:val="24"/>
        </w:rPr>
      </w:pPr>
      <w:r w:rsidRPr="0077463A">
        <w:rPr>
          <w:rFonts w:asciiTheme="minorHAnsi" w:hAnsiTheme="minorHAnsi" w:cs="Times New Roman"/>
          <w:sz w:val="24"/>
          <w:szCs w:val="24"/>
        </w:rPr>
        <w:t>- promovarea valorilor culturale și tradiţionale;</w:t>
      </w:r>
    </w:p>
    <w:p w14:paraId="57668083" w14:textId="1322BE31" w:rsidR="00C47A96" w:rsidRPr="0077463A" w:rsidRDefault="00C47A96" w:rsidP="00EF46E3">
      <w:pPr>
        <w:tabs>
          <w:tab w:val="left" w:pos="851"/>
        </w:tabs>
        <w:spacing w:before="0" w:after="0" w:line="360" w:lineRule="auto"/>
        <w:rPr>
          <w:rFonts w:asciiTheme="minorHAnsi" w:hAnsiTheme="minorHAnsi" w:cs="Times New Roman"/>
          <w:sz w:val="24"/>
          <w:szCs w:val="24"/>
        </w:rPr>
      </w:pPr>
      <w:r w:rsidRPr="0077463A">
        <w:rPr>
          <w:rFonts w:asciiTheme="minorHAnsi" w:hAnsiTheme="minorHAnsi" w:cs="Times New Roman"/>
          <w:sz w:val="24"/>
          <w:szCs w:val="24"/>
        </w:rPr>
        <w:t>- utilizarea resurselor turistice în folosul parcului, prin dezvoltarea de programe specifice;</w:t>
      </w:r>
    </w:p>
    <w:p w14:paraId="125D138F" w14:textId="77777777" w:rsidR="00C47A96" w:rsidRPr="0077463A" w:rsidRDefault="00C47A96" w:rsidP="00EF46E3">
      <w:pPr>
        <w:tabs>
          <w:tab w:val="left" w:pos="851"/>
        </w:tabs>
        <w:spacing w:before="0" w:after="0" w:line="360" w:lineRule="auto"/>
        <w:rPr>
          <w:rFonts w:asciiTheme="minorHAnsi" w:hAnsiTheme="minorHAnsi" w:cs="Times New Roman"/>
          <w:sz w:val="24"/>
          <w:szCs w:val="24"/>
        </w:rPr>
      </w:pPr>
      <w:r w:rsidRPr="0077463A">
        <w:rPr>
          <w:rFonts w:asciiTheme="minorHAnsi" w:hAnsiTheme="minorHAnsi" w:cs="Times New Roman"/>
          <w:bCs/>
          <w:sz w:val="24"/>
          <w:szCs w:val="24"/>
        </w:rPr>
        <w:t>- asigurarea resurselor necesare gospodăririi parcului, pentru atingerea obiectivelor Planului de management.</w:t>
      </w:r>
    </w:p>
    <w:p w14:paraId="17C412FE" w14:textId="36E7231C" w:rsidR="00C47A96" w:rsidRPr="0077463A" w:rsidRDefault="00C47A96" w:rsidP="00EF46E3">
      <w:pPr>
        <w:spacing w:before="0" w:after="0" w:line="360" w:lineRule="auto"/>
        <w:ind w:firstLine="567"/>
        <w:rPr>
          <w:rFonts w:asciiTheme="minorHAnsi" w:hAnsiTheme="minorHAnsi" w:cs="Times New Roman"/>
          <w:sz w:val="24"/>
          <w:szCs w:val="24"/>
        </w:rPr>
      </w:pPr>
      <w:r w:rsidRPr="0077463A">
        <w:rPr>
          <w:rFonts w:asciiTheme="minorHAnsi" w:hAnsiTheme="minorHAnsi" w:cs="Times New Roman"/>
          <w:sz w:val="24"/>
          <w:szCs w:val="24"/>
        </w:rPr>
        <w:t>Managementul Parcului Naţional Călimani urmăreşte menţinerea interacţiunii armonioase a omului cu natura, prin protejarea ecosistemelor, păstrarea folosinţe</w:t>
      </w:r>
      <w:r w:rsidR="00CD2467">
        <w:rPr>
          <w:rFonts w:asciiTheme="minorHAnsi" w:hAnsiTheme="minorHAnsi" w:cs="Times New Roman"/>
          <w:sz w:val="24"/>
          <w:szCs w:val="24"/>
        </w:rPr>
        <w:t>i</w:t>
      </w:r>
      <w:r w:rsidRPr="0077463A">
        <w:rPr>
          <w:rFonts w:asciiTheme="minorHAnsi" w:hAnsiTheme="minorHAnsi" w:cs="Times New Roman"/>
          <w:sz w:val="24"/>
          <w:szCs w:val="24"/>
        </w:rPr>
        <w:t xml:space="preserve"> tradiţionale a terenurilor, încurajarea şi consolidarea practicilor tradiţionale ale populaţiei locale. De asemenea, se oferă publicului posibilităţi de recreere şi turism şi se încurajează activităţile ştiinţifice şi educaţionale.</w:t>
      </w:r>
    </w:p>
    <w:p w14:paraId="58195D09" w14:textId="5571FA99" w:rsidR="00C47A96" w:rsidRPr="0077463A" w:rsidRDefault="00C47A96" w:rsidP="00EF46E3">
      <w:pPr>
        <w:spacing w:before="0" w:after="0" w:line="360" w:lineRule="auto"/>
        <w:ind w:firstLine="567"/>
        <w:rPr>
          <w:rFonts w:asciiTheme="minorHAnsi" w:hAnsiTheme="minorHAnsi" w:cs="Times New Roman"/>
          <w:sz w:val="24"/>
          <w:szCs w:val="24"/>
        </w:rPr>
      </w:pPr>
      <w:r w:rsidRPr="0077463A">
        <w:rPr>
          <w:rFonts w:asciiTheme="minorHAnsi" w:hAnsiTheme="minorHAnsi" w:cs="Times New Roman"/>
          <w:sz w:val="24"/>
          <w:szCs w:val="24"/>
        </w:rPr>
        <w:t>Planul de management cuprinde, de asemenea, hărţi relevante şi anexe cu informaţii detaliate, legate de Parcul Naţional Călimani.</w:t>
      </w:r>
    </w:p>
    <w:p w14:paraId="2904F4AF" w14:textId="764B4B77" w:rsidR="00FE1B58" w:rsidRPr="0077463A" w:rsidRDefault="00FE1B58" w:rsidP="00EF46E3">
      <w:pPr>
        <w:autoSpaceDE w:val="0"/>
        <w:autoSpaceDN w:val="0"/>
        <w:adjustRightInd w:val="0"/>
        <w:spacing w:before="0" w:after="0" w:line="360" w:lineRule="auto"/>
        <w:ind w:firstLine="567"/>
        <w:rPr>
          <w:rFonts w:asciiTheme="minorHAnsi" w:hAnsiTheme="minorHAnsi" w:cs="Times New Roman"/>
          <w:i/>
          <w:iCs/>
          <w:sz w:val="24"/>
          <w:szCs w:val="24"/>
          <w:lang w:val="en-GB"/>
        </w:rPr>
      </w:pPr>
      <w:r w:rsidRPr="0077463A">
        <w:rPr>
          <w:rFonts w:asciiTheme="minorHAnsi" w:hAnsiTheme="minorHAnsi" w:cs="Times New Roman"/>
          <w:sz w:val="24"/>
          <w:szCs w:val="24"/>
        </w:rPr>
        <w:lastRenderedPageBreak/>
        <w:t>În conformitate cu prevederile art. 21</w:t>
      </w:r>
      <w:r w:rsidRPr="0077463A">
        <w:rPr>
          <w:rFonts w:asciiTheme="minorHAnsi" w:hAnsiTheme="minorHAnsi" w:cs="Times New Roman"/>
          <w:color w:val="auto"/>
          <w:sz w:val="24"/>
          <w:szCs w:val="24"/>
        </w:rPr>
        <w:t>*</w:t>
      </w:r>
      <w:r w:rsidR="00E0240A" w:rsidRPr="0077463A">
        <w:rPr>
          <w:rFonts w:asciiTheme="minorHAnsi" w:hAnsiTheme="minorHAnsi" w:cs="Times New Roman"/>
          <w:color w:val="auto"/>
          <w:sz w:val="24"/>
          <w:szCs w:val="24"/>
        </w:rPr>
        <w:t xml:space="preserve">, </w:t>
      </w:r>
      <w:r w:rsidR="006303D4" w:rsidRPr="0077463A">
        <w:rPr>
          <w:rFonts w:asciiTheme="minorHAnsi" w:hAnsiTheme="minorHAnsi" w:cs="Times New Roman"/>
          <w:color w:val="auto"/>
          <w:sz w:val="24"/>
          <w:szCs w:val="24"/>
        </w:rPr>
        <w:t xml:space="preserve">alin (1) din </w:t>
      </w:r>
      <w:r w:rsidRPr="0077463A">
        <w:rPr>
          <w:rFonts w:asciiTheme="minorHAnsi" w:hAnsiTheme="minorHAnsi" w:cs="Times New Roman"/>
          <w:sz w:val="24"/>
          <w:szCs w:val="24"/>
        </w:rPr>
        <w:t>Ordonanța de urgență a Guvernului Nr. 57/2007 privind regimul ariilor naturale protejate, conservarea habitatelor naturale, a florei şi faunei sălbatice</w:t>
      </w:r>
      <w:r w:rsidR="005E0A26">
        <w:rPr>
          <w:rFonts w:asciiTheme="minorHAnsi" w:hAnsiTheme="minorHAnsi" w:cs="Times New Roman"/>
          <w:sz w:val="24"/>
          <w:szCs w:val="24"/>
        </w:rPr>
        <w:t>,</w:t>
      </w:r>
      <w:r w:rsidRPr="0077463A">
        <w:rPr>
          <w:rFonts w:asciiTheme="minorHAnsi" w:hAnsiTheme="minorHAnsi" w:cs="Times New Roman"/>
          <w:sz w:val="24"/>
          <w:szCs w:val="24"/>
        </w:rPr>
        <w:t xml:space="preserve"> aprobată cu modificări și completări prin Legea nr. 49/2011 cu modificările și completările ulterioare</w:t>
      </w:r>
      <w:r w:rsidR="006303D4" w:rsidRPr="0077463A">
        <w:rPr>
          <w:rFonts w:asciiTheme="minorHAnsi" w:hAnsiTheme="minorHAnsi" w:cs="Times New Roman"/>
          <w:sz w:val="24"/>
          <w:szCs w:val="24"/>
        </w:rPr>
        <w:t xml:space="preserve">, </w:t>
      </w:r>
      <w:r w:rsidR="006303D4" w:rsidRPr="0077463A">
        <w:rPr>
          <w:rFonts w:asciiTheme="minorHAnsi" w:hAnsiTheme="minorHAnsi" w:cs="Times New Roman"/>
          <w:sz w:val="24"/>
          <w:szCs w:val="24"/>
          <w:lang w:val="en-GB"/>
        </w:rPr>
        <w:t>“</w:t>
      </w:r>
      <w:r w:rsidRPr="0077463A">
        <w:rPr>
          <w:rFonts w:asciiTheme="minorHAnsi" w:hAnsiTheme="minorHAnsi" w:cs="Times New Roman"/>
          <w:i/>
          <w:iCs/>
          <w:sz w:val="24"/>
          <w:szCs w:val="24"/>
        </w:rPr>
        <w:t>Planurile de management şi regulamentele ariilor naturale protejate care au structuri de administrare special constituite</w:t>
      </w:r>
      <w:r w:rsidR="005E0A26">
        <w:rPr>
          <w:rFonts w:asciiTheme="minorHAnsi" w:hAnsiTheme="minorHAnsi" w:cs="Times New Roman"/>
          <w:i/>
          <w:iCs/>
          <w:sz w:val="24"/>
          <w:szCs w:val="24"/>
        </w:rPr>
        <w:t>,</w:t>
      </w:r>
      <w:r w:rsidRPr="0077463A">
        <w:rPr>
          <w:rFonts w:asciiTheme="minorHAnsi" w:hAnsiTheme="minorHAnsi" w:cs="Times New Roman"/>
          <w:i/>
          <w:iCs/>
          <w:sz w:val="24"/>
          <w:szCs w:val="24"/>
        </w:rPr>
        <w:t xml:space="preserve"> se elaborează de către administratorii acestora, prin consultarea consiliilor consultative de administrare, se avizează de către consiliile ştiinţifice şi se aprobă prin ordin al conducătorului autorităţii publice centrale pentru protecţia mediului, apelor şi pădurilor, emis în baza avizelor autorităţilor publice centrale din domeniul culturii, dezvoltării regionale şi administraţiei publice şi al agriculturii şi dezvoltării rurale.</w:t>
      </w:r>
      <w:r w:rsidR="006303D4" w:rsidRPr="0077463A">
        <w:rPr>
          <w:rFonts w:asciiTheme="minorHAnsi" w:hAnsiTheme="minorHAnsi" w:cs="Times New Roman"/>
          <w:i/>
          <w:iCs/>
          <w:sz w:val="24"/>
          <w:szCs w:val="24"/>
          <w:lang w:val="en-GB"/>
        </w:rPr>
        <w:t>”</w:t>
      </w:r>
    </w:p>
    <w:p w14:paraId="3E2BA030" w14:textId="3E0C057A" w:rsidR="006303D4" w:rsidRPr="0077463A" w:rsidRDefault="006303D4" w:rsidP="00EF46E3">
      <w:pPr>
        <w:autoSpaceDE w:val="0"/>
        <w:autoSpaceDN w:val="0"/>
        <w:adjustRightInd w:val="0"/>
        <w:spacing w:before="0" w:after="0" w:line="360" w:lineRule="auto"/>
        <w:ind w:firstLine="567"/>
        <w:rPr>
          <w:rFonts w:asciiTheme="minorHAnsi" w:hAnsiTheme="minorHAnsi" w:cs="Times New Roman"/>
          <w:color w:val="auto"/>
          <w:sz w:val="24"/>
          <w:szCs w:val="24"/>
          <w:shd w:val="clear" w:color="auto" w:fill="FFFFFF"/>
        </w:rPr>
      </w:pPr>
      <w:r w:rsidRPr="0077463A">
        <w:rPr>
          <w:rFonts w:asciiTheme="minorHAnsi" w:hAnsiTheme="minorHAnsi" w:cs="Times New Roman"/>
          <w:sz w:val="24"/>
          <w:szCs w:val="24"/>
          <w:lang w:val="en-GB"/>
        </w:rPr>
        <w:t xml:space="preserve">Planul de management al Parcului </w:t>
      </w:r>
      <w:r w:rsidR="00B44E11" w:rsidRPr="0077463A">
        <w:rPr>
          <w:rFonts w:asciiTheme="minorHAnsi" w:hAnsiTheme="minorHAnsi" w:cs="Times New Roman"/>
          <w:bCs/>
          <w:sz w:val="24"/>
          <w:szCs w:val="24"/>
        </w:rPr>
        <w:t>Național Călimani, cu situl de importanță comunitară ROSCI0019 Călimani-Gurghiu și aria de protecție specială avifaunistică ROSPA0133 Munții Călimani</w:t>
      </w:r>
      <w:r w:rsidR="00621723" w:rsidRPr="0077463A">
        <w:rPr>
          <w:rFonts w:asciiTheme="minorHAnsi" w:hAnsiTheme="minorHAnsi" w:cs="Times New Roman"/>
          <w:sz w:val="24"/>
          <w:szCs w:val="24"/>
        </w:rPr>
        <w:t xml:space="preserve"> are avizul </w:t>
      </w:r>
      <w:r w:rsidR="00B930F3" w:rsidRPr="0077463A">
        <w:rPr>
          <w:rFonts w:asciiTheme="minorHAnsi" w:hAnsiTheme="minorHAnsi" w:cs="Times New Roman"/>
          <w:sz w:val="24"/>
          <w:szCs w:val="24"/>
        </w:rPr>
        <w:t xml:space="preserve">nr. </w:t>
      </w:r>
      <w:r w:rsidR="00B44E11" w:rsidRPr="0077463A">
        <w:rPr>
          <w:rFonts w:asciiTheme="minorHAnsi" w:hAnsiTheme="minorHAnsi" w:cs="Times New Roman"/>
          <w:sz w:val="24"/>
          <w:szCs w:val="24"/>
        </w:rPr>
        <w:t>1</w:t>
      </w:r>
      <w:r w:rsidR="00B930F3" w:rsidRPr="0077463A">
        <w:rPr>
          <w:rFonts w:asciiTheme="minorHAnsi" w:hAnsiTheme="minorHAnsi" w:cs="Times New Roman"/>
          <w:sz w:val="24"/>
          <w:szCs w:val="24"/>
        </w:rPr>
        <w:t>/1</w:t>
      </w:r>
      <w:r w:rsidR="00B44E11" w:rsidRPr="0077463A">
        <w:rPr>
          <w:rFonts w:asciiTheme="minorHAnsi" w:hAnsiTheme="minorHAnsi" w:cs="Times New Roman"/>
          <w:sz w:val="24"/>
          <w:szCs w:val="24"/>
        </w:rPr>
        <w:t>1</w:t>
      </w:r>
      <w:r w:rsidR="00B930F3" w:rsidRPr="0077463A">
        <w:rPr>
          <w:rFonts w:asciiTheme="minorHAnsi" w:hAnsiTheme="minorHAnsi" w:cs="Times New Roman"/>
          <w:sz w:val="24"/>
          <w:szCs w:val="24"/>
        </w:rPr>
        <w:t>.1</w:t>
      </w:r>
      <w:r w:rsidR="00B44E11" w:rsidRPr="0077463A">
        <w:rPr>
          <w:rFonts w:asciiTheme="minorHAnsi" w:hAnsiTheme="minorHAnsi" w:cs="Times New Roman"/>
          <w:sz w:val="24"/>
          <w:szCs w:val="24"/>
        </w:rPr>
        <w:t>2</w:t>
      </w:r>
      <w:r w:rsidR="00B930F3" w:rsidRPr="0077463A">
        <w:rPr>
          <w:rFonts w:asciiTheme="minorHAnsi" w:hAnsiTheme="minorHAnsi" w:cs="Times New Roman"/>
          <w:sz w:val="24"/>
          <w:szCs w:val="24"/>
        </w:rPr>
        <w:t>.201</w:t>
      </w:r>
      <w:r w:rsidR="00B44E11" w:rsidRPr="0077463A">
        <w:rPr>
          <w:rFonts w:asciiTheme="minorHAnsi" w:hAnsiTheme="minorHAnsi" w:cs="Times New Roman"/>
          <w:sz w:val="24"/>
          <w:szCs w:val="24"/>
        </w:rPr>
        <w:t>5</w:t>
      </w:r>
      <w:r w:rsidR="00B930F3" w:rsidRPr="0077463A">
        <w:rPr>
          <w:rFonts w:asciiTheme="minorHAnsi" w:hAnsiTheme="minorHAnsi" w:cs="Times New Roman"/>
          <w:sz w:val="24"/>
          <w:szCs w:val="24"/>
        </w:rPr>
        <w:t xml:space="preserve"> al Consiliului Științific de Administrare și avizul </w:t>
      </w:r>
      <w:r w:rsidR="00621723" w:rsidRPr="0077463A">
        <w:rPr>
          <w:rFonts w:asciiTheme="minorHAnsi" w:hAnsiTheme="minorHAnsi" w:cs="Times New Roman"/>
          <w:sz w:val="24"/>
          <w:szCs w:val="24"/>
        </w:rPr>
        <w:t>A</w:t>
      </w:r>
      <w:r w:rsidR="00834245" w:rsidRPr="0077463A">
        <w:rPr>
          <w:rFonts w:asciiTheme="minorHAnsi" w:hAnsiTheme="minorHAnsi" w:cs="Times New Roman"/>
          <w:sz w:val="24"/>
          <w:szCs w:val="24"/>
        </w:rPr>
        <w:t xml:space="preserve">genției </w:t>
      </w:r>
      <w:r w:rsidR="00621723" w:rsidRPr="0077463A">
        <w:rPr>
          <w:rFonts w:asciiTheme="minorHAnsi" w:hAnsiTheme="minorHAnsi" w:cs="Times New Roman"/>
          <w:sz w:val="24"/>
          <w:szCs w:val="24"/>
        </w:rPr>
        <w:t>N</w:t>
      </w:r>
      <w:r w:rsidR="00834245" w:rsidRPr="0077463A">
        <w:rPr>
          <w:rFonts w:asciiTheme="minorHAnsi" w:hAnsiTheme="minorHAnsi" w:cs="Times New Roman"/>
          <w:sz w:val="24"/>
          <w:szCs w:val="24"/>
        </w:rPr>
        <w:t xml:space="preserve">aționale pentru Arii Naturale Protejate </w:t>
      </w:r>
      <w:r w:rsidR="00621723" w:rsidRPr="0077463A">
        <w:rPr>
          <w:rFonts w:asciiTheme="minorHAnsi" w:hAnsiTheme="minorHAnsi" w:cs="Times New Roman"/>
          <w:sz w:val="24"/>
          <w:szCs w:val="24"/>
        </w:rPr>
        <w:t xml:space="preserve">nr. </w:t>
      </w:r>
      <w:r w:rsidR="00B44E11" w:rsidRPr="0077463A">
        <w:rPr>
          <w:rFonts w:asciiTheme="minorHAnsi" w:hAnsiTheme="minorHAnsi" w:cs="Times New Roman"/>
          <w:sz w:val="24"/>
          <w:szCs w:val="24"/>
        </w:rPr>
        <w:t>395</w:t>
      </w:r>
      <w:r w:rsidR="00621723" w:rsidRPr="0077463A">
        <w:rPr>
          <w:rFonts w:asciiTheme="minorHAnsi" w:hAnsiTheme="minorHAnsi" w:cs="Times New Roman"/>
          <w:sz w:val="24"/>
          <w:szCs w:val="24"/>
        </w:rPr>
        <w:t>/</w:t>
      </w:r>
      <w:r w:rsidR="00B44E11" w:rsidRPr="0077463A">
        <w:rPr>
          <w:rFonts w:asciiTheme="minorHAnsi" w:hAnsiTheme="minorHAnsi" w:cs="Times New Roman"/>
          <w:sz w:val="24"/>
          <w:szCs w:val="24"/>
        </w:rPr>
        <w:t>07.03.</w:t>
      </w:r>
      <w:r w:rsidR="00621723" w:rsidRPr="0077463A">
        <w:rPr>
          <w:rFonts w:asciiTheme="minorHAnsi" w:hAnsiTheme="minorHAnsi" w:cs="Times New Roman"/>
          <w:sz w:val="24"/>
          <w:szCs w:val="24"/>
        </w:rPr>
        <w:t>201</w:t>
      </w:r>
      <w:r w:rsidR="00B44E11" w:rsidRPr="0077463A">
        <w:rPr>
          <w:rFonts w:asciiTheme="minorHAnsi" w:hAnsiTheme="minorHAnsi" w:cs="Times New Roman"/>
          <w:sz w:val="24"/>
          <w:szCs w:val="24"/>
        </w:rPr>
        <w:t>9</w:t>
      </w:r>
      <w:r w:rsidR="00621723" w:rsidRPr="0077463A">
        <w:rPr>
          <w:rFonts w:asciiTheme="minorHAnsi" w:hAnsiTheme="minorHAnsi" w:cs="Times New Roman"/>
          <w:sz w:val="24"/>
          <w:szCs w:val="24"/>
        </w:rPr>
        <w:t xml:space="preserve">, emis în conformitate cu prevederile art. 2, lit. </w:t>
      </w:r>
      <w:r w:rsidR="00B930F3" w:rsidRPr="0077463A">
        <w:rPr>
          <w:rFonts w:asciiTheme="minorHAnsi" w:hAnsiTheme="minorHAnsi" w:cs="Times New Roman"/>
          <w:sz w:val="24"/>
          <w:szCs w:val="24"/>
        </w:rPr>
        <w:t>b</w:t>
      </w:r>
      <w:r w:rsidR="00621723" w:rsidRPr="0077463A">
        <w:rPr>
          <w:rFonts w:asciiTheme="minorHAnsi" w:hAnsiTheme="minorHAnsi" w:cs="Times New Roman"/>
          <w:sz w:val="24"/>
          <w:szCs w:val="24"/>
        </w:rPr>
        <w:t>) din Legea nr. 95/2016</w:t>
      </w:r>
      <w:r w:rsidR="006D4971" w:rsidRPr="0077463A">
        <w:rPr>
          <w:rFonts w:asciiTheme="minorHAnsi" w:hAnsiTheme="minorHAnsi" w:cs="Times New Roman"/>
          <w:sz w:val="24"/>
          <w:szCs w:val="24"/>
        </w:rPr>
        <w:t xml:space="preserve"> </w:t>
      </w:r>
      <w:r w:rsidR="006D4971" w:rsidRPr="0077463A">
        <w:rPr>
          <w:rFonts w:asciiTheme="minorHAnsi" w:hAnsiTheme="minorHAnsi" w:cs="Times New Roman"/>
          <w:color w:val="auto"/>
          <w:sz w:val="24"/>
          <w:szCs w:val="24"/>
          <w:shd w:val="clear" w:color="auto" w:fill="FFFFFF"/>
        </w:rPr>
        <w:t>privind înființarea Agenției Naționale pentru Arii Naturale Protejate și pentru modificarea Ordonanței de urgență a Guvernului nr. 57/2007 privind regimul ariilor naturale protejate, conservarea habitatelor naturale, a florei și faunei sălbatice</w:t>
      </w:r>
      <w:r w:rsidR="0064191E" w:rsidRPr="0077463A">
        <w:rPr>
          <w:rFonts w:asciiTheme="minorHAnsi" w:hAnsiTheme="minorHAnsi" w:cs="Times New Roman"/>
          <w:color w:val="auto"/>
          <w:sz w:val="24"/>
          <w:szCs w:val="24"/>
          <w:shd w:val="clear" w:color="auto" w:fill="FFFFFF"/>
        </w:rPr>
        <w:t>, cu modificările și completările ulterioare.</w:t>
      </w:r>
    </w:p>
    <w:p w14:paraId="2AAD1746" w14:textId="42DCD573" w:rsidR="00467168" w:rsidRPr="0077463A" w:rsidRDefault="00467168" w:rsidP="00EF46E3">
      <w:pPr>
        <w:autoSpaceDE w:val="0"/>
        <w:autoSpaceDN w:val="0"/>
        <w:adjustRightInd w:val="0"/>
        <w:spacing w:before="0" w:after="0" w:line="360" w:lineRule="auto"/>
        <w:ind w:firstLine="567"/>
        <w:rPr>
          <w:rFonts w:asciiTheme="minorHAnsi" w:hAnsiTheme="minorHAnsi" w:cs="Times New Roman"/>
          <w:sz w:val="24"/>
          <w:szCs w:val="24"/>
          <w:lang w:val="en-GB"/>
        </w:rPr>
      </w:pPr>
      <w:r w:rsidRPr="0077463A">
        <w:rPr>
          <w:rFonts w:asciiTheme="minorHAnsi" w:eastAsia="Calibri" w:hAnsiTheme="minorHAnsi" w:cs="Times New Roman"/>
          <w:color w:val="000000" w:themeColor="text1"/>
          <w:sz w:val="24"/>
          <w:szCs w:val="24"/>
        </w:rPr>
        <w:t>Având în vedere cele sus</w:t>
      </w:r>
      <w:r w:rsidR="005E0A26">
        <w:rPr>
          <w:rFonts w:asciiTheme="minorHAnsi" w:eastAsia="Calibri" w:hAnsiTheme="minorHAnsi" w:cs="Times New Roman"/>
          <w:color w:val="000000" w:themeColor="text1"/>
          <w:sz w:val="24"/>
          <w:szCs w:val="24"/>
        </w:rPr>
        <w:t>-menționate</w:t>
      </w:r>
      <w:r w:rsidRPr="0077463A">
        <w:rPr>
          <w:rFonts w:asciiTheme="minorHAnsi" w:eastAsia="Calibri" w:hAnsiTheme="minorHAnsi" w:cs="Times New Roman"/>
          <w:color w:val="000000" w:themeColor="text1"/>
          <w:sz w:val="24"/>
          <w:szCs w:val="24"/>
        </w:rPr>
        <w:t xml:space="preserve">, supunem spre analiză şi aprobare proiectul de ordin privind </w:t>
      </w:r>
      <w:r w:rsidRPr="0077463A">
        <w:rPr>
          <w:rFonts w:asciiTheme="minorHAnsi" w:hAnsiTheme="minorHAnsi" w:cs="Times New Roman"/>
          <w:color w:val="000000" w:themeColor="text1"/>
          <w:sz w:val="24"/>
          <w:szCs w:val="24"/>
        </w:rPr>
        <w:t xml:space="preserve">aprobarea Planului de management </w:t>
      </w:r>
      <w:r w:rsidR="00B44E11" w:rsidRPr="0077463A">
        <w:rPr>
          <w:rFonts w:asciiTheme="minorHAnsi" w:hAnsiTheme="minorHAnsi" w:cs="Times New Roman"/>
          <w:sz w:val="24"/>
          <w:szCs w:val="24"/>
          <w:lang w:val="en-GB"/>
        </w:rPr>
        <w:t xml:space="preserve">al Parcului </w:t>
      </w:r>
      <w:r w:rsidR="00B44E11" w:rsidRPr="0077463A">
        <w:rPr>
          <w:rFonts w:asciiTheme="minorHAnsi" w:hAnsiTheme="minorHAnsi" w:cs="Times New Roman"/>
          <w:bCs/>
          <w:sz w:val="24"/>
          <w:szCs w:val="24"/>
        </w:rPr>
        <w:t>Național Călimani, cu situl de importanță comunitară ROSCI0019 Călimani-Gurghiu și aria de protecție specială avifaunistică ROSPA0133 Munții Călimani</w:t>
      </w:r>
      <w:r w:rsidRPr="0077463A">
        <w:rPr>
          <w:rFonts w:asciiTheme="minorHAnsi" w:hAnsiTheme="minorHAnsi" w:cs="Times New Roman"/>
          <w:sz w:val="24"/>
          <w:szCs w:val="24"/>
        </w:rPr>
        <w:t>.</w:t>
      </w:r>
    </w:p>
    <w:p w14:paraId="4D6296FF" w14:textId="77777777" w:rsidR="00E316A8" w:rsidRPr="0077463A" w:rsidRDefault="00E316A8" w:rsidP="00EF46E3">
      <w:pPr>
        <w:spacing w:before="0" w:after="0" w:line="360" w:lineRule="auto"/>
        <w:jc w:val="left"/>
        <w:rPr>
          <w:rFonts w:asciiTheme="minorHAnsi" w:eastAsia="Times New Roman" w:hAnsiTheme="minorHAnsi" w:cs="Times New Roman"/>
          <w:color w:val="auto"/>
          <w:sz w:val="24"/>
          <w:szCs w:val="24"/>
          <w:lang w:eastAsia="ro-RO"/>
        </w:rPr>
      </w:pPr>
    </w:p>
    <w:p w14:paraId="5A4781D0" w14:textId="77777777" w:rsidR="00E316A8" w:rsidRPr="0077463A" w:rsidRDefault="00E316A8" w:rsidP="00EF46E3">
      <w:pPr>
        <w:spacing w:before="0" w:after="0" w:line="360" w:lineRule="auto"/>
        <w:jc w:val="left"/>
        <w:rPr>
          <w:rFonts w:asciiTheme="minorHAnsi" w:eastAsia="Times New Roman" w:hAnsiTheme="minorHAnsi" w:cs="Times New Roman"/>
          <w:color w:val="auto"/>
          <w:sz w:val="24"/>
          <w:szCs w:val="24"/>
          <w:lang w:eastAsia="ro-RO"/>
        </w:rPr>
      </w:pPr>
    </w:p>
    <w:p w14:paraId="044BE5DA" w14:textId="3FFCBD2F" w:rsidR="00237A59" w:rsidRPr="0077463A" w:rsidRDefault="00237A59" w:rsidP="00EF46E3">
      <w:pPr>
        <w:spacing w:before="0" w:after="0" w:line="360" w:lineRule="auto"/>
        <w:jc w:val="center"/>
        <w:rPr>
          <w:rFonts w:asciiTheme="minorHAnsi" w:eastAsia="Times New Roman" w:hAnsiTheme="minorHAnsi" w:cs="Times New Roman"/>
          <w:color w:val="auto"/>
          <w:sz w:val="24"/>
          <w:szCs w:val="24"/>
          <w:lang w:eastAsia="ro-RO"/>
        </w:rPr>
      </w:pPr>
      <w:r w:rsidRPr="0077463A">
        <w:rPr>
          <w:rFonts w:asciiTheme="minorHAnsi" w:eastAsia="Times New Roman" w:hAnsiTheme="minorHAnsi" w:cs="Times New Roman"/>
          <w:color w:val="auto"/>
          <w:sz w:val="24"/>
          <w:szCs w:val="24"/>
          <w:lang w:eastAsia="ro-RO"/>
        </w:rPr>
        <w:t>Director</w:t>
      </w:r>
    </w:p>
    <w:p w14:paraId="3B5A3A75" w14:textId="309EFF90" w:rsidR="00B930F3" w:rsidRPr="0077463A" w:rsidRDefault="00B930F3" w:rsidP="00EF46E3">
      <w:pPr>
        <w:spacing w:before="0" w:after="0" w:line="360" w:lineRule="auto"/>
        <w:jc w:val="center"/>
        <w:rPr>
          <w:rFonts w:asciiTheme="minorHAnsi" w:eastAsia="Times New Roman" w:hAnsiTheme="minorHAnsi" w:cs="Times New Roman"/>
          <w:color w:val="auto"/>
          <w:sz w:val="24"/>
          <w:szCs w:val="24"/>
          <w:lang w:eastAsia="ro-RO"/>
        </w:rPr>
      </w:pPr>
      <w:bookmarkStart w:id="3" w:name="_GoBack"/>
      <w:bookmarkEnd w:id="3"/>
      <w:r w:rsidRPr="0077463A">
        <w:rPr>
          <w:rFonts w:asciiTheme="minorHAnsi" w:eastAsia="Times New Roman" w:hAnsiTheme="minorHAnsi" w:cs="Times New Roman"/>
          <w:color w:val="auto"/>
          <w:sz w:val="24"/>
          <w:szCs w:val="24"/>
          <w:lang w:eastAsia="ro-RO"/>
        </w:rPr>
        <w:t>Doina CIOACĂ</w:t>
      </w:r>
    </w:p>
    <w:p w14:paraId="6EBD9523" w14:textId="77777777" w:rsidR="00237A59" w:rsidRPr="0077463A" w:rsidRDefault="00237A59" w:rsidP="00EF46E3">
      <w:pPr>
        <w:tabs>
          <w:tab w:val="left" w:pos="0"/>
        </w:tabs>
        <w:spacing w:before="0" w:after="0" w:line="360" w:lineRule="auto"/>
        <w:rPr>
          <w:rFonts w:asciiTheme="minorHAnsi" w:eastAsia="Times New Roman" w:hAnsiTheme="minorHAnsi" w:cs="Times New Roman"/>
          <w:color w:val="auto"/>
          <w:sz w:val="24"/>
          <w:szCs w:val="24"/>
          <w:lang w:eastAsia="ro-RO"/>
        </w:rPr>
      </w:pPr>
    </w:p>
    <w:p w14:paraId="7A0F61B6" w14:textId="77777777" w:rsidR="00DD4BB5" w:rsidRPr="0077463A" w:rsidRDefault="00DD4BB5" w:rsidP="00EF46E3">
      <w:pPr>
        <w:tabs>
          <w:tab w:val="left" w:pos="0"/>
        </w:tabs>
        <w:spacing w:before="0" w:after="0" w:line="360" w:lineRule="auto"/>
        <w:rPr>
          <w:rFonts w:asciiTheme="minorHAnsi" w:eastAsia="Times New Roman" w:hAnsiTheme="minorHAnsi" w:cs="Times New Roman"/>
          <w:color w:val="auto"/>
          <w:sz w:val="24"/>
          <w:szCs w:val="24"/>
          <w:lang w:eastAsia="ro-RO"/>
        </w:rPr>
      </w:pPr>
    </w:p>
    <w:p w14:paraId="3B248904" w14:textId="77777777" w:rsidR="004A2265" w:rsidRPr="0077463A" w:rsidRDefault="004A2265" w:rsidP="00EF46E3">
      <w:pPr>
        <w:tabs>
          <w:tab w:val="left" w:pos="0"/>
        </w:tabs>
        <w:spacing w:before="0" w:after="0" w:line="360" w:lineRule="auto"/>
        <w:rPr>
          <w:rFonts w:asciiTheme="minorHAnsi" w:eastAsia="Times New Roman" w:hAnsiTheme="minorHAnsi" w:cs="Times New Roman"/>
          <w:color w:val="auto"/>
          <w:sz w:val="24"/>
          <w:szCs w:val="24"/>
          <w:lang w:eastAsia="ro-RO"/>
        </w:rPr>
      </w:pPr>
    </w:p>
    <w:p w14:paraId="013FE0E8" w14:textId="77777777" w:rsidR="00E06F3B" w:rsidRPr="0077463A" w:rsidRDefault="00237A59" w:rsidP="00EF46E3">
      <w:pPr>
        <w:tabs>
          <w:tab w:val="left" w:pos="0"/>
        </w:tabs>
        <w:spacing w:before="0" w:after="0" w:line="360" w:lineRule="auto"/>
        <w:rPr>
          <w:rFonts w:asciiTheme="minorHAnsi" w:hAnsiTheme="minorHAnsi" w:cs="Times New Roman"/>
          <w:sz w:val="24"/>
          <w:szCs w:val="24"/>
        </w:rPr>
      </w:pPr>
      <w:r w:rsidRPr="0077463A">
        <w:rPr>
          <w:rFonts w:asciiTheme="minorHAnsi" w:eastAsia="Times New Roman" w:hAnsiTheme="minorHAnsi" w:cs="Times New Roman"/>
          <w:color w:val="auto"/>
          <w:sz w:val="24"/>
          <w:szCs w:val="24"/>
          <w:lang w:eastAsia="ro-RO"/>
        </w:rPr>
        <w:t>Elaborat: Nela MIAUTĂ – Consilier superior</w:t>
      </w:r>
    </w:p>
    <w:sectPr w:rsidR="00E06F3B" w:rsidRPr="0077463A" w:rsidSect="0077463A">
      <w:headerReference w:type="default" r:id="rId8"/>
      <w:footerReference w:type="default" r:id="rId9"/>
      <w:headerReference w:type="first" r:id="rId10"/>
      <w:footerReference w:type="first" r:id="rId11"/>
      <w:pgSz w:w="11906" w:h="16838" w:code="9"/>
      <w:pgMar w:top="1417" w:right="1417" w:bottom="1417" w:left="1417" w:header="0" w:footer="47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D8AC1" w14:textId="77777777" w:rsidR="00BB15BB" w:rsidRDefault="00BB15BB" w:rsidP="009772BD">
      <w:r>
        <w:separator/>
      </w:r>
    </w:p>
  </w:endnote>
  <w:endnote w:type="continuationSeparator" w:id="0">
    <w:p w14:paraId="457479F8" w14:textId="77777777" w:rsidR="00BB15BB" w:rsidRDefault="00BB15BB"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1687046"/>
      <w:docPartObj>
        <w:docPartGallery w:val="Page Numbers (Bottom of Page)"/>
        <w:docPartUnique/>
      </w:docPartObj>
    </w:sdtPr>
    <w:sdtEndPr/>
    <w:sdtContent>
      <w:p w14:paraId="35E4FC9D" w14:textId="77777777" w:rsidR="00026421" w:rsidRDefault="00026421">
        <w:pPr>
          <w:pStyle w:val="Subsol"/>
          <w:jc w:val="right"/>
        </w:pPr>
        <w:r>
          <w:fldChar w:fldCharType="begin"/>
        </w:r>
        <w:r>
          <w:instrText>PAGE   \* MERGEFORMAT</w:instrText>
        </w:r>
        <w:r>
          <w:fldChar w:fldCharType="separate"/>
        </w:r>
        <w:r>
          <w:t>2</w:t>
        </w:r>
        <w:r>
          <w:fldChar w:fldCharType="end"/>
        </w:r>
      </w:p>
    </w:sdtContent>
  </w:sdt>
  <w:p w14:paraId="2CBBE89B" w14:textId="77777777" w:rsidR="00FB602D" w:rsidRPr="00FB602D" w:rsidRDefault="00FB602D" w:rsidP="002B43CB">
    <w:pPr>
      <w:pStyle w:val="Footer1"/>
      <w:ind w:lef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5628454"/>
      <w:docPartObj>
        <w:docPartGallery w:val="Page Numbers (Bottom of Page)"/>
        <w:docPartUnique/>
      </w:docPartObj>
    </w:sdtPr>
    <w:sdtEndPr/>
    <w:sdtContent>
      <w:p w14:paraId="406FA6C3" w14:textId="144D87AD" w:rsidR="0077463A" w:rsidRDefault="0077463A">
        <w:pPr>
          <w:pStyle w:val="Subsol"/>
          <w:jc w:val="right"/>
        </w:pPr>
        <w:r>
          <w:fldChar w:fldCharType="begin"/>
        </w:r>
        <w:r>
          <w:instrText>PAGE   \* MERGEFORMAT</w:instrText>
        </w:r>
        <w:r>
          <w:fldChar w:fldCharType="separate"/>
        </w:r>
        <w:r>
          <w:t>2</w:t>
        </w:r>
        <w:r>
          <w:fldChar w:fldCharType="end"/>
        </w:r>
      </w:p>
    </w:sdtContent>
  </w:sdt>
  <w:p w14:paraId="37AB4480" w14:textId="77777777" w:rsidR="0077463A" w:rsidRDefault="0077463A">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1D01A" w14:textId="77777777" w:rsidR="00BB15BB" w:rsidRDefault="00BB15BB" w:rsidP="009772BD">
      <w:r>
        <w:separator/>
      </w:r>
    </w:p>
  </w:footnote>
  <w:footnote w:type="continuationSeparator" w:id="0">
    <w:p w14:paraId="245E724C" w14:textId="77777777" w:rsidR="00BB15BB" w:rsidRDefault="00BB15BB" w:rsidP="0097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D2F52" w14:textId="77777777" w:rsidR="006C5964" w:rsidRDefault="006C5964" w:rsidP="00FE17E8">
    <w:pPr>
      <w:pStyle w:val="Antet"/>
      <w:ind w:left="7088" w:right="-569"/>
    </w:pPr>
  </w:p>
  <w:p w14:paraId="788D3726" w14:textId="77777777" w:rsidR="006C5964" w:rsidRDefault="006C5964" w:rsidP="00FE17E8">
    <w:pPr>
      <w:pStyle w:val="Antet"/>
      <w:ind w:left="7088" w:right="-569"/>
    </w:pPr>
  </w:p>
  <w:p w14:paraId="5C89AF41" w14:textId="77777777" w:rsidR="000745D4" w:rsidRDefault="00FE17E8" w:rsidP="00FE17E8">
    <w:pPr>
      <w:pStyle w:val="Antet"/>
      <w:ind w:left="7088" w:right="-569"/>
    </w:pPr>
    <w:r>
      <w:t xml:space="preserve">   </w:t>
    </w:r>
    <w:r w:rsidR="00DF72AC">
      <w:t xml:space="preserve">   </w:t>
    </w:r>
    <w:r>
      <w:t xml:space="preserve">                                    </w:t>
    </w:r>
  </w:p>
  <w:p w14:paraId="29153398" w14:textId="77777777" w:rsidR="00D7335B" w:rsidRDefault="00D7335B" w:rsidP="00FE17E8">
    <w:pPr>
      <w:pStyle w:val="Antet"/>
      <w:ind w:left="7088" w:right="-56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554FB" w14:textId="0110B7BD" w:rsidR="006C5964" w:rsidRDefault="006C5964">
    <w:pPr>
      <w:pStyle w:val="Antet"/>
    </w:pPr>
  </w:p>
  <w:p w14:paraId="078A006C" w14:textId="796577B1" w:rsidR="006C5964" w:rsidRDefault="00EF46E3">
    <w:pPr>
      <w:pStyle w:val="Antet"/>
    </w:pPr>
    <w:r>
      <w:rPr>
        <w:noProof/>
        <w:lang w:val="en-US"/>
      </w:rPr>
      <w:drawing>
        <wp:anchor distT="0" distB="0" distL="114300" distR="114300" simplePos="0" relativeHeight="251658240" behindDoc="0" locked="0" layoutInCell="1" allowOverlap="1" wp14:anchorId="649A628B" wp14:editId="0DBE11B6">
          <wp:simplePos x="0" y="0"/>
          <wp:positionH relativeFrom="column">
            <wp:posOffset>-419663</wp:posOffset>
          </wp:positionH>
          <wp:positionV relativeFrom="paragraph">
            <wp:posOffset>153563</wp:posOffset>
          </wp:positionV>
          <wp:extent cx="3236400" cy="900000"/>
          <wp:effectExtent l="0" t="0" r="2540" b="0"/>
          <wp:wrapSquare wrapText="bothSides"/>
          <wp:docPr id="4" name="Picture 4"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3EDD8A" w14:textId="77777777" w:rsidR="006C5964" w:rsidRDefault="006C5964">
    <w:pPr>
      <w:pStyle w:val="Antet"/>
    </w:pPr>
  </w:p>
  <w:p w14:paraId="0AC5DAB7" w14:textId="77777777" w:rsidR="006C5964" w:rsidRDefault="006C5964">
    <w:pPr>
      <w:pStyle w:val="Antet"/>
    </w:pPr>
  </w:p>
  <w:p w14:paraId="63646151" w14:textId="77777777" w:rsidR="006C5964" w:rsidRDefault="006C5964">
    <w:pPr>
      <w:pStyle w:val="Antet"/>
    </w:pPr>
  </w:p>
  <w:p w14:paraId="1CF63B2B" w14:textId="77777777" w:rsidR="006C5964" w:rsidRDefault="006C5964">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45B5"/>
    <w:multiLevelType w:val="hybridMultilevel"/>
    <w:tmpl w:val="A258B7B2"/>
    <w:lvl w:ilvl="0" w:tplc="04090017">
      <w:start w:val="1"/>
      <w:numFmt w:val="lowerLetter"/>
      <w:lvlText w:val="%1)"/>
      <w:lvlJc w:val="left"/>
      <w:pPr>
        <w:tabs>
          <w:tab w:val="num" w:pos="1350"/>
        </w:tabs>
        <w:ind w:left="135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 w15:restartNumberingAfterBreak="0">
    <w:nsid w:val="10FB1C17"/>
    <w:multiLevelType w:val="hybridMultilevel"/>
    <w:tmpl w:val="A258B7B2"/>
    <w:lvl w:ilvl="0" w:tplc="04090017">
      <w:start w:val="1"/>
      <w:numFmt w:val="lowerLetter"/>
      <w:lvlText w:val="%1)"/>
      <w:lvlJc w:val="left"/>
      <w:pPr>
        <w:tabs>
          <w:tab w:val="num" w:pos="1350"/>
        </w:tabs>
        <w:ind w:left="135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15:restartNumberingAfterBreak="0">
    <w:nsid w:val="370F7367"/>
    <w:multiLevelType w:val="multilevel"/>
    <w:tmpl w:val="1B82CA34"/>
    <w:lvl w:ilvl="0">
      <w:start w:val="1"/>
      <w:numFmt w:val="decimal"/>
      <w:pStyle w:val="Titlu1"/>
      <w:lvlText w:val="%1."/>
      <w:lvlJc w:val="left"/>
      <w:pPr>
        <w:ind w:left="6390" w:hanging="360"/>
      </w:pPr>
      <w:rPr>
        <w:rFonts w:hint="default"/>
      </w:rPr>
    </w:lvl>
    <w:lvl w:ilvl="1">
      <w:start w:val="1"/>
      <w:numFmt w:val="decimal"/>
      <w:pStyle w:val="Titlu2"/>
      <w:lvlText w:val="%1.%2."/>
      <w:lvlJc w:val="left"/>
      <w:pPr>
        <w:ind w:left="720" w:hanging="360"/>
      </w:pPr>
      <w:rPr>
        <w:rFonts w:hint="default"/>
      </w:rPr>
    </w:lvl>
    <w:lvl w:ilvl="2">
      <w:start w:val="1"/>
      <w:numFmt w:val="decimal"/>
      <w:pStyle w:val="Titlu3"/>
      <w:lvlText w:val="%1.%2.%3."/>
      <w:lvlJc w:val="left"/>
      <w:pPr>
        <w:ind w:left="360" w:hanging="360"/>
      </w:pPr>
      <w:rPr>
        <w:rFonts w:hint="default"/>
      </w:rPr>
    </w:lvl>
    <w:lvl w:ilvl="3">
      <w:start w:val="1"/>
      <w:numFmt w:val="decimal"/>
      <w:pStyle w:val="Titlu4"/>
      <w:lvlText w:val="%1.%2.%3.%4."/>
      <w:lvlJc w:val="left"/>
      <w:pPr>
        <w:ind w:left="360" w:hanging="360"/>
      </w:pPr>
      <w:rPr>
        <w:rFonts w:hint="default"/>
        <w:i w:val="0"/>
      </w:rPr>
    </w:lvl>
    <w:lvl w:ilvl="4">
      <w:start w:val="1"/>
      <w:numFmt w:val="decimal"/>
      <w:pStyle w:val="Titlu5"/>
      <w:lvlText w:val="%1.%2.%3.%4.%5."/>
      <w:lvlJc w:val="left"/>
      <w:pPr>
        <w:ind w:left="2070" w:hanging="360"/>
      </w:pPr>
      <w:rPr>
        <w:rFonts w:hint="default"/>
        <w:u w:val="none"/>
      </w:rPr>
    </w:lvl>
    <w:lvl w:ilvl="5">
      <w:start w:val="1"/>
      <w:numFmt w:val="lowerLetter"/>
      <w:pStyle w:val="Titlu6"/>
      <w:lvlText w:val="(%6)"/>
      <w:lvlJc w:val="left"/>
      <w:pPr>
        <w:ind w:left="2204" w:hanging="360"/>
      </w:pPr>
      <w:rPr>
        <w:rFonts w:hint="default"/>
      </w:rPr>
    </w:lvl>
    <w:lvl w:ilvl="6">
      <w:start w:val="1"/>
      <w:numFmt w:val="lowerLetter"/>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16622C5"/>
    <w:multiLevelType w:val="hybridMultilevel"/>
    <w:tmpl w:val="4BCC43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782C49"/>
    <w:multiLevelType w:val="hybridMultilevel"/>
    <w:tmpl w:val="3B5CAF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482F80"/>
    <w:multiLevelType w:val="hybridMultilevel"/>
    <w:tmpl w:val="220A1C98"/>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746F07C5"/>
    <w:multiLevelType w:val="hybridMultilevel"/>
    <w:tmpl w:val="760E7D1C"/>
    <w:lvl w:ilvl="0" w:tplc="53C893B8">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ABE28B6"/>
    <w:multiLevelType w:val="hybridMultilevel"/>
    <w:tmpl w:val="A258B7B2"/>
    <w:lvl w:ilvl="0" w:tplc="04090017">
      <w:start w:val="1"/>
      <w:numFmt w:val="lowerLetter"/>
      <w:lvlText w:val="%1)"/>
      <w:lvlJc w:val="left"/>
      <w:pPr>
        <w:tabs>
          <w:tab w:val="num" w:pos="1350"/>
        </w:tabs>
        <w:ind w:left="135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2"/>
  </w:num>
  <w:num w:numId="2">
    <w:abstractNumId w:val="1"/>
  </w:num>
  <w:num w:numId="3">
    <w:abstractNumId w:val="0"/>
  </w:num>
  <w:num w:numId="4">
    <w:abstractNumId w:val="7"/>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D4"/>
    <w:rsid w:val="0000505D"/>
    <w:rsid w:val="00026421"/>
    <w:rsid w:val="000745D4"/>
    <w:rsid w:val="0009796B"/>
    <w:rsid w:val="000D138C"/>
    <w:rsid w:val="00105ED8"/>
    <w:rsid w:val="00117086"/>
    <w:rsid w:val="001466DC"/>
    <w:rsid w:val="0015655B"/>
    <w:rsid w:val="00227581"/>
    <w:rsid w:val="002328DD"/>
    <w:rsid w:val="00237A59"/>
    <w:rsid w:val="0026628D"/>
    <w:rsid w:val="002B43CB"/>
    <w:rsid w:val="002F5F03"/>
    <w:rsid w:val="0033769A"/>
    <w:rsid w:val="00372551"/>
    <w:rsid w:val="003D28D7"/>
    <w:rsid w:val="00400395"/>
    <w:rsid w:val="0040453A"/>
    <w:rsid w:val="00467168"/>
    <w:rsid w:val="0048538E"/>
    <w:rsid w:val="00487440"/>
    <w:rsid w:val="004A15E0"/>
    <w:rsid w:val="004A2265"/>
    <w:rsid w:val="0052772A"/>
    <w:rsid w:val="005521AD"/>
    <w:rsid w:val="0056066E"/>
    <w:rsid w:val="00575C60"/>
    <w:rsid w:val="005E0A26"/>
    <w:rsid w:val="005E5841"/>
    <w:rsid w:val="0060655F"/>
    <w:rsid w:val="00621723"/>
    <w:rsid w:val="006303D4"/>
    <w:rsid w:val="0064191E"/>
    <w:rsid w:val="00691BD4"/>
    <w:rsid w:val="00694634"/>
    <w:rsid w:val="006C5964"/>
    <w:rsid w:val="006D4971"/>
    <w:rsid w:val="00700013"/>
    <w:rsid w:val="0077463A"/>
    <w:rsid w:val="00792499"/>
    <w:rsid w:val="007B55DB"/>
    <w:rsid w:val="007C4D73"/>
    <w:rsid w:val="007E32F8"/>
    <w:rsid w:val="007E4C90"/>
    <w:rsid w:val="00820565"/>
    <w:rsid w:val="00834245"/>
    <w:rsid w:val="00840A24"/>
    <w:rsid w:val="0089272E"/>
    <w:rsid w:val="0090076D"/>
    <w:rsid w:val="009430B8"/>
    <w:rsid w:val="00960A11"/>
    <w:rsid w:val="009772BD"/>
    <w:rsid w:val="00A0480B"/>
    <w:rsid w:val="00A27359"/>
    <w:rsid w:val="00A33261"/>
    <w:rsid w:val="00A56173"/>
    <w:rsid w:val="00B02C3E"/>
    <w:rsid w:val="00B325AB"/>
    <w:rsid w:val="00B32FED"/>
    <w:rsid w:val="00B44E11"/>
    <w:rsid w:val="00B71F15"/>
    <w:rsid w:val="00B930F3"/>
    <w:rsid w:val="00B96A34"/>
    <w:rsid w:val="00BB15BB"/>
    <w:rsid w:val="00BD0BE5"/>
    <w:rsid w:val="00C47A96"/>
    <w:rsid w:val="00C74AF0"/>
    <w:rsid w:val="00C938F2"/>
    <w:rsid w:val="00CD2467"/>
    <w:rsid w:val="00CE374E"/>
    <w:rsid w:val="00D30B8F"/>
    <w:rsid w:val="00D547D7"/>
    <w:rsid w:val="00D7335B"/>
    <w:rsid w:val="00D925C3"/>
    <w:rsid w:val="00DA1E55"/>
    <w:rsid w:val="00DD2209"/>
    <w:rsid w:val="00DD4BB5"/>
    <w:rsid w:val="00DF1259"/>
    <w:rsid w:val="00DF3FC6"/>
    <w:rsid w:val="00DF72AC"/>
    <w:rsid w:val="00E0240A"/>
    <w:rsid w:val="00E06F3B"/>
    <w:rsid w:val="00E11158"/>
    <w:rsid w:val="00E316A8"/>
    <w:rsid w:val="00EC1584"/>
    <w:rsid w:val="00EF46E3"/>
    <w:rsid w:val="00FB602D"/>
    <w:rsid w:val="00FE0C3B"/>
    <w:rsid w:val="00FE17E8"/>
    <w:rsid w:val="00FE1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760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paragraph" w:styleId="Titlu1">
    <w:name w:val="heading 1"/>
    <w:basedOn w:val="Normal"/>
    <w:next w:val="Normal"/>
    <w:link w:val="Titlu1Caracter"/>
    <w:qFormat/>
    <w:rsid w:val="0015655B"/>
    <w:pPr>
      <w:keepNext/>
      <w:numPr>
        <w:numId w:val="1"/>
      </w:numPr>
      <w:spacing w:before="0" w:after="60" w:line="360" w:lineRule="auto"/>
      <w:jc w:val="center"/>
      <w:outlineLvl w:val="0"/>
    </w:pPr>
    <w:rPr>
      <w:rFonts w:ascii="Times New Roman" w:eastAsiaTheme="minorEastAsia" w:hAnsi="Times New Roman" w:cs="Times New Roman"/>
      <w:b/>
      <w:bCs/>
      <w:color w:val="auto"/>
      <w:kern w:val="32"/>
      <w:sz w:val="28"/>
      <w:szCs w:val="28"/>
    </w:rPr>
  </w:style>
  <w:style w:type="paragraph" w:styleId="Titlu2">
    <w:name w:val="heading 2"/>
    <w:basedOn w:val="Listparagraf"/>
    <w:next w:val="Normal"/>
    <w:link w:val="Titlu2Caracter"/>
    <w:uiPriority w:val="9"/>
    <w:qFormat/>
    <w:rsid w:val="0015655B"/>
    <w:pPr>
      <w:numPr>
        <w:ilvl w:val="1"/>
        <w:numId w:val="1"/>
      </w:numPr>
      <w:spacing w:before="240" w:after="240" w:line="360" w:lineRule="auto"/>
      <w:contextualSpacing w:val="0"/>
      <w:jc w:val="both"/>
      <w:outlineLvl w:val="1"/>
    </w:pPr>
    <w:rPr>
      <w:rFonts w:ascii="Times New Roman" w:eastAsiaTheme="minorEastAsia" w:hAnsi="Times New Roman" w:cs="Times New Roman"/>
      <w:b/>
      <w:bCs/>
      <w:iCs/>
      <w:sz w:val="24"/>
      <w:szCs w:val="24"/>
      <w:lang w:val="en-US"/>
    </w:rPr>
  </w:style>
  <w:style w:type="paragraph" w:styleId="Titlu3">
    <w:name w:val="heading 3"/>
    <w:basedOn w:val="Listparagraf"/>
    <w:next w:val="Normal"/>
    <w:link w:val="Titlu3Caracter"/>
    <w:uiPriority w:val="9"/>
    <w:qFormat/>
    <w:rsid w:val="0015655B"/>
    <w:pPr>
      <w:numPr>
        <w:ilvl w:val="2"/>
        <w:numId w:val="1"/>
      </w:numPr>
      <w:spacing w:after="0" w:line="360" w:lineRule="auto"/>
      <w:ind w:left="630"/>
      <w:contextualSpacing w:val="0"/>
      <w:jc w:val="both"/>
      <w:outlineLvl w:val="2"/>
    </w:pPr>
    <w:rPr>
      <w:rFonts w:ascii="Times New Roman" w:eastAsia="Times New Roman" w:hAnsi="Times New Roman" w:cs="Times New Roman"/>
      <w:b/>
      <w:bCs/>
      <w:sz w:val="24"/>
      <w:szCs w:val="24"/>
      <w:lang w:val="ro-RO"/>
    </w:rPr>
  </w:style>
  <w:style w:type="paragraph" w:styleId="Titlu4">
    <w:name w:val="heading 4"/>
    <w:basedOn w:val="Titlu3"/>
    <w:next w:val="Normal"/>
    <w:link w:val="Titlu4Caracter"/>
    <w:qFormat/>
    <w:rsid w:val="0015655B"/>
    <w:pPr>
      <w:numPr>
        <w:ilvl w:val="3"/>
      </w:numPr>
      <w:outlineLvl w:val="3"/>
    </w:pPr>
  </w:style>
  <w:style w:type="paragraph" w:styleId="Titlu5">
    <w:name w:val="heading 5"/>
    <w:basedOn w:val="Normal"/>
    <w:next w:val="Normal"/>
    <w:link w:val="Titlu5Caracter"/>
    <w:qFormat/>
    <w:rsid w:val="0015655B"/>
    <w:pPr>
      <w:numPr>
        <w:ilvl w:val="4"/>
        <w:numId w:val="1"/>
      </w:numPr>
      <w:spacing w:before="0" w:after="0" w:line="360" w:lineRule="auto"/>
      <w:outlineLvl w:val="4"/>
    </w:pPr>
    <w:rPr>
      <w:rFonts w:ascii="Times New Roman" w:eastAsia="Times New Roman" w:hAnsi="Times New Roman" w:cs="Times New Roman"/>
      <w:bCs/>
      <w:iCs/>
      <w:color w:val="auto"/>
      <w:sz w:val="24"/>
      <w:szCs w:val="24"/>
      <w:u w:val="single"/>
    </w:rPr>
  </w:style>
  <w:style w:type="paragraph" w:styleId="Titlu6">
    <w:name w:val="heading 6"/>
    <w:basedOn w:val="Normal"/>
    <w:next w:val="Normal"/>
    <w:link w:val="Titlu6Caracter"/>
    <w:qFormat/>
    <w:rsid w:val="0015655B"/>
    <w:pPr>
      <w:keepNext/>
      <w:numPr>
        <w:ilvl w:val="5"/>
        <w:numId w:val="1"/>
      </w:numPr>
      <w:spacing w:before="0" w:after="0" w:line="360" w:lineRule="auto"/>
      <w:outlineLvl w:val="5"/>
    </w:pPr>
    <w:rPr>
      <w:rFonts w:ascii="Times New Roman" w:eastAsia="Times New Roman" w:hAnsi="Times New Roman" w:cs="Times New Roman"/>
      <w:color w:val="auto"/>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0745D4"/>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0745D4"/>
  </w:style>
  <w:style w:type="paragraph" w:styleId="Subsol">
    <w:name w:val="footer"/>
    <w:basedOn w:val="Normal"/>
    <w:link w:val="SubsolCaracter"/>
    <w:uiPriority w:val="99"/>
    <w:unhideWhenUsed/>
    <w:rsid w:val="000745D4"/>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Subsol"/>
    <w:link w:val="footerChar"/>
    <w:qFormat/>
    <w:rsid w:val="009772BD"/>
    <w:pPr>
      <w:spacing w:before="0"/>
    </w:pPr>
    <w:rPr>
      <w:sz w:val="14"/>
      <w:szCs w:val="14"/>
    </w:rPr>
  </w:style>
  <w:style w:type="character" w:customStyle="1" w:styleId="footerChar">
    <w:name w:val="footer Char"/>
    <w:basedOn w:val="SubsolCaracter"/>
    <w:link w:val="Footer1"/>
    <w:rsid w:val="009772BD"/>
    <w:rPr>
      <w:rFonts w:ascii="Trebuchet MS" w:hAnsi="Trebuchet MS" w:cs="Open Sans"/>
      <w:color w:val="000000"/>
      <w:sz w:val="14"/>
      <w:szCs w:val="14"/>
      <w:lang w:val="ro-RO"/>
    </w:rPr>
  </w:style>
  <w:style w:type="paragraph" w:styleId="TextnBalon">
    <w:name w:val="Balloon Text"/>
    <w:basedOn w:val="Normal"/>
    <w:link w:val="TextnBalonCaracter"/>
    <w:uiPriority w:val="99"/>
    <w:semiHidden/>
    <w:unhideWhenUsed/>
    <w:rsid w:val="00B96A34"/>
    <w:pPr>
      <w:spacing w:before="0"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96A34"/>
    <w:rPr>
      <w:rFonts w:ascii="Segoe UI" w:hAnsi="Segoe UI" w:cs="Segoe UI"/>
      <w:color w:val="000000"/>
      <w:sz w:val="18"/>
      <w:szCs w:val="18"/>
      <w:lang w:val="ro-RO"/>
    </w:rPr>
  </w:style>
  <w:style w:type="character" w:styleId="Accentuat">
    <w:name w:val="Emphasis"/>
    <w:uiPriority w:val="20"/>
    <w:qFormat/>
    <w:rsid w:val="00E06F3B"/>
    <w:rPr>
      <w:i/>
      <w:iCs/>
    </w:rPr>
  </w:style>
  <w:style w:type="paragraph" w:styleId="Titlu">
    <w:name w:val="Title"/>
    <w:basedOn w:val="Normal"/>
    <w:next w:val="Normal"/>
    <w:link w:val="TitluCaracte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uCaracter">
    <w:name w:val="Titlu Caracter"/>
    <w:basedOn w:val="Fontdeparagrafimplicit"/>
    <w:link w:val="Titlu"/>
    <w:uiPriority w:val="10"/>
    <w:rsid w:val="00E06F3B"/>
    <w:rPr>
      <w:rFonts w:ascii="Calibri" w:eastAsia="MS Gothic" w:hAnsi="Calibri" w:cs="Times New Roman"/>
      <w:b/>
      <w:bCs/>
      <w:kern w:val="28"/>
      <w:sz w:val="32"/>
      <w:szCs w:val="32"/>
    </w:rPr>
  </w:style>
  <w:style w:type="character" w:customStyle="1" w:styleId="Titlu1Caracter">
    <w:name w:val="Titlu 1 Caracter"/>
    <w:basedOn w:val="Fontdeparagrafimplicit"/>
    <w:link w:val="Titlu1"/>
    <w:rsid w:val="0015655B"/>
    <w:rPr>
      <w:rFonts w:ascii="Times New Roman" w:eastAsiaTheme="minorEastAsia" w:hAnsi="Times New Roman" w:cs="Times New Roman"/>
      <w:b/>
      <w:bCs/>
      <w:kern w:val="32"/>
      <w:sz w:val="28"/>
      <w:szCs w:val="28"/>
      <w:lang w:val="ro-RO"/>
    </w:rPr>
  </w:style>
  <w:style w:type="character" w:customStyle="1" w:styleId="Titlu2Caracter">
    <w:name w:val="Titlu 2 Caracter"/>
    <w:basedOn w:val="Fontdeparagrafimplicit"/>
    <w:link w:val="Titlu2"/>
    <w:uiPriority w:val="9"/>
    <w:rsid w:val="0015655B"/>
    <w:rPr>
      <w:rFonts w:ascii="Times New Roman" w:eastAsiaTheme="minorEastAsia" w:hAnsi="Times New Roman" w:cs="Times New Roman"/>
      <w:b/>
      <w:bCs/>
      <w:iCs/>
      <w:sz w:val="24"/>
      <w:szCs w:val="24"/>
    </w:rPr>
  </w:style>
  <w:style w:type="character" w:customStyle="1" w:styleId="Titlu3Caracter">
    <w:name w:val="Titlu 3 Caracter"/>
    <w:basedOn w:val="Fontdeparagrafimplicit"/>
    <w:link w:val="Titlu3"/>
    <w:uiPriority w:val="9"/>
    <w:rsid w:val="0015655B"/>
    <w:rPr>
      <w:rFonts w:ascii="Times New Roman" w:eastAsia="Times New Roman" w:hAnsi="Times New Roman" w:cs="Times New Roman"/>
      <w:b/>
      <w:bCs/>
      <w:sz w:val="24"/>
      <w:szCs w:val="24"/>
      <w:lang w:val="ro-RO"/>
    </w:rPr>
  </w:style>
  <w:style w:type="character" w:customStyle="1" w:styleId="Titlu4Caracter">
    <w:name w:val="Titlu 4 Caracter"/>
    <w:basedOn w:val="Fontdeparagrafimplicit"/>
    <w:link w:val="Titlu4"/>
    <w:rsid w:val="0015655B"/>
    <w:rPr>
      <w:rFonts w:ascii="Times New Roman" w:eastAsia="Times New Roman" w:hAnsi="Times New Roman" w:cs="Times New Roman"/>
      <w:b/>
      <w:bCs/>
      <w:sz w:val="24"/>
      <w:szCs w:val="24"/>
      <w:lang w:val="ro-RO"/>
    </w:rPr>
  </w:style>
  <w:style w:type="character" w:customStyle="1" w:styleId="Titlu5Caracter">
    <w:name w:val="Titlu 5 Caracter"/>
    <w:basedOn w:val="Fontdeparagrafimplicit"/>
    <w:link w:val="Titlu5"/>
    <w:rsid w:val="0015655B"/>
    <w:rPr>
      <w:rFonts w:ascii="Times New Roman" w:eastAsia="Times New Roman" w:hAnsi="Times New Roman" w:cs="Times New Roman"/>
      <w:bCs/>
      <w:iCs/>
      <w:sz w:val="24"/>
      <w:szCs w:val="24"/>
      <w:u w:val="single"/>
      <w:lang w:val="ro-RO"/>
    </w:rPr>
  </w:style>
  <w:style w:type="character" w:customStyle="1" w:styleId="Titlu6Caracter">
    <w:name w:val="Titlu 6 Caracter"/>
    <w:basedOn w:val="Fontdeparagrafimplicit"/>
    <w:link w:val="Titlu6"/>
    <w:rsid w:val="0015655B"/>
    <w:rPr>
      <w:rFonts w:ascii="Times New Roman" w:eastAsia="Times New Roman" w:hAnsi="Times New Roman" w:cs="Times New Roman"/>
      <w:sz w:val="24"/>
      <w:szCs w:val="24"/>
    </w:rPr>
  </w:style>
  <w:style w:type="character" w:customStyle="1" w:styleId="FrspaiereCaracter">
    <w:name w:val="Fără spațiere Caracter"/>
    <w:aliases w:val="Text Body Caracter"/>
    <w:link w:val="Frspaiere"/>
    <w:uiPriority w:val="1"/>
    <w:locked/>
    <w:rsid w:val="0015655B"/>
    <w:rPr>
      <w:sz w:val="28"/>
      <w:lang w:eastAsia="en-GB"/>
    </w:rPr>
  </w:style>
  <w:style w:type="paragraph" w:styleId="Frspaiere">
    <w:name w:val="No Spacing"/>
    <w:aliases w:val="Text Body"/>
    <w:basedOn w:val="Normal"/>
    <w:link w:val="FrspaiereCaracter"/>
    <w:uiPriority w:val="1"/>
    <w:qFormat/>
    <w:rsid w:val="0015655B"/>
    <w:pPr>
      <w:spacing w:before="0" w:after="0" w:line="360" w:lineRule="auto"/>
    </w:pPr>
    <w:rPr>
      <w:rFonts w:asciiTheme="minorHAnsi" w:hAnsiTheme="minorHAnsi" w:cstheme="minorBidi"/>
      <w:color w:val="auto"/>
      <w:sz w:val="28"/>
      <w:lang w:val="en-US" w:eastAsia="en-GB"/>
    </w:rPr>
  </w:style>
  <w:style w:type="paragraph" w:styleId="Listparagraf">
    <w:name w:val="List Paragraph"/>
    <w:basedOn w:val="Normal"/>
    <w:uiPriority w:val="34"/>
    <w:qFormat/>
    <w:rsid w:val="0015655B"/>
    <w:pPr>
      <w:spacing w:before="0" w:after="160" w:line="259" w:lineRule="auto"/>
      <w:ind w:left="720"/>
      <w:contextualSpacing/>
      <w:jc w:val="left"/>
    </w:pPr>
    <w:rPr>
      <w:rFonts w:asciiTheme="minorHAnsi" w:hAnsiTheme="minorHAnsi" w:cstheme="minorBidi"/>
      <w:color w:val="auto"/>
      <w:lang w:val="en-GB"/>
    </w:rPr>
  </w:style>
  <w:style w:type="character" w:styleId="Hyperlink">
    <w:name w:val="Hyperlink"/>
    <w:uiPriority w:val="99"/>
    <w:rsid w:val="00DF3F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994154">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7B2EE-598A-4B7F-AF32-E4B2AA9BD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4964</Characters>
  <Application>Microsoft Office Word</Application>
  <DocSecurity>0</DocSecurity>
  <Lines>41</Lines>
  <Paragraphs>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2020-03-11T15:04:00Z</dcterms:created>
  <dcterms:modified xsi:type="dcterms:W3CDTF">2020-03-11T15:13:00Z</dcterms:modified>
</cp:coreProperties>
</file>