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FE7A" w14:textId="77777777" w:rsidR="00602CD8" w:rsidRDefault="00602CD8" w:rsidP="00602CD8">
      <w:pPr>
        <w:spacing w:after="26" w:line="256" w:lineRule="auto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>Nr. ................/.............................2023</w:t>
      </w:r>
    </w:p>
    <w:p w14:paraId="34EA6A7D" w14:textId="77777777" w:rsidR="00FD667F" w:rsidRDefault="00FD667F" w:rsidP="00602CD8">
      <w:pPr>
        <w:spacing w:after="26" w:line="256" w:lineRule="auto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</w:p>
    <w:p w14:paraId="553C839B" w14:textId="77777777" w:rsidR="00FD667F" w:rsidRDefault="00FD667F" w:rsidP="00602CD8">
      <w:pPr>
        <w:spacing w:after="26" w:line="256" w:lineRule="auto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</w:p>
    <w:p w14:paraId="7083C24C" w14:textId="77777777" w:rsidR="000C3CF9" w:rsidRDefault="000C3CF9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14:paraId="45DA732D" w14:textId="77777777" w:rsidR="00FD667F" w:rsidRDefault="00FD667F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14:paraId="09C1C218" w14:textId="77777777" w:rsidR="000C3CF9" w:rsidRDefault="00000000">
      <w:pPr>
        <w:pStyle w:val="Heading1"/>
        <w:spacing w:before="0" w:after="1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REFERAT DE APROBARE</w:t>
      </w:r>
    </w:p>
    <w:p w14:paraId="693FB628" w14:textId="77777777" w:rsidR="000C3CF9" w:rsidRDefault="0000000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i/>
          <w:color w:val="000000"/>
          <w:sz w:val="26"/>
          <w:szCs w:val="26"/>
          <w:lang w:eastAsia="ro-RO"/>
        </w:rPr>
      </w:pPr>
      <w:r>
        <w:rPr>
          <w:rFonts w:ascii="Times New Roman" w:hAnsi="Times New Roman"/>
          <w:b/>
          <w:i/>
          <w:sz w:val="26"/>
          <w:szCs w:val="26"/>
        </w:rPr>
        <w:t>a proiectului de ordin privind modificarea Ordinului viceprim-ministrului, ministrul mediului, nr. 572/2019 pentru depunerea declaraţiilor privind obligaţiile la Fondul pentru mediu prin mijloace electronice de transmitere la distanţă</w:t>
      </w:r>
    </w:p>
    <w:p w14:paraId="4C3C1983" w14:textId="77777777" w:rsidR="000C3CF9" w:rsidRDefault="000C3CF9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iCs/>
          <w:sz w:val="26"/>
          <w:szCs w:val="26"/>
        </w:rPr>
      </w:pPr>
    </w:p>
    <w:p w14:paraId="2A22EE2D" w14:textId="77777777" w:rsidR="00FD667F" w:rsidRDefault="00FD667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iCs/>
          <w:sz w:val="26"/>
          <w:szCs w:val="26"/>
        </w:rPr>
      </w:pPr>
    </w:p>
    <w:p w14:paraId="38AB8F88" w14:textId="77777777" w:rsidR="000C3CF9" w:rsidRDefault="00000000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Prezentul referat de aprobare este elaborat în conformitate cu prevederile </w:t>
      </w:r>
      <w:r>
        <w:rPr>
          <w:rFonts w:ascii="Times New Roman" w:hAnsi="Times New Roman"/>
          <w:sz w:val="26"/>
          <w:szCs w:val="26"/>
        </w:rPr>
        <w:br/>
        <w:t xml:space="preserve">art. 6 alin. (3) și art. 30 alin. (1) lit. c) și alin. (2) din Legea nr. 24/2000 privind normele de tehnică legislativă pentru elaborarea actelor normative, republicată, cu modificările și completările ulterioare, reprezentând instrumentul de prezentare și motivare a </w:t>
      </w:r>
      <w:r>
        <w:rPr>
          <w:rFonts w:ascii="Times New Roman" w:hAnsi="Times New Roman"/>
          <w:b/>
          <w:i/>
          <w:sz w:val="26"/>
          <w:szCs w:val="26"/>
        </w:rPr>
        <w:t xml:space="preserve">proiectului de Ordin </w:t>
      </w:r>
      <w:r>
        <w:rPr>
          <w:rFonts w:ascii="Times New Roman" w:hAnsi="Times New Roman"/>
          <w:b/>
          <w:bCs/>
          <w:i/>
          <w:color w:val="000000"/>
          <w:sz w:val="26"/>
          <w:szCs w:val="26"/>
          <w:lang w:eastAsia="ro-RO"/>
        </w:rPr>
        <w:t xml:space="preserve">privind </w:t>
      </w:r>
      <w:r>
        <w:rPr>
          <w:rFonts w:ascii="Times New Roman" w:hAnsi="Times New Roman"/>
          <w:b/>
          <w:i/>
          <w:sz w:val="26"/>
          <w:szCs w:val="26"/>
        </w:rPr>
        <w:t xml:space="preserve">modificarea Ordinului viceprim-ministrului, ministrul mediului, nr. 572/2019 pentru depunerea declaraţiilor privind obligaţiile la Fondul pentru mediu prin mijloace electronice de transmitere la distanţă.  </w:t>
      </w:r>
    </w:p>
    <w:p w14:paraId="28AE1F30" w14:textId="26D91E58" w:rsidR="000C3CF9" w:rsidRDefault="00000000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Proiectul de ordin a fost elaborat ținând cont de prevederile art. </w:t>
      </w:r>
      <w:r w:rsidR="005D7A53" w:rsidRPr="005D7A53">
        <w:rPr>
          <w:rFonts w:ascii="Times New Roman" w:hAnsi="Times New Roman"/>
          <w:sz w:val="26"/>
          <w:szCs w:val="26"/>
        </w:rPr>
        <w:t>art. 5 lit. i), j), k), m) şi n) din anexa la Hotărârea Guvernului nr. 277/2023 pentru aprobarea Regulamentului de organizare şi funcţionare a Administraţiei Fondului pentru Mediu,</w:t>
      </w:r>
      <w:r>
        <w:rPr>
          <w:rFonts w:ascii="Times New Roman" w:hAnsi="Times New Roman"/>
          <w:sz w:val="26"/>
          <w:szCs w:val="26"/>
        </w:rPr>
        <w:t xml:space="preserve"> în temeiul prevederilor </w:t>
      </w:r>
      <w:r w:rsidR="005D7A53" w:rsidRPr="005D7A53">
        <w:rPr>
          <w:rFonts w:ascii="Times New Roman" w:hAnsi="Times New Roman"/>
          <w:sz w:val="26"/>
          <w:szCs w:val="26"/>
        </w:rPr>
        <w:t>art. 11 alin. (4) şi art. 12 din Ordonanţa de urgenţă a Guvernului nr. 196/2005 privind Fondul pentru mediu, aprobată cu modificări şi completări prin Legea nr. 105/2006, cu modificările şi completările ulterioare, al art. 342 alin. (3) din Legea nr. 207/2015 privind Codul de procedură fiscală, cu modificările şi completările ulterioare, al art. 57 alin. (1), (4) și (5) din Ordonanța de urgență a Guvernului nr. 57/2019 privind Codul administrativ, cu modificările și completările ulterioare și al art. 13 alin. (4) din Hotărârea Guvernului nr. 43/2020 privind organizarea şi funcţionarea Ministerului Mediului, Apelor și Pădurilor, cu modificările şi completările ulterioare</w:t>
      </w:r>
      <w:r>
        <w:rPr>
          <w:rFonts w:ascii="Times New Roman" w:hAnsi="Times New Roman"/>
          <w:sz w:val="26"/>
          <w:szCs w:val="26"/>
        </w:rPr>
        <w:t>.</w:t>
      </w:r>
    </w:p>
    <w:p w14:paraId="3AEF328E" w14:textId="1E260591" w:rsidR="000C3CF9" w:rsidRDefault="00000000">
      <w:pPr>
        <w:spacing w:after="120"/>
        <w:ind w:left="-15" w:firstLine="73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Baza legală a proiectului de ordin supus aprobării </w:t>
      </w:r>
      <w:r>
        <w:rPr>
          <w:rFonts w:ascii="Times New Roman" w:hAnsi="Times New Roman"/>
          <w:bCs/>
          <w:sz w:val="26"/>
          <w:szCs w:val="26"/>
        </w:rPr>
        <w:t>o constituie prevederile art. 11 alin. (4) din Ordonanţa de urgenţă a Guvernului nr. 196/2005 privind Fondul pentru mediu, aprobată cu modificări şi completări prin Legea nr. 105/2006, cu modificările şi completările ulterioare, conform cărora ”</w:t>
      </w:r>
      <w:r w:rsidR="005D7A53" w:rsidRPr="005D7A53">
        <w:rPr>
          <w:rFonts w:ascii="Times New Roman" w:hAnsi="Times New Roman"/>
          <w:bCs/>
          <w:i/>
          <w:iCs/>
          <w:sz w:val="26"/>
          <w:szCs w:val="26"/>
        </w:rPr>
        <w:t>Formularele şi instrucţiunile de utilizare a acestora privind administrarea creanţelor datorate bugetului Fondului pentru mediu se aprobă prin ordin al conducătorului autorităţii publice centrale pentru protecţia mediului.</w:t>
      </w:r>
      <w:r>
        <w:rPr>
          <w:rFonts w:ascii="Times New Roman" w:hAnsi="Times New Roman"/>
          <w:bCs/>
          <w:sz w:val="26"/>
          <w:szCs w:val="26"/>
        </w:rPr>
        <w:t>”.</w:t>
      </w:r>
    </w:p>
    <w:p w14:paraId="05733B52" w14:textId="3E389756" w:rsidR="000C3CF9" w:rsidRDefault="00000000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Rațiunea juridică 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proiectului de ordin supus aprobării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este determinată de  </w:t>
      </w:r>
      <w:r w:rsidR="005D7A53" w:rsidRPr="005D7A53">
        <w:rPr>
          <w:rFonts w:ascii="Times New Roman" w:hAnsi="Times New Roman"/>
          <w:sz w:val="26"/>
          <w:szCs w:val="26"/>
        </w:rPr>
        <w:t>necesitatea asigurării cadrului legal aplicabil în domeniul actelor administrativ</w:t>
      </w:r>
      <w:r w:rsidR="00112103">
        <w:rPr>
          <w:rFonts w:ascii="Times New Roman" w:hAnsi="Times New Roman"/>
          <w:sz w:val="26"/>
          <w:szCs w:val="26"/>
        </w:rPr>
        <w:t>-</w:t>
      </w:r>
      <w:r w:rsidR="005D7A53" w:rsidRPr="005D7A53">
        <w:rPr>
          <w:rFonts w:ascii="Times New Roman" w:hAnsi="Times New Roman"/>
          <w:sz w:val="26"/>
          <w:szCs w:val="26"/>
        </w:rPr>
        <w:t>fiscale emise de Administrația Fondului pentru Mediu în activitatea de administrare fiscală a obligațiilor la Fondul pentru mediu</w:t>
      </w:r>
      <w:r>
        <w:rPr>
          <w:rFonts w:ascii="Times New Roman" w:hAnsi="Times New Roman"/>
          <w:sz w:val="26"/>
          <w:szCs w:val="26"/>
        </w:rPr>
        <w:t xml:space="preserve">, în contextul actual, în care la nivel european se pune un accent deosebit pe debirocratizare, simplificare legislativă și digitalizare.  </w:t>
      </w:r>
    </w:p>
    <w:p w14:paraId="30B76213" w14:textId="1C128F78" w:rsidR="000C3CF9" w:rsidRDefault="00000000" w:rsidP="0020691B">
      <w:pPr>
        <w:spacing w:after="12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Prin Ordinul viceprim-ministrului, ministrul mediului, nr. 572/2019 a fost reglementat cadrul legal necesar pentru depunerea declarațiilor privind obligațiile la Fondul pentru mediu prin mijloace electronice de transmitere la distanță</w:t>
      </w:r>
      <w:r w:rsidR="00112103">
        <w:rPr>
          <w:rFonts w:ascii="Times New Roman" w:hAnsi="Times New Roman"/>
          <w:sz w:val="26"/>
          <w:szCs w:val="26"/>
        </w:rPr>
        <w:t>,</w:t>
      </w:r>
      <w:r w:rsidR="005D7A53">
        <w:rPr>
          <w:rFonts w:ascii="Times New Roman" w:hAnsi="Times New Roman"/>
          <w:sz w:val="26"/>
          <w:szCs w:val="26"/>
        </w:rPr>
        <w:t xml:space="preserve"> datorită numeroaselor avantaje pe care acesta le prezintă</w:t>
      </w:r>
      <w:r w:rsidR="0020691B">
        <w:rPr>
          <w:rFonts w:ascii="Times New Roman" w:hAnsi="Times New Roman"/>
          <w:sz w:val="26"/>
          <w:szCs w:val="26"/>
        </w:rPr>
        <w:t>.</w:t>
      </w:r>
    </w:p>
    <w:p w14:paraId="0E9194AF" w14:textId="3BFCAFB5" w:rsidR="000C3CF9" w:rsidRDefault="00000000" w:rsidP="0020691B">
      <w:pPr>
        <w:spacing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112103">
        <w:rPr>
          <w:rFonts w:ascii="Times New Roman" w:hAnsi="Times New Roman"/>
          <w:b/>
          <w:bCs/>
          <w:sz w:val="26"/>
          <w:szCs w:val="26"/>
        </w:rPr>
        <w:t>În fapt</w:t>
      </w:r>
      <w:r w:rsidRPr="0020691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prin actul normativ propus se asigură utilizarea serviciilor online astfel încât și </w:t>
      </w:r>
      <w:r w:rsidR="005D7A53">
        <w:rPr>
          <w:rFonts w:ascii="Times New Roman" w:hAnsi="Times New Roman"/>
          <w:sz w:val="26"/>
          <w:szCs w:val="26"/>
        </w:rPr>
        <w:t xml:space="preserve">comunicarea actelor emise în format electronic de către Administrația Fondului pentru Mediu să se realizeze tot prin </w:t>
      </w:r>
      <w:r w:rsidR="005D7A53" w:rsidRPr="005D7A53">
        <w:rPr>
          <w:rFonts w:ascii="Times New Roman" w:hAnsi="Times New Roman"/>
          <w:sz w:val="26"/>
          <w:szCs w:val="26"/>
        </w:rPr>
        <w:t>mijloace electronice de transmitere la distanță</w:t>
      </w:r>
      <w:r>
        <w:rPr>
          <w:rFonts w:ascii="Times New Roman" w:hAnsi="Times New Roman"/>
          <w:sz w:val="26"/>
          <w:szCs w:val="26"/>
        </w:rPr>
        <w:t>.</w:t>
      </w:r>
    </w:p>
    <w:p w14:paraId="0201C5E2" w14:textId="67ED8253" w:rsidR="000C3CF9" w:rsidRDefault="00000000" w:rsidP="0020691B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Această modificare va asigura o serie de avantaje, atât pentru contribuabilii / plătitorii la bugetul Fondului pentru mediu, cât și pentru Administrația Fondului pentru Mediu:</w:t>
      </w:r>
    </w:p>
    <w:p w14:paraId="19112D72" w14:textId="6CED7811" w:rsidR="000C3CF9" w:rsidRDefault="00000000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 reduce considerabil timpul necesar pentru </w:t>
      </w:r>
      <w:r w:rsidR="005D7A53">
        <w:rPr>
          <w:rFonts w:ascii="Times New Roman" w:hAnsi="Times New Roman"/>
          <w:sz w:val="26"/>
          <w:szCs w:val="26"/>
        </w:rPr>
        <w:t xml:space="preserve">emiterea </w:t>
      </w:r>
      <w:r w:rsidR="002E20B5">
        <w:rPr>
          <w:rFonts w:ascii="Times New Roman" w:hAnsi="Times New Roman"/>
          <w:sz w:val="26"/>
          <w:szCs w:val="26"/>
        </w:rPr>
        <w:t xml:space="preserve">și comunicarea </w:t>
      </w:r>
      <w:r w:rsidR="005D7A53">
        <w:rPr>
          <w:rFonts w:ascii="Times New Roman" w:hAnsi="Times New Roman"/>
          <w:sz w:val="26"/>
          <w:szCs w:val="26"/>
        </w:rPr>
        <w:t>actelor</w:t>
      </w:r>
      <w:r w:rsidR="002E20B5">
        <w:rPr>
          <w:rFonts w:ascii="Times New Roman" w:hAnsi="Times New Roman"/>
          <w:sz w:val="26"/>
          <w:szCs w:val="26"/>
        </w:rPr>
        <w:t xml:space="preserve"> către </w:t>
      </w:r>
      <w:r w:rsidR="002E20B5" w:rsidRPr="002E20B5">
        <w:rPr>
          <w:rFonts w:ascii="Times New Roman" w:hAnsi="Times New Roman"/>
          <w:sz w:val="26"/>
          <w:szCs w:val="26"/>
        </w:rPr>
        <w:t>contribuabili</w:t>
      </w:r>
      <w:r w:rsidR="002E20B5">
        <w:rPr>
          <w:rFonts w:ascii="Times New Roman" w:hAnsi="Times New Roman"/>
          <w:sz w:val="26"/>
          <w:szCs w:val="26"/>
        </w:rPr>
        <w:t xml:space="preserve">i </w:t>
      </w:r>
      <w:r w:rsidR="002E20B5" w:rsidRPr="002E20B5">
        <w:rPr>
          <w:rFonts w:ascii="Times New Roman" w:hAnsi="Times New Roman"/>
          <w:sz w:val="26"/>
          <w:szCs w:val="26"/>
        </w:rPr>
        <w:t>/</w:t>
      </w:r>
      <w:r w:rsidR="002E20B5">
        <w:rPr>
          <w:rFonts w:ascii="Times New Roman" w:hAnsi="Times New Roman"/>
          <w:sz w:val="26"/>
          <w:szCs w:val="26"/>
        </w:rPr>
        <w:t xml:space="preserve"> </w:t>
      </w:r>
      <w:r w:rsidR="002E20B5" w:rsidRPr="002E20B5">
        <w:rPr>
          <w:rFonts w:ascii="Times New Roman" w:hAnsi="Times New Roman"/>
          <w:sz w:val="26"/>
          <w:szCs w:val="26"/>
        </w:rPr>
        <w:t>plătitorii la bugetul Fondului pentru mediu</w:t>
      </w:r>
      <w:r w:rsidR="002E20B5">
        <w:rPr>
          <w:rFonts w:ascii="Times New Roman" w:hAnsi="Times New Roman"/>
          <w:sz w:val="26"/>
          <w:szCs w:val="26"/>
        </w:rPr>
        <w:t>, precum și timpul necesar pentru ca aceștia să ia cunoștință de conținutul respectivelor acte</w:t>
      </w:r>
      <w:r>
        <w:rPr>
          <w:rFonts w:ascii="Times New Roman" w:hAnsi="Times New Roman"/>
          <w:sz w:val="26"/>
          <w:szCs w:val="26"/>
        </w:rPr>
        <w:t>;</w:t>
      </w:r>
    </w:p>
    <w:p w14:paraId="27C52651" w14:textId="7960D6A3" w:rsidR="002E20B5" w:rsidRDefault="002E20B5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 reduce considerabil </w:t>
      </w:r>
      <w:r w:rsidR="0020691B">
        <w:rPr>
          <w:rFonts w:ascii="Times New Roman" w:hAnsi="Times New Roman"/>
          <w:sz w:val="26"/>
          <w:szCs w:val="26"/>
        </w:rPr>
        <w:t>riscul</w:t>
      </w:r>
      <w:r>
        <w:rPr>
          <w:rFonts w:ascii="Times New Roman" w:hAnsi="Times New Roman"/>
          <w:sz w:val="26"/>
          <w:szCs w:val="26"/>
        </w:rPr>
        <w:t xml:space="preserve"> contribuabililor / plătitorilor de a nu intra în posesia actelor emise de Administrația Fondului pentru Mediu și de a nu avea cunoștință de </w:t>
      </w:r>
      <w:r w:rsidR="0020691B">
        <w:rPr>
          <w:rFonts w:ascii="Times New Roman" w:hAnsi="Times New Roman"/>
          <w:sz w:val="26"/>
          <w:szCs w:val="26"/>
        </w:rPr>
        <w:t xml:space="preserve">anumite </w:t>
      </w:r>
      <w:r>
        <w:rPr>
          <w:rFonts w:ascii="Times New Roman" w:hAnsi="Times New Roman"/>
          <w:sz w:val="26"/>
          <w:szCs w:val="26"/>
        </w:rPr>
        <w:t xml:space="preserve">informații </w:t>
      </w:r>
      <w:r w:rsidR="0020691B">
        <w:rPr>
          <w:rFonts w:ascii="Times New Roman" w:hAnsi="Times New Roman"/>
          <w:sz w:val="26"/>
          <w:szCs w:val="26"/>
        </w:rPr>
        <w:t xml:space="preserve">esențiale </w:t>
      </w:r>
      <w:r>
        <w:rPr>
          <w:rFonts w:ascii="Times New Roman" w:hAnsi="Times New Roman"/>
          <w:sz w:val="26"/>
          <w:szCs w:val="26"/>
        </w:rPr>
        <w:t>privind situația fiscală proprie;</w:t>
      </w:r>
    </w:p>
    <w:p w14:paraId="430926B0" w14:textId="11B06E43" w:rsidR="000C3CF9" w:rsidRDefault="00000000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 elimină cheltuielile efectuate cu </w:t>
      </w:r>
      <w:r w:rsidR="002E20B5">
        <w:rPr>
          <w:rFonts w:ascii="Times New Roman" w:hAnsi="Times New Roman"/>
          <w:sz w:val="26"/>
          <w:szCs w:val="26"/>
        </w:rPr>
        <w:t xml:space="preserve">imprimarea, </w:t>
      </w:r>
      <w:r>
        <w:rPr>
          <w:rFonts w:ascii="Times New Roman" w:hAnsi="Times New Roman"/>
          <w:sz w:val="26"/>
          <w:szCs w:val="26"/>
        </w:rPr>
        <w:t xml:space="preserve">multiplicarea </w:t>
      </w:r>
      <w:r w:rsidR="002E20B5">
        <w:rPr>
          <w:rFonts w:ascii="Times New Roman" w:hAnsi="Times New Roman"/>
          <w:sz w:val="26"/>
          <w:szCs w:val="26"/>
        </w:rPr>
        <w:t xml:space="preserve">și arhivarea fizică a </w:t>
      </w:r>
      <w:r>
        <w:rPr>
          <w:rFonts w:ascii="Times New Roman" w:hAnsi="Times New Roman"/>
          <w:sz w:val="26"/>
          <w:szCs w:val="26"/>
        </w:rPr>
        <w:t xml:space="preserve">documentelor și se diminuează cantitatea de </w:t>
      </w:r>
      <w:r w:rsidR="0020691B">
        <w:rPr>
          <w:rFonts w:ascii="Times New Roman" w:hAnsi="Times New Roman"/>
          <w:sz w:val="26"/>
          <w:szCs w:val="26"/>
        </w:rPr>
        <w:t>resurse</w:t>
      </w:r>
      <w:r>
        <w:rPr>
          <w:rFonts w:ascii="Times New Roman" w:hAnsi="Times New Roman"/>
          <w:sz w:val="26"/>
          <w:szCs w:val="26"/>
        </w:rPr>
        <w:t xml:space="preserve"> </w:t>
      </w:r>
      <w:r w:rsidR="0020691B">
        <w:rPr>
          <w:rFonts w:ascii="Times New Roman" w:hAnsi="Times New Roman"/>
          <w:sz w:val="26"/>
          <w:szCs w:val="26"/>
        </w:rPr>
        <w:t>folosite</w:t>
      </w:r>
      <w:r w:rsidR="002E20B5">
        <w:rPr>
          <w:rFonts w:ascii="Times New Roman" w:hAnsi="Times New Roman"/>
          <w:sz w:val="26"/>
          <w:szCs w:val="26"/>
        </w:rPr>
        <w:t>, atât pentru Administrația Fondului pentru Mediu, cât și pentru contribuabili / plătitori</w:t>
      </w:r>
      <w:r>
        <w:rPr>
          <w:rFonts w:ascii="Times New Roman" w:hAnsi="Times New Roman"/>
          <w:sz w:val="26"/>
          <w:szCs w:val="26"/>
        </w:rPr>
        <w:t>;</w:t>
      </w:r>
    </w:p>
    <w:p w14:paraId="0106994C" w14:textId="738FA81D" w:rsidR="002E20B5" w:rsidRDefault="002E20B5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 elimină costurile aferente transmiterii documentelor prin poștă;</w:t>
      </w:r>
    </w:p>
    <w:p w14:paraId="511E083A" w14:textId="77777777" w:rsidR="000C3CF9" w:rsidRDefault="00000000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 reduce birocrația și se simplifică procedurile administrative în vederea eficientizării și îmbunătățirii serviciilor destinate mediului de afaceri și, totodată, se ameliorează interacțiunea contribuabililor / plătitorilor cu Administrația Fondului pentru Mediu;</w:t>
      </w:r>
    </w:p>
    <w:p w14:paraId="082E6E31" w14:textId="24E6352B" w:rsidR="000C3CF9" w:rsidRDefault="002E20B5">
      <w:pPr>
        <w:pStyle w:val="ListParagraph"/>
        <w:numPr>
          <w:ilvl w:val="0"/>
          <w:numId w:val="1"/>
        </w:numPr>
        <w:spacing w:after="12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E20B5">
        <w:rPr>
          <w:rFonts w:ascii="Times New Roman" w:hAnsi="Times New Roman"/>
          <w:sz w:val="26"/>
          <w:szCs w:val="26"/>
        </w:rPr>
        <w:t xml:space="preserve">comunicarea actelor emise în format electronic prin mijloace electronice de transmitere la distanță </w:t>
      </w:r>
      <w:r>
        <w:rPr>
          <w:rFonts w:ascii="Times New Roman" w:hAnsi="Times New Roman"/>
          <w:sz w:val="26"/>
          <w:szCs w:val="26"/>
        </w:rPr>
        <w:t>va permite Administrației Fondului pentru Mediu să crească gradul de colectare a veniturilor la bugetul Fondului pentru mediu.</w:t>
      </w:r>
    </w:p>
    <w:p w14:paraId="78460E76" w14:textId="77777777" w:rsidR="000C3CF9" w:rsidRDefault="00000000">
      <w:pPr>
        <w:spacing w:after="12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concordanță cu normele de tehnică legislativă, proiectul de ordin înaintat modifică Ordinul viceprim-ministrului, ministrul mediului, nr. 572/2019 pentru depunerea declaraţiilor privind obligaţiile la Fondul pentru mediu prin mijloace electronice de </w:t>
      </w:r>
      <w:r>
        <w:rPr>
          <w:rFonts w:ascii="Times New Roman" w:hAnsi="Times New Roman"/>
          <w:sz w:val="26"/>
          <w:szCs w:val="26"/>
        </w:rPr>
        <w:lastRenderedPageBreak/>
        <w:t xml:space="preserve">transmitere la distanţă, publicat în Monitorul Oficial al României, Partea I, nr. 544 din 3 iulie 2019. </w:t>
      </w:r>
    </w:p>
    <w:p w14:paraId="47573074" w14:textId="66F693E1" w:rsidR="008522AD" w:rsidRDefault="00FD667F" w:rsidP="0000527D">
      <w:pPr>
        <w:spacing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FD667F">
        <w:rPr>
          <w:rFonts w:ascii="Times New Roman" w:hAnsi="Times New Roman"/>
          <w:sz w:val="26"/>
          <w:szCs w:val="26"/>
        </w:rPr>
        <w:t>Față de cele de mai sus, ținând seama de motivele invocate</w:t>
      </w:r>
      <w:r>
        <w:rPr>
          <w:rFonts w:ascii="Times New Roman" w:hAnsi="Times New Roman"/>
          <w:sz w:val="26"/>
          <w:szCs w:val="26"/>
        </w:rPr>
        <w:t xml:space="preserve">, </w:t>
      </w:r>
      <w:r w:rsidR="00807D97" w:rsidRPr="00807D97">
        <w:rPr>
          <w:rFonts w:ascii="Times New Roman" w:hAnsi="Times New Roman"/>
          <w:sz w:val="26"/>
          <w:szCs w:val="26"/>
        </w:rPr>
        <w:t xml:space="preserve">vă rugăm să analizați </w:t>
      </w:r>
      <w:r w:rsidR="00807D97">
        <w:rPr>
          <w:rFonts w:ascii="Times New Roman" w:hAnsi="Times New Roman"/>
          <w:sz w:val="26"/>
          <w:szCs w:val="26"/>
        </w:rPr>
        <w:t xml:space="preserve">și </w:t>
      </w:r>
      <w:r>
        <w:rPr>
          <w:rFonts w:ascii="Times New Roman" w:hAnsi="Times New Roman"/>
          <w:sz w:val="26"/>
          <w:szCs w:val="26"/>
        </w:rPr>
        <w:t xml:space="preserve">să aprobați </w:t>
      </w:r>
      <w:r w:rsidRPr="00FD667F">
        <w:rPr>
          <w:rFonts w:ascii="Times New Roman" w:hAnsi="Times New Roman"/>
          <w:b/>
          <w:bCs/>
          <w:i/>
          <w:iCs/>
          <w:sz w:val="26"/>
          <w:szCs w:val="26"/>
        </w:rPr>
        <w:t xml:space="preserve">proiectul de ordin privind modificarea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Ordinului viceprim-ministrului, ministrul mediului, nr. 572/2019 pentru depunerea declaraţiilor privind obligaţiile la Fondul pentru mediu prin mijloace electronice de transmitere la distanţă</w:t>
      </w:r>
      <w:r>
        <w:rPr>
          <w:rFonts w:ascii="Times New Roman" w:hAnsi="Times New Roman"/>
          <w:sz w:val="26"/>
          <w:szCs w:val="26"/>
        </w:rPr>
        <w:t xml:space="preserve">.  </w:t>
      </w:r>
    </w:p>
    <w:p w14:paraId="2FD0CFB3" w14:textId="77777777" w:rsidR="00FD667F" w:rsidRDefault="00FD667F" w:rsidP="00FD667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22546D9" w14:textId="77777777" w:rsidR="009201E4" w:rsidRDefault="009201E4" w:rsidP="00FD667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10F3DB6" w14:textId="77777777" w:rsidR="00FD667F" w:rsidRDefault="00FD667F" w:rsidP="00FD667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FFFFFF" w:themeColor="background1"/>
          <w:lang w:val="en-US"/>
        </w:rPr>
        <w:t xml:space="preserve">Pavel </w:t>
      </w:r>
      <w:r>
        <w:rPr>
          <w:rFonts w:ascii="Times New Roman" w:eastAsia="Calibri" w:hAnsi="Times New Roman"/>
          <w:color w:val="FFFFFF" w:themeColor="background1"/>
          <w:lang w:val="en-US"/>
        </w:rPr>
        <w:tab/>
      </w:r>
    </w:p>
    <w:p w14:paraId="10BF20CC" w14:textId="77777777" w:rsidR="00FD667F" w:rsidRDefault="00FD667F" w:rsidP="00FD667F">
      <w:pPr>
        <w:tabs>
          <w:tab w:val="left" w:pos="915"/>
        </w:tabs>
        <w:spacing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en-US"/>
        </w:rPr>
        <w:t>PREȘEDINTE,</w:t>
      </w:r>
    </w:p>
    <w:p w14:paraId="0F59F5FF" w14:textId="77777777" w:rsidR="00FD667F" w:rsidRDefault="00FD667F" w:rsidP="00FD667F">
      <w:pPr>
        <w:tabs>
          <w:tab w:val="left" w:pos="720"/>
          <w:tab w:val="left" w:pos="1005"/>
          <w:tab w:val="center" w:pos="5032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sz w:val="24"/>
          <w:szCs w:val="24"/>
          <w:lang w:val="en-US"/>
        </w:rPr>
        <w:t>Laurențiu Adrian NECULAESCU</w:t>
      </w:r>
    </w:p>
    <w:p w14:paraId="5404AE46" w14:textId="77777777" w:rsidR="009201E4" w:rsidRDefault="009201E4" w:rsidP="00FD667F">
      <w:pPr>
        <w:tabs>
          <w:tab w:val="left" w:pos="720"/>
          <w:tab w:val="left" w:pos="1005"/>
          <w:tab w:val="center" w:pos="5032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</w:p>
    <w:p w14:paraId="782AB55B" w14:textId="77777777" w:rsidR="009201E4" w:rsidRDefault="009201E4" w:rsidP="00FD667F">
      <w:pPr>
        <w:tabs>
          <w:tab w:val="left" w:pos="720"/>
          <w:tab w:val="left" w:pos="1005"/>
          <w:tab w:val="center" w:pos="5032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</w:p>
    <w:p w14:paraId="093F00D8" w14:textId="77777777" w:rsidR="00FD667F" w:rsidRDefault="00FD667F" w:rsidP="00FD667F">
      <w:pPr>
        <w:tabs>
          <w:tab w:val="left" w:pos="720"/>
          <w:tab w:val="left" w:pos="1005"/>
          <w:tab w:val="center" w:pos="5032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D7055F9" w14:textId="77777777" w:rsidR="00FD667F" w:rsidRDefault="00FD667F" w:rsidP="00FD667F">
      <w:pPr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color w:val="FFFFFF" w:themeColor="background1"/>
          <w:lang w:val="en-US"/>
        </w:rPr>
        <w:t xml:space="preserve">                       </w:t>
      </w:r>
    </w:p>
    <w:p w14:paraId="1C50FE74" w14:textId="2F2DD048" w:rsidR="00FD667F" w:rsidRDefault="009201E4" w:rsidP="009201E4">
      <w:pPr>
        <w:spacing w:after="120"/>
        <w:ind w:left="3540" w:firstLine="708"/>
        <w:jc w:val="both"/>
        <w:rPr>
          <w:rFonts w:ascii="Times New Roman" w:hAnsi="Times New Roman"/>
          <w:sz w:val="26"/>
          <w:szCs w:val="26"/>
        </w:rPr>
      </w:pPr>
      <w:r w:rsidRPr="00B33F99">
        <w:rPr>
          <w:rFonts w:ascii="Times New Roman" w:hAnsi="Times New Roman"/>
          <w:sz w:val="24"/>
          <w:szCs w:val="24"/>
        </w:rPr>
        <w:tab/>
      </w:r>
      <w:r w:rsidRPr="00B33F99">
        <w:rPr>
          <w:rFonts w:ascii="Times New Roman" w:hAnsi="Times New Roman"/>
          <w:sz w:val="24"/>
          <w:szCs w:val="24"/>
        </w:rPr>
        <w:tab/>
      </w:r>
      <w:r w:rsidRPr="00B33F99">
        <w:rPr>
          <w:rFonts w:ascii="Times New Roman" w:hAnsi="Times New Roman"/>
          <w:sz w:val="24"/>
          <w:szCs w:val="24"/>
        </w:rPr>
        <w:tab/>
      </w:r>
      <w:r w:rsidR="00FD667F">
        <w:rPr>
          <w:rFonts w:ascii="Times New Roman" w:eastAsia="Calibri" w:hAnsi="Times New Roman"/>
          <w:color w:val="FFFFFF" w:themeColor="background1"/>
          <w:lang w:val="en-US"/>
        </w:rPr>
        <w:tab/>
      </w:r>
      <w:r w:rsidR="00FD667F">
        <w:rPr>
          <w:rFonts w:ascii="Times New Roman" w:eastAsia="Calibri" w:hAnsi="Times New Roman"/>
          <w:color w:val="FFFFFF" w:themeColor="background1"/>
          <w:lang w:val="en-US"/>
        </w:rPr>
        <w:tab/>
      </w:r>
      <w:r w:rsidR="00FD667F">
        <w:rPr>
          <w:rFonts w:ascii="Times New Roman" w:eastAsia="Calibri" w:hAnsi="Times New Roman"/>
          <w:color w:val="FFFFFF" w:themeColor="background1"/>
          <w:lang w:val="en-US"/>
        </w:rPr>
        <w:tab/>
      </w:r>
      <w:r w:rsidR="00FD667F">
        <w:rPr>
          <w:rFonts w:ascii="Times New Roman" w:eastAsia="Calibri" w:hAnsi="Times New Roman"/>
          <w:color w:val="FFFFFF" w:themeColor="background1"/>
          <w:lang w:val="en-US"/>
        </w:rPr>
        <w:tab/>
      </w:r>
    </w:p>
    <w:sectPr w:rsidR="00FD6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851" w:bottom="1560" w:left="1418" w:header="56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7276" w14:textId="77777777" w:rsidR="001420A4" w:rsidRDefault="001420A4">
      <w:pPr>
        <w:spacing w:after="0" w:line="240" w:lineRule="auto"/>
      </w:pPr>
      <w:r>
        <w:separator/>
      </w:r>
    </w:p>
  </w:endnote>
  <w:endnote w:type="continuationSeparator" w:id="0">
    <w:p w14:paraId="16A33EFA" w14:textId="77777777" w:rsidR="001420A4" w:rsidRDefault="0014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D3D4" w14:textId="77777777" w:rsidR="006B3ED7" w:rsidRDefault="006B3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noProof w:val="0"/>
      </w:rPr>
      <w:id w:val="943111864"/>
      <w:docPartObj>
        <w:docPartGallery w:val="Page Numbers (Bottom of Page)"/>
        <w:docPartUnique/>
      </w:docPartObj>
    </w:sdtPr>
    <w:sdtEndPr>
      <w:rPr>
        <w:rFonts w:ascii="Trebuchet MS" w:hAnsi="Trebuchet MS"/>
        <w:sz w:val="18"/>
        <w:szCs w:val="18"/>
      </w:rPr>
    </w:sdtEndPr>
    <w:sdtContent>
      <w:sdt>
        <w:sdtPr>
          <w:rPr>
            <w:rFonts w:ascii="Trebuchet MS" w:eastAsiaTheme="minorHAnsi" w:hAnsi="Trebuchet MS" w:cstheme="minorBidi"/>
            <w:noProof w:val="0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37204E8" w14:textId="77777777" w:rsidR="000C3CF9" w:rsidRDefault="00000000">
            <w:pPr>
              <w:spacing w:after="0"/>
              <w:jc w:val="center"/>
              <w:rPr>
                <w:rFonts w:ascii="Trebuchet MS" w:hAnsi="Trebuchet MS"/>
                <w:color w:val="40404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  <w:lang w:eastAsia="ro-RO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29C61CD6" wp14:editId="304CFEA2">
                      <wp:simplePos x="0" y="0"/>
                      <wp:positionH relativeFrom="column">
                        <wp:posOffset>-384810</wp:posOffset>
                      </wp:positionH>
                      <wp:positionV relativeFrom="paragraph">
                        <wp:posOffset>-92076</wp:posOffset>
                      </wp:positionV>
                      <wp:extent cx="653415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21315" id="Straight Connector 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30.3pt,-7.25pt" to="484.2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rebuchet MS" w:hAnsi="Trebuchet MS"/>
                <w:color w:val="404040"/>
                <w:sz w:val="18"/>
                <w:szCs w:val="18"/>
              </w:rPr>
              <w:t>Splaiul Independenţei, nr. 294, Sector 6, Bucureşti, Tel/Fax: 004/021.319.48.49; 004/021.319.48.50</w:t>
            </w:r>
          </w:p>
          <w:p w14:paraId="78333F26" w14:textId="77777777" w:rsidR="000C3CF9" w:rsidRDefault="00000000">
            <w:pPr>
              <w:spacing w:after="0"/>
              <w:jc w:val="center"/>
              <w:rPr>
                <w:rFonts w:ascii="Trebuchet MS" w:hAnsi="Trebuchet MS"/>
                <w:color w:val="404040"/>
                <w:sz w:val="18"/>
                <w:szCs w:val="18"/>
              </w:rPr>
            </w:pPr>
            <w:hyperlink r:id="rId1" w:history="1">
              <w:r>
                <w:rPr>
                  <w:rStyle w:val="Hyperlink"/>
                  <w:rFonts w:ascii="Trebuchet MS" w:hAnsi="Trebuchet MS"/>
                  <w:color w:val="404040"/>
                  <w:sz w:val="18"/>
                  <w:szCs w:val="18"/>
                  <w:u w:val="none"/>
                </w:rPr>
                <w:t>www.afm.ro</w:t>
              </w:r>
            </w:hyperlink>
          </w:p>
          <w:p w14:paraId="610A9335" w14:textId="77777777" w:rsidR="000C3CF9" w:rsidRDefault="00000000">
            <w:pPr>
              <w:pStyle w:val="Footer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Page 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Trebuchet MS" w:hAnsi="Trebuchet MS"/>
                <w:sz w:val="18"/>
                <w:szCs w:val="18"/>
              </w:rPr>
              <w:t xml:space="preserve"> of 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BE4293" w14:textId="77777777" w:rsidR="000C3CF9" w:rsidRDefault="000C3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7B88" w14:textId="77777777" w:rsidR="006B3ED7" w:rsidRDefault="006B3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2DDC" w14:textId="77777777" w:rsidR="001420A4" w:rsidRDefault="001420A4">
      <w:pPr>
        <w:spacing w:after="0" w:line="240" w:lineRule="auto"/>
      </w:pPr>
      <w:r>
        <w:separator/>
      </w:r>
    </w:p>
  </w:footnote>
  <w:footnote w:type="continuationSeparator" w:id="0">
    <w:p w14:paraId="02CB5F4F" w14:textId="77777777" w:rsidR="001420A4" w:rsidRDefault="0014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861F" w14:textId="4123588C" w:rsidR="006B3ED7" w:rsidRDefault="00000000">
    <w:pPr>
      <w:pStyle w:val="Header"/>
    </w:pPr>
    <w:r>
      <w:rPr>
        <w:noProof/>
      </w:rPr>
      <w:pict w14:anchorId="6F3E39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0891" o:spid="_x0000_s1026" type="#_x0000_t136" style="position:absolute;margin-left:0;margin-top:0;width:475.5pt;height:203.8pt;rotation:315;z-index:-251652608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F93" w14:textId="0A00578D" w:rsidR="000C3CF9" w:rsidRDefault="00000000">
    <w:pPr>
      <w:pStyle w:val="Header"/>
      <w:ind w:left="-851"/>
    </w:pPr>
    <w:r>
      <w:rPr>
        <w:noProof/>
      </w:rPr>
      <w:pict w14:anchorId="50F960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0892" o:spid="_x0000_s1027" type="#_x0000_t136" style="position:absolute;left:0;text-align:left;margin-left:0;margin-top:0;width:475.5pt;height:203.8pt;rotation:315;z-index:-251650560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PROIECT"/>
          <w10:wrap anchorx="margin" anchory="margin"/>
        </v:shape>
      </w:pict>
    </w:r>
    <w:r w:rsidR="006B3ED7">
      <w:rPr>
        <w:rFonts w:ascii="Times New Roman" w:hAnsi="Times New Roman"/>
        <w:b/>
        <w:noProof/>
        <w:sz w:val="28"/>
        <w:szCs w:val="28"/>
        <w:lang w:eastAsia="ro-RO"/>
      </w:rPr>
      <w:drawing>
        <wp:anchor distT="0" distB="0" distL="114300" distR="114300" simplePos="0" relativeHeight="251659776" behindDoc="1" locked="0" layoutInCell="1" allowOverlap="1" wp14:anchorId="5169A26B" wp14:editId="49860E1C">
          <wp:simplePos x="0" y="0"/>
          <wp:positionH relativeFrom="column">
            <wp:posOffset>4819460</wp:posOffset>
          </wp:positionH>
          <wp:positionV relativeFrom="paragraph">
            <wp:posOffset>-97790</wp:posOffset>
          </wp:positionV>
          <wp:extent cx="1113155" cy="793115"/>
          <wp:effectExtent l="0" t="0" r="0" b="6985"/>
          <wp:wrapNone/>
          <wp:docPr id="14" name="Picture 14" descr="D:\Comunicare\Grafica AFM\Sigla AFM\sigla_A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Comunicare\Grafica AFM\Sigla AFM\sigla_AF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ED7">
      <w:rPr>
        <w:noProof/>
        <w:lang w:eastAsia="ro-RO"/>
      </w:rPr>
      <w:drawing>
        <wp:anchor distT="0" distB="0" distL="114300" distR="114300" simplePos="0" relativeHeight="251656704" behindDoc="0" locked="0" layoutInCell="1" allowOverlap="1" wp14:anchorId="0604150D" wp14:editId="0DC91EAC">
          <wp:simplePos x="0" y="0"/>
          <wp:positionH relativeFrom="column">
            <wp:posOffset>-338455</wp:posOffset>
          </wp:positionH>
          <wp:positionV relativeFrom="paragraph">
            <wp:posOffset>-102870</wp:posOffset>
          </wp:positionV>
          <wp:extent cx="866775" cy="866775"/>
          <wp:effectExtent l="0" t="0" r="0" b="0"/>
          <wp:wrapNone/>
          <wp:docPr id="15" name="Picture 15" descr="D:\Utile\Desktop 04092017\materiale_rollup_afm\NOI ROLLUP SPIDER\sambata\finale\stema_guv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:\Utile\Desktop 04092017\materiale_rollup_afm\NOI ROLLUP SPIDER\sambata\finale\stema_guvern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49AD51" w14:textId="77777777" w:rsidR="000C3CF9" w:rsidRDefault="00000000">
    <w:pPr>
      <w:pStyle w:val="Header"/>
      <w:ind w:left="-851"/>
    </w:pPr>
    <w:r>
      <w:rPr>
        <w:rFonts w:ascii="Trajan Pro" w:hAnsi="Trajan Pro" w:cs="Times New Roman"/>
        <w:sz w:val="20"/>
        <w:szCs w:val="20"/>
      </w:rPr>
      <w:t xml:space="preserve">                                    MINISTERUL MEDIULUI, APELOR ȘI PĂDURILOR</w:t>
    </w:r>
  </w:p>
  <w:p w14:paraId="458AB7C5" w14:textId="77777777" w:rsidR="000C3CF9" w:rsidRDefault="00000000">
    <w:pPr>
      <w:pStyle w:val="Header"/>
      <w:tabs>
        <w:tab w:val="clear" w:pos="9072"/>
        <w:tab w:val="left" w:pos="8280"/>
      </w:tabs>
      <w:ind w:left="-851"/>
      <w:rPr>
        <w:rFonts w:ascii="Trajan Pro" w:hAnsi="Trajan Pro" w:cs="Times New Roman"/>
        <w:sz w:val="20"/>
        <w:szCs w:val="20"/>
      </w:rPr>
    </w:pPr>
    <w:r>
      <w:rPr>
        <w:rFonts w:ascii="Trajan Pro" w:hAnsi="Trajan Pro" w:cs="Times New Roman"/>
        <w:sz w:val="20"/>
        <w:szCs w:val="20"/>
      </w:rPr>
      <w:t xml:space="preserve">                                    ADMINISTRAȚIA FONDULUI PENTRU MEDIU                 </w:t>
    </w:r>
    <w:r>
      <w:rPr>
        <w:rFonts w:ascii="Trajan Pro" w:hAnsi="Trajan Pro" w:cs="Times New Roman"/>
        <w:sz w:val="20"/>
        <w:szCs w:val="20"/>
      </w:rPr>
      <w:tab/>
    </w:r>
  </w:p>
  <w:p w14:paraId="7F640482" w14:textId="1C83905B" w:rsidR="0000527D" w:rsidRDefault="00000000">
    <w:pPr>
      <w:pStyle w:val="Header"/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0244D246" wp14:editId="2543815A">
              <wp:simplePos x="0" y="0"/>
              <wp:positionH relativeFrom="column">
                <wp:posOffset>-500380</wp:posOffset>
              </wp:positionH>
              <wp:positionV relativeFrom="paragraph">
                <wp:posOffset>309244</wp:posOffset>
              </wp:positionV>
              <wp:extent cx="67818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C3B63" id="Straight Connector 5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.4pt,24.35pt" to="494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" strokecolor="#365f91 [2404]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5912" w14:textId="6B4B976D" w:rsidR="006B3ED7" w:rsidRDefault="00000000">
    <w:pPr>
      <w:pStyle w:val="Header"/>
    </w:pPr>
    <w:r>
      <w:rPr>
        <w:noProof/>
      </w:rPr>
      <w:pict w14:anchorId="610A82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0890" o:spid="_x0000_s1025" type="#_x0000_t136" style="position:absolute;margin-left:0;margin-top:0;width:475.5pt;height:203.8pt;rotation:315;z-index:-251654656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042"/>
    <w:multiLevelType w:val="hybridMultilevel"/>
    <w:tmpl w:val="B36A8A3C"/>
    <w:lvl w:ilvl="0" w:tplc="EF9A8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B5E"/>
    <w:multiLevelType w:val="hybridMultilevel"/>
    <w:tmpl w:val="4B1E29D8"/>
    <w:lvl w:ilvl="0" w:tplc="EF9A8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026892">
    <w:abstractNumId w:val="0"/>
  </w:num>
  <w:num w:numId="2" w16cid:durableId="212391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CF9"/>
    <w:rsid w:val="0000527D"/>
    <w:rsid w:val="000C3CF9"/>
    <w:rsid w:val="000C4E62"/>
    <w:rsid w:val="00112103"/>
    <w:rsid w:val="001420A4"/>
    <w:rsid w:val="0020691B"/>
    <w:rsid w:val="002E20B5"/>
    <w:rsid w:val="005D7A53"/>
    <w:rsid w:val="00602CD8"/>
    <w:rsid w:val="00637FA6"/>
    <w:rsid w:val="006B3ED7"/>
    <w:rsid w:val="007B4987"/>
    <w:rsid w:val="007B7D1D"/>
    <w:rsid w:val="00807D97"/>
    <w:rsid w:val="008522AD"/>
    <w:rsid w:val="009201E4"/>
    <w:rsid w:val="00CE351A"/>
    <w:rsid w:val="00F84CA2"/>
    <w:rsid w:val="00FD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85446"/>
  <w15:docId w15:val="{BF5A4DAF-02CA-4758-95C2-21C716CA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noProof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c">
    <w:name w:val="a_c"/>
    <w:basedOn w:val="Normal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paragraph" w:customStyle="1" w:styleId="al">
    <w:name w:val="a_l"/>
    <w:basedOn w:val="Normal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pPr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pubbdy1">
    <w:name w:val="s_pub_bdy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m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CBF4-3F20-421F-98B9-DC0F4D34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819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Ramona ANDREESCU</cp:lastModifiedBy>
  <cp:revision>27</cp:revision>
  <cp:lastPrinted>2023-10-24T07:40:00Z</cp:lastPrinted>
  <dcterms:created xsi:type="dcterms:W3CDTF">2019-11-11T10:58:00Z</dcterms:created>
  <dcterms:modified xsi:type="dcterms:W3CDTF">2023-10-27T06:13:00Z</dcterms:modified>
</cp:coreProperties>
</file>