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5A05BFB1" w14:textId="77777777" w:rsidR="0016793E" w:rsidRPr="0016793E" w:rsidRDefault="0016793E" w:rsidP="0016793E">
      <w:pPr>
        <w:spacing w:after="0pt"/>
        <w:ind w:start="0pt"/>
        <w:jc w:val="center"/>
        <w:rPr>
          <w:rFonts w:eastAsia="Times New Roman"/>
          <w:b/>
          <w:bCs/>
          <w:iCs/>
          <w:sz w:val="24"/>
          <w:szCs w:val="24"/>
          <w:lang w:val="ro-RO"/>
        </w:rPr>
      </w:pPr>
      <w:r w:rsidRPr="0016793E">
        <w:rPr>
          <w:rFonts w:eastAsia="Times New Roman"/>
          <w:b/>
          <w:bCs/>
          <w:iCs/>
          <w:sz w:val="24"/>
          <w:szCs w:val="24"/>
          <w:lang w:val="ro-RO"/>
        </w:rPr>
        <w:t>RAPORT PRIVIND SITUAŢIA HIDROMETEOROLOGICĂ ŞI A CALITĂŢII MEDIULUI</w:t>
      </w:r>
    </w:p>
    <w:p w14:paraId="2997C6F6" w14:textId="77777777" w:rsidR="0016793E" w:rsidRPr="0016793E" w:rsidRDefault="0016793E" w:rsidP="0016793E">
      <w:pPr>
        <w:spacing w:after="0pt"/>
        <w:ind w:start="0pt"/>
        <w:jc w:val="center"/>
        <w:rPr>
          <w:rFonts w:eastAsia="Times New Roman"/>
          <w:b/>
          <w:bCs/>
          <w:iCs/>
          <w:sz w:val="24"/>
          <w:szCs w:val="24"/>
          <w:lang w:val="ro-RO"/>
        </w:rPr>
      </w:pPr>
      <w:r w:rsidRPr="0016793E">
        <w:rPr>
          <w:rFonts w:eastAsia="Times New Roman"/>
          <w:b/>
          <w:bCs/>
          <w:iCs/>
          <w:sz w:val="24"/>
          <w:szCs w:val="24"/>
          <w:lang w:val="ro-RO"/>
        </w:rPr>
        <w:t>în intervalul 25.09.2022, ora 08:00 – 26.09.2022, ora 08:00</w:t>
      </w:r>
    </w:p>
    <w:p w14:paraId="3EB8A728" w14:textId="77777777" w:rsidR="0016793E" w:rsidRPr="0016793E" w:rsidRDefault="0016793E" w:rsidP="0016793E">
      <w:pPr>
        <w:spacing w:after="0pt"/>
        <w:ind w:start="0pt"/>
        <w:jc w:val="center"/>
        <w:rPr>
          <w:rFonts w:eastAsia="Times New Roman"/>
          <w:b/>
          <w:bCs/>
          <w:iCs/>
          <w:sz w:val="24"/>
          <w:szCs w:val="24"/>
          <w:lang w:val="ro-RO"/>
        </w:rPr>
      </w:pPr>
    </w:p>
    <w:p w14:paraId="4CF17090" w14:textId="77777777" w:rsidR="0016793E" w:rsidRPr="0016793E" w:rsidRDefault="0016793E" w:rsidP="0016793E">
      <w:pPr>
        <w:spacing w:after="0pt"/>
        <w:ind w:start="0pt"/>
        <w:rPr>
          <w:rFonts w:eastAsia="Times New Roman"/>
          <w:b/>
          <w:bCs/>
          <w:iCs/>
          <w:sz w:val="24"/>
          <w:szCs w:val="24"/>
          <w:lang w:val="ro-RO"/>
        </w:rPr>
      </w:pPr>
    </w:p>
    <w:p w14:paraId="657825A4" w14:textId="77777777" w:rsidR="0016793E" w:rsidRPr="0016793E" w:rsidRDefault="0016793E" w:rsidP="0016793E">
      <w:pPr>
        <w:spacing w:after="0pt"/>
        <w:ind w:start="0pt"/>
        <w:rPr>
          <w:rFonts w:eastAsia="Times New Roman"/>
          <w:b/>
          <w:bCs/>
          <w:iCs/>
          <w:sz w:val="24"/>
          <w:szCs w:val="24"/>
          <w:lang w:val="ro-RO"/>
        </w:rPr>
      </w:pPr>
    </w:p>
    <w:p w14:paraId="4D4902E8" w14:textId="77777777" w:rsidR="0016793E" w:rsidRPr="0016793E" w:rsidRDefault="0016793E" w:rsidP="0016793E">
      <w:pPr>
        <w:numPr>
          <w:ilvl w:val="0"/>
          <w:numId w:val="1"/>
        </w:numPr>
        <w:spacing w:after="0pt"/>
        <w:rPr>
          <w:rFonts w:eastAsia="Times New Roman"/>
          <w:i/>
          <w:iCs/>
          <w:sz w:val="24"/>
          <w:szCs w:val="24"/>
          <w:u w:val="single"/>
          <w:lang w:val="ro-RO"/>
        </w:rPr>
      </w:pPr>
      <w:r w:rsidRPr="0016793E">
        <w:rPr>
          <w:rFonts w:eastAsia="Times New Roman"/>
          <w:i/>
          <w:iCs/>
          <w:sz w:val="24"/>
          <w:szCs w:val="24"/>
          <w:u w:val="single"/>
          <w:lang w:val="ro-RO"/>
        </w:rPr>
        <w:t>SITUAŢIA HIDROMETEOROLOGICĂ</w:t>
      </w:r>
    </w:p>
    <w:p w14:paraId="05016191"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lang w:val="ro-RO"/>
        </w:rPr>
        <w:t xml:space="preserve">1. </w:t>
      </w:r>
      <w:r w:rsidRPr="0016793E">
        <w:rPr>
          <w:rFonts w:eastAsia="Times New Roman"/>
          <w:iCs/>
          <w:sz w:val="24"/>
          <w:szCs w:val="24"/>
          <w:u w:val="single"/>
          <w:lang w:val="ro-RO"/>
        </w:rPr>
        <w:t>Situaţia şi prognoza hidrologică pe râurile interioare şi Dunăre din 26.09.2022, ora 07:00</w:t>
      </w:r>
    </w:p>
    <w:p w14:paraId="21089EA4"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RÂURI</w:t>
      </w:r>
    </w:p>
    <w:p w14:paraId="62BABE6F"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xml:space="preserve">Debitele au fost, în general, staționare, exceptând râurile din bazinele hidrografice: Vișeu, Iza, Tur, Someș, Crasna, Barcău, Crișuri, Mureș, Buzău, Rm. Sărat, Putna, Trotuș, Bistrița, Moldova, Suceava, cursul Siretului, cursul mijlociu și inferior al Jiului, cursul superior al Prutului, unde au fost în scădere. </w:t>
      </w:r>
    </w:p>
    <w:p w14:paraId="3128A5C1"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Vișeu, Iza, Someș, Barcău, Crișuri, Mureș, Bega, Bârzava, Moravița, Caraș, Nera, Jiu, bazinele superioare ale Turului, Crasnei, Oltului, Argeșului, Moldovei, Bistriței, Trotușului și mai mici (sub 30% din mediile multianuale lunare) pe râurile din bazinele hidrografice: Tazlău, Rm. Sărat, Bârlad, Jijia și pe afluenții din bazinul inferior al Bistriței.</w:t>
      </w:r>
    </w:p>
    <w:p w14:paraId="7F6BB97F"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Nivelurile pe râuri la stațiile hidrometrice se situează sub COTELE DE ATENȚIE.</w:t>
      </w:r>
    </w:p>
    <w:p w14:paraId="62B83BEA"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xml:space="preserve">Debitele vor fi, în general, staționare, exceptând râurile din bazinele hidrografice ale Vișeului, Izei, Turului, Someșului, Crasnei, Barcăului, Crișurilor, Mureșului, Siretului și afluenții săi de dreapta și cursul superior al Prutului, unde vor fi în scădere. </w:t>
      </w:r>
    </w:p>
    <w:p w14:paraId="50DF66BC"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Sunt posibile scurgeri pe versanți, torenți și pâraie, viituri rapide cu efecte de inundații locale și creșteri mai însemnate de niveluri și debite pe unele râuri mici din zonele de deal și munte, mai ales pe cele din jumătatea de vest a țării, ca urmare a precipitațiilor prognozate sub formă de aversă, izolat mai însemnate cantitativ.</w:t>
      </w:r>
    </w:p>
    <w:p w14:paraId="25751543"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Nivelurile pe râuri la stațiile hidrometrice se vor situa sub COTELE DE ATENȚIE.</w:t>
      </w:r>
    </w:p>
    <w:p w14:paraId="17BD7273" w14:textId="77777777" w:rsidR="0016793E" w:rsidRPr="0016793E" w:rsidRDefault="0016793E" w:rsidP="0016793E">
      <w:pPr>
        <w:spacing w:after="0pt"/>
        <w:ind w:start="0pt"/>
        <w:rPr>
          <w:rFonts w:eastAsia="Times New Roman"/>
          <w:iCs/>
          <w:sz w:val="24"/>
          <w:szCs w:val="24"/>
          <w:lang w:val="ro-RO"/>
        </w:rPr>
      </w:pPr>
    </w:p>
    <w:p w14:paraId="59DC67B7"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DUNĂRE</w:t>
      </w:r>
    </w:p>
    <w:p w14:paraId="7783AB52"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Debitul la intrarea în țară (secțiunea Baziaș) în intervalul 25.09.2022 – 26.09.2022 a fost în creştere, având valoarea de 4600 m</w:t>
      </w:r>
      <w:r w:rsidRPr="0016793E">
        <w:rPr>
          <w:rFonts w:eastAsia="Times New Roman"/>
          <w:iCs/>
          <w:sz w:val="24"/>
          <w:szCs w:val="24"/>
          <w:vertAlign w:val="superscript"/>
          <w:lang w:val="ro-RO"/>
        </w:rPr>
        <w:t>3</w:t>
      </w:r>
      <w:r w:rsidRPr="0016793E">
        <w:rPr>
          <w:rFonts w:eastAsia="Times New Roman"/>
          <w:iCs/>
          <w:sz w:val="24"/>
          <w:szCs w:val="24"/>
          <w:lang w:val="ro-RO"/>
        </w:rPr>
        <w:t>/s, peste media multianuală a lunii septembrie (3800 m</w:t>
      </w:r>
      <w:r w:rsidRPr="0016793E">
        <w:rPr>
          <w:rFonts w:eastAsia="Times New Roman"/>
          <w:iCs/>
          <w:sz w:val="24"/>
          <w:szCs w:val="24"/>
          <w:vertAlign w:val="superscript"/>
          <w:lang w:val="ro-RO"/>
        </w:rPr>
        <w:t>3</w:t>
      </w:r>
      <w:r w:rsidRPr="0016793E">
        <w:rPr>
          <w:rFonts w:eastAsia="Times New Roman"/>
          <w:iCs/>
          <w:sz w:val="24"/>
          <w:szCs w:val="24"/>
          <w:lang w:val="ro-RO"/>
        </w:rPr>
        <w:t>/s).</w:t>
      </w:r>
    </w:p>
    <w:p w14:paraId="115072CF"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În aval de Porţile de Fier debitele au fost în creștere.</w:t>
      </w:r>
    </w:p>
    <w:p w14:paraId="56513927"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Debitul la intrarea în țară (secțiunea Baziaș) va fi în creștere (4700 m</w:t>
      </w:r>
      <w:r w:rsidRPr="0016793E">
        <w:rPr>
          <w:rFonts w:eastAsia="Times New Roman"/>
          <w:iCs/>
          <w:sz w:val="24"/>
          <w:szCs w:val="24"/>
          <w:vertAlign w:val="superscript"/>
          <w:lang w:val="ro-RO"/>
        </w:rPr>
        <w:t>3</w:t>
      </w:r>
      <w:r w:rsidRPr="0016793E">
        <w:rPr>
          <w:rFonts w:eastAsia="Times New Roman"/>
          <w:iCs/>
          <w:sz w:val="24"/>
          <w:szCs w:val="24"/>
          <w:lang w:val="ro-RO"/>
        </w:rPr>
        <w:t>/s).</w:t>
      </w:r>
    </w:p>
    <w:p w14:paraId="050A71BA"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În aval de Porțile de Fier debitele vor fi în creştere.</w:t>
      </w:r>
    </w:p>
    <w:p w14:paraId="7CB996E7" w14:textId="77777777" w:rsidR="0016793E" w:rsidRPr="0016793E" w:rsidRDefault="0016793E" w:rsidP="0016793E">
      <w:pPr>
        <w:spacing w:after="0pt"/>
        <w:ind w:start="0pt"/>
        <w:rPr>
          <w:rFonts w:eastAsia="Times New Roman"/>
          <w:iCs/>
          <w:sz w:val="24"/>
          <w:szCs w:val="24"/>
          <w:lang w:val="ro-RO"/>
        </w:rPr>
      </w:pPr>
    </w:p>
    <w:p w14:paraId="76DF0DCE" w14:textId="77777777" w:rsidR="0016793E" w:rsidRPr="0016793E" w:rsidRDefault="0016793E" w:rsidP="0016793E">
      <w:pPr>
        <w:spacing w:after="0pt"/>
        <w:ind w:start="0pt"/>
        <w:rPr>
          <w:rFonts w:eastAsia="Times New Roman"/>
          <w:iCs/>
          <w:sz w:val="24"/>
          <w:szCs w:val="24"/>
          <w:lang w:val="ro-RO"/>
        </w:rPr>
      </w:pPr>
    </w:p>
    <w:p w14:paraId="66219BA2"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lang w:val="ro-RO"/>
        </w:rPr>
        <w:lastRenderedPageBreak/>
        <w:t xml:space="preserve">2. </w:t>
      </w:r>
      <w:r w:rsidRPr="0016793E">
        <w:rPr>
          <w:rFonts w:eastAsia="Times New Roman"/>
          <w:iCs/>
          <w:sz w:val="24"/>
          <w:szCs w:val="24"/>
          <w:u w:val="single"/>
          <w:lang w:val="ro-RO"/>
        </w:rPr>
        <w:t>Situaţia meteorologică în intervalul 25.09.2022, ora 09:00 –26.09.2022, ora 06:00</w:t>
      </w:r>
    </w:p>
    <w:p w14:paraId="325C832C"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ÎN ŢARĂ</w:t>
      </w:r>
    </w:p>
    <w:p w14:paraId="2221095A"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Vremea s-a încălzit în aproape toată ţara, semnificativ în jumătatea de est, astfel că valorile termice s-au situat în marea lor majoritate în jurul celor normale pentru ultima decadă a lunii septembrie; excepţie a făcut nord-vestul teritoriului unde temperaturile diurne, comparabile cu cele din intervalul anterior, au caracterizat o vreme răcoroasă. Cerul a fost variabil, mai mult senin în prima parte a zilei în sud şi în est, dar cu înnorări temporare, în special din orele după-amiezii, în jumătatea de nord-vest. Îndeosebi spre seară şi noaptea a plouat în Maramureş, nordul Crişanei, în extremitatea de nord-vest a Transilvaniei şi izolat în Banat, vestul Olteniei și în Carpații Occidentali. Vântul a suflat slab și moderat, cu unele intensificări pe crestele montane, pe litoral şi pe alocuri în Banat şi în sudul Crişanei. La altitudini de peste 1800 m în Carpaţii Orientali şi Meridionali pe alocuri s-a menţinut strat de zăpadă, în diminuare, ce măsura aseară la ora 21 -în platformele staţiilor meteo- până la 19 cm în Munții Făgăraș. Temperaturile maxime s-au încadrat între 16 grade la Ocna Şugatag, Târgu Lăpuş, Supuru de Jos, Zalău şi Joseni și 27 de grade la Turnu Măgurele, Zimnicea şi Medgidia, iar la ora 06 se înregistrau valori termice între 6 grade la Toplița, Joseni şi Miercurea Ciuc și 19 grade la Sulina. Dimineaţa şi noaptea, izolat în Transilvania, s-a semnalat ceață.</w:t>
      </w:r>
    </w:p>
    <w:p w14:paraId="6870776B" w14:textId="77777777" w:rsidR="0016793E" w:rsidRPr="0016793E" w:rsidRDefault="0016793E" w:rsidP="0016793E">
      <w:pPr>
        <w:spacing w:after="0pt"/>
        <w:ind w:start="0pt"/>
        <w:rPr>
          <w:rFonts w:eastAsia="Times New Roman"/>
          <w:i/>
          <w:iCs/>
          <w:sz w:val="24"/>
          <w:szCs w:val="24"/>
          <w:lang w:val="ro-RO"/>
        </w:rPr>
      </w:pPr>
      <w:r w:rsidRPr="0016793E">
        <w:rPr>
          <w:rFonts w:eastAsia="Times New Roman"/>
          <w:i/>
          <w:iCs/>
          <w:sz w:val="24"/>
          <w:szCs w:val="24"/>
          <w:lang w:val="ro-RO"/>
        </w:rPr>
        <w:t>Observație: de ieri dimineață de la ora 06 a fost în vigoare 1 mesaj de atenționare cod galben emis de către SRPV Sibiu.</w:t>
      </w:r>
    </w:p>
    <w:p w14:paraId="3DA226C7" w14:textId="77777777" w:rsidR="0016793E" w:rsidRPr="0016793E" w:rsidRDefault="0016793E" w:rsidP="0016793E">
      <w:pPr>
        <w:spacing w:after="0pt"/>
        <w:ind w:start="0pt"/>
        <w:rPr>
          <w:rFonts w:eastAsia="Times New Roman"/>
          <w:iCs/>
          <w:sz w:val="24"/>
          <w:szCs w:val="24"/>
          <w:lang w:val="ro-RO"/>
        </w:rPr>
      </w:pPr>
    </w:p>
    <w:p w14:paraId="10B67125"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LA BUCUREŞTI</w:t>
      </w:r>
    </w:p>
    <w:p w14:paraId="421F4B8B"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Vremea a fost frumoasă şi s-a încălzit semnificativ, astfel că valorile termice s-au situat în jurul celor normale pentru ultima decadă a lunii septembrie. Cerul a fost variabil, mai mult senin dimineaţa, dar cu înnorări trecătoare noaptea. Vântul a suflat în general slab. Temperatura maximă a fost de 24 de grade la Afumați, 25 de grade la staţia meteo Băneasa și 26 de grade la Filaret, iar la ora 06 se înregistrau 11 grade în Băneasa, 13 grade la Afumați și 14 grade la Filaret.</w:t>
      </w:r>
    </w:p>
    <w:p w14:paraId="45A1E8B1" w14:textId="77777777" w:rsidR="0016793E" w:rsidRPr="0016793E" w:rsidRDefault="0016793E" w:rsidP="0016793E">
      <w:pPr>
        <w:spacing w:after="0pt"/>
        <w:ind w:start="0pt"/>
        <w:rPr>
          <w:rFonts w:eastAsia="Times New Roman"/>
          <w:iCs/>
          <w:sz w:val="24"/>
          <w:szCs w:val="24"/>
          <w:lang w:val="ro-RO"/>
        </w:rPr>
      </w:pPr>
    </w:p>
    <w:p w14:paraId="6F6895EE" w14:textId="77777777" w:rsidR="0016793E" w:rsidRPr="0016793E" w:rsidRDefault="0016793E" w:rsidP="0016793E">
      <w:pPr>
        <w:spacing w:after="0pt"/>
        <w:ind w:start="0pt"/>
        <w:rPr>
          <w:rFonts w:eastAsia="Times New Roman"/>
          <w:iCs/>
          <w:sz w:val="24"/>
          <w:szCs w:val="24"/>
          <w:lang w:val="ro-RO"/>
        </w:rPr>
      </w:pPr>
    </w:p>
    <w:p w14:paraId="1A4CBE2E"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lang w:val="ro-RO"/>
        </w:rPr>
        <w:t xml:space="preserve">3. </w:t>
      </w:r>
      <w:r w:rsidRPr="0016793E">
        <w:rPr>
          <w:rFonts w:eastAsia="Times New Roman"/>
          <w:iCs/>
          <w:sz w:val="24"/>
          <w:szCs w:val="24"/>
          <w:u w:val="single"/>
          <w:lang w:val="ro-RO"/>
        </w:rPr>
        <w:t>Prognoza meteorologică în intervalul 26.09.2022, ora 09:00 –27.09.2022, ora 09:00</w:t>
      </w:r>
    </w:p>
    <w:p w14:paraId="0D28A1C9"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ÎN ŢARĂ</w:t>
      </w:r>
    </w:p>
    <w:p w14:paraId="6AD362E6"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xml:space="preserve">Vremea va continua să se încălzească în cea mai mare parte a țării și în special în sud-est va deveni caldă pentru ultima decadă a lunii septembrie. La începutul zilei cerul va fi variabil, cu înnorări temporare și ploi slabe pe arii restrânse, cu precădere în regiunile nord-vestice și nordice. </w:t>
      </w:r>
      <w:r w:rsidRPr="0016793E">
        <w:rPr>
          <w:rFonts w:eastAsia="Times New Roman"/>
          <w:iCs/>
          <w:sz w:val="24"/>
          <w:szCs w:val="24"/>
          <w:u w:val="single"/>
          <w:lang w:val="ro-RO"/>
        </w:rPr>
        <w:t>Începând cu orele după-amiezii aria de nebulozitate și ploi, mai ales averse - însoțite și de descărcări electrice, va fi în extindere și va cuprinde jumătatea vestică, iar mai ales în zonele montane și submontane, se vor acumula cantități de apă, local de peste 20...25 l/mp</w:t>
      </w:r>
      <w:r w:rsidRPr="0016793E">
        <w:rPr>
          <w:rFonts w:eastAsia="Times New Roman"/>
          <w:iCs/>
          <w:sz w:val="24"/>
          <w:szCs w:val="24"/>
          <w:lang w:val="ro-RO"/>
        </w:rPr>
        <w:t xml:space="preserve">. În restul teritoriului, înnorări și ploi pe arii mai restrânse se vor semnala îndeosebi pe parcursul nopții. Vântul va sufla slab și moderat, cu intensificări la munte, în special la altitudini mari unde rafalele vor depăși 60...70 km/h, iar local și temporar la cote mai reduse și în vest și sud-est. Temperaturile maxime vor fi cuprinse în general între 19 și </w:t>
      </w:r>
      <w:r w:rsidRPr="0016793E">
        <w:rPr>
          <w:rFonts w:eastAsia="Times New Roman"/>
          <w:iCs/>
          <w:sz w:val="24"/>
          <w:szCs w:val="24"/>
          <w:lang w:val="ro-RO"/>
        </w:rPr>
        <w:lastRenderedPageBreak/>
        <w:t>29 de grade, cu cele mai ridicate valori în Muntenia și partea continentală a Dobrogei, iar cele minime se vor situa între 9 şi 16 grade. Izolat, se va forma ceaţă.</w:t>
      </w:r>
    </w:p>
    <w:p w14:paraId="4A860B50" w14:textId="77777777" w:rsidR="0016793E" w:rsidRPr="0016793E" w:rsidRDefault="0016793E" w:rsidP="0016793E">
      <w:pPr>
        <w:spacing w:after="0pt"/>
        <w:ind w:start="0pt"/>
        <w:rPr>
          <w:rFonts w:eastAsia="Times New Roman"/>
          <w:iCs/>
          <w:sz w:val="24"/>
          <w:szCs w:val="24"/>
          <w:lang w:val="ro-RO"/>
        </w:rPr>
      </w:pPr>
    </w:p>
    <w:p w14:paraId="136CDC59"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LA BUCUREŞTI</w:t>
      </w:r>
    </w:p>
    <w:p w14:paraId="524E0578"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Vremea va continua să se încălzească și va deveni caldă pentru această dată. Cerul va fi variabil, cu înnorări noaptea, când va crește probabilitatea de ploaie. Vântul va sufla slab până la moderat. Temperatura maximă va fi de 27...28 de grade, iar cea minimă de 13...15 grade.</w:t>
      </w:r>
    </w:p>
    <w:p w14:paraId="16349CD8" w14:textId="77777777" w:rsidR="0016793E" w:rsidRPr="0016793E" w:rsidRDefault="0016793E" w:rsidP="0016793E">
      <w:pPr>
        <w:spacing w:after="0pt"/>
        <w:ind w:start="0pt"/>
        <w:rPr>
          <w:rFonts w:eastAsia="Times New Roman"/>
          <w:iCs/>
          <w:sz w:val="24"/>
          <w:szCs w:val="24"/>
          <w:lang w:val="ro-RO"/>
        </w:rPr>
      </w:pPr>
    </w:p>
    <w:p w14:paraId="7B71D28C" w14:textId="77777777" w:rsidR="0016793E" w:rsidRPr="0016793E" w:rsidRDefault="0016793E" w:rsidP="0016793E">
      <w:pPr>
        <w:spacing w:after="0pt"/>
        <w:ind w:start="0pt"/>
        <w:rPr>
          <w:rFonts w:eastAsia="Times New Roman"/>
          <w:iCs/>
          <w:sz w:val="24"/>
          <w:szCs w:val="24"/>
          <w:lang w:val="ro-RO"/>
        </w:rPr>
      </w:pPr>
    </w:p>
    <w:p w14:paraId="58A73B05" w14:textId="77777777" w:rsidR="0016793E" w:rsidRPr="0016793E" w:rsidRDefault="0016793E" w:rsidP="0016793E">
      <w:pPr>
        <w:numPr>
          <w:ilvl w:val="0"/>
          <w:numId w:val="1"/>
        </w:numPr>
        <w:spacing w:after="0pt"/>
        <w:rPr>
          <w:rFonts w:eastAsia="Times New Roman"/>
          <w:i/>
          <w:iCs/>
          <w:sz w:val="24"/>
          <w:szCs w:val="24"/>
          <w:u w:val="single"/>
          <w:lang w:val="ro-RO"/>
        </w:rPr>
      </w:pPr>
      <w:r w:rsidRPr="0016793E">
        <w:rPr>
          <w:rFonts w:eastAsia="Times New Roman"/>
          <w:i/>
          <w:iCs/>
          <w:sz w:val="24"/>
          <w:szCs w:val="24"/>
          <w:u w:val="single"/>
          <w:lang w:val="ro-RO"/>
        </w:rPr>
        <w:t>CALITATEA APELOR</w:t>
      </w:r>
    </w:p>
    <w:p w14:paraId="229019E4"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1.</w:t>
      </w:r>
      <w:r w:rsidRPr="0016793E">
        <w:rPr>
          <w:rFonts w:eastAsia="Times New Roman"/>
          <w:iCs/>
          <w:sz w:val="24"/>
          <w:szCs w:val="24"/>
          <w:lang w:val="ro-RO"/>
        </w:rPr>
        <w:tab/>
        <w:t>Pe fluviul Dunărea</w:t>
      </w:r>
    </w:p>
    <w:p w14:paraId="0D3E08F6"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p>
    <w:p w14:paraId="1FEA83A3" w14:textId="77777777" w:rsidR="0016793E" w:rsidRPr="0016793E" w:rsidRDefault="0016793E" w:rsidP="0016793E">
      <w:pPr>
        <w:spacing w:after="0pt"/>
        <w:ind w:start="0pt"/>
        <w:rPr>
          <w:rFonts w:eastAsia="Times New Roman"/>
          <w:iCs/>
          <w:sz w:val="24"/>
          <w:szCs w:val="24"/>
          <w:lang w:val="ro-RO"/>
        </w:rPr>
      </w:pPr>
    </w:p>
    <w:p w14:paraId="02C8B586"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2.</w:t>
      </w:r>
      <w:r w:rsidRPr="0016793E">
        <w:rPr>
          <w:rFonts w:eastAsia="Times New Roman"/>
          <w:iCs/>
          <w:sz w:val="24"/>
          <w:szCs w:val="24"/>
          <w:lang w:val="ro-RO"/>
        </w:rPr>
        <w:tab/>
        <w:t>Pe râurile interioare</w:t>
      </w:r>
    </w:p>
    <w:p w14:paraId="68E876B9" w14:textId="77777777" w:rsidR="0016793E" w:rsidRPr="0016793E" w:rsidRDefault="0016793E" w:rsidP="0016793E">
      <w:pPr>
        <w:spacing w:after="0pt"/>
        <w:ind w:start="0pt"/>
        <w:rPr>
          <w:rFonts w:eastAsia="Times New Roman"/>
          <w:iCs/>
          <w:sz w:val="24"/>
          <w:szCs w:val="24"/>
          <w:lang w:val="ro-RO"/>
        </w:rPr>
      </w:pPr>
      <w:r w:rsidRPr="0016793E">
        <w:rPr>
          <w:rFonts w:eastAsia="Times New Roman"/>
          <w:i/>
          <w:iCs/>
          <w:sz w:val="24"/>
          <w:szCs w:val="24"/>
          <w:lang w:val="ro-RO"/>
        </w:rPr>
        <w:t xml:space="preserve">Administrația Națională Apele Române </w:t>
      </w:r>
      <w:r w:rsidRPr="0016793E">
        <w:rPr>
          <w:rFonts w:eastAsia="Times New Roman"/>
          <w:iCs/>
          <w:sz w:val="24"/>
          <w:szCs w:val="24"/>
          <w:lang w:val="ro-RO"/>
        </w:rPr>
        <w:t>informează că în data de 25.09.2022, în jurul orei 14:00, a fost semnalată prezența unui autoturism în albia râului Bistrița în localitatea Unirea (zona Goldplast), județul Bistrița-Năsăud. Reprezentanții S.G.A. Bistrița-Năsăud s-au deplasat la locul accidentului. În urma verificărilor nu s-a constatat apariția fenomenului de poluare a apei râului Bistrița. I.S.U. Bistrița-Năsăud a intervenit pentru scoaterea autoturismului din cursul de apă. La fața locului au fost identificate două persoane decedate.</w:t>
      </w:r>
    </w:p>
    <w:p w14:paraId="391F7505" w14:textId="77777777" w:rsidR="0016793E" w:rsidRPr="0016793E" w:rsidRDefault="0016793E" w:rsidP="0016793E">
      <w:pPr>
        <w:spacing w:after="0pt"/>
        <w:ind w:start="0pt"/>
        <w:rPr>
          <w:rFonts w:eastAsia="Times New Roman"/>
          <w:iCs/>
          <w:sz w:val="24"/>
          <w:szCs w:val="24"/>
          <w:lang w:val="ro-RO"/>
        </w:rPr>
      </w:pPr>
    </w:p>
    <w:p w14:paraId="06D91B2F"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3.</w:t>
      </w:r>
      <w:r w:rsidRPr="0016793E">
        <w:rPr>
          <w:rFonts w:eastAsia="Times New Roman"/>
          <w:iCs/>
          <w:sz w:val="24"/>
          <w:szCs w:val="24"/>
          <w:lang w:val="ro-RO"/>
        </w:rPr>
        <w:tab/>
        <w:t>Pe Marea Neagră</w:t>
      </w:r>
    </w:p>
    <w:p w14:paraId="51F48FCC"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p>
    <w:p w14:paraId="2E3D6804" w14:textId="77777777" w:rsidR="0016793E" w:rsidRPr="0016793E" w:rsidRDefault="0016793E" w:rsidP="0016793E">
      <w:pPr>
        <w:spacing w:after="0pt"/>
        <w:ind w:start="0pt"/>
        <w:rPr>
          <w:rFonts w:eastAsia="Times New Roman"/>
          <w:iCs/>
          <w:sz w:val="24"/>
          <w:szCs w:val="24"/>
          <w:lang w:val="ro-RO"/>
        </w:rPr>
      </w:pPr>
    </w:p>
    <w:p w14:paraId="04CC324E" w14:textId="77777777" w:rsidR="0016793E" w:rsidRPr="0016793E" w:rsidRDefault="0016793E" w:rsidP="0016793E">
      <w:pPr>
        <w:spacing w:after="0pt"/>
        <w:ind w:start="0pt"/>
        <w:rPr>
          <w:rFonts w:eastAsia="Times New Roman"/>
          <w:iCs/>
          <w:sz w:val="24"/>
          <w:szCs w:val="24"/>
          <w:lang w:val="ro-RO"/>
        </w:rPr>
      </w:pPr>
    </w:p>
    <w:p w14:paraId="28B28D70" w14:textId="77777777" w:rsidR="0016793E" w:rsidRPr="0016793E" w:rsidRDefault="0016793E" w:rsidP="0016793E">
      <w:pPr>
        <w:numPr>
          <w:ilvl w:val="0"/>
          <w:numId w:val="6"/>
        </w:numPr>
        <w:spacing w:after="0pt"/>
        <w:rPr>
          <w:rFonts w:eastAsia="Times New Roman"/>
          <w:i/>
          <w:iCs/>
          <w:sz w:val="24"/>
          <w:szCs w:val="24"/>
          <w:u w:val="single"/>
          <w:lang w:val="ro-RO"/>
        </w:rPr>
      </w:pPr>
      <w:r w:rsidRPr="0016793E">
        <w:rPr>
          <w:rFonts w:eastAsia="Times New Roman"/>
          <w:i/>
          <w:iCs/>
          <w:sz w:val="24"/>
          <w:szCs w:val="24"/>
          <w:u w:val="single"/>
          <w:lang w:val="ro-RO"/>
        </w:rPr>
        <w:t>ALIMENTĂRI CU APĂ</w:t>
      </w:r>
    </w:p>
    <w:p w14:paraId="64E8D6E1" w14:textId="77777777" w:rsidR="0016793E" w:rsidRPr="0016793E" w:rsidRDefault="0016793E" w:rsidP="0016793E">
      <w:pPr>
        <w:spacing w:after="0pt"/>
        <w:ind w:start="0pt"/>
        <w:rPr>
          <w:rFonts w:eastAsia="Times New Roman"/>
          <w:i/>
          <w:iCs/>
          <w:sz w:val="24"/>
          <w:szCs w:val="24"/>
          <w:lang w:val="ro-RO"/>
        </w:rPr>
      </w:pPr>
      <w:r w:rsidRPr="0016793E">
        <w:rPr>
          <w:rFonts w:eastAsia="Times New Roman"/>
          <w:i/>
          <w:iCs/>
          <w:sz w:val="24"/>
          <w:szCs w:val="24"/>
          <w:lang w:val="ro-RO"/>
        </w:rPr>
        <w:t xml:space="preserve">Administraţia Bazinală de Apă Prut Bârlad </w:t>
      </w:r>
    </w:p>
    <w:p w14:paraId="538863BB"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Judeţul Botoşani</w:t>
      </w:r>
    </w:p>
    <w:p w14:paraId="3266EFA6"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320490AB"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742EB008"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Judeţul Iaşi:</w:t>
      </w:r>
    </w:p>
    <w:p w14:paraId="3E2420C9"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0B0A9EDB"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SC ACVACOM SRL Iaşi prin reducerea debitelor la sursa r. Gurguiata – ac. Plopi corespunzător treptei III de aplicare a restricţiilor;</w:t>
      </w:r>
    </w:p>
    <w:p w14:paraId="317CF740"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lastRenderedPageBreak/>
        <w:t>- SC MIHPES SRL Iaşi prin reducerea debitelor la sursa r. Valea Oii – ac. Sarca corespunzător treptei III de aplicare a restricţiilor.</w:t>
      </w:r>
    </w:p>
    <w:p w14:paraId="222614DD"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9FB281F" w14:textId="77777777" w:rsidR="0016793E" w:rsidRPr="0016793E" w:rsidRDefault="0016793E" w:rsidP="0016793E">
      <w:pPr>
        <w:spacing w:after="0pt"/>
        <w:ind w:start="0pt"/>
        <w:rPr>
          <w:rFonts w:eastAsia="Times New Roman"/>
          <w:iCs/>
          <w:sz w:val="24"/>
          <w:szCs w:val="24"/>
          <w:u w:val="single"/>
          <w:lang w:val="ro-RO"/>
        </w:rPr>
      </w:pPr>
      <w:r w:rsidRPr="0016793E">
        <w:rPr>
          <w:rFonts w:eastAsia="Times New Roman"/>
          <w:iCs/>
          <w:sz w:val="24"/>
          <w:szCs w:val="24"/>
          <w:u w:val="single"/>
          <w:lang w:val="ro-RO"/>
        </w:rPr>
        <w:t>Judeţul Vaslui</w:t>
      </w:r>
    </w:p>
    <w:p w14:paraId="233EEBD4"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Se menţin prevederile „Planului de restricţii şi folosire a apei în perioade deficitare”, astfel:</w:t>
      </w:r>
    </w:p>
    <w:p w14:paraId="3FE9F131"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treapta III - pentru S.C. AQUAVAS S.A. VASLUI – Sucursala Vaslui din acumularea Soleşti;</w:t>
      </w:r>
    </w:p>
    <w:p w14:paraId="0CD6C217"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 treapta III - ANIF Filiala Teritorială de Îmbunătăţiri Funciare Vaslui-Amenajare de irigaţii Mânjeşti, sursa acumularea Mânjeşti.</w:t>
      </w:r>
    </w:p>
    <w:p w14:paraId="25E0A54E" w14:textId="77777777" w:rsidR="0016793E" w:rsidRPr="0016793E" w:rsidRDefault="0016793E" w:rsidP="0016793E">
      <w:pPr>
        <w:spacing w:after="0pt"/>
        <w:ind w:start="0pt"/>
        <w:rPr>
          <w:rFonts w:eastAsia="Times New Roman"/>
          <w:iCs/>
          <w:sz w:val="24"/>
          <w:szCs w:val="24"/>
          <w:lang w:val="ro-RO"/>
        </w:rPr>
      </w:pPr>
    </w:p>
    <w:p w14:paraId="3632569C" w14:textId="77777777" w:rsidR="0016793E" w:rsidRPr="0016793E" w:rsidRDefault="0016793E" w:rsidP="0016793E">
      <w:pPr>
        <w:spacing w:after="0pt"/>
        <w:ind w:start="0pt"/>
        <w:rPr>
          <w:rFonts w:eastAsia="Times New Roman"/>
          <w:iCs/>
          <w:sz w:val="24"/>
          <w:szCs w:val="24"/>
          <w:lang w:val="ro-RO"/>
        </w:rPr>
      </w:pPr>
    </w:p>
    <w:p w14:paraId="44317E21" w14:textId="77777777" w:rsidR="0016793E" w:rsidRPr="0016793E" w:rsidRDefault="0016793E" w:rsidP="0016793E">
      <w:pPr>
        <w:numPr>
          <w:ilvl w:val="0"/>
          <w:numId w:val="6"/>
        </w:numPr>
        <w:spacing w:after="0pt"/>
        <w:rPr>
          <w:rFonts w:eastAsia="Times New Roman"/>
          <w:i/>
          <w:iCs/>
          <w:sz w:val="24"/>
          <w:szCs w:val="24"/>
          <w:u w:val="single"/>
          <w:lang w:val="ro-RO"/>
        </w:rPr>
      </w:pPr>
      <w:r w:rsidRPr="0016793E">
        <w:rPr>
          <w:rFonts w:eastAsia="Times New Roman"/>
          <w:i/>
          <w:iCs/>
          <w:sz w:val="24"/>
          <w:szCs w:val="24"/>
          <w:u w:val="single"/>
          <w:lang w:val="ro-RO"/>
        </w:rPr>
        <w:t>CALITATEA MEDIULUI</w:t>
      </w:r>
    </w:p>
    <w:p w14:paraId="39C0A190" w14:textId="77777777" w:rsidR="0016793E" w:rsidRPr="0016793E" w:rsidRDefault="0016793E" w:rsidP="0016793E">
      <w:pPr>
        <w:numPr>
          <w:ilvl w:val="0"/>
          <w:numId w:val="2"/>
        </w:numPr>
        <w:tabs>
          <w:tab w:val="num" w:pos="36pt"/>
        </w:tabs>
        <w:spacing w:after="0pt"/>
        <w:rPr>
          <w:rFonts w:eastAsia="Times New Roman"/>
          <w:iCs/>
          <w:sz w:val="24"/>
          <w:szCs w:val="24"/>
          <w:lang w:val="ro-RO"/>
        </w:rPr>
      </w:pPr>
      <w:r w:rsidRPr="0016793E">
        <w:rPr>
          <w:rFonts w:eastAsia="Times New Roman"/>
          <w:iCs/>
          <w:sz w:val="24"/>
          <w:szCs w:val="24"/>
          <w:lang w:val="ro-RO"/>
        </w:rPr>
        <w:t>În domeniul aerului</w:t>
      </w:r>
    </w:p>
    <w:p w14:paraId="2E02E888"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p>
    <w:p w14:paraId="409F6D5E" w14:textId="77777777" w:rsidR="0016793E" w:rsidRPr="0016793E" w:rsidRDefault="0016793E" w:rsidP="0016793E">
      <w:pPr>
        <w:spacing w:after="0pt"/>
        <w:ind w:start="0pt"/>
        <w:rPr>
          <w:rFonts w:eastAsia="Times New Roman"/>
          <w:iCs/>
          <w:sz w:val="24"/>
          <w:szCs w:val="24"/>
          <w:lang w:val="ro-RO"/>
        </w:rPr>
      </w:pPr>
    </w:p>
    <w:p w14:paraId="3F337F52" w14:textId="77777777" w:rsidR="0016793E" w:rsidRPr="0016793E" w:rsidRDefault="0016793E" w:rsidP="0016793E">
      <w:pPr>
        <w:numPr>
          <w:ilvl w:val="0"/>
          <w:numId w:val="2"/>
        </w:numPr>
        <w:tabs>
          <w:tab w:val="num" w:pos="35.45pt"/>
        </w:tabs>
        <w:spacing w:after="0pt"/>
        <w:rPr>
          <w:rFonts w:eastAsia="Times New Roman"/>
          <w:iCs/>
          <w:sz w:val="24"/>
          <w:szCs w:val="24"/>
          <w:lang w:val="ro-RO"/>
        </w:rPr>
      </w:pPr>
      <w:r w:rsidRPr="0016793E">
        <w:rPr>
          <w:rFonts w:eastAsia="Times New Roman"/>
          <w:iCs/>
          <w:sz w:val="24"/>
          <w:szCs w:val="24"/>
          <w:lang w:val="ro-RO"/>
        </w:rPr>
        <w:t>În domeniul solului şi vegetaţiei</w:t>
      </w:r>
    </w:p>
    <w:p w14:paraId="35A85444"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p>
    <w:p w14:paraId="15B588A0" w14:textId="77777777" w:rsidR="0016793E" w:rsidRPr="0016793E" w:rsidRDefault="0016793E" w:rsidP="0016793E">
      <w:pPr>
        <w:spacing w:after="0pt"/>
        <w:ind w:start="0pt"/>
        <w:rPr>
          <w:rFonts w:eastAsia="Times New Roman"/>
          <w:iCs/>
          <w:sz w:val="24"/>
          <w:szCs w:val="24"/>
          <w:lang w:val="ro-RO"/>
        </w:rPr>
      </w:pPr>
    </w:p>
    <w:p w14:paraId="70472662" w14:textId="77777777" w:rsidR="0016793E" w:rsidRPr="0016793E" w:rsidRDefault="0016793E" w:rsidP="0016793E">
      <w:pPr>
        <w:numPr>
          <w:ilvl w:val="0"/>
          <w:numId w:val="2"/>
        </w:numPr>
        <w:tabs>
          <w:tab w:val="num" w:pos="35.45pt"/>
        </w:tabs>
        <w:spacing w:after="0pt"/>
        <w:rPr>
          <w:rFonts w:eastAsia="Times New Roman"/>
          <w:iCs/>
          <w:sz w:val="24"/>
          <w:szCs w:val="24"/>
          <w:lang w:val="ro-RO"/>
        </w:rPr>
      </w:pPr>
      <w:r w:rsidRPr="0016793E">
        <w:rPr>
          <w:rFonts w:eastAsia="Times New Roman"/>
          <w:iCs/>
          <w:sz w:val="24"/>
          <w:szCs w:val="24"/>
          <w:lang w:val="ro-RO"/>
        </w:rPr>
        <w:t>În domeniul supravegherii radioactivităţii mediului</w:t>
      </w:r>
    </w:p>
    <w:p w14:paraId="749869A5"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r w:rsidRPr="0016793E">
        <w:rPr>
          <w:rFonts w:eastAsia="Times New Roman"/>
          <w:iCs/>
          <w:sz w:val="24"/>
          <w:szCs w:val="24"/>
          <w:lang w:val="it-IT"/>
        </w:rPr>
        <w:t>.</w:t>
      </w:r>
    </w:p>
    <w:p w14:paraId="1619DC73" w14:textId="77777777" w:rsidR="0016793E" w:rsidRPr="0016793E" w:rsidRDefault="0016793E" w:rsidP="0016793E">
      <w:pPr>
        <w:spacing w:after="0pt"/>
        <w:ind w:start="0pt"/>
        <w:rPr>
          <w:rFonts w:eastAsia="Times New Roman"/>
          <w:iCs/>
          <w:sz w:val="24"/>
          <w:szCs w:val="24"/>
          <w:lang w:val="ro-RO"/>
        </w:rPr>
      </w:pPr>
    </w:p>
    <w:p w14:paraId="792AE4D7" w14:textId="77777777" w:rsidR="0016793E" w:rsidRPr="0016793E" w:rsidRDefault="0016793E" w:rsidP="0016793E">
      <w:pPr>
        <w:numPr>
          <w:ilvl w:val="0"/>
          <w:numId w:val="2"/>
        </w:numPr>
        <w:tabs>
          <w:tab w:val="num" w:pos="35.45pt"/>
        </w:tabs>
        <w:spacing w:after="0pt"/>
        <w:rPr>
          <w:rFonts w:eastAsia="Times New Roman"/>
          <w:iCs/>
          <w:sz w:val="24"/>
          <w:szCs w:val="24"/>
          <w:lang w:val="ro-RO"/>
        </w:rPr>
      </w:pPr>
      <w:r w:rsidRPr="0016793E">
        <w:rPr>
          <w:rFonts w:eastAsia="Times New Roman"/>
          <w:iCs/>
          <w:sz w:val="24"/>
          <w:szCs w:val="24"/>
          <w:lang w:val="ro-RO"/>
        </w:rPr>
        <w:t>În municipiul Bucureşti</w:t>
      </w:r>
    </w:p>
    <w:p w14:paraId="7D9A0DBA" w14:textId="77777777" w:rsidR="0016793E" w:rsidRPr="0016793E" w:rsidRDefault="0016793E" w:rsidP="0016793E">
      <w:pPr>
        <w:spacing w:after="0pt"/>
        <w:ind w:start="0pt"/>
        <w:rPr>
          <w:rFonts w:eastAsia="Times New Roman"/>
          <w:iCs/>
          <w:sz w:val="24"/>
          <w:szCs w:val="24"/>
          <w:lang w:val="ro-RO"/>
        </w:rPr>
      </w:pPr>
      <w:r w:rsidRPr="0016793E">
        <w:rPr>
          <w:rFonts w:eastAsia="Times New Roman"/>
          <w:iCs/>
          <w:sz w:val="24"/>
          <w:szCs w:val="24"/>
          <w:lang w:val="ro-RO"/>
        </w:rPr>
        <w:t>Nu au fost semnalate evenimente deosebite.</w:t>
      </w:r>
    </w:p>
    <w:p w14:paraId="1A0DA211" w14:textId="77777777" w:rsidR="0016793E" w:rsidRPr="0016793E" w:rsidRDefault="0016793E" w:rsidP="0016793E">
      <w:pPr>
        <w:spacing w:after="0pt"/>
        <w:ind w:start="0pt"/>
        <w:rPr>
          <w:rFonts w:eastAsia="Times New Roman"/>
          <w:iCs/>
          <w:sz w:val="24"/>
          <w:szCs w:val="24"/>
          <w:lang w:val="ro-RO"/>
        </w:rPr>
      </w:pPr>
    </w:p>
    <w:p w14:paraId="180F25A5" w14:textId="77777777" w:rsidR="0016793E" w:rsidRPr="0016793E" w:rsidRDefault="0016793E" w:rsidP="0016793E">
      <w:pPr>
        <w:spacing w:after="0pt"/>
        <w:ind w:start="0pt"/>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D30E4D">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8F4C2D" w14:textId="77777777" w:rsidR="00627EA1" w:rsidRDefault="00627EA1" w:rsidP="00CD5B3B">
      <w:r>
        <w:separator/>
      </w:r>
    </w:p>
  </w:endnote>
  <w:endnote w:type="continuationSeparator" w:id="0">
    <w:p w14:paraId="29F6B768" w14:textId="77777777" w:rsidR="00627EA1" w:rsidRDefault="00627E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B8A0035" w14:textId="77777777" w:rsidR="00627EA1" w:rsidRDefault="00627EA1" w:rsidP="00CD5B3B">
      <w:r>
        <w:separator/>
      </w:r>
    </w:p>
  </w:footnote>
  <w:footnote w:type="continuationSeparator" w:id="0">
    <w:p w14:paraId="28B86DCA" w14:textId="77777777" w:rsidR="00627EA1" w:rsidRDefault="00627EA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93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27EA1"/>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2022-09-26T05:09:00Z</dcterms:created>
  <dcterms:modified xsi:type="dcterms:W3CDTF">2022-09-26T05:09:00Z</dcterms:modified>
</cp:coreProperties>
</file>