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624C9" w14:textId="77777777" w:rsidR="009F29C1" w:rsidRPr="009F29C1" w:rsidRDefault="009F29C1" w:rsidP="009F29C1">
      <w:pPr>
        <w:spacing w:before="0" w:after="0" w:line="240" w:lineRule="auto"/>
        <w:ind w:left="720"/>
        <w:jc w:val="center"/>
        <w:rPr>
          <w:rFonts w:eastAsia="MS Mincho" w:cs="Times New Roman"/>
          <w:b/>
          <w:bCs/>
          <w:iCs/>
          <w:noProof/>
          <w:color w:val="auto"/>
        </w:rPr>
      </w:pPr>
      <w:r w:rsidRPr="009F29C1">
        <w:rPr>
          <w:rFonts w:eastAsia="MS Mincho" w:cs="Times New Roman"/>
          <w:b/>
          <w:bCs/>
          <w:iCs/>
          <w:noProof/>
          <w:color w:val="auto"/>
        </w:rPr>
        <w:t>RAPORT PRIVIND SITUAŢIA HIDROMETEOROLOGICĂ ŞI A CALITĂŢII MEDIULUI</w:t>
      </w:r>
    </w:p>
    <w:p w14:paraId="1A9E2656" w14:textId="77777777" w:rsidR="009F29C1" w:rsidRPr="009F29C1" w:rsidRDefault="009F29C1" w:rsidP="009F29C1">
      <w:pPr>
        <w:spacing w:before="0" w:after="0" w:line="240" w:lineRule="auto"/>
        <w:ind w:left="720"/>
        <w:jc w:val="center"/>
        <w:rPr>
          <w:rFonts w:eastAsia="MS Mincho" w:cs="Times New Roman"/>
          <w:b/>
          <w:bCs/>
          <w:noProof/>
          <w:color w:val="auto"/>
        </w:rPr>
      </w:pPr>
      <w:r w:rsidRPr="009F29C1">
        <w:rPr>
          <w:rFonts w:eastAsia="MS Mincho" w:cs="Times New Roman"/>
          <w:b/>
          <w:bCs/>
          <w:noProof/>
          <w:color w:val="auto"/>
        </w:rPr>
        <w:t>în intervalul 04.09.2023, ora 08:00 – 05.09.2023, ora 08:00</w:t>
      </w:r>
    </w:p>
    <w:p w14:paraId="403179A0" w14:textId="77777777" w:rsidR="009F29C1" w:rsidRPr="009F29C1" w:rsidRDefault="009F29C1" w:rsidP="009F29C1">
      <w:pPr>
        <w:spacing w:before="0" w:after="0" w:line="240" w:lineRule="auto"/>
        <w:ind w:left="720"/>
        <w:jc w:val="center"/>
        <w:rPr>
          <w:rFonts w:eastAsia="MS Mincho" w:cs="Times New Roman"/>
          <w:b/>
          <w:bCs/>
          <w:noProof/>
          <w:color w:val="auto"/>
        </w:rPr>
      </w:pPr>
    </w:p>
    <w:p w14:paraId="4513B46F" w14:textId="77777777" w:rsidR="009F29C1" w:rsidRPr="009F29C1" w:rsidRDefault="009F29C1" w:rsidP="009F29C1">
      <w:pPr>
        <w:spacing w:before="0" w:after="0" w:line="240" w:lineRule="auto"/>
        <w:ind w:left="720"/>
        <w:jc w:val="left"/>
        <w:rPr>
          <w:rFonts w:eastAsia="MS Mincho" w:cs="Times New Roman"/>
          <w:b/>
          <w:bCs/>
          <w:noProof/>
          <w:color w:val="auto"/>
        </w:rPr>
      </w:pPr>
    </w:p>
    <w:p w14:paraId="1FFDE0D7" w14:textId="77777777" w:rsidR="009F29C1" w:rsidRPr="009F29C1" w:rsidRDefault="009F29C1" w:rsidP="009F29C1">
      <w:pPr>
        <w:numPr>
          <w:ilvl w:val="0"/>
          <w:numId w:val="4"/>
        </w:numPr>
        <w:spacing w:before="0" w:after="0" w:line="240" w:lineRule="auto"/>
        <w:rPr>
          <w:rFonts w:eastAsia="MS Mincho" w:cs="Times New Roman"/>
          <w:b/>
          <w:bCs/>
          <w:i/>
          <w:noProof/>
          <w:color w:val="auto"/>
          <w:u w:val="single"/>
        </w:rPr>
      </w:pPr>
      <w:r w:rsidRPr="009F29C1">
        <w:rPr>
          <w:rFonts w:eastAsia="MS Mincho" w:cs="Times New Roman"/>
          <w:b/>
          <w:bCs/>
          <w:i/>
          <w:noProof/>
          <w:color w:val="auto"/>
          <w:u w:val="single"/>
        </w:rPr>
        <w:t>SITUAŢIA HIDROMETEOROLOGICĂ</w:t>
      </w:r>
    </w:p>
    <w:p w14:paraId="69A75BC3" w14:textId="77777777" w:rsidR="009F29C1" w:rsidRPr="009F29C1" w:rsidRDefault="009F29C1" w:rsidP="009F29C1">
      <w:pPr>
        <w:spacing w:before="0" w:after="0" w:line="240" w:lineRule="auto"/>
        <w:ind w:left="720"/>
        <w:rPr>
          <w:rFonts w:eastAsia="MS Mincho" w:cs="Times New Roman"/>
          <w:b/>
          <w:bCs/>
          <w:noProof/>
          <w:color w:val="auto"/>
          <w:u w:val="single"/>
        </w:rPr>
      </w:pPr>
      <w:r w:rsidRPr="009F29C1">
        <w:rPr>
          <w:rFonts w:eastAsia="MS Mincho" w:cs="Times New Roman"/>
          <w:b/>
          <w:bCs/>
          <w:noProof/>
          <w:color w:val="auto"/>
        </w:rPr>
        <w:t xml:space="preserve">1. </w:t>
      </w:r>
      <w:r w:rsidRPr="009F29C1">
        <w:rPr>
          <w:rFonts w:eastAsia="MS Mincho" w:cs="Times New Roman"/>
          <w:b/>
          <w:bCs/>
          <w:noProof/>
          <w:color w:val="auto"/>
          <w:u w:val="single"/>
        </w:rPr>
        <w:t>Situaţia şi prognoza hidrologică pe râurile interioare şi Dunăre din 05.09.2023, ora 07:00</w:t>
      </w:r>
    </w:p>
    <w:p w14:paraId="547848DE" w14:textId="77777777" w:rsidR="009F29C1" w:rsidRPr="009F29C1" w:rsidRDefault="009F29C1" w:rsidP="009F29C1">
      <w:pPr>
        <w:spacing w:before="0" w:after="0" w:line="240" w:lineRule="auto"/>
        <w:ind w:left="720"/>
        <w:rPr>
          <w:rFonts w:eastAsia="MS Mincho" w:cs="Times New Roman"/>
          <w:b/>
          <w:bCs/>
          <w:noProof/>
          <w:color w:val="auto"/>
          <w:u w:val="single"/>
        </w:rPr>
      </w:pPr>
      <w:r w:rsidRPr="009F29C1">
        <w:rPr>
          <w:rFonts w:eastAsia="MS Mincho" w:cs="Times New Roman"/>
          <w:b/>
          <w:bCs/>
          <w:noProof/>
          <w:color w:val="auto"/>
          <w:u w:val="single"/>
        </w:rPr>
        <w:t>RÂURI</w:t>
      </w:r>
    </w:p>
    <w:p w14:paraId="25903E3F" w14:textId="77777777" w:rsidR="009F29C1" w:rsidRPr="009F29C1" w:rsidRDefault="009F29C1" w:rsidP="009F29C1">
      <w:pPr>
        <w:spacing w:before="0" w:after="0" w:line="240" w:lineRule="auto"/>
        <w:ind w:left="720"/>
        <w:rPr>
          <w:rFonts w:eastAsia="MS Mincho" w:cs="Times New Roman"/>
          <w:b/>
          <w:bCs/>
          <w:noProof/>
          <w:color w:val="auto"/>
        </w:rPr>
      </w:pPr>
      <w:r w:rsidRPr="009F29C1">
        <w:rPr>
          <w:rFonts w:eastAsia="MS Mincho" w:cs="Times New Roman"/>
          <w:b/>
          <w:bCs/>
          <w:noProof/>
          <w:color w:val="auto"/>
        </w:rPr>
        <w:t>Debitele au fost în creştere datorită precipitațiilor înregistrate şi propagării pe râurile din bazinele: Suceava, Moldova, Bistrița, Putna, Rm. Sărat, Siret (exceptând cursul inferior), bazinul superior al Prutului, bazinul mijlociu și inferior al Mureșului și doar prin propagare pe cursul mijlociu al Someșului și pe cursurile mijlocii și inferioare ale Crasnei, Barcăului, Crișurilor, Begăi, Timișului și Bârzavei.</w:t>
      </w:r>
    </w:p>
    <w:p w14:paraId="29B0C94F" w14:textId="77777777" w:rsidR="009F29C1" w:rsidRPr="009F29C1" w:rsidRDefault="009F29C1" w:rsidP="009F29C1">
      <w:pPr>
        <w:spacing w:before="0" w:after="0" w:line="240" w:lineRule="auto"/>
        <w:ind w:left="720"/>
        <w:rPr>
          <w:rFonts w:eastAsia="MS Mincho" w:cs="Times New Roman"/>
          <w:b/>
          <w:bCs/>
          <w:noProof/>
          <w:color w:val="auto"/>
        </w:rPr>
      </w:pPr>
      <w:r w:rsidRPr="009F29C1">
        <w:rPr>
          <w:rFonts w:eastAsia="MS Mincho" w:cs="Times New Roman"/>
          <w:b/>
          <w:bCs/>
          <w:noProof/>
          <w:color w:val="auto"/>
        </w:rPr>
        <w:t>Pe celelalte râuri, debitele au fost relativ staționare, exceptând râurile din bazinele: Vișeu, Iza, Tur, bazinul superior și inferior al Someșului, bazinele superioare ale Crasnei, Barcăului și Crișurilor, unde au fost în scădere.</w:t>
      </w:r>
    </w:p>
    <w:p w14:paraId="7E27AE0B" w14:textId="77777777" w:rsidR="009F29C1" w:rsidRPr="009F29C1" w:rsidRDefault="009F29C1" w:rsidP="009F29C1">
      <w:pPr>
        <w:spacing w:before="0" w:after="0" w:line="240" w:lineRule="auto"/>
        <w:ind w:left="720"/>
        <w:rPr>
          <w:rFonts w:eastAsia="MS Mincho" w:cs="Times New Roman"/>
          <w:b/>
          <w:bCs/>
          <w:noProof/>
          <w:color w:val="auto"/>
        </w:rPr>
      </w:pPr>
      <w:r w:rsidRPr="009F29C1">
        <w:rPr>
          <w:rFonts w:eastAsia="MS Mincho" w:cs="Times New Roman"/>
          <w:b/>
          <w:bCs/>
          <w:noProof/>
          <w:color w:val="auto"/>
        </w:rPr>
        <w:t>Debitele se situează la valori sub mediile multianuale lunare, cu coeficienți moduli cuprinși între 30-80 %, mai mari (peste normalele lunare) pe râurile din bazinele hidrografice: Vișeu, Crișul Repede, Moraviţa, Nera, Putna, bazinele superioare ale Izei, Someșului, Barcăului, Bistriței şi mai mici (sub 30% din normalele lunare) pe râurile din bazinele hidrografice: Bârlad, Tazlău, Jijia, pe unele râuri din bazinele inferioare ale Jiului şi Oltului, din bazinul superior al Argeşului și pe râurile din Dobrogea.</w:t>
      </w:r>
    </w:p>
    <w:p w14:paraId="534CCDBD" w14:textId="77777777" w:rsidR="009F29C1" w:rsidRPr="009F29C1" w:rsidRDefault="009F29C1" w:rsidP="009F29C1">
      <w:pPr>
        <w:spacing w:before="0" w:after="0" w:line="240" w:lineRule="auto"/>
        <w:ind w:left="720"/>
        <w:rPr>
          <w:rFonts w:eastAsia="MS Mincho" w:cs="Times New Roman"/>
          <w:b/>
          <w:bCs/>
          <w:noProof/>
          <w:color w:val="auto"/>
        </w:rPr>
      </w:pPr>
      <w:r w:rsidRPr="009F29C1">
        <w:rPr>
          <w:rFonts w:eastAsia="MS Mincho" w:cs="Times New Roman"/>
          <w:b/>
          <w:bCs/>
          <w:noProof/>
          <w:color w:val="auto"/>
        </w:rPr>
        <w:t>A fost în vigoare ATENȚIONAREA HIDROLOGICĂ nr.113 din 03.09.2023 până la ora 14:00.</w:t>
      </w:r>
    </w:p>
    <w:p w14:paraId="447D9B4F" w14:textId="77777777" w:rsidR="009F29C1" w:rsidRPr="009F29C1" w:rsidRDefault="009F29C1" w:rsidP="009F29C1">
      <w:pPr>
        <w:spacing w:before="0" w:after="0" w:line="240" w:lineRule="auto"/>
        <w:ind w:left="720"/>
        <w:rPr>
          <w:rFonts w:eastAsia="MS Mincho" w:cs="Times New Roman"/>
          <w:b/>
          <w:bCs/>
          <w:noProof/>
          <w:color w:val="auto"/>
        </w:rPr>
      </w:pPr>
      <w:r w:rsidRPr="009F29C1">
        <w:rPr>
          <w:rFonts w:eastAsia="MS Mincho" w:cs="Times New Roman"/>
          <w:b/>
          <w:bCs/>
          <w:noProof/>
          <w:color w:val="auto"/>
        </w:rPr>
        <w:t>În interval a fost emisă o ATENȚIONARE HIDROLOGICĂ pentru fenomene imediate.</w:t>
      </w:r>
    </w:p>
    <w:p w14:paraId="21BC02C3" w14:textId="77777777" w:rsidR="009F29C1" w:rsidRPr="009F29C1" w:rsidRDefault="009F29C1" w:rsidP="009F29C1">
      <w:pPr>
        <w:spacing w:before="0" w:after="0" w:line="240" w:lineRule="auto"/>
        <w:ind w:left="720"/>
        <w:rPr>
          <w:rFonts w:eastAsia="MS Mincho" w:cs="Times New Roman"/>
          <w:b/>
          <w:bCs/>
          <w:noProof/>
          <w:color w:val="auto"/>
        </w:rPr>
      </w:pPr>
      <w:r w:rsidRPr="009F29C1">
        <w:rPr>
          <w:rFonts w:eastAsia="MS Mincho" w:cs="Times New Roman"/>
          <w:b/>
          <w:bCs/>
          <w:noProof/>
          <w:color w:val="auto"/>
        </w:rPr>
        <w:t>Nivelurile pe râuri la stațiile hidrometrice se situează sub COTELE DE ATENȚIE.</w:t>
      </w:r>
    </w:p>
    <w:p w14:paraId="44C2BD3E" w14:textId="77777777" w:rsidR="009F29C1" w:rsidRPr="009F29C1" w:rsidRDefault="009F29C1" w:rsidP="009F29C1">
      <w:pPr>
        <w:spacing w:before="0" w:after="0" w:line="240" w:lineRule="auto"/>
        <w:ind w:left="720"/>
        <w:rPr>
          <w:rFonts w:eastAsia="MS Mincho" w:cs="Times New Roman"/>
          <w:b/>
          <w:bCs/>
          <w:noProof/>
          <w:color w:val="auto"/>
        </w:rPr>
      </w:pPr>
      <w:r w:rsidRPr="009F29C1">
        <w:rPr>
          <w:rFonts w:eastAsia="MS Mincho" w:cs="Times New Roman"/>
          <w:b/>
          <w:bCs/>
          <w:noProof/>
          <w:color w:val="auto"/>
        </w:rPr>
        <w:t>Debitele vor fi în creștere prin propagare pe cursurile inferioare ale Someșului, Crasnei, Barcăului, Crișurilor, Mureșului, Timișului, pe cursurile mijlocii și inferioare ale râurilor: Suceava, Moldova, Bistrița, pe cursul superior și mijlociu al Siretului și pe cursul superior al Prutului.</w:t>
      </w:r>
    </w:p>
    <w:p w14:paraId="7DE2DB85" w14:textId="77777777" w:rsidR="009F29C1" w:rsidRPr="009F29C1" w:rsidRDefault="009F29C1" w:rsidP="009F29C1">
      <w:pPr>
        <w:spacing w:before="0" w:after="0" w:line="240" w:lineRule="auto"/>
        <w:ind w:left="720"/>
        <w:rPr>
          <w:rFonts w:eastAsia="MS Mincho" w:cs="Times New Roman"/>
          <w:b/>
          <w:bCs/>
          <w:noProof/>
          <w:color w:val="auto"/>
        </w:rPr>
      </w:pPr>
      <w:r w:rsidRPr="009F29C1">
        <w:rPr>
          <w:rFonts w:eastAsia="MS Mincho" w:cs="Times New Roman"/>
          <w:b/>
          <w:bCs/>
          <w:noProof/>
          <w:color w:val="auto"/>
        </w:rPr>
        <w:t>Pe celelalte râuri, debitele vor fi în scădere, exceptând râurile din bazinele Vedea și Bârlad, bazinele mijlocii și inferioare ale Jiului, Oltului, Argeșului, Ialomiței, Buzăului, Prutului, cursul inferior al Siretului și râurile din Dobrogea, unde vor fi relativ staționare.</w:t>
      </w:r>
    </w:p>
    <w:p w14:paraId="030C8205" w14:textId="77777777" w:rsidR="009F29C1" w:rsidRPr="009F29C1" w:rsidRDefault="009F29C1" w:rsidP="009F29C1">
      <w:pPr>
        <w:spacing w:before="0" w:after="0" w:line="240" w:lineRule="auto"/>
        <w:ind w:left="720"/>
        <w:rPr>
          <w:rFonts w:eastAsia="MS Mincho" w:cs="Times New Roman"/>
          <w:b/>
          <w:bCs/>
          <w:noProof/>
          <w:color w:val="auto"/>
        </w:rPr>
      </w:pPr>
      <w:r w:rsidRPr="009F29C1">
        <w:rPr>
          <w:rFonts w:eastAsia="MS Mincho" w:cs="Times New Roman"/>
          <w:b/>
          <w:bCs/>
          <w:noProof/>
          <w:color w:val="auto"/>
        </w:rPr>
        <w:t>Nivelurile pe râuri la stațiile hidrometrice se vor situa sub COTELE DE ATENȚIE.</w:t>
      </w:r>
    </w:p>
    <w:p w14:paraId="11E4A14F" w14:textId="77777777" w:rsidR="009F29C1" w:rsidRPr="009F29C1" w:rsidRDefault="009F29C1" w:rsidP="009F29C1">
      <w:pPr>
        <w:spacing w:before="0" w:after="0" w:line="240" w:lineRule="auto"/>
        <w:ind w:left="720"/>
        <w:rPr>
          <w:rFonts w:eastAsia="MS Mincho" w:cs="Times New Roman"/>
          <w:b/>
          <w:bCs/>
          <w:noProof/>
          <w:color w:val="auto"/>
          <w:u w:val="single"/>
        </w:rPr>
      </w:pPr>
    </w:p>
    <w:p w14:paraId="0B0CFC9E" w14:textId="77777777" w:rsidR="009F29C1" w:rsidRPr="009F29C1" w:rsidRDefault="009F29C1" w:rsidP="009F29C1">
      <w:pPr>
        <w:spacing w:before="0" w:after="0" w:line="240" w:lineRule="auto"/>
        <w:ind w:left="720"/>
        <w:rPr>
          <w:rFonts w:eastAsia="MS Mincho" w:cs="Times New Roman"/>
          <w:b/>
          <w:bCs/>
          <w:noProof/>
          <w:color w:val="auto"/>
          <w:u w:val="single"/>
        </w:rPr>
      </w:pPr>
      <w:r w:rsidRPr="009F29C1">
        <w:rPr>
          <w:rFonts w:eastAsia="MS Mincho" w:cs="Times New Roman"/>
          <w:b/>
          <w:bCs/>
          <w:noProof/>
          <w:color w:val="auto"/>
          <w:u w:val="single"/>
        </w:rPr>
        <w:t>DUNĂRE</w:t>
      </w:r>
    </w:p>
    <w:p w14:paraId="0C43E443" w14:textId="77777777" w:rsidR="009F29C1" w:rsidRPr="009F29C1" w:rsidRDefault="009F29C1" w:rsidP="009F29C1">
      <w:pPr>
        <w:spacing w:before="0" w:after="0" w:line="240" w:lineRule="auto"/>
        <w:ind w:left="720"/>
        <w:rPr>
          <w:rFonts w:eastAsia="MS Mincho" w:cs="Times New Roman"/>
          <w:b/>
          <w:bCs/>
          <w:noProof/>
          <w:color w:val="auto"/>
          <w:lang w:val="it-IT"/>
        </w:rPr>
      </w:pPr>
      <w:r w:rsidRPr="009F29C1">
        <w:rPr>
          <w:rFonts w:eastAsia="MS Mincho" w:cs="Times New Roman"/>
          <w:b/>
          <w:bCs/>
          <w:noProof/>
          <w:color w:val="auto"/>
          <w:lang w:val="it-IT"/>
        </w:rPr>
        <w:t>Debitul la intrarea în țară (secțiunea Baziaș) în intervalul 04.09 – 05.09.2023 a fost în creştere, având valoarea de 4500 m</w:t>
      </w:r>
      <w:r w:rsidRPr="009F29C1">
        <w:rPr>
          <w:rFonts w:eastAsia="MS Mincho" w:cs="Times New Roman"/>
          <w:b/>
          <w:bCs/>
          <w:noProof/>
          <w:color w:val="auto"/>
          <w:vertAlign w:val="superscript"/>
          <w:lang w:val="it-IT"/>
        </w:rPr>
        <w:t>3</w:t>
      </w:r>
      <w:r w:rsidRPr="009F29C1">
        <w:rPr>
          <w:rFonts w:eastAsia="MS Mincho" w:cs="Times New Roman"/>
          <w:b/>
          <w:bCs/>
          <w:noProof/>
          <w:color w:val="auto"/>
          <w:lang w:val="it-IT"/>
        </w:rPr>
        <w:t>/s, peste media multianuală a lunii septembrie (3800 m</w:t>
      </w:r>
      <w:r w:rsidRPr="009F29C1">
        <w:rPr>
          <w:rFonts w:eastAsia="MS Mincho" w:cs="Times New Roman"/>
          <w:b/>
          <w:bCs/>
          <w:noProof/>
          <w:color w:val="auto"/>
          <w:vertAlign w:val="superscript"/>
          <w:lang w:val="it-IT"/>
        </w:rPr>
        <w:t>3</w:t>
      </w:r>
      <w:r w:rsidRPr="009F29C1">
        <w:rPr>
          <w:rFonts w:eastAsia="MS Mincho" w:cs="Times New Roman"/>
          <w:b/>
          <w:bCs/>
          <w:noProof/>
          <w:color w:val="auto"/>
          <w:lang w:val="it-IT"/>
        </w:rPr>
        <w:t>/s).</w:t>
      </w:r>
    </w:p>
    <w:p w14:paraId="23988DEC" w14:textId="77777777" w:rsidR="009F29C1" w:rsidRPr="009F29C1" w:rsidRDefault="009F29C1" w:rsidP="009F29C1">
      <w:pPr>
        <w:spacing w:before="0" w:after="0" w:line="240" w:lineRule="auto"/>
        <w:ind w:left="720"/>
        <w:rPr>
          <w:rFonts w:eastAsia="MS Mincho" w:cs="Times New Roman"/>
          <w:b/>
          <w:bCs/>
          <w:noProof/>
          <w:color w:val="auto"/>
          <w:lang w:val="it-IT"/>
        </w:rPr>
      </w:pPr>
      <w:r w:rsidRPr="009F29C1">
        <w:rPr>
          <w:rFonts w:eastAsia="MS Mincho" w:cs="Times New Roman"/>
          <w:b/>
          <w:bCs/>
          <w:noProof/>
          <w:color w:val="auto"/>
          <w:lang w:val="it-IT"/>
        </w:rPr>
        <w:t>În aval de Porţile de Fier debitele au fost în creștere pe sectorul Gruia – Călărași şi în scădere pe sectorul Cernovodă – Tulcea.</w:t>
      </w:r>
    </w:p>
    <w:p w14:paraId="2E895753" w14:textId="77777777" w:rsidR="009F29C1" w:rsidRPr="009F29C1" w:rsidRDefault="009F29C1" w:rsidP="009F29C1">
      <w:pPr>
        <w:spacing w:before="0" w:after="0" w:line="240" w:lineRule="auto"/>
        <w:ind w:left="720"/>
        <w:rPr>
          <w:rFonts w:eastAsia="MS Mincho" w:cs="Times New Roman"/>
          <w:b/>
          <w:bCs/>
          <w:noProof/>
          <w:color w:val="auto"/>
          <w:lang w:val="it-IT"/>
        </w:rPr>
      </w:pPr>
      <w:r w:rsidRPr="009F29C1">
        <w:rPr>
          <w:rFonts w:eastAsia="MS Mincho" w:cs="Times New Roman"/>
          <w:b/>
          <w:bCs/>
          <w:noProof/>
          <w:color w:val="auto"/>
          <w:lang w:val="it-IT"/>
        </w:rPr>
        <w:t>Debitul la intrarea în țară (secțiunea Baziaș) va fi în creştere (4900 m</w:t>
      </w:r>
      <w:r w:rsidRPr="009F29C1">
        <w:rPr>
          <w:rFonts w:eastAsia="MS Mincho" w:cs="Times New Roman"/>
          <w:b/>
          <w:bCs/>
          <w:noProof/>
          <w:color w:val="auto"/>
          <w:vertAlign w:val="superscript"/>
          <w:lang w:val="it-IT"/>
        </w:rPr>
        <w:t>3</w:t>
      </w:r>
      <w:r w:rsidRPr="009F29C1">
        <w:rPr>
          <w:rFonts w:eastAsia="MS Mincho" w:cs="Times New Roman"/>
          <w:b/>
          <w:bCs/>
          <w:noProof/>
          <w:color w:val="auto"/>
          <w:lang w:val="it-IT"/>
        </w:rPr>
        <w:t>/s).</w:t>
      </w:r>
    </w:p>
    <w:p w14:paraId="65E7D4A8" w14:textId="77777777" w:rsidR="009F29C1" w:rsidRDefault="009F29C1" w:rsidP="009F29C1">
      <w:pPr>
        <w:spacing w:before="0" w:after="0" w:line="240" w:lineRule="auto"/>
        <w:ind w:left="720"/>
        <w:rPr>
          <w:rFonts w:eastAsia="MS Mincho" w:cs="Times New Roman"/>
          <w:b/>
          <w:bCs/>
          <w:noProof/>
          <w:color w:val="auto"/>
          <w:lang w:val="it-IT"/>
        </w:rPr>
      </w:pPr>
      <w:r w:rsidRPr="009F29C1">
        <w:rPr>
          <w:rFonts w:eastAsia="MS Mincho" w:cs="Times New Roman"/>
          <w:b/>
          <w:bCs/>
          <w:noProof/>
          <w:color w:val="auto"/>
          <w:lang w:val="it-IT"/>
        </w:rPr>
        <w:t>În aval de Porțile de Fier, debitele vor fi în creştere pe sectorul Gruia – Vadu Oii şi în scădere pe sectorul Brăila – Tulcea.</w:t>
      </w:r>
    </w:p>
    <w:p w14:paraId="0BB1E5DA" w14:textId="77777777" w:rsidR="009F29C1" w:rsidRPr="009F29C1" w:rsidRDefault="009F29C1" w:rsidP="009F29C1">
      <w:pPr>
        <w:spacing w:before="0" w:after="0" w:line="240" w:lineRule="auto"/>
        <w:ind w:left="720"/>
        <w:rPr>
          <w:rFonts w:eastAsia="MS Mincho" w:cs="Times New Roman"/>
          <w:b/>
          <w:bCs/>
          <w:noProof/>
          <w:color w:val="auto"/>
          <w:lang w:val="it-IT"/>
        </w:rPr>
      </w:pPr>
    </w:p>
    <w:p w14:paraId="09D61224" w14:textId="77777777" w:rsidR="009F29C1" w:rsidRPr="009F29C1" w:rsidRDefault="009F29C1" w:rsidP="009F29C1">
      <w:pPr>
        <w:spacing w:before="0" w:after="0" w:line="240" w:lineRule="auto"/>
        <w:ind w:left="720"/>
        <w:rPr>
          <w:rFonts w:eastAsia="MS Mincho" w:cs="Times New Roman"/>
          <w:b/>
          <w:bCs/>
          <w:noProof/>
          <w:color w:val="auto"/>
        </w:rPr>
      </w:pPr>
    </w:p>
    <w:p w14:paraId="7482B223" w14:textId="77777777" w:rsidR="009F29C1" w:rsidRPr="009F29C1" w:rsidRDefault="009F29C1" w:rsidP="009F29C1">
      <w:pPr>
        <w:spacing w:before="0" w:after="0" w:line="240" w:lineRule="auto"/>
        <w:ind w:left="720"/>
        <w:rPr>
          <w:rFonts w:eastAsia="MS Mincho" w:cs="Times New Roman"/>
          <w:b/>
          <w:bCs/>
          <w:noProof/>
          <w:color w:val="auto"/>
        </w:rPr>
      </w:pPr>
    </w:p>
    <w:p w14:paraId="54F8D85B" w14:textId="77777777" w:rsidR="009F29C1" w:rsidRPr="009F29C1" w:rsidRDefault="009F29C1" w:rsidP="009F29C1">
      <w:pPr>
        <w:spacing w:before="0" w:after="0" w:line="240" w:lineRule="auto"/>
        <w:ind w:left="720"/>
        <w:rPr>
          <w:rFonts w:eastAsia="MS Mincho" w:cs="Times New Roman"/>
          <w:b/>
          <w:bCs/>
          <w:noProof/>
          <w:color w:val="auto"/>
          <w:u w:val="single"/>
        </w:rPr>
      </w:pPr>
      <w:r w:rsidRPr="009F29C1">
        <w:rPr>
          <w:rFonts w:eastAsia="MS Mincho" w:cs="Times New Roman"/>
          <w:b/>
          <w:bCs/>
          <w:noProof/>
          <w:color w:val="auto"/>
        </w:rPr>
        <w:lastRenderedPageBreak/>
        <w:t xml:space="preserve">2. </w:t>
      </w:r>
      <w:r w:rsidRPr="009F29C1">
        <w:rPr>
          <w:rFonts w:eastAsia="MS Mincho" w:cs="Times New Roman"/>
          <w:b/>
          <w:bCs/>
          <w:noProof/>
          <w:color w:val="auto"/>
          <w:u w:val="single"/>
        </w:rPr>
        <w:t>Situaţia meteorologică în intervalul 04.09.2023, ora 09:00 –05.09.2023, ora 06:00</w:t>
      </w:r>
    </w:p>
    <w:p w14:paraId="69910DC6" w14:textId="77777777" w:rsidR="009F29C1" w:rsidRPr="009F29C1" w:rsidRDefault="009F29C1" w:rsidP="009F29C1">
      <w:pPr>
        <w:spacing w:before="0" w:after="0" w:line="240" w:lineRule="auto"/>
        <w:ind w:left="720"/>
        <w:rPr>
          <w:rFonts w:eastAsia="MS Mincho" w:cs="Times New Roman"/>
          <w:b/>
          <w:bCs/>
          <w:noProof/>
          <w:color w:val="auto"/>
        </w:rPr>
      </w:pPr>
      <w:r w:rsidRPr="009F29C1">
        <w:rPr>
          <w:rFonts w:eastAsia="MS Mincho" w:cs="Times New Roman"/>
          <w:b/>
          <w:bCs/>
          <w:noProof/>
          <w:color w:val="auto"/>
        </w:rPr>
        <w:t>Administraţia Naţională de Meteorologie (A.N.M.) a emis în data de 04.09.2023, la ora 10</w:t>
      </w:r>
      <w:r w:rsidRPr="009F29C1">
        <w:rPr>
          <w:rFonts w:eastAsia="MS Mincho" w:cs="Times New Roman"/>
          <w:b/>
          <w:bCs/>
          <w:noProof/>
          <w:color w:val="auto"/>
          <w:lang w:val="it-IT"/>
        </w:rPr>
        <w:t>:</w:t>
      </w:r>
      <w:r w:rsidRPr="009F29C1">
        <w:rPr>
          <w:rFonts w:eastAsia="MS Mincho" w:cs="Times New Roman"/>
          <w:b/>
          <w:bCs/>
          <w:noProof/>
          <w:color w:val="auto"/>
        </w:rPr>
        <w:t>00, Atenționarea Meteorologică nr. 124, conform căreia:</w:t>
      </w:r>
    </w:p>
    <w:p w14:paraId="7CCA4249" w14:textId="77777777" w:rsidR="009F29C1" w:rsidRPr="009F29C1" w:rsidRDefault="009F29C1" w:rsidP="009F29C1">
      <w:pPr>
        <w:spacing w:before="0" w:after="0" w:line="240" w:lineRule="auto"/>
        <w:ind w:left="720"/>
        <w:rPr>
          <w:rFonts w:eastAsia="MS Mincho" w:cs="Times New Roman"/>
          <w:b/>
          <w:bCs/>
          <w:i/>
          <w:noProof/>
          <w:color w:val="auto"/>
        </w:rPr>
      </w:pPr>
      <w:r w:rsidRPr="009F29C1">
        <w:rPr>
          <w:rFonts w:eastAsia="MS Mincho" w:cs="Times New Roman"/>
          <w:b/>
          <w:bCs/>
          <w:noProof/>
          <w:color w:val="auto"/>
        </w:rPr>
        <w:t xml:space="preserve">- COD GALBEN: ,, </w:t>
      </w:r>
      <w:r w:rsidRPr="009F29C1">
        <w:rPr>
          <w:rFonts w:eastAsia="MS Mincho" w:cs="Times New Roman"/>
          <w:b/>
          <w:bCs/>
          <w:i/>
          <w:noProof/>
          <w:color w:val="auto"/>
        </w:rPr>
        <w:t>În intervalul 04 septembrie, ora 21 – 05 septembrie, ora 10, în nord-estul Munteniei, sud-vestul Moldovei, în zona Carpaților de Curbură și pe litoral vor fi intensificări ale vântului, cu rafale de 55...65 km/h. Notă: intensificări ale vântului vor fi pe parcursul zilei de luni, local și temporar în vestul și sud-estul teritoriului și izolat în rest, cu viteze în general de 40...50 km/h. Marți, vântul va continua să prezinte intensificări în sud-estul țării.”</w:t>
      </w:r>
    </w:p>
    <w:p w14:paraId="765DF728" w14:textId="77777777" w:rsidR="009F29C1" w:rsidRPr="009F29C1" w:rsidRDefault="009F29C1" w:rsidP="009F29C1">
      <w:pPr>
        <w:spacing w:before="0" w:after="0" w:line="240" w:lineRule="auto"/>
        <w:ind w:left="720"/>
        <w:rPr>
          <w:rFonts w:eastAsia="MS Mincho" w:cs="Times New Roman"/>
          <w:b/>
          <w:bCs/>
          <w:noProof/>
          <w:color w:val="auto"/>
        </w:rPr>
      </w:pPr>
      <w:r w:rsidRPr="009F29C1">
        <w:rPr>
          <w:rFonts w:eastAsia="MS Mincho" w:cs="Times New Roman"/>
          <w:b/>
          <w:bCs/>
          <w:noProof/>
          <w:color w:val="auto"/>
        </w:rPr>
        <w:t>Această Atenționare Meteorologică a fost transmisă de către Centrul Operativ pentru Situaţii de Urgenţă al Ministerului Mediului,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14:paraId="0DDFB77D" w14:textId="77777777" w:rsidR="009F29C1" w:rsidRPr="009F29C1" w:rsidRDefault="009F29C1" w:rsidP="009F29C1">
      <w:pPr>
        <w:spacing w:before="0" w:after="0" w:line="240" w:lineRule="auto"/>
        <w:ind w:left="720"/>
        <w:rPr>
          <w:rFonts w:eastAsia="MS Mincho" w:cs="Times New Roman"/>
          <w:b/>
          <w:bCs/>
          <w:i/>
          <w:noProof/>
          <w:color w:val="auto"/>
        </w:rPr>
      </w:pPr>
      <w:r w:rsidRPr="009F29C1">
        <w:rPr>
          <w:rFonts w:eastAsia="MS Mincho" w:cs="Times New Roman"/>
          <w:b/>
          <w:bCs/>
          <w:i/>
          <w:noProof/>
          <w:color w:val="auto"/>
        </w:rPr>
        <w:t>- BRĂILA, BUZĂU, CONSTANŢA, IALOMIŢA, TULCEA şi VRANCEA (6 prefecturi) – COD GALBEN.</w:t>
      </w:r>
    </w:p>
    <w:p w14:paraId="5A8EF6EC" w14:textId="77777777" w:rsidR="009F29C1" w:rsidRPr="009F29C1" w:rsidRDefault="009F29C1" w:rsidP="009F29C1">
      <w:pPr>
        <w:spacing w:before="0" w:after="0" w:line="240" w:lineRule="auto"/>
        <w:ind w:left="720"/>
        <w:rPr>
          <w:rFonts w:eastAsia="MS Mincho" w:cs="Times New Roman"/>
          <w:b/>
          <w:bCs/>
          <w:noProof/>
          <w:color w:val="auto"/>
          <w:u w:val="single"/>
        </w:rPr>
      </w:pPr>
    </w:p>
    <w:p w14:paraId="39A3A4A2" w14:textId="77777777" w:rsidR="009F29C1" w:rsidRPr="009F29C1" w:rsidRDefault="009F29C1" w:rsidP="009F29C1">
      <w:pPr>
        <w:spacing w:before="0" w:after="0" w:line="240" w:lineRule="auto"/>
        <w:ind w:left="720"/>
        <w:rPr>
          <w:rFonts w:eastAsia="MS Mincho" w:cs="Times New Roman"/>
          <w:b/>
          <w:bCs/>
          <w:noProof/>
          <w:color w:val="auto"/>
          <w:u w:val="single"/>
        </w:rPr>
      </w:pPr>
      <w:r w:rsidRPr="009F29C1">
        <w:rPr>
          <w:rFonts w:eastAsia="MS Mincho" w:cs="Times New Roman"/>
          <w:b/>
          <w:bCs/>
          <w:noProof/>
          <w:color w:val="auto"/>
          <w:u w:val="single"/>
        </w:rPr>
        <w:t>ÎN ŢARĂ</w:t>
      </w:r>
    </w:p>
    <w:p w14:paraId="55EFC014" w14:textId="77777777" w:rsidR="009F29C1" w:rsidRPr="009F29C1" w:rsidRDefault="009F29C1" w:rsidP="009F29C1">
      <w:pPr>
        <w:spacing w:before="0" w:after="0" w:line="240" w:lineRule="auto"/>
        <w:ind w:left="720"/>
        <w:rPr>
          <w:rFonts w:eastAsia="MS Mincho" w:cs="Times New Roman"/>
          <w:b/>
          <w:bCs/>
          <w:noProof/>
          <w:color w:val="auto"/>
        </w:rPr>
      </w:pPr>
      <w:r w:rsidRPr="009F29C1">
        <w:rPr>
          <w:rFonts w:eastAsia="MS Mincho" w:cs="Times New Roman"/>
          <w:b/>
          <w:bCs/>
          <w:noProof/>
          <w:color w:val="auto"/>
        </w:rPr>
        <w:t>În regiunile vestice, nord-vestice și sud-estice, cerul a fost variabil, iar valorile termice diurne s-au situat în jurul mediilor climatologice ale începutului de septembrie. În restul teritoriului au fost înnorări temporare, exceptând mare parte din Moldova unde nebulozitatea stratiformă a persistat până spre miezul nopții, iar vremea s-a răcit semnificativ față de ziua anterioară, devenind răcoroasă, local rece pentru această dată în sud-vest, centru și nord-est. Cu precădere pe parcursul zilei a plouat în Oltenia, jumătatea de nord a Moldovei, local în Muntenia și Dobrogea, pe arii restrânse în Transilvania și la munte și izolat în Banat și Crișana, dar după-amiaza pe spații mici în sud și sud-est au fost și averse, însoțite de descărcări electrice. Vântul a suflat slab și moderat, cu intensificări temporare în regiunile sud-estice, iar ziua și în cele vestice, cu rafale în general de 40...55 km/h. Temperaturile maxime s-au încadrat între 15 grade la Rădăuți și 28 de grade la Amzacea, Jurilovca, Medgidia și Tulcea, iar la ora 06 temperatura aerului avea valori cuprinse între 9 grade la Târgu Lăpuș și 22 de grade la Mangalia.</w:t>
      </w:r>
    </w:p>
    <w:p w14:paraId="69A8A850" w14:textId="77777777" w:rsidR="009F29C1" w:rsidRPr="009F29C1" w:rsidRDefault="009F29C1" w:rsidP="009F29C1">
      <w:pPr>
        <w:spacing w:before="0" w:after="0" w:line="240" w:lineRule="auto"/>
        <w:ind w:left="720"/>
        <w:rPr>
          <w:rFonts w:eastAsia="MS Mincho" w:cs="Times New Roman"/>
          <w:b/>
          <w:bCs/>
          <w:i/>
          <w:noProof/>
          <w:color w:val="auto"/>
        </w:rPr>
      </w:pPr>
      <w:r w:rsidRPr="009F29C1">
        <w:rPr>
          <w:rFonts w:eastAsia="MS Mincho" w:cs="Times New Roman"/>
          <w:b/>
          <w:bCs/>
          <w:i/>
          <w:noProof/>
          <w:color w:val="auto"/>
        </w:rPr>
        <w:t>Observație: de ieri de la ora 06 au fost în vigoare 9 atenționări cod galben pentru fenomene meteorologice periculaose imediate, 4 emise de către CNPM București pentru Muntenia, 3 de către SRPV Constanța și 2 de către SRPV Craiova.</w:t>
      </w:r>
    </w:p>
    <w:p w14:paraId="064DF83B" w14:textId="77777777" w:rsidR="009F29C1" w:rsidRPr="009F29C1" w:rsidRDefault="009F29C1" w:rsidP="009F29C1">
      <w:pPr>
        <w:spacing w:before="0" w:after="0" w:line="240" w:lineRule="auto"/>
        <w:ind w:left="720"/>
        <w:rPr>
          <w:rFonts w:eastAsia="MS Mincho" w:cs="Times New Roman"/>
          <w:b/>
          <w:bCs/>
          <w:noProof/>
          <w:color w:val="auto"/>
        </w:rPr>
      </w:pPr>
    </w:p>
    <w:p w14:paraId="7838A9E0" w14:textId="77777777" w:rsidR="009F29C1" w:rsidRPr="009F29C1" w:rsidRDefault="009F29C1" w:rsidP="009F29C1">
      <w:pPr>
        <w:spacing w:before="0" w:after="0" w:line="240" w:lineRule="auto"/>
        <w:ind w:left="720"/>
        <w:rPr>
          <w:rFonts w:eastAsia="MS Mincho" w:cs="Times New Roman"/>
          <w:b/>
          <w:bCs/>
          <w:noProof/>
          <w:color w:val="auto"/>
          <w:u w:val="single"/>
        </w:rPr>
      </w:pPr>
      <w:r w:rsidRPr="009F29C1">
        <w:rPr>
          <w:rFonts w:eastAsia="MS Mincho" w:cs="Times New Roman"/>
          <w:b/>
          <w:bCs/>
          <w:noProof/>
          <w:color w:val="auto"/>
          <w:u w:val="single"/>
        </w:rPr>
        <w:t>LA BUCUREŞTI</w:t>
      </w:r>
    </w:p>
    <w:p w14:paraId="30D9EA4A" w14:textId="77777777" w:rsidR="009F29C1" w:rsidRPr="009F29C1" w:rsidRDefault="009F29C1" w:rsidP="009F29C1">
      <w:pPr>
        <w:spacing w:before="0" w:after="0" w:line="240" w:lineRule="auto"/>
        <w:ind w:left="720"/>
        <w:rPr>
          <w:rFonts w:eastAsia="MS Mincho" w:cs="Times New Roman"/>
          <w:b/>
          <w:bCs/>
          <w:noProof/>
          <w:color w:val="auto"/>
        </w:rPr>
      </w:pPr>
      <w:r w:rsidRPr="009F29C1">
        <w:rPr>
          <w:rFonts w:eastAsia="MS Mincho" w:cs="Times New Roman"/>
          <w:b/>
          <w:bCs/>
          <w:noProof/>
          <w:color w:val="auto"/>
        </w:rPr>
        <w:t>Vremea s-a răcit accentuat față de ziua precedentă, astfel încât valorile termice diurne s-au situat ușor sub cele specifice perioadei. Temperatura maximă a fost de 25 de grade la Afumați, 26 de grade la Băneasa și 27 de grade la Filaret. Ziua, cerul a prezentat înnorări temporare, iar în primele ore ale intervalului în unele cartiere a plouat slab, apoi a devenit variabil. Vântul a suflat slab și moderat, cu ușoare intensificări după-amiaza și noaptea (cu rafale în general de 40...45 km/h). La ora 06 se înregistrau 20 de grade la toate stațiile meteorologice.</w:t>
      </w:r>
    </w:p>
    <w:p w14:paraId="32FDF2B9" w14:textId="77777777" w:rsidR="009F29C1" w:rsidRPr="009F29C1" w:rsidRDefault="009F29C1" w:rsidP="009F29C1">
      <w:pPr>
        <w:spacing w:before="0" w:after="0" w:line="240" w:lineRule="auto"/>
        <w:ind w:left="720"/>
        <w:rPr>
          <w:rFonts w:eastAsia="MS Mincho" w:cs="Times New Roman"/>
          <w:b/>
          <w:bCs/>
          <w:noProof/>
          <w:color w:val="auto"/>
        </w:rPr>
      </w:pPr>
    </w:p>
    <w:p w14:paraId="535574E1" w14:textId="77777777" w:rsidR="009F29C1" w:rsidRPr="009F29C1" w:rsidRDefault="009F29C1" w:rsidP="009F29C1">
      <w:pPr>
        <w:spacing w:before="0" w:after="0" w:line="240" w:lineRule="auto"/>
        <w:ind w:left="720"/>
        <w:rPr>
          <w:rFonts w:eastAsia="MS Mincho" w:cs="Times New Roman"/>
          <w:b/>
          <w:bCs/>
          <w:noProof/>
          <w:color w:val="auto"/>
        </w:rPr>
      </w:pPr>
    </w:p>
    <w:p w14:paraId="1071B522" w14:textId="77777777" w:rsidR="009F29C1" w:rsidRPr="009F29C1" w:rsidRDefault="009F29C1" w:rsidP="009F29C1">
      <w:pPr>
        <w:spacing w:before="0" w:after="0" w:line="240" w:lineRule="auto"/>
        <w:ind w:left="720"/>
        <w:rPr>
          <w:rFonts w:eastAsia="MS Mincho" w:cs="Times New Roman"/>
          <w:b/>
          <w:bCs/>
          <w:noProof/>
          <w:color w:val="auto"/>
          <w:u w:val="single"/>
        </w:rPr>
      </w:pPr>
      <w:r w:rsidRPr="009F29C1">
        <w:rPr>
          <w:rFonts w:eastAsia="MS Mincho" w:cs="Times New Roman"/>
          <w:b/>
          <w:bCs/>
          <w:noProof/>
          <w:color w:val="auto"/>
        </w:rPr>
        <w:t xml:space="preserve">3. </w:t>
      </w:r>
      <w:r w:rsidRPr="009F29C1">
        <w:rPr>
          <w:rFonts w:eastAsia="MS Mincho" w:cs="Times New Roman"/>
          <w:b/>
          <w:bCs/>
          <w:noProof/>
          <w:color w:val="auto"/>
          <w:u w:val="single"/>
        </w:rPr>
        <w:t>Prognoza meteorologică în intervalul 05.09.2023, ora 09:00 –06.09.2023, ora 09:00</w:t>
      </w:r>
    </w:p>
    <w:p w14:paraId="753E8136" w14:textId="77777777" w:rsidR="009F29C1" w:rsidRPr="009F29C1" w:rsidRDefault="009F29C1" w:rsidP="009F29C1">
      <w:pPr>
        <w:spacing w:before="0" w:after="0" w:line="240" w:lineRule="auto"/>
        <w:ind w:left="720"/>
        <w:rPr>
          <w:rFonts w:eastAsia="MS Mincho" w:cs="Times New Roman"/>
          <w:b/>
          <w:bCs/>
          <w:noProof/>
          <w:color w:val="auto"/>
          <w:u w:val="single"/>
        </w:rPr>
      </w:pPr>
      <w:r w:rsidRPr="009F29C1">
        <w:rPr>
          <w:rFonts w:eastAsia="MS Mincho" w:cs="Times New Roman"/>
          <w:b/>
          <w:bCs/>
          <w:noProof/>
          <w:color w:val="auto"/>
          <w:u w:val="single"/>
        </w:rPr>
        <w:t>ÎN ŢARĂ</w:t>
      </w:r>
    </w:p>
    <w:p w14:paraId="79EFE6BB" w14:textId="77777777" w:rsidR="009F29C1" w:rsidRPr="009F29C1" w:rsidRDefault="009F29C1" w:rsidP="009F29C1">
      <w:pPr>
        <w:spacing w:before="0" w:after="0" w:line="240" w:lineRule="auto"/>
        <w:ind w:left="720"/>
        <w:rPr>
          <w:rFonts w:eastAsia="MS Mincho" w:cs="Times New Roman"/>
          <w:b/>
          <w:bCs/>
          <w:noProof/>
          <w:color w:val="auto"/>
        </w:rPr>
      </w:pPr>
      <w:r w:rsidRPr="009F29C1">
        <w:rPr>
          <w:rFonts w:eastAsia="MS Mincho" w:cs="Times New Roman"/>
          <w:b/>
          <w:bCs/>
          <w:noProof/>
          <w:color w:val="auto"/>
        </w:rPr>
        <w:t>Vremea se va ameliora, iar valorile termice diurne vor fi mai ridicate decât în intervalul anterior, urmând a se situa în jurul normelor perioadei. Cerul va fi variabil, temporar cu înnorări și ploi slabe în extremitatea de sud-est a țării, iar în a doua parte a zilei, pe arii restrânse în zonele montane și submontane și izolat în sudul teritoriului. Vântul va sufla slab și moderat, cu intensificări, ziua, local în sud și sud-est, precum și la munte (în special în Carpații de Curbură), cu rafale în general de 45...60 km/h. Temperaturile maxime se vor încadra între 21 și 30 de grade; minimele termice vor fi cuprinse între 5...7 grade în depresiunile Carpaților Orientali și 19...21 de grade pe litoral. În orele dimineților, izolat va fi ceață, cu precădere în depresiuni.</w:t>
      </w:r>
    </w:p>
    <w:p w14:paraId="0373865A" w14:textId="77777777" w:rsidR="009F29C1" w:rsidRPr="009F29C1" w:rsidRDefault="009F29C1" w:rsidP="009F29C1">
      <w:pPr>
        <w:spacing w:before="0" w:after="0" w:line="240" w:lineRule="auto"/>
        <w:ind w:left="720"/>
        <w:rPr>
          <w:rFonts w:eastAsia="MS Mincho" w:cs="Times New Roman"/>
          <w:b/>
          <w:bCs/>
          <w:noProof/>
          <w:color w:val="auto"/>
        </w:rPr>
      </w:pPr>
    </w:p>
    <w:p w14:paraId="01F5EC43" w14:textId="77777777" w:rsidR="009F29C1" w:rsidRPr="009F29C1" w:rsidRDefault="009F29C1" w:rsidP="009F29C1">
      <w:pPr>
        <w:spacing w:before="0" w:after="0" w:line="240" w:lineRule="auto"/>
        <w:ind w:left="720"/>
        <w:rPr>
          <w:rFonts w:eastAsia="MS Mincho" w:cs="Times New Roman"/>
          <w:b/>
          <w:bCs/>
          <w:noProof/>
          <w:color w:val="auto"/>
          <w:u w:val="single"/>
        </w:rPr>
      </w:pPr>
      <w:r w:rsidRPr="009F29C1">
        <w:rPr>
          <w:rFonts w:eastAsia="MS Mincho" w:cs="Times New Roman"/>
          <w:b/>
          <w:bCs/>
          <w:noProof/>
          <w:color w:val="auto"/>
          <w:u w:val="single"/>
        </w:rPr>
        <w:t>LA BUCUREŞTI</w:t>
      </w:r>
    </w:p>
    <w:p w14:paraId="52757758" w14:textId="77777777" w:rsidR="009F29C1" w:rsidRPr="009F29C1" w:rsidRDefault="009F29C1" w:rsidP="009F29C1">
      <w:pPr>
        <w:spacing w:before="0" w:after="0" w:line="240" w:lineRule="auto"/>
        <w:ind w:left="720"/>
        <w:rPr>
          <w:rFonts w:eastAsia="MS Mincho" w:cs="Times New Roman"/>
          <w:b/>
          <w:bCs/>
          <w:noProof/>
          <w:color w:val="auto"/>
        </w:rPr>
      </w:pPr>
      <w:r w:rsidRPr="009F29C1">
        <w:rPr>
          <w:rFonts w:eastAsia="MS Mincho" w:cs="Times New Roman"/>
          <w:b/>
          <w:bCs/>
          <w:noProof/>
          <w:color w:val="auto"/>
        </w:rPr>
        <w:t>Vremea va fi predominant frumoasă și se va încălzi. Pe parcursul zilei vor fi înnorări trecătoare și intensificări temporare ale vântului (cu rafale în general de 50...55 km/h). Noaptea, cerul va fi mai mult senin, iar vântul va slăbi treptat în intensitate. Temperatura aerului va avea valori în jurul normelor datei, cu maxima de 27...28 de grade și minima de 14...16 grade.</w:t>
      </w:r>
    </w:p>
    <w:p w14:paraId="7F703CDD" w14:textId="77777777" w:rsidR="009F29C1" w:rsidRPr="009F29C1" w:rsidRDefault="009F29C1" w:rsidP="009F29C1">
      <w:pPr>
        <w:spacing w:before="0" w:after="0" w:line="240" w:lineRule="auto"/>
        <w:ind w:left="720"/>
        <w:rPr>
          <w:rFonts w:eastAsia="MS Mincho" w:cs="Times New Roman"/>
          <w:b/>
          <w:bCs/>
          <w:noProof/>
          <w:color w:val="auto"/>
        </w:rPr>
      </w:pPr>
    </w:p>
    <w:p w14:paraId="0FDBEF96" w14:textId="77777777" w:rsidR="009F29C1" w:rsidRPr="009F29C1" w:rsidRDefault="009F29C1" w:rsidP="009F29C1">
      <w:pPr>
        <w:spacing w:before="0" w:after="0" w:line="240" w:lineRule="auto"/>
        <w:ind w:left="720"/>
        <w:rPr>
          <w:rFonts w:eastAsia="MS Mincho" w:cs="Times New Roman"/>
          <w:b/>
          <w:bCs/>
          <w:noProof/>
          <w:color w:val="auto"/>
        </w:rPr>
      </w:pPr>
    </w:p>
    <w:p w14:paraId="0383065E" w14:textId="77777777" w:rsidR="009F29C1" w:rsidRPr="009F29C1" w:rsidRDefault="009F29C1" w:rsidP="009F29C1">
      <w:pPr>
        <w:numPr>
          <w:ilvl w:val="0"/>
          <w:numId w:val="4"/>
        </w:numPr>
        <w:spacing w:before="0" w:after="0" w:line="240" w:lineRule="auto"/>
        <w:rPr>
          <w:rFonts w:eastAsia="MS Mincho" w:cs="Times New Roman"/>
          <w:b/>
          <w:bCs/>
          <w:i/>
          <w:noProof/>
          <w:color w:val="auto"/>
          <w:u w:val="single"/>
        </w:rPr>
      </w:pPr>
      <w:r w:rsidRPr="009F29C1">
        <w:rPr>
          <w:rFonts w:eastAsia="MS Mincho" w:cs="Times New Roman"/>
          <w:b/>
          <w:bCs/>
          <w:i/>
          <w:noProof/>
          <w:color w:val="auto"/>
          <w:u w:val="single"/>
        </w:rPr>
        <w:t>CALITATEA APELOR</w:t>
      </w:r>
    </w:p>
    <w:p w14:paraId="5497F274" w14:textId="77777777" w:rsidR="009F29C1" w:rsidRPr="009F29C1" w:rsidRDefault="009F29C1" w:rsidP="009F29C1">
      <w:pPr>
        <w:spacing w:before="0" w:after="0" w:line="240" w:lineRule="auto"/>
        <w:ind w:left="720"/>
        <w:rPr>
          <w:rFonts w:eastAsia="MS Mincho" w:cs="Times New Roman"/>
          <w:b/>
          <w:bCs/>
          <w:noProof/>
          <w:color w:val="auto"/>
        </w:rPr>
      </w:pPr>
      <w:r w:rsidRPr="009F29C1">
        <w:rPr>
          <w:rFonts w:eastAsia="MS Mincho" w:cs="Times New Roman"/>
          <w:b/>
          <w:bCs/>
          <w:noProof/>
          <w:color w:val="auto"/>
        </w:rPr>
        <w:t>1.</w:t>
      </w:r>
      <w:r w:rsidRPr="009F29C1">
        <w:rPr>
          <w:rFonts w:eastAsia="MS Mincho" w:cs="Times New Roman"/>
          <w:b/>
          <w:bCs/>
          <w:noProof/>
          <w:color w:val="auto"/>
        </w:rPr>
        <w:tab/>
        <w:t>Pe fluviul Dunărea</w:t>
      </w:r>
    </w:p>
    <w:p w14:paraId="643D2FB8" w14:textId="77777777" w:rsidR="009F29C1" w:rsidRPr="009F29C1" w:rsidRDefault="009F29C1" w:rsidP="009F29C1">
      <w:pPr>
        <w:spacing w:before="0" w:after="0" w:line="240" w:lineRule="auto"/>
        <w:ind w:left="720"/>
        <w:rPr>
          <w:rFonts w:eastAsia="MS Mincho" w:cs="Times New Roman"/>
          <w:b/>
          <w:bCs/>
          <w:noProof/>
          <w:color w:val="auto"/>
        </w:rPr>
      </w:pPr>
      <w:r w:rsidRPr="009F29C1">
        <w:rPr>
          <w:rFonts w:eastAsia="MS Mincho" w:cs="Times New Roman"/>
          <w:b/>
          <w:bCs/>
          <w:noProof/>
          <w:color w:val="auto"/>
        </w:rPr>
        <w:t>Nu au fost semnalate evenimente deosebite.</w:t>
      </w:r>
    </w:p>
    <w:p w14:paraId="1A5C8F0C" w14:textId="77777777" w:rsidR="009F29C1" w:rsidRPr="009F29C1" w:rsidRDefault="009F29C1" w:rsidP="009F29C1">
      <w:pPr>
        <w:spacing w:before="0" w:after="0" w:line="240" w:lineRule="auto"/>
        <w:ind w:left="720"/>
        <w:rPr>
          <w:rFonts w:eastAsia="MS Mincho" w:cs="Times New Roman"/>
          <w:b/>
          <w:bCs/>
          <w:noProof/>
          <w:color w:val="auto"/>
        </w:rPr>
      </w:pPr>
    </w:p>
    <w:p w14:paraId="6BE873BB" w14:textId="77777777" w:rsidR="009F29C1" w:rsidRPr="009F29C1" w:rsidRDefault="009F29C1" w:rsidP="009F29C1">
      <w:pPr>
        <w:spacing w:before="0" w:after="0" w:line="240" w:lineRule="auto"/>
        <w:ind w:left="720"/>
        <w:rPr>
          <w:rFonts w:eastAsia="MS Mincho" w:cs="Times New Roman"/>
          <w:b/>
          <w:bCs/>
          <w:noProof/>
          <w:color w:val="auto"/>
        </w:rPr>
      </w:pPr>
      <w:r w:rsidRPr="009F29C1">
        <w:rPr>
          <w:rFonts w:eastAsia="MS Mincho" w:cs="Times New Roman"/>
          <w:b/>
          <w:bCs/>
          <w:noProof/>
          <w:color w:val="auto"/>
        </w:rPr>
        <w:t>2.</w:t>
      </w:r>
      <w:r w:rsidRPr="009F29C1">
        <w:rPr>
          <w:rFonts w:eastAsia="MS Mincho" w:cs="Times New Roman"/>
          <w:b/>
          <w:bCs/>
          <w:noProof/>
          <w:color w:val="auto"/>
        </w:rPr>
        <w:tab/>
        <w:t>Pe râurile interioare</w:t>
      </w:r>
    </w:p>
    <w:p w14:paraId="4FACCBDD" w14:textId="77777777" w:rsidR="009F29C1" w:rsidRPr="009F29C1" w:rsidRDefault="009F29C1" w:rsidP="009F29C1">
      <w:pPr>
        <w:spacing w:before="0" w:after="0" w:line="240" w:lineRule="auto"/>
        <w:ind w:left="720"/>
        <w:rPr>
          <w:rFonts w:eastAsia="MS Mincho" w:cs="Times New Roman"/>
          <w:b/>
          <w:bCs/>
          <w:noProof/>
          <w:color w:val="auto"/>
        </w:rPr>
      </w:pPr>
      <w:r w:rsidRPr="009F29C1">
        <w:rPr>
          <w:rFonts w:eastAsia="MS Mincho" w:cs="Times New Roman"/>
          <w:b/>
          <w:bCs/>
          <w:noProof/>
          <w:color w:val="auto"/>
        </w:rPr>
        <w:t>Nu au fost semnalate evenimente deosebite.</w:t>
      </w:r>
    </w:p>
    <w:p w14:paraId="3315ABBC" w14:textId="77777777" w:rsidR="009F29C1" w:rsidRPr="009F29C1" w:rsidRDefault="009F29C1" w:rsidP="009F29C1">
      <w:pPr>
        <w:spacing w:before="0" w:after="0" w:line="240" w:lineRule="auto"/>
        <w:ind w:left="720"/>
        <w:rPr>
          <w:rFonts w:eastAsia="MS Mincho" w:cs="Times New Roman"/>
          <w:b/>
          <w:bCs/>
          <w:noProof/>
          <w:color w:val="auto"/>
        </w:rPr>
      </w:pPr>
    </w:p>
    <w:p w14:paraId="616A2BF4" w14:textId="77777777" w:rsidR="009F29C1" w:rsidRPr="009F29C1" w:rsidRDefault="009F29C1" w:rsidP="009F29C1">
      <w:pPr>
        <w:spacing w:before="0" w:after="0" w:line="240" w:lineRule="auto"/>
        <w:ind w:left="720"/>
        <w:rPr>
          <w:rFonts w:eastAsia="MS Mincho" w:cs="Times New Roman"/>
          <w:b/>
          <w:bCs/>
          <w:noProof/>
          <w:color w:val="auto"/>
        </w:rPr>
      </w:pPr>
      <w:r w:rsidRPr="009F29C1">
        <w:rPr>
          <w:rFonts w:eastAsia="MS Mincho" w:cs="Times New Roman"/>
          <w:b/>
          <w:bCs/>
          <w:noProof/>
          <w:color w:val="auto"/>
        </w:rPr>
        <w:t>3.</w:t>
      </w:r>
      <w:r w:rsidRPr="009F29C1">
        <w:rPr>
          <w:rFonts w:eastAsia="MS Mincho" w:cs="Times New Roman"/>
          <w:b/>
          <w:bCs/>
          <w:noProof/>
          <w:color w:val="auto"/>
        </w:rPr>
        <w:tab/>
        <w:t>Pe Marea Neagră</w:t>
      </w:r>
    </w:p>
    <w:p w14:paraId="4125159E" w14:textId="77777777" w:rsidR="009F29C1" w:rsidRPr="009F29C1" w:rsidRDefault="009F29C1" w:rsidP="009F29C1">
      <w:pPr>
        <w:spacing w:before="0" w:after="0" w:line="240" w:lineRule="auto"/>
        <w:ind w:left="720"/>
        <w:rPr>
          <w:rFonts w:eastAsia="MS Mincho" w:cs="Times New Roman"/>
          <w:b/>
          <w:bCs/>
          <w:noProof/>
          <w:color w:val="auto"/>
        </w:rPr>
      </w:pPr>
      <w:r w:rsidRPr="009F29C1">
        <w:rPr>
          <w:rFonts w:eastAsia="MS Mincho" w:cs="Times New Roman"/>
          <w:b/>
          <w:bCs/>
          <w:i/>
          <w:noProof/>
          <w:color w:val="auto"/>
        </w:rPr>
        <w:t>Administrația Națională Apele Române</w:t>
      </w:r>
      <w:r w:rsidRPr="009F29C1">
        <w:rPr>
          <w:rFonts w:eastAsia="MS Mincho" w:cs="Times New Roman"/>
          <w:b/>
          <w:bCs/>
          <w:noProof/>
          <w:color w:val="auto"/>
        </w:rPr>
        <w:t xml:space="preserve"> informează că în data de 04.09.2023, ora 19:00, a fost semnalată prezența unui butoi adus la mal, aparent plin cu hidrocarburi, aflat în stare avansată de degradare, în zona plajelor Corbu și Capul Midia (în perimetrul Rezervației Biosferei Delta Dunării), județul Constanța. I.S.U. Constanța a intervenit cu autospeciala de cercetare CBRN, destinată pentru intervenții în cazul accidentelor nucleare, biologice, chimice sau radiologice. La fața locului au fost găsite două butoaie, dintre care unul aflat în stare avansată de degradare, cu un conținut de ulei uzat, reziduuri petroliere / reziduuri păcură. Butoaiele au fost ridicate în condiții normale, zona fiind declarată sigură.</w:t>
      </w:r>
    </w:p>
    <w:p w14:paraId="46BB3068" w14:textId="77777777" w:rsidR="009F29C1" w:rsidRPr="009F29C1" w:rsidRDefault="009F29C1" w:rsidP="009F29C1">
      <w:pPr>
        <w:spacing w:before="0" w:after="0" w:line="240" w:lineRule="auto"/>
        <w:ind w:left="720"/>
        <w:rPr>
          <w:rFonts w:eastAsia="MS Mincho" w:cs="Times New Roman"/>
          <w:b/>
          <w:bCs/>
          <w:noProof/>
          <w:color w:val="auto"/>
        </w:rPr>
      </w:pPr>
    </w:p>
    <w:p w14:paraId="163CCFBD" w14:textId="77777777" w:rsidR="009F29C1" w:rsidRPr="009F29C1" w:rsidRDefault="009F29C1" w:rsidP="009F29C1">
      <w:pPr>
        <w:spacing w:before="0" w:after="0" w:line="240" w:lineRule="auto"/>
        <w:ind w:left="720"/>
        <w:rPr>
          <w:rFonts w:eastAsia="MS Mincho" w:cs="Times New Roman"/>
          <w:b/>
          <w:bCs/>
          <w:noProof/>
          <w:color w:val="auto"/>
        </w:rPr>
      </w:pPr>
    </w:p>
    <w:p w14:paraId="35FA43DA" w14:textId="77777777" w:rsidR="009F29C1" w:rsidRPr="009F29C1" w:rsidRDefault="009F29C1" w:rsidP="009F29C1">
      <w:pPr>
        <w:numPr>
          <w:ilvl w:val="0"/>
          <w:numId w:val="7"/>
        </w:numPr>
        <w:spacing w:before="0" w:after="0" w:line="240" w:lineRule="auto"/>
        <w:rPr>
          <w:rFonts w:eastAsia="MS Mincho" w:cs="Times New Roman"/>
          <w:b/>
          <w:bCs/>
          <w:i/>
          <w:noProof/>
          <w:color w:val="auto"/>
          <w:u w:val="single"/>
        </w:rPr>
      </w:pPr>
      <w:r w:rsidRPr="009F29C1">
        <w:rPr>
          <w:rFonts w:eastAsia="MS Mincho" w:cs="Times New Roman"/>
          <w:b/>
          <w:bCs/>
          <w:i/>
          <w:noProof/>
          <w:color w:val="auto"/>
          <w:u w:val="single"/>
        </w:rPr>
        <w:t>CALITATEA MEDIULUI</w:t>
      </w:r>
    </w:p>
    <w:p w14:paraId="5D09D2E4" w14:textId="77777777" w:rsidR="009F29C1" w:rsidRPr="009F29C1" w:rsidRDefault="009F29C1" w:rsidP="009F29C1">
      <w:pPr>
        <w:numPr>
          <w:ilvl w:val="0"/>
          <w:numId w:val="5"/>
        </w:numPr>
        <w:tabs>
          <w:tab w:val="num" w:pos="720"/>
        </w:tabs>
        <w:spacing w:before="0" w:after="0" w:line="240" w:lineRule="auto"/>
        <w:rPr>
          <w:rFonts w:eastAsia="MS Mincho" w:cs="Times New Roman"/>
          <w:b/>
          <w:bCs/>
          <w:noProof/>
          <w:color w:val="auto"/>
        </w:rPr>
      </w:pPr>
      <w:r w:rsidRPr="009F29C1">
        <w:rPr>
          <w:rFonts w:eastAsia="MS Mincho" w:cs="Times New Roman"/>
          <w:b/>
          <w:bCs/>
          <w:noProof/>
          <w:color w:val="auto"/>
        </w:rPr>
        <w:t>În domeniul aerului</w:t>
      </w:r>
    </w:p>
    <w:p w14:paraId="5CEC66B8" w14:textId="77777777" w:rsidR="009F29C1" w:rsidRPr="009F29C1" w:rsidRDefault="009F29C1" w:rsidP="009F29C1">
      <w:pPr>
        <w:spacing w:before="0" w:after="0" w:line="240" w:lineRule="auto"/>
        <w:ind w:left="720"/>
        <w:rPr>
          <w:rFonts w:eastAsia="MS Mincho" w:cs="Times New Roman"/>
          <w:b/>
          <w:bCs/>
          <w:noProof/>
          <w:color w:val="auto"/>
        </w:rPr>
      </w:pPr>
      <w:r w:rsidRPr="009F29C1">
        <w:rPr>
          <w:rFonts w:eastAsia="MS Mincho" w:cs="Times New Roman"/>
          <w:b/>
          <w:bCs/>
          <w:i/>
          <w:noProof/>
          <w:color w:val="auto"/>
        </w:rPr>
        <w:t>Agenţia Naţională pentru Protecţia Mediului</w:t>
      </w:r>
      <w:r w:rsidRPr="009F29C1">
        <w:rPr>
          <w:rFonts w:eastAsia="MS Mincho" w:cs="Times New Roman"/>
          <w:b/>
          <w:bCs/>
          <w:noProof/>
          <w:color w:val="auto"/>
        </w:rPr>
        <w:t xml:space="preserve"> informează că, din rezultatele analizelor efectuate pentru perioada 01.09.2023-03.09.2023 în cadrul Reţelei Naţionale de Monitorizare, nu s-au constatat depășiri ale pragurilor de alertă pentru NO</w:t>
      </w:r>
      <w:r w:rsidRPr="009F29C1">
        <w:rPr>
          <w:rFonts w:eastAsia="MS Mincho" w:cs="Times New Roman"/>
          <w:b/>
          <w:bCs/>
          <w:noProof/>
          <w:color w:val="auto"/>
          <w:vertAlign w:val="subscript"/>
        </w:rPr>
        <w:t>2</w:t>
      </w:r>
      <w:r w:rsidRPr="009F29C1">
        <w:rPr>
          <w:rFonts w:eastAsia="MS Mincho" w:cs="Times New Roman"/>
          <w:b/>
          <w:bCs/>
          <w:noProof/>
          <w:color w:val="auto"/>
        </w:rPr>
        <w:t xml:space="preserve"> (dioxid de azot), SO</w:t>
      </w:r>
      <w:r w:rsidRPr="009F29C1">
        <w:rPr>
          <w:rFonts w:eastAsia="MS Mincho" w:cs="Times New Roman"/>
          <w:b/>
          <w:bCs/>
          <w:noProof/>
          <w:color w:val="auto"/>
          <w:vertAlign w:val="subscript"/>
        </w:rPr>
        <w:t>2</w:t>
      </w:r>
      <w:r w:rsidRPr="009F29C1">
        <w:rPr>
          <w:rFonts w:eastAsia="MS Mincho" w:cs="Times New Roman"/>
          <w:b/>
          <w:bCs/>
          <w:noProof/>
          <w:color w:val="auto"/>
        </w:rPr>
        <w:t xml:space="preserve"> (dioxid de sulf) și nici ale pragurilor de alertă și informare pentru O</w:t>
      </w:r>
      <w:r w:rsidRPr="009F29C1">
        <w:rPr>
          <w:rFonts w:eastAsia="MS Mincho" w:cs="Times New Roman"/>
          <w:b/>
          <w:bCs/>
          <w:noProof/>
          <w:color w:val="auto"/>
          <w:vertAlign w:val="subscript"/>
        </w:rPr>
        <w:t>3</w:t>
      </w:r>
      <w:r w:rsidRPr="009F29C1">
        <w:rPr>
          <w:rFonts w:eastAsia="MS Mincho" w:cs="Times New Roman"/>
          <w:b/>
          <w:bCs/>
          <w:noProof/>
          <w:color w:val="auto"/>
        </w:rPr>
        <w:t xml:space="preserve"> (ozon).</w:t>
      </w:r>
    </w:p>
    <w:p w14:paraId="742D7E47" w14:textId="77777777" w:rsidR="009F29C1" w:rsidRPr="009F29C1" w:rsidRDefault="009F29C1" w:rsidP="009F29C1">
      <w:pPr>
        <w:spacing w:before="0" w:after="0" w:line="240" w:lineRule="auto"/>
        <w:ind w:left="720"/>
        <w:rPr>
          <w:rFonts w:eastAsia="MS Mincho" w:cs="Times New Roman"/>
          <w:b/>
          <w:bCs/>
          <w:noProof/>
          <w:color w:val="auto"/>
        </w:rPr>
      </w:pPr>
      <w:r w:rsidRPr="009F29C1">
        <w:rPr>
          <w:rFonts w:eastAsia="MS Mincho" w:cs="Times New Roman"/>
          <w:b/>
          <w:bCs/>
          <w:noProof/>
          <w:color w:val="auto"/>
        </w:rPr>
        <w:t>Nu a fost înregistrată depășirea valorii limită zilnice pentru indicatorul particule în suspensie PM</w:t>
      </w:r>
      <w:r w:rsidRPr="009F29C1">
        <w:rPr>
          <w:rFonts w:eastAsia="MS Mincho" w:cs="Times New Roman"/>
          <w:b/>
          <w:bCs/>
          <w:noProof/>
          <w:color w:val="auto"/>
          <w:vertAlign w:val="subscript"/>
        </w:rPr>
        <w:t>10</w:t>
      </w:r>
      <w:r w:rsidRPr="009F29C1">
        <w:rPr>
          <w:rFonts w:eastAsia="MS Mincho" w:cs="Times New Roman"/>
          <w:b/>
          <w:bCs/>
          <w:noProof/>
          <w:color w:val="auto"/>
        </w:rPr>
        <w:t xml:space="preserve">. Concentrațiile au fost determinate în scop informativ, prin metoda </w:t>
      </w:r>
      <w:r w:rsidRPr="009F29C1">
        <w:rPr>
          <w:rFonts w:eastAsia="MS Mincho" w:cs="Times New Roman"/>
          <w:b/>
          <w:bCs/>
          <w:noProof/>
          <w:color w:val="auto"/>
        </w:rPr>
        <w:lastRenderedPageBreak/>
        <w:t>nefelometrică, validarea valorilor urmând a fi efectuată după prelucrarea datelor obţinute prin metoda gravimetrică, care este metoda de referinţă în conformitate cu legislaţia naţională și europeană.</w:t>
      </w:r>
    </w:p>
    <w:p w14:paraId="1052570B" w14:textId="77777777" w:rsidR="009F29C1" w:rsidRPr="009F29C1" w:rsidRDefault="009F29C1" w:rsidP="009F29C1">
      <w:pPr>
        <w:spacing w:before="0" w:after="0" w:line="240" w:lineRule="auto"/>
        <w:ind w:left="720"/>
        <w:rPr>
          <w:rFonts w:eastAsia="MS Mincho" w:cs="Times New Roman"/>
          <w:b/>
          <w:bCs/>
          <w:noProof/>
          <w:color w:val="auto"/>
        </w:rPr>
      </w:pPr>
    </w:p>
    <w:p w14:paraId="41E1EE2E" w14:textId="77777777" w:rsidR="009F29C1" w:rsidRPr="009F29C1" w:rsidRDefault="009F29C1" w:rsidP="009F29C1">
      <w:pPr>
        <w:numPr>
          <w:ilvl w:val="0"/>
          <w:numId w:val="5"/>
        </w:numPr>
        <w:tabs>
          <w:tab w:val="num" w:pos="709"/>
        </w:tabs>
        <w:spacing w:before="0" w:after="0" w:line="240" w:lineRule="auto"/>
        <w:rPr>
          <w:rFonts w:eastAsia="MS Mincho" w:cs="Times New Roman"/>
          <w:b/>
          <w:bCs/>
          <w:noProof/>
          <w:color w:val="auto"/>
        </w:rPr>
      </w:pPr>
      <w:r w:rsidRPr="009F29C1">
        <w:rPr>
          <w:rFonts w:eastAsia="MS Mincho" w:cs="Times New Roman"/>
          <w:b/>
          <w:bCs/>
          <w:noProof/>
          <w:color w:val="auto"/>
        </w:rPr>
        <w:t>În domeniul solului şi vegetaţiei</w:t>
      </w:r>
    </w:p>
    <w:p w14:paraId="137B227F" w14:textId="77777777" w:rsidR="009F29C1" w:rsidRPr="009F29C1" w:rsidRDefault="009F29C1" w:rsidP="009F29C1">
      <w:pPr>
        <w:spacing w:before="0" w:after="0" w:line="240" w:lineRule="auto"/>
        <w:ind w:left="720"/>
        <w:rPr>
          <w:rFonts w:eastAsia="MS Mincho" w:cs="Times New Roman"/>
          <w:b/>
          <w:bCs/>
          <w:noProof/>
          <w:color w:val="auto"/>
        </w:rPr>
      </w:pPr>
      <w:r w:rsidRPr="009F29C1">
        <w:rPr>
          <w:rFonts w:eastAsia="MS Mincho" w:cs="Times New Roman"/>
          <w:b/>
          <w:bCs/>
          <w:noProof/>
          <w:color w:val="auto"/>
        </w:rPr>
        <w:t>Nu au fost semnalate evenimente deosebite.</w:t>
      </w:r>
    </w:p>
    <w:p w14:paraId="75E7160F" w14:textId="77777777" w:rsidR="009F29C1" w:rsidRPr="009F29C1" w:rsidRDefault="009F29C1" w:rsidP="009F29C1">
      <w:pPr>
        <w:spacing w:before="0" w:after="0" w:line="240" w:lineRule="auto"/>
        <w:ind w:left="720"/>
        <w:rPr>
          <w:rFonts w:eastAsia="MS Mincho" w:cs="Times New Roman"/>
          <w:b/>
          <w:bCs/>
          <w:noProof/>
          <w:color w:val="auto"/>
        </w:rPr>
      </w:pPr>
    </w:p>
    <w:p w14:paraId="3D4638EE" w14:textId="77777777" w:rsidR="009F29C1" w:rsidRPr="009F29C1" w:rsidRDefault="009F29C1" w:rsidP="009F29C1">
      <w:pPr>
        <w:numPr>
          <w:ilvl w:val="0"/>
          <w:numId w:val="5"/>
        </w:numPr>
        <w:tabs>
          <w:tab w:val="num" w:pos="709"/>
        </w:tabs>
        <w:spacing w:before="0" w:after="0" w:line="240" w:lineRule="auto"/>
        <w:rPr>
          <w:rFonts w:eastAsia="MS Mincho" w:cs="Times New Roman"/>
          <w:b/>
          <w:bCs/>
          <w:noProof/>
          <w:color w:val="auto"/>
        </w:rPr>
      </w:pPr>
      <w:r w:rsidRPr="009F29C1">
        <w:rPr>
          <w:rFonts w:eastAsia="MS Mincho" w:cs="Times New Roman"/>
          <w:b/>
          <w:bCs/>
          <w:noProof/>
          <w:color w:val="auto"/>
        </w:rPr>
        <w:t>În domeniul supravegherii radioactivităţii mediului</w:t>
      </w:r>
    </w:p>
    <w:p w14:paraId="4A02E97D" w14:textId="77777777" w:rsidR="009F29C1" w:rsidRPr="009F29C1" w:rsidRDefault="009F29C1" w:rsidP="009F29C1">
      <w:pPr>
        <w:spacing w:before="0" w:after="0" w:line="240" w:lineRule="auto"/>
        <w:ind w:left="720"/>
        <w:rPr>
          <w:rFonts w:eastAsia="MS Mincho" w:cs="Times New Roman"/>
          <w:b/>
          <w:bCs/>
          <w:noProof/>
          <w:color w:val="auto"/>
        </w:rPr>
      </w:pPr>
      <w:r w:rsidRPr="009F29C1">
        <w:rPr>
          <w:rFonts w:eastAsia="MS Mincho" w:cs="Times New Roman"/>
          <w:b/>
          <w:bCs/>
          <w:i/>
          <w:noProof/>
          <w:color w:val="auto"/>
        </w:rPr>
        <w:t>Agenţia Naţională pentru Protecţia Mediului</w:t>
      </w:r>
      <w:r w:rsidRPr="009F29C1">
        <w:rPr>
          <w:rFonts w:eastAsia="MS Mincho" w:cs="Times New Roman"/>
          <w:b/>
          <w:bCs/>
          <w:noProof/>
          <w:color w:val="auto"/>
        </w:rPr>
        <w:t xml:space="preserve"> informează că pentru factorii de mediu urmăriţi nu s-au înregistrat depăşiri ale limitelor de avertizare/alarmare, conform OM 1978/2010, în intervalul 01.09.2023-04.09.2023 şi nu s-au semnalat evenimente deosebite. Parametrii constataţi la staţiile de pe teritoriul României s-au situat în limitele normale de variație ale fondului natural.</w:t>
      </w:r>
    </w:p>
    <w:p w14:paraId="6CC430E1" w14:textId="77777777" w:rsidR="009F29C1" w:rsidRPr="009F29C1" w:rsidRDefault="009F29C1" w:rsidP="009F29C1">
      <w:pPr>
        <w:spacing w:before="0" w:after="0" w:line="240" w:lineRule="auto"/>
        <w:ind w:left="720"/>
        <w:rPr>
          <w:rFonts w:eastAsia="MS Mincho" w:cs="Times New Roman"/>
          <w:b/>
          <w:bCs/>
          <w:noProof/>
          <w:color w:val="auto"/>
        </w:rPr>
      </w:pPr>
    </w:p>
    <w:p w14:paraId="3D942B17" w14:textId="77777777" w:rsidR="009F29C1" w:rsidRPr="009F29C1" w:rsidRDefault="009F29C1" w:rsidP="009F29C1">
      <w:pPr>
        <w:numPr>
          <w:ilvl w:val="0"/>
          <w:numId w:val="5"/>
        </w:numPr>
        <w:tabs>
          <w:tab w:val="num" w:pos="709"/>
        </w:tabs>
        <w:spacing w:before="0" w:after="0" w:line="240" w:lineRule="auto"/>
        <w:rPr>
          <w:rFonts w:eastAsia="MS Mincho" w:cs="Times New Roman"/>
          <w:b/>
          <w:bCs/>
          <w:noProof/>
          <w:color w:val="auto"/>
        </w:rPr>
      </w:pPr>
      <w:r w:rsidRPr="009F29C1">
        <w:rPr>
          <w:rFonts w:eastAsia="MS Mincho" w:cs="Times New Roman"/>
          <w:b/>
          <w:bCs/>
          <w:noProof/>
          <w:color w:val="auto"/>
        </w:rPr>
        <w:t>În municipiul Bucureşti</w:t>
      </w:r>
    </w:p>
    <w:p w14:paraId="7845D4DD" w14:textId="77777777" w:rsidR="009F29C1" w:rsidRPr="009F29C1" w:rsidRDefault="009F29C1" w:rsidP="009F29C1">
      <w:pPr>
        <w:spacing w:before="0" w:after="0" w:line="240" w:lineRule="auto"/>
        <w:ind w:left="720"/>
        <w:rPr>
          <w:rFonts w:eastAsia="MS Mincho" w:cs="Times New Roman"/>
          <w:b/>
          <w:bCs/>
          <w:noProof/>
          <w:color w:val="auto"/>
        </w:rPr>
      </w:pPr>
      <w:r w:rsidRPr="009F29C1">
        <w:rPr>
          <w:rFonts w:eastAsia="MS Mincho" w:cs="Times New Roman"/>
          <w:b/>
          <w:bCs/>
          <w:noProof/>
          <w:color w:val="auto"/>
        </w:rPr>
        <w:t>Nu au fost semnalate evenimente deosebite.</w:t>
      </w:r>
    </w:p>
    <w:p w14:paraId="2A041560" w14:textId="77777777" w:rsidR="009F29C1" w:rsidRPr="009F29C1" w:rsidRDefault="009F29C1" w:rsidP="009F29C1">
      <w:pPr>
        <w:spacing w:before="0" w:after="0" w:line="240" w:lineRule="auto"/>
        <w:ind w:left="720"/>
        <w:rPr>
          <w:rFonts w:eastAsia="MS Mincho" w:cs="Times New Roman"/>
          <w:b/>
          <w:bCs/>
          <w:noProof/>
          <w:color w:val="auto"/>
        </w:rPr>
      </w:pPr>
    </w:p>
    <w:p w14:paraId="79B4DDB6" w14:textId="77777777" w:rsidR="009F29C1" w:rsidRPr="009F29C1" w:rsidRDefault="009F29C1" w:rsidP="009F29C1">
      <w:pPr>
        <w:spacing w:before="0" w:after="0" w:line="240" w:lineRule="auto"/>
        <w:ind w:left="720"/>
        <w:rPr>
          <w:rFonts w:eastAsia="MS Mincho" w:cs="Times New Roman"/>
          <w:b/>
          <w:bCs/>
          <w:noProof/>
          <w:color w:val="auto"/>
        </w:rPr>
      </w:pPr>
    </w:p>
    <w:p w14:paraId="2AAA8727" w14:textId="77777777" w:rsidR="009F29C1" w:rsidRPr="009F29C1" w:rsidRDefault="009F29C1" w:rsidP="009F29C1">
      <w:pPr>
        <w:numPr>
          <w:ilvl w:val="0"/>
          <w:numId w:val="7"/>
        </w:numPr>
        <w:spacing w:before="0" w:after="0" w:line="240" w:lineRule="auto"/>
        <w:rPr>
          <w:rFonts w:eastAsia="MS Mincho" w:cs="Times New Roman"/>
          <w:b/>
          <w:bCs/>
          <w:i/>
          <w:noProof/>
          <w:color w:val="auto"/>
          <w:u w:val="single"/>
        </w:rPr>
      </w:pPr>
      <w:r w:rsidRPr="009F29C1">
        <w:rPr>
          <w:rFonts w:eastAsia="MS Mincho" w:cs="Times New Roman"/>
          <w:b/>
          <w:bCs/>
          <w:i/>
          <w:noProof/>
          <w:color w:val="auto"/>
          <w:u w:val="single"/>
        </w:rPr>
        <w:t>ALIMENTĂRI CU APĂ</w:t>
      </w:r>
    </w:p>
    <w:p w14:paraId="6B0FBCB4" w14:textId="77777777" w:rsidR="009F29C1" w:rsidRPr="009F29C1" w:rsidRDefault="009F29C1" w:rsidP="009F29C1">
      <w:pPr>
        <w:spacing w:before="0" w:after="0" w:line="240" w:lineRule="auto"/>
        <w:ind w:left="720"/>
        <w:rPr>
          <w:rFonts w:eastAsia="MS Mincho" w:cs="Times New Roman"/>
          <w:b/>
          <w:bCs/>
          <w:i/>
          <w:noProof/>
          <w:color w:val="auto"/>
        </w:rPr>
      </w:pPr>
      <w:r w:rsidRPr="009F29C1">
        <w:rPr>
          <w:rFonts w:eastAsia="MS Mincho" w:cs="Times New Roman"/>
          <w:b/>
          <w:bCs/>
          <w:i/>
          <w:noProof/>
          <w:color w:val="auto"/>
        </w:rPr>
        <w:t xml:space="preserve">Administraţia Bazinală de Apă Prut-Bârlad </w:t>
      </w:r>
    </w:p>
    <w:p w14:paraId="55C747EA" w14:textId="77777777" w:rsidR="009F29C1" w:rsidRPr="009F29C1" w:rsidRDefault="009F29C1" w:rsidP="009F29C1">
      <w:pPr>
        <w:spacing w:before="0" w:after="0" w:line="240" w:lineRule="auto"/>
        <w:ind w:left="720"/>
        <w:rPr>
          <w:rFonts w:eastAsia="MS Mincho" w:cs="Times New Roman"/>
          <w:b/>
          <w:bCs/>
          <w:noProof/>
          <w:color w:val="auto"/>
          <w:u w:val="single"/>
        </w:rPr>
      </w:pPr>
      <w:r w:rsidRPr="009F29C1">
        <w:rPr>
          <w:rFonts w:eastAsia="MS Mincho" w:cs="Times New Roman"/>
          <w:b/>
          <w:bCs/>
          <w:noProof/>
          <w:color w:val="auto"/>
          <w:u w:val="single"/>
        </w:rPr>
        <w:t>Judeţul Botoşani</w:t>
      </w:r>
    </w:p>
    <w:p w14:paraId="591EC608" w14:textId="77777777" w:rsidR="009F29C1" w:rsidRPr="009F29C1" w:rsidRDefault="009F29C1" w:rsidP="009F29C1">
      <w:pPr>
        <w:spacing w:before="0" w:after="0" w:line="240" w:lineRule="auto"/>
        <w:ind w:left="720"/>
        <w:rPr>
          <w:rFonts w:eastAsia="MS Mincho" w:cs="Times New Roman"/>
          <w:b/>
          <w:bCs/>
          <w:noProof/>
          <w:color w:val="auto"/>
        </w:rPr>
      </w:pPr>
      <w:r w:rsidRPr="009F29C1">
        <w:rPr>
          <w:rFonts w:eastAsia="MS Mincho" w:cs="Times New Roman"/>
          <w:b/>
          <w:bCs/>
          <w:noProof/>
          <w:color w:val="auto"/>
        </w:rPr>
        <w:t>Se menţine situaţia de restricţii în alimentarea cu apă pentru piscicultură la folosinţa: S.C. Pirania S.R.L. Botoşani - pepiniera piscicolă Havarna, prin reducerea debitelor la sursa r. Baseu - ac. Cal Alb corespunzător treptei a III-a de restricţii.</w:t>
      </w:r>
    </w:p>
    <w:p w14:paraId="0C9FFB93" w14:textId="77777777" w:rsidR="009F29C1" w:rsidRPr="009F29C1" w:rsidRDefault="009F29C1" w:rsidP="009F29C1">
      <w:pPr>
        <w:spacing w:before="0" w:after="0" w:line="240" w:lineRule="auto"/>
        <w:ind w:left="720"/>
        <w:rPr>
          <w:rFonts w:eastAsia="MS Mincho" w:cs="Times New Roman"/>
          <w:b/>
          <w:bCs/>
          <w:noProof/>
          <w:color w:val="auto"/>
        </w:rPr>
      </w:pPr>
      <w:r w:rsidRPr="009F29C1">
        <w:rPr>
          <w:rFonts w:eastAsia="MS Mincho" w:cs="Times New Roman"/>
          <w:b/>
          <w:bCs/>
          <w:noProof/>
          <w:color w:val="auto"/>
        </w:rPr>
        <w:t>Se menţine Planul de restricţii în alimentarea cu apă - treapta a III-a, pentru A.N.I.F. Filiala Teritorială Moldova Nord-U.A Botoşani-Sistemul de irigaţii Movileni-Havarna, sursa ac. Cal Alb - r. Baseu.</w:t>
      </w:r>
    </w:p>
    <w:p w14:paraId="7082E1A2" w14:textId="77777777" w:rsidR="009F29C1" w:rsidRPr="009F29C1" w:rsidRDefault="009F29C1" w:rsidP="009F29C1">
      <w:pPr>
        <w:spacing w:before="0" w:after="0" w:line="240" w:lineRule="auto"/>
        <w:ind w:left="720"/>
        <w:rPr>
          <w:rFonts w:eastAsia="MS Mincho" w:cs="Times New Roman"/>
          <w:b/>
          <w:bCs/>
          <w:noProof/>
          <w:color w:val="auto"/>
          <w:u w:val="single"/>
        </w:rPr>
      </w:pPr>
      <w:r w:rsidRPr="009F29C1">
        <w:rPr>
          <w:rFonts w:eastAsia="MS Mincho" w:cs="Times New Roman"/>
          <w:b/>
          <w:bCs/>
          <w:noProof/>
          <w:color w:val="auto"/>
          <w:u w:val="single"/>
        </w:rPr>
        <w:t>Judeţul Iaşi:</w:t>
      </w:r>
    </w:p>
    <w:p w14:paraId="6816FCA2" w14:textId="77777777" w:rsidR="009F29C1" w:rsidRPr="009F29C1" w:rsidRDefault="009F29C1" w:rsidP="009F29C1">
      <w:pPr>
        <w:spacing w:before="0" w:after="0" w:line="240" w:lineRule="auto"/>
        <w:ind w:left="720"/>
        <w:rPr>
          <w:rFonts w:eastAsia="MS Mincho" w:cs="Times New Roman"/>
          <w:b/>
          <w:bCs/>
          <w:noProof/>
          <w:color w:val="auto"/>
        </w:rPr>
      </w:pPr>
      <w:r w:rsidRPr="009F29C1">
        <w:rPr>
          <w:rFonts w:eastAsia="MS Mincho" w:cs="Times New Roman"/>
          <w:b/>
          <w:bCs/>
          <w:noProof/>
          <w:color w:val="auto"/>
        </w:rPr>
        <w:t xml:space="preserve">Se menţine situaţia de restricţii în alimentarea cu apă pentru piscicultură la folosinţele: </w:t>
      </w:r>
    </w:p>
    <w:p w14:paraId="54E6CB8F" w14:textId="77777777" w:rsidR="009F29C1" w:rsidRPr="009F29C1" w:rsidRDefault="009F29C1" w:rsidP="009F29C1">
      <w:pPr>
        <w:spacing w:before="0" w:after="0" w:line="240" w:lineRule="auto"/>
        <w:ind w:left="720"/>
        <w:rPr>
          <w:rFonts w:eastAsia="MS Mincho" w:cs="Times New Roman"/>
          <w:b/>
          <w:bCs/>
          <w:noProof/>
          <w:color w:val="auto"/>
        </w:rPr>
      </w:pPr>
      <w:r w:rsidRPr="009F29C1">
        <w:rPr>
          <w:rFonts w:eastAsia="MS Mincho" w:cs="Times New Roman"/>
          <w:b/>
          <w:bCs/>
          <w:noProof/>
          <w:color w:val="auto"/>
        </w:rPr>
        <w:t>- S.C. Noralex S.R.L. Iași, S.C. Piscicola S.R.L. Iași și S.C. CC &amp; PES S.R.L. Iași prin reducerea debitelor la sursa r. Miletin – ac. Hălceni corespunzător treptei II de aplicare a restricțiilor;</w:t>
      </w:r>
    </w:p>
    <w:p w14:paraId="351C1EB1" w14:textId="77777777" w:rsidR="009F29C1" w:rsidRPr="009F29C1" w:rsidRDefault="009F29C1" w:rsidP="009F29C1">
      <w:pPr>
        <w:spacing w:before="0" w:after="0" w:line="240" w:lineRule="auto"/>
        <w:ind w:left="720"/>
        <w:rPr>
          <w:rFonts w:eastAsia="MS Mincho" w:cs="Times New Roman"/>
          <w:b/>
          <w:bCs/>
          <w:noProof/>
          <w:color w:val="auto"/>
        </w:rPr>
      </w:pPr>
      <w:r w:rsidRPr="009F29C1">
        <w:rPr>
          <w:rFonts w:eastAsia="MS Mincho" w:cs="Times New Roman"/>
          <w:b/>
          <w:bCs/>
          <w:noProof/>
          <w:color w:val="auto"/>
        </w:rPr>
        <w:t>- S.C. ACVACOM S.R.L. Iaşi prin reducerea debitelor la sursa r. Gurguiata – ac. Plopi corespunzător treptei III de aplicare a restricţiilor;</w:t>
      </w:r>
    </w:p>
    <w:p w14:paraId="12D23BCE" w14:textId="77777777" w:rsidR="009F29C1" w:rsidRPr="009F29C1" w:rsidRDefault="009F29C1" w:rsidP="009F29C1">
      <w:pPr>
        <w:spacing w:before="0" w:after="0" w:line="240" w:lineRule="auto"/>
        <w:ind w:left="720"/>
        <w:rPr>
          <w:rFonts w:eastAsia="MS Mincho" w:cs="Times New Roman"/>
          <w:b/>
          <w:bCs/>
          <w:noProof/>
          <w:color w:val="auto"/>
        </w:rPr>
      </w:pPr>
      <w:r w:rsidRPr="009F29C1">
        <w:rPr>
          <w:rFonts w:eastAsia="MS Mincho" w:cs="Times New Roman"/>
          <w:b/>
          <w:bCs/>
          <w:noProof/>
          <w:color w:val="auto"/>
        </w:rPr>
        <w:t>- S.C. MIHPES S.R.L. Iaşi prin reducerea debitelor la sursa r. Valea Oii – ac. Sarca corespunzător treptei III de aplicare a restricţiilor.</w:t>
      </w:r>
    </w:p>
    <w:p w14:paraId="264CF699" w14:textId="77777777" w:rsidR="009F29C1" w:rsidRPr="009F29C1" w:rsidRDefault="009F29C1" w:rsidP="009F29C1">
      <w:pPr>
        <w:spacing w:before="0" w:after="0" w:line="240" w:lineRule="auto"/>
        <w:ind w:left="720"/>
        <w:rPr>
          <w:rFonts w:eastAsia="MS Mincho" w:cs="Times New Roman"/>
          <w:b/>
          <w:bCs/>
          <w:noProof/>
          <w:color w:val="auto"/>
          <w:u w:val="single"/>
        </w:rPr>
      </w:pPr>
      <w:r w:rsidRPr="009F29C1">
        <w:rPr>
          <w:rFonts w:eastAsia="MS Mincho" w:cs="Times New Roman"/>
          <w:b/>
          <w:bCs/>
          <w:noProof/>
          <w:color w:val="auto"/>
          <w:u w:val="single"/>
        </w:rPr>
        <w:t>Judeţul Vaslui</w:t>
      </w:r>
    </w:p>
    <w:p w14:paraId="719D1E3A" w14:textId="77777777" w:rsidR="009F29C1" w:rsidRPr="009F29C1" w:rsidRDefault="009F29C1" w:rsidP="009F29C1">
      <w:pPr>
        <w:spacing w:before="0" w:after="0" w:line="240" w:lineRule="auto"/>
        <w:ind w:left="720"/>
        <w:rPr>
          <w:rFonts w:eastAsia="MS Mincho" w:cs="Times New Roman"/>
          <w:b/>
          <w:bCs/>
          <w:noProof/>
          <w:color w:val="auto"/>
        </w:rPr>
      </w:pPr>
      <w:r w:rsidRPr="009F29C1">
        <w:rPr>
          <w:rFonts w:eastAsia="MS Mincho" w:cs="Times New Roman"/>
          <w:b/>
          <w:bCs/>
          <w:noProof/>
          <w:color w:val="auto"/>
        </w:rPr>
        <w:t>Se menţin prevederile „Planului de restricţii şi folosire a apei în perioade deficitare”, astfel:</w:t>
      </w:r>
    </w:p>
    <w:p w14:paraId="339D7E53" w14:textId="77777777" w:rsidR="009F29C1" w:rsidRPr="009F29C1" w:rsidRDefault="009F29C1" w:rsidP="009F29C1">
      <w:pPr>
        <w:spacing w:before="0" w:after="0" w:line="240" w:lineRule="auto"/>
        <w:ind w:left="720"/>
        <w:rPr>
          <w:rFonts w:eastAsia="MS Mincho" w:cs="Times New Roman"/>
          <w:b/>
          <w:bCs/>
          <w:noProof/>
          <w:color w:val="auto"/>
          <w:lang w:val="it-IT"/>
        </w:rPr>
      </w:pPr>
      <w:r w:rsidRPr="009F29C1">
        <w:rPr>
          <w:rFonts w:eastAsia="MS Mincho" w:cs="Times New Roman"/>
          <w:b/>
          <w:bCs/>
          <w:noProof/>
          <w:color w:val="auto"/>
        </w:rPr>
        <w:t>- treapta III - ANIF Filiala Teritorială de Îmbunătăţiri Funciare Vaslui-Amenajare de irigaţii Mânjeşti, sursa acumularea Mânjeşti</w:t>
      </w:r>
      <w:r w:rsidRPr="009F29C1">
        <w:rPr>
          <w:rFonts w:eastAsia="MS Mincho" w:cs="Times New Roman"/>
          <w:b/>
          <w:bCs/>
          <w:noProof/>
          <w:color w:val="auto"/>
          <w:lang w:val="it-IT"/>
        </w:rPr>
        <w:t>;</w:t>
      </w:r>
    </w:p>
    <w:p w14:paraId="3C03F551" w14:textId="77777777" w:rsidR="009F29C1" w:rsidRPr="009F29C1" w:rsidRDefault="009F29C1" w:rsidP="009F29C1">
      <w:pPr>
        <w:spacing w:before="0" w:after="0" w:line="240" w:lineRule="auto"/>
        <w:ind w:left="720"/>
        <w:rPr>
          <w:rFonts w:eastAsia="MS Mincho" w:cs="Times New Roman"/>
          <w:b/>
          <w:bCs/>
          <w:noProof/>
          <w:color w:val="auto"/>
        </w:rPr>
      </w:pPr>
      <w:r w:rsidRPr="009F29C1">
        <w:rPr>
          <w:rFonts w:eastAsia="MS Mincho" w:cs="Times New Roman"/>
          <w:b/>
          <w:bCs/>
          <w:noProof/>
          <w:color w:val="auto"/>
          <w:lang w:val="it-IT"/>
        </w:rPr>
        <w:t>- treapta III - pentru S.C. AQUAVAS S.A. Vaslui – Sucursala Vaslui din acumularea Soleşti</w:t>
      </w:r>
      <w:r w:rsidRPr="009F29C1">
        <w:rPr>
          <w:rFonts w:eastAsia="MS Mincho" w:cs="Times New Roman"/>
          <w:b/>
          <w:bCs/>
          <w:noProof/>
          <w:color w:val="auto"/>
        </w:rPr>
        <w:t>.</w:t>
      </w:r>
    </w:p>
    <w:p w14:paraId="7EE702FB" w14:textId="77777777" w:rsidR="009F29C1" w:rsidRPr="009F29C1" w:rsidRDefault="009F29C1" w:rsidP="009F29C1">
      <w:pPr>
        <w:spacing w:before="0" w:after="0" w:line="240" w:lineRule="auto"/>
        <w:ind w:left="720"/>
        <w:rPr>
          <w:rFonts w:eastAsia="MS Mincho" w:cs="Times New Roman"/>
          <w:b/>
          <w:bCs/>
          <w:noProof/>
          <w:color w:val="auto"/>
        </w:rPr>
      </w:pPr>
    </w:p>
    <w:p w14:paraId="2EFA7374" w14:textId="77777777" w:rsidR="009F29C1" w:rsidRPr="009F29C1" w:rsidRDefault="009F29C1" w:rsidP="009F29C1">
      <w:pPr>
        <w:spacing w:before="0" w:after="0" w:line="240" w:lineRule="auto"/>
        <w:rPr>
          <w:rFonts w:eastAsia="MS Mincho" w:cs="Times New Roman"/>
          <w:b/>
          <w:bCs/>
          <w:noProof/>
          <w:color w:val="auto"/>
        </w:rPr>
      </w:pPr>
    </w:p>
    <w:p w14:paraId="6285EBFB" w14:textId="77777777" w:rsidR="00673C68" w:rsidRPr="00673C68" w:rsidRDefault="00673C68" w:rsidP="00D731D8">
      <w:pPr>
        <w:spacing w:before="0" w:after="0" w:line="240" w:lineRule="auto"/>
        <w:ind w:left="720"/>
        <w:jc w:val="left"/>
        <w:rPr>
          <w:rFonts w:eastAsia="MS Mincho" w:cs="Times New Roman"/>
          <w:b/>
          <w:bCs/>
          <w:noProof/>
          <w:color w:val="auto"/>
        </w:rPr>
      </w:pPr>
    </w:p>
    <w:p w14:paraId="5261EF75" w14:textId="02B4DDA5" w:rsidR="00FA65AC" w:rsidRPr="00AD1AB4" w:rsidRDefault="00DF5C20" w:rsidP="009F29C1">
      <w:pPr>
        <w:ind w:firstLine="720"/>
        <w:rPr>
          <w:b/>
          <w:bCs/>
        </w:rPr>
      </w:pPr>
      <w:r w:rsidRPr="00AD1AB4">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D15C1" w14:textId="77777777" w:rsidR="00160F2F" w:rsidRDefault="00160F2F" w:rsidP="00F721A4">
      <w:pPr>
        <w:spacing w:after="0" w:line="240" w:lineRule="auto"/>
      </w:pPr>
      <w:r>
        <w:separator/>
      </w:r>
    </w:p>
  </w:endnote>
  <w:endnote w:type="continuationSeparator" w:id="0">
    <w:p w14:paraId="0217BE15" w14:textId="77777777" w:rsidR="00160F2F" w:rsidRDefault="00160F2F"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8A460" w14:textId="77777777" w:rsidR="00160F2F" w:rsidRDefault="00160F2F" w:rsidP="00F721A4">
      <w:pPr>
        <w:spacing w:after="0" w:line="240" w:lineRule="auto"/>
      </w:pPr>
      <w:r>
        <w:separator/>
      </w:r>
    </w:p>
  </w:footnote>
  <w:footnote w:type="continuationSeparator" w:id="0">
    <w:p w14:paraId="4FFDAF0F" w14:textId="77777777" w:rsidR="00160F2F" w:rsidRDefault="00160F2F"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7"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8"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1"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10"/>
  </w:num>
  <w:num w:numId="2" w16cid:durableId="1179275818">
    <w:abstractNumId w:val="5"/>
  </w:num>
  <w:num w:numId="3" w16cid:durableId="1326517993">
    <w:abstractNumId w:val="11"/>
  </w:num>
  <w:num w:numId="4" w16cid:durableId="890000528">
    <w:abstractNumId w:val="15"/>
  </w:num>
  <w:num w:numId="5" w16cid:durableId="1462578195">
    <w:abstractNumId w:val="19"/>
  </w:num>
  <w:num w:numId="6" w16cid:durableId="170224860">
    <w:abstractNumId w:val="8"/>
  </w:num>
  <w:num w:numId="7" w16cid:durableId="1009260877">
    <w:abstractNumId w:val="17"/>
  </w:num>
  <w:num w:numId="8" w16cid:durableId="352345171">
    <w:abstractNumId w:val="16"/>
  </w:num>
  <w:num w:numId="9" w16cid:durableId="1768188604">
    <w:abstractNumId w:val="12"/>
  </w:num>
  <w:num w:numId="10" w16cid:durableId="1404446947">
    <w:abstractNumId w:val="9"/>
  </w:num>
  <w:num w:numId="11" w16cid:durableId="373507723">
    <w:abstractNumId w:val="14"/>
  </w:num>
  <w:num w:numId="12" w16cid:durableId="2112316367">
    <w:abstractNumId w:val="6"/>
  </w:num>
  <w:num w:numId="13" w16cid:durableId="2001733126">
    <w:abstractNumId w:val="7"/>
  </w:num>
  <w:num w:numId="14" w16cid:durableId="1310985671">
    <w:abstractNumId w:val="1"/>
  </w:num>
  <w:num w:numId="15" w16cid:durableId="10127303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4"/>
  </w:num>
  <w:num w:numId="19" w16cid:durableId="1763137961">
    <w:abstractNumId w:val="0"/>
  </w:num>
  <w:num w:numId="20" w16cid:durableId="603535055">
    <w:abstractNumId w:val="2"/>
  </w:num>
  <w:num w:numId="21" w16cid:durableId="4210760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20"/>
  </w:num>
  <w:num w:numId="25" w16cid:durableId="16714457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7B14"/>
    <w:rsid w:val="00020AAD"/>
    <w:rsid w:val="0002277B"/>
    <w:rsid w:val="000242F7"/>
    <w:rsid w:val="00030134"/>
    <w:rsid w:val="000322DF"/>
    <w:rsid w:val="00034709"/>
    <w:rsid w:val="00034ACF"/>
    <w:rsid w:val="00043CF7"/>
    <w:rsid w:val="00046264"/>
    <w:rsid w:val="00046C45"/>
    <w:rsid w:val="00056956"/>
    <w:rsid w:val="00081B62"/>
    <w:rsid w:val="00084AD6"/>
    <w:rsid w:val="00091FAC"/>
    <w:rsid w:val="000A727B"/>
    <w:rsid w:val="000B2D87"/>
    <w:rsid w:val="000B7568"/>
    <w:rsid w:val="000C184E"/>
    <w:rsid w:val="000C6A88"/>
    <w:rsid w:val="000D2240"/>
    <w:rsid w:val="000D2D4B"/>
    <w:rsid w:val="000D36C5"/>
    <w:rsid w:val="000E1271"/>
    <w:rsid w:val="000F55B5"/>
    <w:rsid w:val="00102878"/>
    <w:rsid w:val="00102A8B"/>
    <w:rsid w:val="0010351E"/>
    <w:rsid w:val="00105F3F"/>
    <w:rsid w:val="00106846"/>
    <w:rsid w:val="0011327A"/>
    <w:rsid w:val="00115973"/>
    <w:rsid w:val="00117EEE"/>
    <w:rsid w:val="00120484"/>
    <w:rsid w:val="00125E51"/>
    <w:rsid w:val="00143FE4"/>
    <w:rsid w:val="00160F2F"/>
    <w:rsid w:val="0016735A"/>
    <w:rsid w:val="00174AF7"/>
    <w:rsid w:val="00181CA3"/>
    <w:rsid w:val="001852C0"/>
    <w:rsid w:val="00190DF5"/>
    <w:rsid w:val="001A48A1"/>
    <w:rsid w:val="001A553B"/>
    <w:rsid w:val="001A62B4"/>
    <w:rsid w:val="001B2E56"/>
    <w:rsid w:val="001C2217"/>
    <w:rsid w:val="001C5A7B"/>
    <w:rsid w:val="001C6241"/>
    <w:rsid w:val="001E3CB6"/>
    <w:rsid w:val="00202A91"/>
    <w:rsid w:val="00205C3E"/>
    <w:rsid w:val="0021101F"/>
    <w:rsid w:val="00213657"/>
    <w:rsid w:val="00214D0E"/>
    <w:rsid w:val="002150D0"/>
    <w:rsid w:val="002248D6"/>
    <w:rsid w:val="002277EB"/>
    <w:rsid w:val="00233624"/>
    <w:rsid w:val="0023662F"/>
    <w:rsid w:val="00250067"/>
    <w:rsid w:val="002567D2"/>
    <w:rsid w:val="002572A9"/>
    <w:rsid w:val="00262DC2"/>
    <w:rsid w:val="002647D3"/>
    <w:rsid w:val="00264DAD"/>
    <w:rsid w:val="00270FA0"/>
    <w:rsid w:val="00272895"/>
    <w:rsid w:val="00280DA4"/>
    <w:rsid w:val="002810A6"/>
    <w:rsid w:val="002870FC"/>
    <w:rsid w:val="00287EE9"/>
    <w:rsid w:val="00290524"/>
    <w:rsid w:val="00290CCA"/>
    <w:rsid w:val="00290E31"/>
    <w:rsid w:val="002A3560"/>
    <w:rsid w:val="002A5591"/>
    <w:rsid w:val="002B01AA"/>
    <w:rsid w:val="002B02C0"/>
    <w:rsid w:val="002B7F80"/>
    <w:rsid w:val="002C0DA4"/>
    <w:rsid w:val="002C7E5F"/>
    <w:rsid w:val="002D0786"/>
    <w:rsid w:val="002D2C51"/>
    <w:rsid w:val="002F5725"/>
    <w:rsid w:val="003021F7"/>
    <w:rsid w:val="00302AA1"/>
    <w:rsid w:val="00306A36"/>
    <w:rsid w:val="00311C12"/>
    <w:rsid w:val="003130A0"/>
    <w:rsid w:val="00314340"/>
    <w:rsid w:val="00323C20"/>
    <w:rsid w:val="00325DF9"/>
    <w:rsid w:val="00325FCB"/>
    <w:rsid w:val="00337BDB"/>
    <w:rsid w:val="00347EEA"/>
    <w:rsid w:val="00363275"/>
    <w:rsid w:val="003632EC"/>
    <w:rsid w:val="00364581"/>
    <w:rsid w:val="0036677B"/>
    <w:rsid w:val="00381571"/>
    <w:rsid w:val="00390050"/>
    <w:rsid w:val="003A6701"/>
    <w:rsid w:val="003B42E4"/>
    <w:rsid w:val="003B7CB0"/>
    <w:rsid w:val="003C51B0"/>
    <w:rsid w:val="003C66C1"/>
    <w:rsid w:val="003C66F0"/>
    <w:rsid w:val="003D3DB6"/>
    <w:rsid w:val="003E43EC"/>
    <w:rsid w:val="003F0730"/>
    <w:rsid w:val="003F5AE9"/>
    <w:rsid w:val="003F69CC"/>
    <w:rsid w:val="00403897"/>
    <w:rsid w:val="0040701F"/>
    <w:rsid w:val="00421654"/>
    <w:rsid w:val="004219AB"/>
    <w:rsid w:val="00422572"/>
    <w:rsid w:val="0042374E"/>
    <w:rsid w:val="00425FD7"/>
    <w:rsid w:val="00426222"/>
    <w:rsid w:val="00426B04"/>
    <w:rsid w:val="00427753"/>
    <w:rsid w:val="0042777C"/>
    <w:rsid w:val="004405F7"/>
    <w:rsid w:val="004415EF"/>
    <w:rsid w:val="0044390C"/>
    <w:rsid w:val="00446976"/>
    <w:rsid w:val="00454690"/>
    <w:rsid w:val="00462330"/>
    <w:rsid w:val="0046463E"/>
    <w:rsid w:val="00476001"/>
    <w:rsid w:val="00482B9D"/>
    <w:rsid w:val="00482BC7"/>
    <w:rsid w:val="0048510A"/>
    <w:rsid w:val="0049293F"/>
    <w:rsid w:val="004A4250"/>
    <w:rsid w:val="004B060E"/>
    <w:rsid w:val="004B0AD2"/>
    <w:rsid w:val="004B1BA5"/>
    <w:rsid w:val="004B421C"/>
    <w:rsid w:val="004B5C18"/>
    <w:rsid w:val="004C72DA"/>
    <w:rsid w:val="004C7D90"/>
    <w:rsid w:val="004D2ADB"/>
    <w:rsid w:val="004D5FFB"/>
    <w:rsid w:val="004E5F4D"/>
    <w:rsid w:val="004E66BB"/>
    <w:rsid w:val="004E7415"/>
    <w:rsid w:val="004F3B42"/>
    <w:rsid w:val="004F41B1"/>
    <w:rsid w:val="004F7195"/>
    <w:rsid w:val="00500F53"/>
    <w:rsid w:val="005025D9"/>
    <w:rsid w:val="005049D8"/>
    <w:rsid w:val="00505BEB"/>
    <w:rsid w:val="00511EB3"/>
    <w:rsid w:val="0051280D"/>
    <w:rsid w:val="005139D6"/>
    <w:rsid w:val="00515673"/>
    <w:rsid w:val="00520256"/>
    <w:rsid w:val="00527A01"/>
    <w:rsid w:val="005315F7"/>
    <w:rsid w:val="00536FB6"/>
    <w:rsid w:val="005376DC"/>
    <w:rsid w:val="0054011D"/>
    <w:rsid w:val="00543C7F"/>
    <w:rsid w:val="005545F4"/>
    <w:rsid w:val="00555270"/>
    <w:rsid w:val="005619D4"/>
    <w:rsid w:val="00562D6D"/>
    <w:rsid w:val="0056576C"/>
    <w:rsid w:val="00566314"/>
    <w:rsid w:val="00567DB9"/>
    <w:rsid w:val="00583E89"/>
    <w:rsid w:val="005849D1"/>
    <w:rsid w:val="00592B79"/>
    <w:rsid w:val="00597986"/>
    <w:rsid w:val="005A17A2"/>
    <w:rsid w:val="005A193E"/>
    <w:rsid w:val="005A48E9"/>
    <w:rsid w:val="005A6A2B"/>
    <w:rsid w:val="005B0A19"/>
    <w:rsid w:val="005B22EB"/>
    <w:rsid w:val="005B2BDD"/>
    <w:rsid w:val="005C31C1"/>
    <w:rsid w:val="005C657E"/>
    <w:rsid w:val="005D1F9C"/>
    <w:rsid w:val="005D226E"/>
    <w:rsid w:val="005D3DDF"/>
    <w:rsid w:val="005E11CF"/>
    <w:rsid w:val="005E49A6"/>
    <w:rsid w:val="005F3590"/>
    <w:rsid w:val="00610D05"/>
    <w:rsid w:val="00615F4A"/>
    <w:rsid w:val="00622B9B"/>
    <w:rsid w:val="00622E90"/>
    <w:rsid w:val="006236C7"/>
    <w:rsid w:val="0062601F"/>
    <w:rsid w:val="006304B0"/>
    <w:rsid w:val="00632F40"/>
    <w:rsid w:val="00636BE5"/>
    <w:rsid w:val="00640F0C"/>
    <w:rsid w:val="006463B0"/>
    <w:rsid w:val="00651B50"/>
    <w:rsid w:val="006561B2"/>
    <w:rsid w:val="006562D8"/>
    <w:rsid w:val="00656C32"/>
    <w:rsid w:val="00656F69"/>
    <w:rsid w:val="0066027C"/>
    <w:rsid w:val="00660DA6"/>
    <w:rsid w:val="0066108B"/>
    <w:rsid w:val="00662BF7"/>
    <w:rsid w:val="006646C0"/>
    <w:rsid w:val="00664A48"/>
    <w:rsid w:val="006722E0"/>
    <w:rsid w:val="0067385C"/>
    <w:rsid w:val="00673C68"/>
    <w:rsid w:val="00673DC1"/>
    <w:rsid w:val="00683771"/>
    <w:rsid w:val="0069314F"/>
    <w:rsid w:val="00693357"/>
    <w:rsid w:val="006954E2"/>
    <w:rsid w:val="00696822"/>
    <w:rsid w:val="00696B6C"/>
    <w:rsid w:val="006A6F0D"/>
    <w:rsid w:val="006B271E"/>
    <w:rsid w:val="006C3253"/>
    <w:rsid w:val="006C38D7"/>
    <w:rsid w:val="006C45B1"/>
    <w:rsid w:val="006D12B4"/>
    <w:rsid w:val="006D492B"/>
    <w:rsid w:val="006F2233"/>
    <w:rsid w:val="006F5C4F"/>
    <w:rsid w:val="006F672C"/>
    <w:rsid w:val="00711779"/>
    <w:rsid w:val="00715FFF"/>
    <w:rsid w:val="007213DB"/>
    <w:rsid w:val="00722E98"/>
    <w:rsid w:val="007234A3"/>
    <w:rsid w:val="007273E4"/>
    <w:rsid w:val="007275E9"/>
    <w:rsid w:val="0073561F"/>
    <w:rsid w:val="00747FC3"/>
    <w:rsid w:val="007521D5"/>
    <w:rsid w:val="00752257"/>
    <w:rsid w:val="00753CF1"/>
    <w:rsid w:val="00754A8C"/>
    <w:rsid w:val="00761987"/>
    <w:rsid w:val="00765148"/>
    <w:rsid w:val="007666A9"/>
    <w:rsid w:val="00781C09"/>
    <w:rsid w:val="007925CB"/>
    <w:rsid w:val="007A218D"/>
    <w:rsid w:val="007A525B"/>
    <w:rsid w:val="007A5996"/>
    <w:rsid w:val="007A5A4A"/>
    <w:rsid w:val="007A7A04"/>
    <w:rsid w:val="007B1562"/>
    <w:rsid w:val="007C2482"/>
    <w:rsid w:val="007C4FB3"/>
    <w:rsid w:val="007C693C"/>
    <w:rsid w:val="007D172A"/>
    <w:rsid w:val="007D3B9F"/>
    <w:rsid w:val="007D7D0D"/>
    <w:rsid w:val="007F10F1"/>
    <w:rsid w:val="007F3530"/>
    <w:rsid w:val="007F3556"/>
    <w:rsid w:val="007F5A1A"/>
    <w:rsid w:val="007F6881"/>
    <w:rsid w:val="007F693F"/>
    <w:rsid w:val="00810A7E"/>
    <w:rsid w:val="008159C5"/>
    <w:rsid w:val="00820243"/>
    <w:rsid w:val="00826132"/>
    <w:rsid w:val="00830419"/>
    <w:rsid w:val="00831CD8"/>
    <w:rsid w:val="008322B2"/>
    <w:rsid w:val="008374FB"/>
    <w:rsid w:val="00845052"/>
    <w:rsid w:val="00850943"/>
    <w:rsid w:val="00852D2B"/>
    <w:rsid w:val="00856BED"/>
    <w:rsid w:val="008600D6"/>
    <w:rsid w:val="008669A9"/>
    <w:rsid w:val="00875544"/>
    <w:rsid w:val="008863A2"/>
    <w:rsid w:val="0089297E"/>
    <w:rsid w:val="00892D18"/>
    <w:rsid w:val="00897063"/>
    <w:rsid w:val="008A2B03"/>
    <w:rsid w:val="008B06CA"/>
    <w:rsid w:val="008B2DA7"/>
    <w:rsid w:val="008B56AD"/>
    <w:rsid w:val="008D1A96"/>
    <w:rsid w:val="008D3E47"/>
    <w:rsid w:val="008D686C"/>
    <w:rsid w:val="008E252C"/>
    <w:rsid w:val="008E375F"/>
    <w:rsid w:val="008F0F94"/>
    <w:rsid w:val="008F1890"/>
    <w:rsid w:val="008F7C84"/>
    <w:rsid w:val="00902BA4"/>
    <w:rsid w:val="00903B12"/>
    <w:rsid w:val="00904668"/>
    <w:rsid w:val="00904ED8"/>
    <w:rsid w:val="00907215"/>
    <w:rsid w:val="00911C2A"/>
    <w:rsid w:val="009155FE"/>
    <w:rsid w:val="00920B92"/>
    <w:rsid w:val="00920DFF"/>
    <w:rsid w:val="00924D93"/>
    <w:rsid w:val="00925D22"/>
    <w:rsid w:val="00930B91"/>
    <w:rsid w:val="00942B81"/>
    <w:rsid w:val="00942E0A"/>
    <w:rsid w:val="00943FED"/>
    <w:rsid w:val="009514BE"/>
    <w:rsid w:val="00955410"/>
    <w:rsid w:val="00957CCC"/>
    <w:rsid w:val="009600EF"/>
    <w:rsid w:val="009636DB"/>
    <w:rsid w:val="00970EBE"/>
    <w:rsid w:val="009806BC"/>
    <w:rsid w:val="00984F08"/>
    <w:rsid w:val="00995510"/>
    <w:rsid w:val="009957A7"/>
    <w:rsid w:val="00996E14"/>
    <w:rsid w:val="009974E4"/>
    <w:rsid w:val="009979BE"/>
    <w:rsid w:val="009A7F97"/>
    <w:rsid w:val="009B19F6"/>
    <w:rsid w:val="009B2623"/>
    <w:rsid w:val="009B2EEE"/>
    <w:rsid w:val="009B656C"/>
    <w:rsid w:val="009C5724"/>
    <w:rsid w:val="009C7590"/>
    <w:rsid w:val="009D270B"/>
    <w:rsid w:val="009D7A04"/>
    <w:rsid w:val="009E0654"/>
    <w:rsid w:val="009E4820"/>
    <w:rsid w:val="009E7379"/>
    <w:rsid w:val="009F0EA1"/>
    <w:rsid w:val="009F283C"/>
    <w:rsid w:val="009F29C1"/>
    <w:rsid w:val="009F557A"/>
    <w:rsid w:val="009F5623"/>
    <w:rsid w:val="009F7A07"/>
    <w:rsid w:val="00A0097F"/>
    <w:rsid w:val="00A01DB0"/>
    <w:rsid w:val="00A112F6"/>
    <w:rsid w:val="00A123C9"/>
    <w:rsid w:val="00A17145"/>
    <w:rsid w:val="00A219F2"/>
    <w:rsid w:val="00A3021F"/>
    <w:rsid w:val="00A341DB"/>
    <w:rsid w:val="00A34423"/>
    <w:rsid w:val="00A37521"/>
    <w:rsid w:val="00A4317E"/>
    <w:rsid w:val="00A436BC"/>
    <w:rsid w:val="00A465B6"/>
    <w:rsid w:val="00A559EE"/>
    <w:rsid w:val="00A60482"/>
    <w:rsid w:val="00A62746"/>
    <w:rsid w:val="00A66AED"/>
    <w:rsid w:val="00A66DC2"/>
    <w:rsid w:val="00A7514E"/>
    <w:rsid w:val="00A862F9"/>
    <w:rsid w:val="00A94FC6"/>
    <w:rsid w:val="00A951A3"/>
    <w:rsid w:val="00AA4C5A"/>
    <w:rsid w:val="00AB18AF"/>
    <w:rsid w:val="00AB2C2A"/>
    <w:rsid w:val="00AB3C13"/>
    <w:rsid w:val="00AB455B"/>
    <w:rsid w:val="00AC04E4"/>
    <w:rsid w:val="00AC13FE"/>
    <w:rsid w:val="00AC4143"/>
    <w:rsid w:val="00AD1AB4"/>
    <w:rsid w:val="00AD584D"/>
    <w:rsid w:val="00AD6261"/>
    <w:rsid w:val="00AD64F5"/>
    <w:rsid w:val="00AE1570"/>
    <w:rsid w:val="00AE3CB3"/>
    <w:rsid w:val="00AE7638"/>
    <w:rsid w:val="00AF413A"/>
    <w:rsid w:val="00B0306C"/>
    <w:rsid w:val="00B04BEB"/>
    <w:rsid w:val="00B06972"/>
    <w:rsid w:val="00B11400"/>
    <w:rsid w:val="00B13B94"/>
    <w:rsid w:val="00B142EB"/>
    <w:rsid w:val="00B14F77"/>
    <w:rsid w:val="00B23F96"/>
    <w:rsid w:val="00B24C61"/>
    <w:rsid w:val="00B272DC"/>
    <w:rsid w:val="00B2756B"/>
    <w:rsid w:val="00B36E10"/>
    <w:rsid w:val="00B40F95"/>
    <w:rsid w:val="00B429BB"/>
    <w:rsid w:val="00B5095A"/>
    <w:rsid w:val="00B50CE0"/>
    <w:rsid w:val="00B514CE"/>
    <w:rsid w:val="00B539A5"/>
    <w:rsid w:val="00B56D4A"/>
    <w:rsid w:val="00B577FD"/>
    <w:rsid w:val="00B62FCB"/>
    <w:rsid w:val="00B63839"/>
    <w:rsid w:val="00B705EA"/>
    <w:rsid w:val="00B7179A"/>
    <w:rsid w:val="00B9543E"/>
    <w:rsid w:val="00B957CD"/>
    <w:rsid w:val="00B959A5"/>
    <w:rsid w:val="00BA19ED"/>
    <w:rsid w:val="00BA4373"/>
    <w:rsid w:val="00BB1600"/>
    <w:rsid w:val="00BB1990"/>
    <w:rsid w:val="00BB244B"/>
    <w:rsid w:val="00BB30AC"/>
    <w:rsid w:val="00BB6191"/>
    <w:rsid w:val="00BC771A"/>
    <w:rsid w:val="00BD11FF"/>
    <w:rsid w:val="00BD4367"/>
    <w:rsid w:val="00BD5E9E"/>
    <w:rsid w:val="00BE170E"/>
    <w:rsid w:val="00BF6109"/>
    <w:rsid w:val="00C024A6"/>
    <w:rsid w:val="00C05439"/>
    <w:rsid w:val="00C0560F"/>
    <w:rsid w:val="00C2242A"/>
    <w:rsid w:val="00C27FEB"/>
    <w:rsid w:val="00C4197E"/>
    <w:rsid w:val="00C438B9"/>
    <w:rsid w:val="00C50E09"/>
    <w:rsid w:val="00C5283B"/>
    <w:rsid w:val="00C53033"/>
    <w:rsid w:val="00C64A40"/>
    <w:rsid w:val="00C65CED"/>
    <w:rsid w:val="00C70F13"/>
    <w:rsid w:val="00C7121F"/>
    <w:rsid w:val="00C745E7"/>
    <w:rsid w:val="00C7502F"/>
    <w:rsid w:val="00C811C9"/>
    <w:rsid w:val="00C83BDA"/>
    <w:rsid w:val="00C8779F"/>
    <w:rsid w:val="00C94173"/>
    <w:rsid w:val="00C9590C"/>
    <w:rsid w:val="00C95C41"/>
    <w:rsid w:val="00CA11BD"/>
    <w:rsid w:val="00CB68DE"/>
    <w:rsid w:val="00CB6C8D"/>
    <w:rsid w:val="00CB7DCE"/>
    <w:rsid w:val="00CC2A8C"/>
    <w:rsid w:val="00CC34D2"/>
    <w:rsid w:val="00CD062E"/>
    <w:rsid w:val="00CD46FC"/>
    <w:rsid w:val="00CD5E71"/>
    <w:rsid w:val="00CE018F"/>
    <w:rsid w:val="00CE4B1E"/>
    <w:rsid w:val="00CE6DD5"/>
    <w:rsid w:val="00CF0834"/>
    <w:rsid w:val="00CF1C48"/>
    <w:rsid w:val="00CF3B97"/>
    <w:rsid w:val="00CF6A7C"/>
    <w:rsid w:val="00CF72EE"/>
    <w:rsid w:val="00D00247"/>
    <w:rsid w:val="00D006E7"/>
    <w:rsid w:val="00D02A02"/>
    <w:rsid w:val="00D048DE"/>
    <w:rsid w:val="00D058C6"/>
    <w:rsid w:val="00D06241"/>
    <w:rsid w:val="00D167C6"/>
    <w:rsid w:val="00D32684"/>
    <w:rsid w:val="00D36A57"/>
    <w:rsid w:val="00D40CEA"/>
    <w:rsid w:val="00D41A62"/>
    <w:rsid w:val="00D47E70"/>
    <w:rsid w:val="00D54095"/>
    <w:rsid w:val="00D5642F"/>
    <w:rsid w:val="00D579B8"/>
    <w:rsid w:val="00D63446"/>
    <w:rsid w:val="00D6558E"/>
    <w:rsid w:val="00D67895"/>
    <w:rsid w:val="00D70B3F"/>
    <w:rsid w:val="00D731D8"/>
    <w:rsid w:val="00D80586"/>
    <w:rsid w:val="00D842A2"/>
    <w:rsid w:val="00DA4653"/>
    <w:rsid w:val="00DA6DA0"/>
    <w:rsid w:val="00DB53B4"/>
    <w:rsid w:val="00DB692B"/>
    <w:rsid w:val="00DC1A44"/>
    <w:rsid w:val="00DC27CA"/>
    <w:rsid w:val="00DC6815"/>
    <w:rsid w:val="00DD034E"/>
    <w:rsid w:val="00DD60C4"/>
    <w:rsid w:val="00DD6625"/>
    <w:rsid w:val="00DE10A7"/>
    <w:rsid w:val="00DE1E9D"/>
    <w:rsid w:val="00DE5128"/>
    <w:rsid w:val="00DE7369"/>
    <w:rsid w:val="00DF02A3"/>
    <w:rsid w:val="00DF075B"/>
    <w:rsid w:val="00DF087E"/>
    <w:rsid w:val="00DF5C20"/>
    <w:rsid w:val="00DF6CA8"/>
    <w:rsid w:val="00E06376"/>
    <w:rsid w:val="00E11B92"/>
    <w:rsid w:val="00E14275"/>
    <w:rsid w:val="00E16A3E"/>
    <w:rsid w:val="00E22AB0"/>
    <w:rsid w:val="00E22D3F"/>
    <w:rsid w:val="00E26A4D"/>
    <w:rsid w:val="00E26B62"/>
    <w:rsid w:val="00E2732D"/>
    <w:rsid w:val="00E3086E"/>
    <w:rsid w:val="00E32BFB"/>
    <w:rsid w:val="00E348D7"/>
    <w:rsid w:val="00E35ACC"/>
    <w:rsid w:val="00E40A3C"/>
    <w:rsid w:val="00E4637F"/>
    <w:rsid w:val="00E508A9"/>
    <w:rsid w:val="00E80939"/>
    <w:rsid w:val="00E9232F"/>
    <w:rsid w:val="00E960BD"/>
    <w:rsid w:val="00EA033D"/>
    <w:rsid w:val="00EA2E8F"/>
    <w:rsid w:val="00EA30BD"/>
    <w:rsid w:val="00EA49A7"/>
    <w:rsid w:val="00EB29BC"/>
    <w:rsid w:val="00EB5DE8"/>
    <w:rsid w:val="00ED2267"/>
    <w:rsid w:val="00ED4FA3"/>
    <w:rsid w:val="00ED6D29"/>
    <w:rsid w:val="00EE0C0B"/>
    <w:rsid w:val="00EE6BAA"/>
    <w:rsid w:val="00EF273D"/>
    <w:rsid w:val="00EF49AD"/>
    <w:rsid w:val="00EF620D"/>
    <w:rsid w:val="00EF7B5E"/>
    <w:rsid w:val="00F04972"/>
    <w:rsid w:val="00F05715"/>
    <w:rsid w:val="00F141A6"/>
    <w:rsid w:val="00F226BA"/>
    <w:rsid w:val="00F2276A"/>
    <w:rsid w:val="00F23B0F"/>
    <w:rsid w:val="00F253F9"/>
    <w:rsid w:val="00F277BF"/>
    <w:rsid w:val="00F30B42"/>
    <w:rsid w:val="00F32921"/>
    <w:rsid w:val="00F33A85"/>
    <w:rsid w:val="00F3643F"/>
    <w:rsid w:val="00F45F3C"/>
    <w:rsid w:val="00F50971"/>
    <w:rsid w:val="00F562AB"/>
    <w:rsid w:val="00F57858"/>
    <w:rsid w:val="00F66BD9"/>
    <w:rsid w:val="00F721A4"/>
    <w:rsid w:val="00F74909"/>
    <w:rsid w:val="00F8001D"/>
    <w:rsid w:val="00F85677"/>
    <w:rsid w:val="00F919DB"/>
    <w:rsid w:val="00FA2190"/>
    <w:rsid w:val="00FA32F9"/>
    <w:rsid w:val="00FA4F5E"/>
    <w:rsid w:val="00FA5074"/>
    <w:rsid w:val="00FA65AC"/>
    <w:rsid w:val="00FA7F37"/>
    <w:rsid w:val="00FC11FD"/>
    <w:rsid w:val="00FC58DF"/>
    <w:rsid w:val="00FC6406"/>
    <w:rsid w:val="00FD202E"/>
    <w:rsid w:val="00FD377D"/>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1691</Words>
  <Characters>9641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2023-09-05T04:34:00Z</dcterms:created>
  <dcterms:modified xsi:type="dcterms:W3CDTF">2023-09-05T04:56:00Z</dcterms:modified>
</cp:coreProperties>
</file>