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4AC9F60E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A026EE">
        <w:rPr>
          <w:rFonts w:ascii="Trebuchet MS" w:hAnsi="Trebuchet MS"/>
          <w:b/>
        </w:rPr>
        <w:t>2</w:t>
      </w:r>
      <w:r w:rsidR="003806C0">
        <w:rPr>
          <w:rFonts w:ascii="Trebuchet MS" w:hAnsi="Trebuchet MS"/>
          <w:b/>
        </w:rPr>
        <w:t>1</w:t>
      </w:r>
      <w:r w:rsidR="009A23DA">
        <w:rPr>
          <w:rFonts w:ascii="Trebuchet MS" w:hAnsi="Trebuchet MS"/>
          <w:b/>
        </w:rPr>
        <w:t>.</w:t>
      </w:r>
      <w:r w:rsidR="00A026EE">
        <w:rPr>
          <w:rFonts w:ascii="Trebuchet MS" w:hAnsi="Trebuchet MS"/>
          <w:b/>
        </w:rPr>
        <w:t>1</w:t>
      </w:r>
      <w:r w:rsidR="003806C0">
        <w:rPr>
          <w:rFonts w:ascii="Trebuchet MS" w:hAnsi="Trebuchet MS"/>
          <w:b/>
        </w:rPr>
        <w:t>2</w:t>
      </w:r>
      <w:r w:rsidR="009A23DA">
        <w:rPr>
          <w:rFonts w:ascii="Trebuchet MS" w:hAnsi="Trebuchet MS"/>
          <w:b/>
        </w:rPr>
        <w:t>.2021</w:t>
      </w:r>
      <w:r w:rsidRPr="001C6F28">
        <w:rPr>
          <w:rFonts w:ascii="Trebuchet MS" w:hAnsi="Trebuchet MS"/>
          <w:b/>
        </w:rPr>
        <w:t xml:space="preserve"> - proba scrisă</w:t>
      </w:r>
    </w:p>
    <w:p w14:paraId="2759A807" w14:textId="0031996B" w:rsidR="003806C0" w:rsidRPr="003806C0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</w:t>
      </w:r>
      <w:r w:rsidR="00916C1F" w:rsidRPr="00916C1F">
        <w:rPr>
          <w:rFonts w:ascii="Trebuchet MS" w:eastAsia="Calibri" w:hAnsi="Trebuchet MS"/>
          <w:b/>
          <w:lang w:val="ro-RO"/>
        </w:rPr>
        <w:t xml:space="preserve">grad profesional </w:t>
      </w:r>
      <w:r w:rsidR="009872D4">
        <w:rPr>
          <w:rFonts w:ascii="Trebuchet MS" w:eastAsia="Calibri" w:hAnsi="Trebuchet MS"/>
          <w:b/>
          <w:lang w:val="ro-RO"/>
        </w:rPr>
        <w:t>superior</w:t>
      </w:r>
      <w:r w:rsidR="00916C1F" w:rsidRPr="00916C1F">
        <w:rPr>
          <w:rFonts w:ascii="Trebuchet MS" w:eastAsia="Calibri" w:hAnsi="Trebuchet MS"/>
          <w:b/>
          <w:lang w:val="ro-RO"/>
        </w:rPr>
        <w:t xml:space="preserve"> (ID </w:t>
      </w:r>
      <w:r w:rsidR="009872D4">
        <w:rPr>
          <w:rFonts w:ascii="Trebuchet MS" w:eastAsia="Calibri" w:hAnsi="Trebuchet MS"/>
          <w:b/>
          <w:lang w:val="ro-RO"/>
        </w:rPr>
        <w:t>4</w:t>
      </w:r>
      <w:r w:rsidR="00B56C41">
        <w:rPr>
          <w:rFonts w:ascii="Trebuchet MS" w:eastAsia="Calibri" w:hAnsi="Trebuchet MS"/>
          <w:b/>
          <w:lang w:val="ro-RO"/>
        </w:rPr>
        <w:t>74339</w:t>
      </w:r>
      <w:proofErr w:type="gramStart"/>
      <w:r w:rsidR="00916C1F" w:rsidRPr="00916C1F">
        <w:rPr>
          <w:rFonts w:ascii="Trebuchet MS" w:eastAsia="Calibri" w:hAnsi="Trebuchet MS"/>
          <w:b/>
          <w:lang w:val="ro-RO"/>
        </w:rPr>
        <w:t xml:space="preserve">)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 –</w:t>
      </w:r>
      <w:proofErr w:type="gramEnd"/>
      <w:r w:rsidR="003806C0" w:rsidRPr="003806C0">
        <w:rPr>
          <w:rFonts w:ascii="Trebuchet MS" w:eastAsia="Calibri" w:hAnsi="Trebuchet MS"/>
          <w:b/>
          <w:lang w:val="ro-RO"/>
        </w:rPr>
        <w:t xml:space="preserve"> Serviciul Financiar, Direcția </w:t>
      </w:r>
      <w:proofErr w:type="spellStart"/>
      <w:r w:rsidR="003806C0" w:rsidRPr="003806C0">
        <w:rPr>
          <w:rFonts w:ascii="Trebuchet MS" w:eastAsia="Calibri" w:hAnsi="Trebuchet MS"/>
          <w:b/>
          <w:lang w:val="ro-RO"/>
        </w:rPr>
        <w:t>Economico</w:t>
      </w:r>
      <w:proofErr w:type="spellEnd"/>
      <w:r w:rsidR="003806C0" w:rsidRPr="003806C0">
        <w:rPr>
          <w:rFonts w:ascii="Trebuchet MS" w:eastAsia="Calibri" w:hAnsi="Trebuchet MS"/>
          <w:b/>
          <w:lang w:val="ro-RO"/>
        </w:rPr>
        <w:t>-Financiară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4790"/>
      </w:tblGrid>
      <w:tr w:rsidR="00D95EAE" w:rsidRPr="001C6F28" w14:paraId="5B1C5F5D" w14:textId="77777777" w:rsidTr="007404FD">
        <w:trPr>
          <w:trHeight w:val="539"/>
        </w:trPr>
        <w:tc>
          <w:tcPr>
            <w:tcW w:w="851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44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276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4790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494987" w:rsidRPr="001C6F28" w14:paraId="5C3B24A6" w14:textId="77777777" w:rsidTr="00EC6EFD">
        <w:trPr>
          <w:trHeight w:val="323"/>
        </w:trPr>
        <w:tc>
          <w:tcPr>
            <w:tcW w:w="851" w:type="dxa"/>
          </w:tcPr>
          <w:p w14:paraId="6A834701" w14:textId="77777777" w:rsidR="00494987" w:rsidRPr="009872D4" w:rsidRDefault="00494987" w:rsidP="00494987">
            <w:pPr>
              <w:rPr>
                <w:rFonts w:ascii="Trebuchet MS" w:eastAsia="Calibri" w:hAnsi="Trebuchet MS"/>
                <w:bCs/>
                <w:iCs/>
              </w:rPr>
            </w:pPr>
            <w:r w:rsidRPr="009872D4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544" w:type="dxa"/>
            <w:vAlign w:val="center"/>
          </w:tcPr>
          <w:p w14:paraId="4947D17F" w14:textId="731D9A54" w:rsidR="00494987" w:rsidRPr="009872D4" w:rsidRDefault="00494987" w:rsidP="00494987">
            <w:pPr>
              <w:jc w:val="left"/>
              <w:rPr>
                <w:rFonts w:ascii="Trebuchet MS" w:eastAsia="Calibri" w:hAnsi="Trebuchet MS"/>
                <w:bCs/>
                <w:iCs/>
              </w:rPr>
            </w:pPr>
            <w:r w:rsidRPr="00B56C41">
              <w:rPr>
                <w:rFonts w:ascii="Trebuchet MS" w:eastAsia="Calibri" w:hAnsi="Trebuchet MS"/>
                <w:bCs/>
                <w:iCs/>
              </w:rPr>
              <w:t>Nr. DRU/216908/06.12.2021</w:t>
            </w:r>
          </w:p>
        </w:tc>
        <w:tc>
          <w:tcPr>
            <w:tcW w:w="1276" w:type="dxa"/>
          </w:tcPr>
          <w:p w14:paraId="633CD0B3" w14:textId="056EF782" w:rsidR="00494987" w:rsidRPr="009872D4" w:rsidRDefault="00494987" w:rsidP="00494987">
            <w:pPr>
              <w:rPr>
                <w:rFonts w:ascii="Trebuchet MS" w:eastAsia="Calibri" w:hAnsi="Trebuchet MS"/>
                <w:bCs/>
                <w:iCs/>
              </w:rPr>
            </w:pPr>
            <w:r w:rsidRPr="009872D4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2F1F3B85" w14:textId="1D462EFE" w:rsidR="00494987" w:rsidRPr="009872D4" w:rsidRDefault="00494987" w:rsidP="00494987">
            <w:pPr>
              <w:rPr>
                <w:rFonts w:ascii="Trebuchet MS" w:eastAsia="Calibri" w:hAnsi="Trebuchet MS"/>
                <w:bCs/>
                <w:iCs/>
              </w:rPr>
            </w:pPr>
            <w:r w:rsidRPr="009872D4">
              <w:rPr>
                <w:rFonts w:ascii="Trebuchet MS" w:eastAsia="Calibri" w:hAnsi="Trebuchet MS"/>
                <w:bCs/>
                <w:iCs/>
              </w:rPr>
              <w:t>-</w:t>
            </w:r>
          </w:p>
        </w:tc>
      </w:tr>
      <w:tr w:rsidR="00494987" w:rsidRPr="001C6F28" w14:paraId="6CE356B1" w14:textId="77777777" w:rsidTr="00EC6EFD">
        <w:trPr>
          <w:trHeight w:val="323"/>
        </w:trPr>
        <w:tc>
          <w:tcPr>
            <w:tcW w:w="851" w:type="dxa"/>
          </w:tcPr>
          <w:p w14:paraId="509D4B4A" w14:textId="6A484871" w:rsidR="00494987" w:rsidRPr="00B56C41" w:rsidRDefault="00494987" w:rsidP="00494987">
            <w:pPr>
              <w:rPr>
                <w:rFonts w:ascii="Trebuchet MS" w:eastAsia="Calibri" w:hAnsi="Trebuchet MS"/>
                <w:bCs/>
                <w:iCs/>
              </w:rPr>
            </w:pPr>
            <w:r w:rsidRPr="00B56C41">
              <w:rPr>
                <w:rFonts w:ascii="Trebuchet MS" w:eastAsia="Calibri" w:hAnsi="Trebuchet MS"/>
                <w:bCs/>
                <w:iCs/>
              </w:rPr>
              <w:t>2.</w:t>
            </w:r>
          </w:p>
        </w:tc>
        <w:tc>
          <w:tcPr>
            <w:tcW w:w="3544" w:type="dxa"/>
            <w:vAlign w:val="center"/>
          </w:tcPr>
          <w:p w14:paraId="3D5E374A" w14:textId="73724B10" w:rsidR="00494987" w:rsidRPr="00B56C41" w:rsidRDefault="00494987" w:rsidP="00494987">
            <w:pPr>
              <w:jc w:val="left"/>
              <w:rPr>
                <w:rFonts w:ascii="Trebuchet MS" w:eastAsia="Calibri" w:hAnsi="Trebuchet MS"/>
                <w:bCs/>
                <w:iCs/>
              </w:rPr>
            </w:pPr>
            <w:r w:rsidRPr="00B56C41">
              <w:rPr>
                <w:rFonts w:ascii="Trebuchet MS" w:eastAsia="Calibri" w:hAnsi="Trebuchet MS"/>
                <w:bCs/>
                <w:iCs/>
              </w:rPr>
              <w:t>Nr.</w:t>
            </w:r>
            <w:r w:rsidR="00B56C41">
              <w:rPr>
                <w:rFonts w:ascii="Trebuchet MS" w:eastAsia="Calibri" w:hAnsi="Trebuchet MS"/>
                <w:bCs/>
                <w:iCs/>
              </w:rPr>
              <w:t xml:space="preserve"> </w:t>
            </w:r>
            <w:r w:rsidRPr="00B56C41">
              <w:rPr>
                <w:rFonts w:ascii="Trebuchet MS" w:eastAsia="Calibri" w:hAnsi="Trebuchet MS"/>
                <w:bCs/>
                <w:iCs/>
              </w:rPr>
              <w:t>DRU/216918/07.12.2021</w:t>
            </w:r>
          </w:p>
        </w:tc>
        <w:tc>
          <w:tcPr>
            <w:tcW w:w="1276" w:type="dxa"/>
          </w:tcPr>
          <w:p w14:paraId="627BF0D1" w14:textId="7DB122C3" w:rsidR="00494987" w:rsidRPr="00B56C41" w:rsidRDefault="00494987" w:rsidP="00494987">
            <w:pPr>
              <w:rPr>
                <w:rFonts w:ascii="Trebuchet MS" w:eastAsia="Calibri" w:hAnsi="Trebuchet MS"/>
                <w:bCs/>
                <w:iCs/>
              </w:rPr>
            </w:pPr>
            <w:r w:rsidRPr="00B56C41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47D26116" w14:textId="089DD111" w:rsidR="00494987" w:rsidRPr="009872D4" w:rsidRDefault="00494987" w:rsidP="00494987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-</w:t>
            </w:r>
          </w:p>
        </w:tc>
      </w:tr>
    </w:tbl>
    <w:p w14:paraId="6D45D574" w14:textId="77777777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p w14:paraId="3C35475C" w14:textId="77777777" w:rsidR="00A61279" w:rsidRPr="001C6F28" w:rsidRDefault="00A61279" w:rsidP="00A61279">
      <w:pPr>
        <w:pStyle w:val="Subsol"/>
        <w:ind w:left="-426"/>
        <w:jc w:val="left"/>
        <w:rPr>
          <w:rFonts w:ascii="Trebuchet MS" w:hAnsi="Trebuchet MS"/>
          <w:bCs/>
        </w:rPr>
      </w:pP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450F6C82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7404FD">
        <w:rPr>
          <w:rFonts w:ascii="Trebuchet MS" w:hAnsi="Trebuchet MS"/>
          <w:bCs/>
          <w:iCs/>
        </w:rPr>
        <w:t>15.1</w:t>
      </w:r>
      <w:r w:rsidR="003806C0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.2021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7218ECC9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7404FD">
        <w:rPr>
          <w:rFonts w:ascii="Trebuchet MS" w:hAnsi="Trebuchet MS"/>
          <w:bCs/>
          <w:iCs/>
        </w:rPr>
        <w:t>16.1</w:t>
      </w:r>
      <w:r w:rsidR="003806C0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.2021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447926A8" w:rsidR="004D4DC1" w:rsidRPr="001C6F28" w:rsidRDefault="003806C0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Irina STANCU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1C6F28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E68D" w14:textId="77777777" w:rsidR="00DD5E94" w:rsidRDefault="00DD5E94" w:rsidP="000235A4">
      <w:r>
        <w:separator/>
      </w:r>
    </w:p>
  </w:endnote>
  <w:endnote w:type="continuationSeparator" w:id="0">
    <w:p w14:paraId="5A678650" w14:textId="77777777" w:rsidR="00DD5E94" w:rsidRDefault="00DD5E94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2146" w14:textId="77777777" w:rsidR="00DD5E94" w:rsidRDefault="00DD5E94" w:rsidP="000235A4">
      <w:r>
        <w:separator/>
      </w:r>
    </w:p>
  </w:footnote>
  <w:footnote w:type="continuationSeparator" w:id="0">
    <w:p w14:paraId="3D5B6B55" w14:textId="77777777" w:rsidR="00DD5E94" w:rsidRDefault="00DD5E94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94987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37B5E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6C1F"/>
    <w:rsid w:val="00924193"/>
    <w:rsid w:val="009247CE"/>
    <w:rsid w:val="0092497C"/>
    <w:rsid w:val="009267F9"/>
    <w:rsid w:val="009379F4"/>
    <w:rsid w:val="009872D4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56C41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1332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D5E94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26</cp:revision>
  <cp:lastPrinted>2020-11-20T10:44:00Z</cp:lastPrinted>
  <dcterms:created xsi:type="dcterms:W3CDTF">2019-01-18T06:39:00Z</dcterms:created>
  <dcterms:modified xsi:type="dcterms:W3CDTF">2021-12-15T12:00:00Z</dcterms:modified>
</cp:coreProperties>
</file>