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222B87">
      <w:pPr>
        <w:spacing w:after="2" w:line="256" w:lineRule="auto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222B87">
      <w:pPr>
        <w:spacing w:after="2" w:line="256" w:lineRule="auto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222B87">
      <w:pPr>
        <w:spacing w:after="2" w:line="256" w:lineRule="auto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222B87">
      <w:pPr>
        <w:spacing w:after="2" w:line="256" w:lineRule="auto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222B87">
      <w:pPr>
        <w:spacing w:after="2" w:line="256" w:lineRule="auto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222B87">
      <w:pPr>
        <w:spacing w:after="2" w:line="256" w:lineRule="auto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222B87">
      <w:pPr>
        <w:spacing w:after="2" w:line="256" w:lineRule="auto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222B87">
      <w:pPr>
        <w:spacing w:after="2" w:line="256" w:lineRule="auto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222B87">
      <w:pPr>
        <w:spacing w:after="2" w:line="256" w:lineRule="auto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4A0AA5" w:rsidRDefault="008B7787" w:rsidP="00222B87">
      <w:pPr>
        <w:spacing w:after="2" w:line="256" w:lineRule="auto"/>
        <w:rPr>
          <w:rFonts w:ascii="Trebuchet MS" w:eastAsia="MS Mincho" w:hAnsi="Trebuchet MS" w:cs="Times New Roman"/>
          <w:b/>
          <w:lang w:val="ro-RO"/>
        </w:rPr>
      </w:pPr>
    </w:p>
    <w:p w14:paraId="4C5FD82B" w14:textId="5CCB216C" w:rsidR="003B410B" w:rsidRPr="004A0AA5" w:rsidRDefault="003B410B" w:rsidP="00222B87">
      <w:pPr>
        <w:spacing w:after="2" w:line="256" w:lineRule="auto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REZULTATUL</w:t>
      </w:r>
    </w:p>
    <w:p w14:paraId="57698519" w14:textId="09E83457" w:rsidR="00097E13" w:rsidRDefault="0055271C" w:rsidP="00222B87">
      <w:pPr>
        <w:keepNext/>
        <w:spacing w:after="0" w:line="240" w:lineRule="auto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 xml:space="preserve">probei suplimentare de testare a competențelor în domeniul tehnologiei informației – nivel mediu la concursul de recrutare organizat pentru ocuparea funcției publice de execuție vacantă de  consilier, clasa I, grad profesional </w:t>
      </w:r>
      <w:r>
        <w:rPr>
          <w:rFonts w:ascii="Trebuchet MS" w:eastAsia="MS Mincho" w:hAnsi="Trebuchet MS" w:cs="Times New Roman"/>
          <w:b/>
          <w:lang w:val="ro-RO"/>
        </w:rPr>
        <w:t>principal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 </w:t>
      </w:r>
      <w:r w:rsidR="00ED79AF">
        <w:rPr>
          <w:rFonts w:ascii="Trebuchet MS" w:eastAsia="MS Mincho" w:hAnsi="Trebuchet MS" w:cs="Times New Roman"/>
          <w:b/>
          <w:lang w:val="ro-RO"/>
        </w:rPr>
        <w:t xml:space="preserve">(ID 544228) </w:t>
      </w:r>
      <w:r w:rsidRPr="0055271C">
        <w:rPr>
          <w:rFonts w:ascii="Trebuchet MS" w:eastAsia="MS Mincho" w:hAnsi="Trebuchet MS" w:cs="Times New Roman"/>
          <w:b/>
          <w:lang w:val="ro-RO"/>
        </w:rPr>
        <w:t>la Serviciul Controlul Poluării din cadrul Direcției Generale Evaluare Impact, Controlul Poluării și Schimbări Climatice</w:t>
      </w:r>
    </w:p>
    <w:p w14:paraId="2C2CB071" w14:textId="77777777" w:rsidR="00222B87" w:rsidRPr="004A0AA5" w:rsidRDefault="00222B87" w:rsidP="00222B87">
      <w:pPr>
        <w:keepNext/>
        <w:spacing w:after="0" w:line="240" w:lineRule="auto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1D03FD0A" w:rsidR="003B410B" w:rsidRPr="004A0AA5" w:rsidRDefault="003B410B" w:rsidP="00222B87">
      <w:pPr>
        <w:spacing w:after="292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4A0AA5">
        <w:rPr>
          <w:rFonts w:ascii="Trebuchet MS" w:eastAsia="MS Mincho" w:hAnsi="Trebuchet MS" w:cs="Times New Roman"/>
          <w:lang w:val="ro-RO"/>
        </w:rPr>
        <w:t>p</w:t>
      </w:r>
      <w:r w:rsidRPr="004A0AA5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4A0AA5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4A0AA5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4A0AA5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4A0AA5">
        <w:rPr>
          <w:rFonts w:ascii="Trebuchet MS" w:eastAsia="MS Mincho" w:hAnsi="Trebuchet MS" w:cs="Times New Roman"/>
          <w:lang w:val="ro-RO"/>
        </w:rPr>
        <w:t>minister</w:t>
      </w:r>
      <w:r w:rsidRPr="004A0AA5">
        <w:rPr>
          <w:rFonts w:ascii="Trebuchet MS" w:eastAsia="MS Mincho" w:hAnsi="Trebuchet MS" w:cs="Times New Roman"/>
          <w:lang w:val="ro-RO"/>
        </w:rPr>
        <w:t>, exper</w:t>
      </w:r>
      <w:r w:rsidR="00FE38F0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4A0AA5">
        <w:rPr>
          <w:rFonts w:ascii="Trebuchet MS" w:eastAsia="MS Mincho" w:hAnsi="Trebuchet MS" w:cs="Times New Roman"/>
          <w:lang w:val="ro-RO"/>
        </w:rPr>
        <w:t>u</w:t>
      </w:r>
      <w:r w:rsidRPr="004A0AA5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4A0AA5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2A0095" w:rsidRPr="004A0AA5">
        <w:rPr>
          <w:rFonts w:ascii="Trebuchet MS" w:eastAsia="MS Mincho" w:hAnsi="Trebuchet MS" w:cs="Times New Roman"/>
          <w:lang w:val="ro-RO"/>
        </w:rPr>
        <w:t>20</w:t>
      </w:r>
      <w:r w:rsidR="006A4B2C">
        <w:rPr>
          <w:rFonts w:ascii="Trebuchet MS" w:eastAsia="MS Mincho" w:hAnsi="Trebuchet MS" w:cs="Times New Roman"/>
          <w:lang w:val="ro-RO"/>
        </w:rPr>
        <w:t>51</w:t>
      </w:r>
      <w:r w:rsidR="002A0095" w:rsidRPr="004A0AA5">
        <w:rPr>
          <w:rFonts w:ascii="Trebuchet MS" w:eastAsia="MS Mincho" w:hAnsi="Trebuchet MS" w:cs="Times New Roman"/>
          <w:lang w:val="ro-RO"/>
        </w:rPr>
        <w:t>/2022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comunică următo</w:t>
      </w:r>
      <w:r w:rsidR="00B41FC1" w:rsidRPr="004A0AA5">
        <w:rPr>
          <w:rFonts w:ascii="Trebuchet MS" w:eastAsia="MS Mincho" w:hAnsi="Trebuchet MS" w:cs="Times New Roman"/>
          <w:lang w:val="ro-RO"/>
        </w:rPr>
        <w:t>rul</w:t>
      </w:r>
      <w:r w:rsidRPr="004A0AA5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2969"/>
        <w:gridCol w:w="1851"/>
        <w:gridCol w:w="1701"/>
        <w:gridCol w:w="1842"/>
      </w:tblGrid>
      <w:tr w:rsidR="003B410B" w:rsidRPr="004A0AA5" w14:paraId="53DECA8D" w14:textId="77777777" w:rsidTr="00222B87">
        <w:trPr>
          <w:trHeight w:val="1077"/>
          <w:jc w:val="center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89D9541" w14:textId="77777777" w:rsidR="00044734" w:rsidRDefault="003B410B" w:rsidP="00222B87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5C92FC42" w14:textId="4E22D04A" w:rsidR="003B410B" w:rsidRPr="004A0AA5" w:rsidRDefault="003B410B" w:rsidP="00222B87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3B410B" w:rsidRPr="004A0AA5" w:rsidRDefault="009B7C78" w:rsidP="00222B87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4A0AA5" w:rsidRDefault="003B410B" w:rsidP="00222B87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Funcția</w:t>
            </w:r>
          </w:p>
          <w:p w14:paraId="1B323421" w14:textId="77777777" w:rsidR="003B410B" w:rsidRPr="004A0AA5" w:rsidRDefault="003B410B" w:rsidP="00222B87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4A0AA5" w:rsidRDefault="003B410B" w:rsidP="00222B87">
            <w:pPr>
              <w:spacing w:after="0" w:line="230" w:lineRule="auto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Nivel pentru care s-au testat</w:t>
            </w:r>
            <w:r w:rsidR="00B41FC1" w:rsidRPr="004A0AA5">
              <w:rPr>
                <w:rFonts w:ascii="Trebuchet MS" w:eastAsia="MS Mincho" w:hAnsi="Trebuchet MS" w:cs="Times New Roman"/>
                <w:lang w:val="ro-RO"/>
              </w:rPr>
              <w:t xml:space="preserve"> </w:t>
            </w:r>
            <w:r w:rsidRPr="004A0AA5">
              <w:rPr>
                <w:rFonts w:ascii="Trebuchet MS" w:eastAsia="MS Mincho" w:hAnsi="Trebuchet MS" w:cs="Times New Roman"/>
                <w:lang w:val="ro-RO"/>
              </w:rPr>
              <w:t>abilitățile și competențele</w:t>
            </w:r>
            <w:r w:rsidR="00B41FC1" w:rsidRPr="004A0AA5">
              <w:rPr>
                <w:rFonts w:ascii="Trebuchet MS" w:eastAsia="MS Mincho" w:hAnsi="Trebuchet MS" w:cs="Times New Roman"/>
                <w:lang w:val="ro-RO"/>
              </w:rPr>
              <w:t xml:space="preserve"> </w:t>
            </w:r>
            <w:r w:rsidRPr="004A0AA5">
              <w:rPr>
                <w:rFonts w:ascii="Trebuchet MS" w:eastAsia="MS Mincho" w:hAnsi="Trebuchet MS" w:cs="Times New Roman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4A0AA5" w:rsidRDefault="003B410B" w:rsidP="00222B87">
            <w:pPr>
              <w:spacing w:after="0" w:line="228" w:lineRule="auto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  <w:p w14:paraId="21945DCA" w14:textId="3D9E73A7" w:rsidR="003B410B" w:rsidRPr="004A0AA5" w:rsidRDefault="003B410B" w:rsidP="00222B87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</w:tr>
      <w:tr w:rsidR="004844A2" w:rsidRPr="004A0AA5" w14:paraId="6733B075" w14:textId="77777777" w:rsidTr="00222B87">
        <w:trPr>
          <w:trHeight w:val="30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03AD" w14:textId="1984933F" w:rsidR="004844A2" w:rsidRPr="004A0AA5" w:rsidRDefault="004177CC" w:rsidP="00222B87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1</w:t>
            </w:r>
            <w:r w:rsidR="004844A2" w:rsidRPr="004A0AA5">
              <w:rPr>
                <w:rFonts w:ascii="Trebuchet MS" w:eastAsia="MS Mincho" w:hAnsi="Trebuchet MS" w:cs="Times New Roman"/>
                <w:lang w:val="ro-RO"/>
              </w:rPr>
              <w:t>.</w:t>
            </w:r>
          </w:p>
          <w:p w14:paraId="4B07DEFB" w14:textId="4505697F" w:rsidR="004844A2" w:rsidRPr="004A0AA5" w:rsidRDefault="004844A2" w:rsidP="00222B87">
            <w:pPr>
              <w:spacing w:after="0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A97" w14:textId="497A92B5" w:rsidR="004844A2" w:rsidRPr="004A0AA5" w:rsidRDefault="004844A2" w:rsidP="00222B87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4A0AA5">
              <w:rPr>
                <w:rFonts w:ascii="Trebuchet MS" w:hAnsi="Trebuchet MS"/>
              </w:rPr>
              <w:t>D</w:t>
            </w:r>
            <w:r w:rsidR="002A0095" w:rsidRPr="004A0AA5">
              <w:rPr>
                <w:rFonts w:ascii="Trebuchet MS" w:hAnsi="Trebuchet MS"/>
              </w:rPr>
              <w:t>G</w:t>
            </w:r>
            <w:r w:rsidRPr="004A0AA5">
              <w:rPr>
                <w:rFonts w:ascii="Trebuchet MS" w:hAnsi="Trebuchet MS"/>
              </w:rPr>
              <w:t>RU</w:t>
            </w:r>
            <w:r w:rsidR="002A0095" w:rsidRPr="004A0AA5">
              <w:rPr>
                <w:rFonts w:ascii="Trebuchet MS" w:hAnsi="Trebuchet MS"/>
              </w:rPr>
              <w:t>JRP</w:t>
            </w:r>
            <w:r w:rsidRPr="004A0AA5">
              <w:rPr>
                <w:rFonts w:ascii="Trebuchet MS" w:hAnsi="Trebuchet MS"/>
              </w:rPr>
              <w:t>/</w:t>
            </w:r>
            <w:r w:rsidR="00ED79AF">
              <w:rPr>
                <w:rFonts w:ascii="Trebuchet MS" w:hAnsi="Trebuchet MS"/>
              </w:rPr>
              <w:t>71929/23.08.2022</w:t>
            </w:r>
            <w:r w:rsidR="00222B87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8971" w14:textId="2CD4616D" w:rsidR="004844A2" w:rsidRPr="004A0AA5" w:rsidRDefault="004844A2" w:rsidP="00222B87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 w:rsidR="00ED79AF">
              <w:rPr>
                <w:rFonts w:ascii="Trebuchet MS" w:eastAsia="MS Mincho" w:hAnsi="Trebuchet MS" w:cs="Times New Roman"/>
                <w:lang w:val="ro-RO"/>
              </w:rPr>
              <w:t>principal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A2CB" w14:textId="109570F4" w:rsidR="004844A2" w:rsidRPr="004A0AA5" w:rsidRDefault="002A0095" w:rsidP="00222B87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316B" w14:textId="1D858D82" w:rsidR="004844A2" w:rsidRPr="004A0AA5" w:rsidRDefault="006D6762" w:rsidP="00222B87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38AFED70" w14:textId="18B3ADF7" w:rsidR="003B410B" w:rsidRDefault="003B410B" w:rsidP="00222B87">
      <w:pPr>
        <w:spacing w:after="409" w:line="248" w:lineRule="auto"/>
        <w:jc w:val="both"/>
        <w:rPr>
          <w:rFonts w:ascii="Trebuchet MS" w:eastAsia="MS Mincho" w:hAnsi="Trebuchet MS" w:cs="Times New Roman"/>
          <w:lang w:val="ro-RO"/>
        </w:rPr>
      </w:pPr>
    </w:p>
    <w:p w14:paraId="40259574" w14:textId="77777777" w:rsidR="00AE7A00" w:rsidRPr="004A0AA5" w:rsidRDefault="00AE7A00" w:rsidP="00222B87">
      <w:pPr>
        <w:spacing w:after="409" w:line="248" w:lineRule="auto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0C096598" w:rsidR="003B410B" w:rsidRPr="004A0AA5" w:rsidRDefault="003B410B" w:rsidP="00222B87">
      <w:pPr>
        <w:spacing w:after="409" w:line="240" w:lineRule="auto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Secretar,</w:t>
      </w:r>
    </w:p>
    <w:p w14:paraId="5015AF0D" w14:textId="024EB7B1" w:rsidR="00A220E3" w:rsidRPr="00097E13" w:rsidRDefault="00ED79AF" w:rsidP="00222B87">
      <w:pPr>
        <w:jc w:val="center"/>
        <w:rPr>
          <w:rFonts w:ascii="Trebuchet MS" w:hAnsi="Trebuchet MS"/>
          <w:lang w:val="ro-RO"/>
        </w:rPr>
      </w:pPr>
      <w:r w:rsidRPr="00ED79AF">
        <w:rPr>
          <w:rFonts w:ascii="Trebuchet MS" w:eastAsia="MS Mincho" w:hAnsi="Trebuchet MS" w:cs="Times New Roman"/>
          <w:lang w:val="ro-RO"/>
        </w:rPr>
        <w:t>Irina Stancu</w:t>
      </w:r>
    </w:p>
    <w:sectPr w:rsidR="00A220E3" w:rsidRPr="00097E13" w:rsidSect="00222B87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44734"/>
    <w:rsid w:val="00097E13"/>
    <w:rsid w:val="001178DB"/>
    <w:rsid w:val="00222B87"/>
    <w:rsid w:val="002A0095"/>
    <w:rsid w:val="00375E75"/>
    <w:rsid w:val="003B410B"/>
    <w:rsid w:val="003F5273"/>
    <w:rsid w:val="004177CC"/>
    <w:rsid w:val="004844A2"/>
    <w:rsid w:val="004A0AA5"/>
    <w:rsid w:val="0055271C"/>
    <w:rsid w:val="006419E0"/>
    <w:rsid w:val="006A4B2C"/>
    <w:rsid w:val="006D6762"/>
    <w:rsid w:val="0074712A"/>
    <w:rsid w:val="00852407"/>
    <w:rsid w:val="008B7787"/>
    <w:rsid w:val="00963AA6"/>
    <w:rsid w:val="00971AB0"/>
    <w:rsid w:val="009B7C78"/>
    <w:rsid w:val="00A220E3"/>
    <w:rsid w:val="00AE7A00"/>
    <w:rsid w:val="00B41FC1"/>
    <w:rsid w:val="00C6137D"/>
    <w:rsid w:val="00CC0FDB"/>
    <w:rsid w:val="00E816E1"/>
    <w:rsid w:val="00ED79AF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Irina.Stancu</cp:lastModifiedBy>
  <cp:revision>47</cp:revision>
  <cp:lastPrinted>2020-12-15T07:15:00Z</cp:lastPrinted>
  <dcterms:created xsi:type="dcterms:W3CDTF">2019-07-04T08:54:00Z</dcterms:created>
  <dcterms:modified xsi:type="dcterms:W3CDTF">2022-10-07T08:39:00Z</dcterms:modified>
</cp:coreProperties>
</file>