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9954" w14:textId="77777777" w:rsidR="00067529" w:rsidRPr="00721B3C" w:rsidRDefault="00067529" w:rsidP="00067529">
      <w:pPr>
        <w:autoSpaceDE/>
        <w:ind w:left="630"/>
        <w:rPr>
          <w:rStyle w:val="semtbdy1"/>
          <w:rFonts w:ascii="Times New Roman" w:eastAsia="Times New Roman" w:hAnsi="Times New Roman"/>
          <w:color w:val="000000" w:themeColor="text1"/>
          <w:sz w:val="22"/>
          <w:szCs w:val="22"/>
          <w:lang w:val="ro-RO"/>
        </w:rPr>
      </w:pPr>
      <w:r w:rsidRPr="00721B3C">
        <w:rPr>
          <w:rStyle w:val="semtbdy1"/>
          <w:rFonts w:ascii="Times New Roman" w:eastAsia="Times New Roman" w:hAnsi="Times New Roman"/>
          <w:color w:val="000000" w:themeColor="text1"/>
          <w:sz w:val="22"/>
          <w:szCs w:val="22"/>
          <w:lang w:val="ro-RO"/>
        </w:rPr>
        <w:t xml:space="preserve">MINISTERUL AGRICULTURII ŞI                                                MINISTERUL MEDIULUI, APELOR </w:t>
      </w:r>
    </w:p>
    <w:p w14:paraId="3FCB0535" w14:textId="77777777" w:rsidR="00067529" w:rsidRPr="00721B3C" w:rsidRDefault="00067529" w:rsidP="00067529">
      <w:pPr>
        <w:autoSpaceDE/>
        <w:ind w:left="630"/>
        <w:rPr>
          <w:rStyle w:val="semtbdy1"/>
          <w:rFonts w:ascii="Times New Roman" w:eastAsia="Times New Roman" w:hAnsi="Times New Roman"/>
          <w:color w:val="000000" w:themeColor="text1"/>
          <w:sz w:val="22"/>
          <w:szCs w:val="22"/>
          <w:lang w:val="ro-RO"/>
        </w:rPr>
      </w:pPr>
      <w:r w:rsidRPr="00721B3C">
        <w:rPr>
          <w:rStyle w:val="semtbdy1"/>
          <w:rFonts w:ascii="Times New Roman" w:eastAsia="Times New Roman" w:hAnsi="Times New Roman"/>
          <w:color w:val="000000" w:themeColor="text1"/>
          <w:sz w:val="22"/>
          <w:szCs w:val="22"/>
          <w:lang w:val="ro-RO"/>
        </w:rPr>
        <w:t xml:space="preserve">      DEZVOLTĂRII RURALE                                                                            ȘI PĂDURILOR</w:t>
      </w:r>
    </w:p>
    <w:p w14:paraId="6A9385FD" w14:textId="77777777" w:rsidR="00067529" w:rsidRPr="00721B3C" w:rsidRDefault="00067529" w:rsidP="00067529">
      <w:pPr>
        <w:autoSpaceDE/>
        <w:ind w:left="630"/>
        <w:rPr>
          <w:rStyle w:val="sden1"/>
          <w:rFonts w:ascii="Times New Roman" w:hAnsi="Times New Roman"/>
          <w:color w:val="000000" w:themeColor="text1"/>
          <w:sz w:val="24"/>
          <w:szCs w:val="24"/>
        </w:rPr>
      </w:pPr>
    </w:p>
    <w:p w14:paraId="38881C8B" w14:textId="77777777" w:rsidR="00067529" w:rsidRPr="00721B3C" w:rsidRDefault="00067529" w:rsidP="00067529">
      <w:pPr>
        <w:autoSpaceDE/>
        <w:ind w:left="630"/>
        <w:rPr>
          <w:rStyle w:val="sden1"/>
          <w:rFonts w:ascii="Times New Roman" w:eastAsia="Times New Roman" w:hAnsi="Times New Roman"/>
          <w:color w:val="000000" w:themeColor="text1"/>
          <w:sz w:val="24"/>
          <w:szCs w:val="24"/>
          <w:lang w:val="ro-RO"/>
        </w:rPr>
      </w:pPr>
      <w:r w:rsidRPr="00721B3C">
        <w:rPr>
          <w:rStyle w:val="sden1"/>
          <w:rFonts w:ascii="Times New Roman" w:eastAsia="Times New Roman" w:hAnsi="Times New Roman"/>
          <w:color w:val="000000" w:themeColor="text1"/>
          <w:sz w:val="24"/>
          <w:szCs w:val="24"/>
          <w:lang w:val="ro-RO"/>
          <w:specVanish w:val="0"/>
        </w:rPr>
        <w:t xml:space="preserve"> nr. ...................................2021                                                       nr. .................................2021</w:t>
      </w:r>
    </w:p>
    <w:p w14:paraId="58BBCDF9" w14:textId="77777777" w:rsidR="00067529" w:rsidRPr="00721B3C" w:rsidRDefault="00067529" w:rsidP="00067529">
      <w:pPr>
        <w:autoSpaceDE/>
        <w:ind w:left="630"/>
        <w:rPr>
          <w:rStyle w:val="sden1"/>
          <w:rFonts w:ascii="Times New Roman" w:eastAsia="Times New Roman" w:hAnsi="Times New Roman"/>
          <w:color w:val="000000" w:themeColor="text1"/>
          <w:sz w:val="22"/>
          <w:szCs w:val="22"/>
          <w:lang w:val="ro-RO"/>
        </w:rPr>
      </w:pPr>
      <w:r w:rsidRPr="00721B3C">
        <w:rPr>
          <w:rStyle w:val="semtbdy1"/>
          <w:rFonts w:ascii="Times New Roman" w:eastAsia="Times New Roman" w:hAnsi="Times New Roman"/>
          <w:color w:val="000000" w:themeColor="text1"/>
          <w:sz w:val="22"/>
          <w:szCs w:val="22"/>
          <w:lang w:val="ro-RO"/>
        </w:rPr>
        <w:t xml:space="preserve">                                                                               </w:t>
      </w:r>
    </w:p>
    <w:p w14:paraId="37D99C41" w14:textId="77777777" w:rsidR="00067529" w:rsidRPr="00721B3C" w:rsidRDefault="00067529" w:rsidP="00067529">
      <w:pPr>
        <w:autoSpaceDE/>
        <w:ind w:left="630"/>
        <w:jc w:val="center"/>
        <w:rPr>
          <w:rStyle w:val="sden1"/>
          <w:rFonts w:ascii="Times New Roman" w:eastAsia="Times New Roman" w:hAnsi="Times New Roman"/>
          <w:color w:val="000000" w:themeColor="text1"/>
          <w:sz w:val="24"/>
          <w:szCs w:val="24"/>
          <w:lang w:val="ro-RO"/>
        </w:rPr>
      </w:pPr>
    </w:p>
    <w:p w14:paraId="324C3870" w14:textId="77777777" w:rsidR="00067529" w:rsidRPr="00721B3C" w:rsidRDefault="00067529" w:rsidP="00067529">
      <w:pPr>
        <w:autoSpaceDE/>
        <w:ind w:left="630"/>
        <w:jc w:val="center"/>
        <w:rPr>
          <w:rStyle w:val="sden1"/>
          <w:rFonts w:ascii="Times New Roman" w:eastAsia="Times New Roman" w:hAnsi="Times New Roman"/>
          <w:color w:val="000000" w:themeColor="text1"/>
          <w:sz w:val="24"/>
          <w:szCs w:val="24"/>
          <w:lang w:val="ro-RO"/>
        </w:rPr>
      </w:pPr>
      <w:r w:rsidRPr="00721B3C">
        <w:rPr>
          <w:rFonts w:ascii="Times New Roman" w:hAnsi="Times New Roman"/>
          <w:noProof/>
          <w:color w:val="000000" w:themeColor="text1"/>
          <w:sz w:val="24"/>
          <w:szCs w:val="24"/>
        </w:rPr>
        <w:drawing>
          <wp:inline distT="0" distB="0" distL="0" distR="0" wp14:anchorId="19E7D242" wp14:editId="6D79E80B">
            <wp:extent cx="436880" cy="6000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600075"/>
                    </a:xfrm>
                    <a:prstGeom prst="rect">
                      <a:avLst/>
                    </a:prstGeom>
                    <a:noFill/>
                    <a:ln>
                      <a:noFill/>
                    </a:ln>
                  </pic:spPr>
                </pic:pic>
              </a:graphicData>
            </a:graphic>
          </wp:inline>
        </w:drawing>
      </w:r>
    </w:p>
    <w:p w14:paraId="311DFDD3" w14:textId="77777777" w:rsidR="00067529" w:rsidRPr="00721B3C" w:rsidRDefault="00067529" w:rsidP="00067529">
      <w:pPr>
        <w:autoSpaceDE/>
        <w:ind w:left="630"/>
        <w:jc w:val="center"/>
        <w:rPr>
          <w:rStyle w:val="sden1"/>
          <w:rFonts w:ascii="Times New Roman" w:eastAsia="Times New Roman" w:hAnsi="Times New Roman"/>
          <w:color w:val="000000" w:themeColor="text1"/>
          <w:sz w:val="24"/>
          <w:szCs w:val="24"/>
          <w:lang w:val="ro-RO"/>
        </w:rPr>
      </w:pPr>
    </w:p>
    <w:p w14:paraId="669F5906" w14:textId="77777777" w:rsidR="00067529" w:rsidRPr="00721B3C" w:rsidRDefault="00067529" w:rsidP="00067529">
      <w:pPr>
        <w:autoSpaceDE/>
        <w:ind w:left="630"/>
        <w:rPr>
          <w:rStyle w:val="sden1"/>
          <w:rFonts w:ascii="Times New Roman" w:eastAsia="Times New Roman" w:hAnsi="Times New Roman"/>
          <w:color w:val="000000" w:themeColor="text1"/>
          <w:sz w:val="24"/>
          <w:szCs w:val="24"/>
          <w:lang w:val="ro-RO"/>
        </w:rPr>
      </w:pPr>
      <w:r w:rsidRPr="00721B3C">
        <w:rPr>
          <w:rStyle w:val="sden1"/>
          <w:rFonts w:ascii="Times New Roman" w:eastAsia="Times New Roman" w:hAnsi="Times New Roman"/>
          <w:color w:val="000000" w:themeColor="text1"/>
          <w:sz w:val="24"/>
          <w:szCs w:val="24"/>
          <w:lang w:val="ro-RO"/>
          <w:specVanish w:val="0"/>
        </w:rPr>
        <w:t xml:space="preserve">                                                                               ORDIN </w:t>
      </w:r>
    </w:p>
    <w:p w14:paraId="0A271F10" w14:textId="77777777" w:rsidR="00067529" w:rsidRPr="00721B3C" w:rsidRDefault="00067529" w:rsidP="00067529">
      <w:pPr>
        <w:autoSpaceDE/>
        <w:ind w:left="630"/>
        <w:jc w:val="center"/>
        <w:rPr>
          <w:color w:val="000000" w:themeColor="text1"/>
        </w:rPr>
      </w:pPr>
    </w:p>
    <w:p w14:paraId="19DF6129" w14:textId="77777777" w:rsidR="00067529" w:rsidRPr="00721B3C" w:rsidRDefault="00067529" w:rsidP="00067529">
      <w:pPr>
        <w:pStyle w:val="spar"/>
        <w:spacing w:line="360" w:lineRule="auto"/>
        <w:ind w:left="630"/>
        <w:jc w:val="center"/>
        <w:rPr>
          <w:b/>
          <w:bCs/>
          <w:color w:val="000000" w:themeColor="text1"/>
          <w:lang w:val="ro-RO"/>
        </w:rPr>
      </w:pPr>
      <w:r w:rsidRPr="00721B3C">
        <w:rPr>
          <w:b/>
          <w:bCs/>
          <w:color w:val="000000" w:themeColor="text1"/>
          <w:lang w:val="ro-RO"/>
        </w:rPr>
        <w:t xml:space="preserve">privind măsurile de refacere şi conservare a populaţiilor de sturioni </w:t>
      </w:r>
    </w:p>
    <w:p w14:paraId="299F2C26" w14:textId="77777777" w:rsidR="00067529" w:rsidRPr="00721B3C" w:rsidRDefault="00067529" w:rsidP="00067529">
      <w:pPr>
        <w:pStyle w:val="spar"/>
        <w:spacing w:line="360" w:lineRule="auto"/>
        <w:ind w:left="630"/>
        <w:jc w:val="center"/>
        <w:rPr>
          <w:b/>
          <w:bCs/>
          <w:color w:val="000000" w:themeColor="text1"/>
          <w:lang w:val="ro-RO"/>
        </w:rPr>
      </w:pPr>
      <w:r w:rsidRPr="00721B3C">
        <w:rPr>
          <w:b/>
          <w:bCs/>
          <w:color w:val="000000" w:themeColor="text1"/>
          <w:lang w:val="ro-RO"/>
        </w:rPr>
        <w:t>din habitatele piscicole naturale</w:t>
      </w:r>
    </w:p>
    <w:tbl>
      <w:tblPr>
        <w:tblStyle w:val="TabelNormal"/>
        <w:tblW w:w="0" w:type="auto"/>
        <w:tblCellSpacing w:w="15" w:type="dxa"/>
        <w:tblInd w:w="144" w:type="dxa"/>
        <w:tblCellMar>
          <w:left w:w="0" w:type="dxa"/>
          <w:right w:w="0" w:type="dxa"/>
        </w:tblCellMar>
        <w:tblLook w:val="04A0" w:firstRow="1" w:lastRow="0" w:firstColumn="1" w:lastColumn="0" w:noHBand="0" w:noVBand="1"/>
      </w:tblPr>
      <w:tblGrid>
        <w:gridCol w:w="51"/>
        <w:gridCol w:w="51"/>
      </w:tblGrid>
      <w:tr w:rsidR="00721B3C" w:rsidRPr="00721B3C" w14:paraId="6AE71C18" w14:textId="77777777" w:rsidTr="00397CBD">
        <w:trPr>
          <w:tblCellSpacing w:w="15" w:type="dxa"/>
        </w:trPr>
        <w:tc>
          <w:tcPr>
            <w:tcW w:w="0" w:type="auto"/>
          </w:tcPr>
          <w:p w14:paraId="5A6D87DE" w14:textId="77777777" w:rsidR="00067529" w:rsidRPr="00721B3C" w:rsidRDefault="00067529" w:rsidP="00397CBD">
            <w:pPr>
              <w:autoSpaceDE/>
              <w:spacing w:line="360" w:lineRule="auto"/>
              <w:ind w:left="630"/>
              <w:jc w:val="both"/>
              <w:rPr>
                <w:rFonts w:ascii="Times New Roman" w:eastAsia="Times New Roman" w:hAnsi="Times New Roman"/>
                <w:color w:val="000000" w:themeColor="text1"/>
                <w:sz w:val="24"/>
                <w:szCs w:val="24"/>
              </w:rPr>
            </w:pPr>
          </w:p>
        </w:tc>
        <w:tc>
          <w:tcPr>
            <w:tcW w:w="0" w:type="auto"/>
          </w:tcPr>
          <w:p w14:paraId="3702363A" w14:textId="77777777" w:rsidR="00067529" w:rsidRPr="00721B3C" w:rsidRDefault="00067529" w:rsidP="00397CBD">
            <w:pPr>
              <w:autoSpaceDE/>
              <w:spacing w:line="360" w:lineRule="auto"/>
              <w:ind w:left="630"/>
              <w:jc w:val="both"/>
              <w:rPr>
                <w:rFonts w:ascii="Times New Roman" w:hAnsi="Times New Roman"/>
                <w:color w:val="000000" w:themeColor="text1"/>
                <w:sz w:val="24"/>
                <w:szCs w:val="24"/>
              </w:rPr>
            </w:pPr>
          </w:p>
        </w:tc>
      </w:tr>
    </w:tbl>
    <w:p w14:paraId="3F2DBA6E"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w:t>
      </w:r>
    </w:p>
    <w:p w14:paraId="5855F596"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Având în vedere Referatul de aprobare nr. ............. din .................. al Agenţiei Naţionale pentru Pescuit şi Acvacultură și  Referatul de aprobare nr. 196724/25.05.2021 al Direcţiei Biodiversitate din cadrul Ministerului Mediului, Apelor şi Pădurilor,</w:t>
      </w:r>
    </w:p>
    <w:p w14:paraId="74BB5D58" w14:textId="77777777" w:rsidR="00067529" w:rsidRPr="00721B3C" w:rsidRDefault="00067529" w:rsidP="00067529">
      <w:pPr>
        <w:pStyle w:val="spar"/>
        <w:ind w:left="630"/>
        <w:jc w:val="both"/>
        <w:rPr>
          <w:color w:val="000000" w:themeColor="text1"/>
        </w:rPr>
      </w:pPr>
    </w:p>
    <w:p w14:paraId="52F901B6"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Luând în considerare prevederile:</w:t>
      </w:r>
    </w:p>
    <w:p w14:paraId="35C38FFD" w14:textId="77777777" w:rsidR="00067529" w:rsidRPr="00721B3C" w:rsidRDefault="00067529" w:rsidP="00067529">
      <w:pPr>
        <w:autoSpaceDE/>
        <w:ind w:left="630"/>
        <w:jc w:val="both"/>
        <w:rPr>
          <w:rStyle w:val="spar3"/>
          <w:rFonts w:ascii="Times New Roman" w:eastAsia="Times New Roman" w:hAnsi="Times New Roman"/>
          <w:color w:val="000000" w:themeColor="text1"/>
          <w:sz w:val="24"/>
          <w:szCs w:val="24"/>
        </w:rPr>
      </w:pPr>
      <w:r w:rsidRPr="00721B3C">
        <w:rPr>
          <w:rStyle w:val="spar3"/>
          <w:rFonts w:ascii="Times New Roman" w:eastAsia="Times New Roman" w:hAnsi="Times New Roman"/>
          <w:color w:val="000000" w:themeColor="text1"/>
          <w:sz w:val="24"/>
          <w:szCs w:val="24"/>
          <w:lang w:val="ro-RO"/>
          <w:specVanish w:val="0"/>
        </w:rPr>
        <w:t>- art. 10 alin. (4) din Ordonanţa de urgenţă a Guvernului nr. 23/2008 privind pescuitul şi acvacultura, aprobată cu modificări şi completări prin Legea nr. 317/2009, cu modificările şi completările ulterioare;</w:t>
      </w:r>
    </w:p>
    <w:p w14:paraId="2A77B3D4" w14:textId="77777777" w:rsidR="00067529" w:rsidRPr="00721B3C" w:rsidRDefault="00067529" w:rsidP="00067529">
      <w:pPr>
        <w:autoSpaceDE/>
        <w:ind w:left="630"/>
        <w:jc w:val="both"/>
        <w:rPr>
          <w:color w:val="000000" w:themeColor="text1"/>
        </w:rPr>
      </w:pPr>
      <w:r w:rsidRPr="00721B3C">
        <w:rPr>
          <w:rStyle w:val="spar3"/>
          <w:rFonts w:ascii="Times New Roman" w:eastAsia="Times New Roman" w:hAnsi="Times New Roman"/>
          <w:color w:val="000000" w:themeColor="text1"/>
          <w:sz w:val="24"/>
          <w:szCs w:val="24"/>
          <w:lang w:val="ro-RO"/>
          <w:specVanish w:val="0"/>
        </w:rPr>
        <w:t>- art. 37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4D3A9A77"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Notei de Fundamentare nr. ............ din ................... a Autorităţii Ştiinţifice CITES, la baza căreia au stat datele și informațiile furnizate de Institutului Naţional de Cercetare-Dezvoltare "Delta Dunării" - Tulcea, Institutului Național de Cercetare Dezvoltare pentru Protecția Mediului, Institutului de Cercetare Dezvoltare Ecologică Acvacultură și Pescuit – Galaţi, Stațiunii de Cercetare Dezvoltare Pescuit Nucet, Administrației Rezervației Biosferei </w:t>
      </w:r>
      <w:r w:rsidRPr="00721B3C">
        <w:rPr>
          <w:color w:val="000000" w:themeColor="text1"/>
        </w:rPr>
        <w:t>“</w:t>
      </w:r>
      <w:r w:rsidRPr="00721B3C">
        <w:rPr>
          <w:color w:val="000000" w:themeColor="text1"/>
          <w:lang w:val="ro-RO"/>
        </w:rPr>
        <w:t>Delta Dunării”, WWF România, asumată de reprezentanți ai MADR, MMAP, ANPA și institutelor de cercetare din domeniu</w:t>
      </w:r>
      <w:r w:rsidRPr="00721B3C">
        <w:rPr>
          <w:color w:val="000000" w:themeColor="text1"/>
        </w:rPr>
        <w:t xml:space="preserve">; </w:t>
      </w:r>
    </w:p>
    <w:p w14:paraId="5C44A7E3"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Strategiei Uniunii Europene pentru Regiunea Dunării, Directiva-cadru Apă, Directiva Habitate, Convenţia privind conservarea vieţii sălbatice şi a habitatelor naturale din Europa şi Convenţia privind conservarea speciilor migratoare de animale sălbatice, precum şi concluziile întâlnirilor organizate de către Agenţia Naţională pentru Pescuit şi Acvacultură la care au participat atât reprezentanți ai Ministerului Mediului, Apelor și Pădurilor, Ministerului Agriculturii și Dezvoltării Rurale împreună cu specialiști din cadrul Institutului Naţional de Cercetare-Dezvoltare "Delta Dunării" - Tulcea, Institutului Național de Cercetare Dezvoltare pentru Protecția Mediului, Institutului de Cercetare Dezvoltare Ecologică Acvacultură și Pescuit – Galaţi, Stațiunii de Cercetare Dezvoltare Pescuit Nucet, Administrației Rezervației Biosferei </w:t>
      </w:r>
      <w:r w:rsidRPr="00721B3C">
        <w:rPr>
          <w:color w:val="000000" w:themeColor="text1"/>
        </w:rPr>
        <w:t>“</w:t>
      </w:r>
      <w:r w:rsidRPr="00721B3C">
        <w:rPr>
          <w:color w:val="000000" w:themeColor="text1"/>
          <w:lang w:val="ro-RO"/>
        </w:rPr>
        <w:t xml:space="preserve">Delta Dunării”, cât și reprezentanți ai WWF România, </w:t>
      </w:r>
    </w:p>
    <w:p w14:paraId="50E99571" w14:textId="77777777" w:rsidR="00067529" w:rsidRPr="00721B3C" w:rsidRDefault="00067529" w:rsidP="00067529">
      <w:pPr>
        <w:pStyle w:val="spar"/>
        <w:ind w:left="630"/>
        <w:jc w:val="both"/>
        <w:rPr>
          <w:color w:val="000000" w:themeColor="text1"/>
          <w:lang w:val="ro-RO"/>
        </w:rPr>
      </w:pPr>
    </w:p>
    <w:p w14:paraId="2C16F20F" w14:textId="77777777" w:rsidR="00067529" w:rsidRPr="00721B3C" w:rsidRDefault="00067529" w:rsidP="00067529">
      <w:pPr>
        <w:pStyle w:val="spar"/>
        <w:ind w:left="630"/>
        <w:jc w:val="both"/>
        <w:rPr>
          <w:color w:val="000000" w:themeColor="text1"/>
          <w:lang w:val="ro-RO"/>
        </w:rPr>
      </w:pPr>
      <w:r w:rsidRPr="00721B3C">
        <w:rPr>
          <w:color w:val="000000" w:themeColor="text1"/>
          <w:lang w:val="ro-RO"/>
        </w:rPr>
        <w:t xml:space="preserve">             În temeiul : </w:t>
      </w:r>
    </w:p>
    <w:p w14:paraId="0750F368" w14:textId="77777777" w:rsidR="00067529" w:rsidRPr="00721B3C" w:rsidRDefault="00067529" w:rsidP="00067529">
      <w:pPr>
        <w:pStyle w:val="ListParagraph"/>
        <w:autoSpaceDE/>
        <w:ind w:left="630"/>
        <w:jc w:val="both"/>
        <w:rPr>
          <w:rStyle w:val="spar3"/>
          <w:rFonts w:ascii="Times New Roman" w:eastAsia="Times New Roman" w:hAnsi="Times New Roman"/>
          <w:color w:val="000000" w:themeColor="text1"/>
          <w:sz w:val="24"/>
          <w:szCs w:val="24"/>
        </w:rPr>
      </w:pPr>
      <w:r w:rsidRPr="00721B3C">
        <w:rPr>
          <w:rStyle w:val="spar3"/>
          <w:rFonts w:ascii="Times New Roman" w:eastAsia="Times New Roman" w:hAnsi="Times New Roman"/>
          <w:color w:val="000000" w:themeColor="text1"/>
          <w:sz w:val="24"/>
          <w:szCs w:val="24"/>
          <w:lang w:val="ro-RO"/>
          <w:specVanish w:val="0"/>
        </w:rPr>
        <w:t>-</w:t>
      </w:r>
      <w:r w:rsidRPr="00721B3C">
        <w:rPr>
          <w:rFonts w:ascii="Times New Roman" w:hAnsi="Times New Roman"/>
          <w:color w:val="000000" w:themeColor="text1"/>
          <w:sz w:val="24"/>
          <w:szCs w:val="24"/>
          <w:lang w:val="it-IT"/>
        </w:rPr>
        <w:t xml:space="preserve"> art. 57 alin. (1), (4) și (5) din Ordonanța de urgență a Guvernului nr. 57/2019 privind Codul administrativ, cu modificările și completările ulterioare</w:t>
      </w:r>
    </w:p>
    <w:p w14:paraId="47969AF9"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r w:rsidRPr="00721B3C">
        <w:rPr>
          <w:rStyle w:val="spar3"/>
          <w:rFonts w:ascii="Times New Roman" w:eastAsia="Times New Roman" w:hAnsi="Times New Roman"/>
          <w:color w:val="000000" w:themeColor="text1"/>
          <w:sz w:val="24"/>
          <w:szCs w:val="24"/>
          <w:lang w:val="ro-RO"/>
          <w:specVanish w:val="0"/>
        </w:rPr>
        <w:t xml:space="preserve">          - art. 7 pct. A lit. g) din Hotărârea Guvernului nr. 545/2010 privind organizarea, structura şi funcţionarea Agenţiei Naţionale pentru Pescuit şi Acvacultură, cu modificările ulterioare;</w:t>
      </w:r>
    </w:p>
    <w:p w14:paraId="77C41327"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p>
    <w:p w14:paraId="381FB10F"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p>
    <w:p w14:paraId="32D869E3"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p>
    <w:p w14:paraId="3362F059"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p>
    <w:p w14:paraId="75AB59B9" w14:textId="77777777" w:rsidR="00067529" w:rsidRPr="00721B3C" w:rsidRDefault="00067529" w:rsidP="00067529">
      <w:pPr>
        <w:autoSpaceDE/>
        <w:ind w:left="567" w:hanging="567"/>
        <w:jc w:val="both"/>
        <w:rPr>
          <w:rStyle w:val="spar3"/>
          <w:rFonts w:ascii="Times New Roman" w:eastAsia="Times New Roman" w:hAnsi="Times New Roman"/>
          <w:color w:val="000000" w:themeColor="text1"/>
          <w:sz w:val="24"/>
          <w:szCs w:val="24"/>
          <w:lang w:val="ro-RO"/>
        </w:rPr>
      </w:pPr>
    </w:p>
    <w:p w14:paraId="499E14C7" w14:textId="77777777" w:rsidR="00067529" w:rsidRPr="00721B3C" w:rsidRDefault="00067529" w:rsidP="00067529">
      <w:pPr>
        <w:pStyle w:val="ListParagraph"/>
        <w:autoSpaceDE/>
        <w:ind w:left="630"/>
        <w:jc w:val="both"/>
        <w:rPr>
          <w:color w:val="000000" w:themeColor="text1"/>
        </w:rPr>
      </w:pPr>
      <w:r w:rsidRPr="00721B3C">
        <w:rPr>
          <w:rFonts w:ascii="Times New Roman" w:hAnsi="Times New Roman"/>
          <w:noProof/>
          <w:color w:val="000000" w:themeColor="text1"/>
          <w:sz w:val="24"/>
          <w:szCs w:val="24"/>
          <w:lang w:val="ro-RO"/>
        </w:rPr>
        <w:t>- art. 9 alin. (5) din Hotărârea Guvernului nr.30/2017 privind organizarea și funcționarea Ministerului Agriculturii și Dezvoltării Rurale, precum și pentru modificarea art. 6 alin. (6) din Hotărârea Guvernului nr.1186/2014 privind organizarea și funcționarea Autorității pentru Administrarea Sistemului Național Antigrindină și de Creștere a Precipitațiilor,</w:t>
      </w:r>
      <w:r w:rsidRPr="00721B3C">
        <w:rPr>
          <w:rFonts w:ascii="Times New Roman" w:eastAsia="Times New Roman" w:hAnsi="Times New Roman"/>
          <w:noProof/>
          <w:color w:val="000000" w:themeColor="text1"/>
          <w:sz w:val="24"/>
          <w:szCs w:val="24"/>
          <w:lang w:val="ro-RO"/>
        </w:rPr>
        <w:t xml:space="preserve"> </w:t>
      </w:r>
      <w:r w:rsidRPr="00721B3C">
        <w:rPr>
          <w:rFonts w:ascii="Times New Roman" w:hAnsi="Times New Roman"/>
          <w:noProof/>
          <w:color w:val="000000" w:themeColor="text1"/>
          <w:sz w:val="24"/>
          <w:szCs w:val="24"/>
          <w:lang w:val="ro-RO"/>
        </w:rPr>
        <w:t>cu modificările și completările ulterioare, și art. 13 alin. (4) din Hotărârea Guvernului nr. 43/2020 privind organizarea și funcționarea Ministerului Mediului, Apelor și Pădurilor,</w:t>
      </w:r>
    </w:p>
    <w:p w14:paraId="508FF8D3" w14:textId="77777777" w:rsidR="00067529" w:rsidRPr="00721B3C" w:rsidRDefault="00067529" w:rsidP="00067529">
      <w:pPr>
        <w:pStyle w:val="spar"/>
        <w:ind w:left="630"/>
        <w:jc w:val="both"/>
        <w:rPr>
          <w:color w:val="000000" w:themeColor="text1"/>
          <w:lang w:val="ro-RO"/>
        </w:rPr>
      </w:pPr>
    </w:p>
    <w:p w14:paraId="3E498B06" w14:textId="77777777" w:rsidR="00067529" w:rsidRPr="00721B3C" w:rsidRDefault="00067529" w:rsidP="00067529">
      <w:pPr>
        <w:pStyle w:val="spar"/>
        <w:ind w:left="0"/>
        <w:jc w:val="both"/>
        <w:rPr>
          <w:color w:val="000000" w:themeColor="text1"/>
          <w:lang w:val="ro-RO"/>
        </w:rPr>
      </w:pPr>
    </w:p>
    <w:p w14:paraId="26672CE3" w14:textId="77777777" w:rsidR="00067529" w:rsidRPr="00721B3C" w:rsidRDefault="00067529" w:rsidP="00067529">
      <w:pPr>
        <w:pStyle w:val="spar"/>
        <w:ind w:left="630"/>
        <w:jc w:val="center"/>
        <w:rPr>
          <w:color w:val="000000" w:themeColor="text1"/>
          <w:lang w:val="ro-RO"/>
        </w:rPr>
      </w:pPr>
      <w:r w:rsidRPr="00721B3C">
        <w:rPr>
          <w:b/>
          <w:bCs/>
          <w:color w:val="000000" w:themeColor="text1"/>
          <w:lang w:val="ro-RO"/>
        </w:rPr>
        <w:t>ministrul agriculturii şi dezvoltării rurale şi ministrul mediului, apelor şi pădurilor</w:t>
      </w:r>
      <w:r w:rsidRPr="00721B3C">
        <w:rPr>
          <w:color w:val="000000" w:themeColor="text1"/>
          <w:lang w:val="ro-RO"/>
        </w:rPr>
        <w:t xml:space="preserve"> emit următorul</w:t>
      </w:r>
    </w:p>
    <w:p w14:paraId="5F31D3C9" w14:textId="77777777" w:rsidR="00067529" w:rsidRPr="00721B3C" w:rsidRDefault="00067529" w:rsidP="00067529">
      <w:pPr>
        <w:pStyle w:val="spar"/>
        <w:ind w:left="630"/>
        <w:jc w:val="center"/>
        <w:rPr>
          <w:color w:val="000000" w:themeColor="text1"/>
          <w:lang w:val="ro-RO"/>
        </w:rPr>
      </w:pPr>
    </w:p>
    <w:p w14:paraId="15969F43" w14:textId="77777777" w:rsidR="00067529" w:rsidRPr="00721B3C" w:rsidRDefault="00067529" w:rsidP="00067529">
      <w:pPr>
        <w:pStyle w:val="spar"/>
        <w:ind w:left="630"/>
        <w:jc w:val="center"/>
        <w:rPr>
          <w:color w:val="000000" w:themeColor="text1"/>
          <w:lang w:val="ro-RO"/>
        </w:rPr>
      </w:pPr>
      <w:r w:rsidRPr="00721B3C">
        <w:rPr>
          <w:color w:val="000000" w:themeColor="text1"/>
          <w:lang w:val="ro-RO"/>
        </w:rPr>
        <w:t xml:space="preserve"> </w:t>
      </w:r>
    </w:p>
    <w:p w14:paraId="4E688DA1" w14:textId="77777777" w:rsidR="00067529" w:rsidRPr="00721B3C" w:rsidRDefault="00067529" w:rsidP="00067529">
      <w:pPr>
        <w:pStyle w:val="spar"/>
        <w:ind w:left="630"/>
        <w:jc w:val="center"/>
        <w:rPr>
          <w:b/>
          <w:bCs/>
          <w:color w:val="000000" w:themeColor="text1"/>
          <w:lang w:val="ro-RO"/>
        </w:rPr>
      </w:pPr>
      <w:r w:rsidRPr="00721B3C">
        <w:rPr>
          <w:b/>
          <w:bCs/>
          <w:color w:val="000000" w:themeColor="text1"/>
          <w:lang w:val="ro-RO"/>
        </w:rPr>
        <w:t>ORDIN :</w:t>
      </w:r>
    </w:p>
    <w:p w14:paraId="1C0E2D7C" w14:textId="77777777" w:rsidR="00067529" w:rsidRPr="00721B3C" w:rsidRDefault="00067529" w:rsidP="00067529">
      <w:pPr>
        <w:pStyle w:val="spar"/>
        <w:ind w:left="630"/>
        <w:jc w:val="center"/>
        <w:rPr>
          <w:b/>
          <w:bCs/>
          <w:color w:val="000000" w:themeColor="text1"/>
          <w:lang w:val="ro-RO"/>
        </w:rPr>
      </w:pPr>
    </w:p>
    <w:p w14:paraId="66F3B946" w14:textId="77777777"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 1. - </w:t>
      </w:r>
      <w:r w:rsidRPr="00721B3C">
        <w:rPr>
          <w:rStyle w:val="salnttl1"/>
          <w:rFonts w:ascii="Times New Roman" w:eastAsia="Times New Roman" w:hAnsi="Times New Roman"/>
          <w:color w:val="000000" w:themeColor="text1"/>
          <w:sz w:val="24"/>
          <w:szCs w:val="24"/>
          <w:lang w:val="ro-RO"/>
          <w:specVanish w:val="0"/>
        </w:rPr>
        <w:t xml:space="preserve">(1) </w:t>
      </w:r>
      <w:r w:rsidRPr="00721B3C">
        <w:rPr>
          <w:rStyle w:val="salnbdy"/>
          <w:rFonts w:ascii="Times New Roman" w:eastAsia="Times New Roman" w:hAnsi="Times New Roman"/>
          <w:b w:val="0"/>
          <w:bCs w:val="0"/>
          <w:color w:val="000000" w:themeColor="text1"/>
          <w:sz w:val="24"/>
          <w:szCs w:val="24"/>
          <w:lang w:val="ro-RO"/>
        </w:rPr>
        <w:t>Obiectul prezentului ordin îl constituie asigurarea conservării populaţiilor de sturioni sălbatici din România, aflate în diverse grade de periclitare.</w:t>
      </w:r>
    </w:p>
    <w:p w14:paraId="2F179A5B"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alnttl1"/>
          <w:rFonts w:ascii="Times New Roman" w:eastAsia="Times New Roman" w:hAnsi="Times New Roman"/>
          <w:color w:val="000000" w:themeColor="text1"/>
          <w:sz w:val="24"/>
          <w:szCs w:val="24"/>
          <w:lang w:val="ro-RO"/>
          <w:specVanish w:val="0"/>
        </w:rPr>
        <w:t xml:space="preserve">            (2). -</w:t>
      </w:r>
      <w:r w:rsidRPr="00721B3C">
        <w:rPr>
          <w:rStyle w:val="salnbdy"/>
          <w:rFonts w:ascii="Times New Roman" w:eastAsia="Times New Roman" w:hAnsi="Times New Roman"/>
          <w:color w:val="000000" w:themeColor="text1"/>
          <w:sz w:val="24"/>
          <w:szCs w:val="24"/>
          <w:lang w:val="ro-RO"/>
        </w:rPr>
        <w:t>Speciile de sturioni prevăzute la alin. (1) sunt:</w:t>
      </w:r>
    </w:p>
    <w:p w14:paraId="37896C6D"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a)</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viza (acipenser nudiventris) - specie critic periclitată;</w:t>
      </w:r>
    </w:p>
    <w:p w14:paraId="2E11637F"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b)</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nisetru (acipenser gueldenstaedti) - specie critic periclitată;</w:t>
      </w:r>
    </w:p>
    <w:p w14:paraId="6C22C711"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c)</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păstruga (acipenser stellatus) - specie critic periclitată;</w:t>
      </w:r>
    </w:p>
    <w:p w14:paraId="0D3BBF68"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d)</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cega (acipenser ruthenus) - specie vulnerabilă;</w:t>
      </w:r>
    </w:p>
    <w:p w14:paraId="482A9F5F" w14:textId="77777777" w:rsidR="00067529" w:rsidRPr="00721B3C" w:rsidRDefault="00067529" w:rsidP="00067529">
      <w:pPr>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e)</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morun (huso huso) - specie critic periclitată.</w:t>
      </w:r>
    </w:p>
    <w:p w14:paraId="2630C7E5" w14:textId="77777777"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Art.2. </w:t>
      </w:r>
      <w:r w:rsidRPr="00721B3C">
        <w:rPr>
          <w:rFonts w:ascii="Times New Roman" w:hAnsi="Times New Roman"/>
          <w:b w:val="0"/>
          <w:bCs w:val="0"/>
          <w:color w:val="000000" w:themeColor="text1"/>
          <w:sz w:val="24"/>
          <w:szCs w:val="24"/>
          <w:lang w:val="ro-RO"/>
        </w:rPr>
        <w:t xml:space="preserve">- </w:t>
      </w:r>
      <w:r w:rsidRPr="00721B3C">
        <w:rPr>
          <w:rFonts w:ascii="Times New Roman" w:hAnsi="Times New Roman"/>
          <w:b w:val="0"/>
          <w:bCs w:val="0"/>
          <w:color w:val="000000" w:themeColor="text1"/>
          <w:sz w:val="24"/>
          <w:szCs w:val="24"/>
          <w:shd w:val="clear" w:color="auto" w:fill="FFFFFF"/>
          <w:lang w:val="ro-RO"/>
        </w:rPr>
        <w:t>Scopul prezentului ordin este asigurarea conservării şi refacerii populaţiilor de sturioni din speciile prevăzute la art.1 alin.(2), prin măsuri de interzicere a pescuitului acestora în habitatele piscicole naturale.</w:t>
      </w:r>
    </w:p>
    <w:p w14:paraId="38716180" w14:textId="77777777" w:rsidR="00067529" w:rsidRPr="00721B3C" w:rsidRDefault="00067529" w:rsidP="00067529">
      <w:pPr>
        <w:pStyle w:val="sartttl"/>
        <w:ind w:left="774"/>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 3. </w:t>
      </w:r>
      <w:r w:rsidRPr="00721B3C">
        <w:rPr>
          <w:rFonts w:ascii="Times New Roman" w:hAnsi="Times New Roman"/>
          <w:b w:val="0"/>
          <w:bCs w:val="0"/>
          <w:color w:val="000000" w:themeColor="text1"/>
          <w:sz w:val="24"/>
          <w:szCs w:val="24"/>
          <w:lang w:val="ro-RO"/>
        </w:rPr>
        <w:t xml:space="preserve">- </w:t>
      </w:r>
      <w:r w:rsidRPr="00721B3C">
        <w:rPr>
          <w:rStyle w:val="salnttl1"/>
          <w:rFonts w:ascii="Times New Roman" w:eastAsia="Times New Roman" w:hAnsi="Times New Roman"/>
          <w:b/>
          <w:bCs/>
          <w:color w:val="000000" w:themeColor="text1"/>
          <w:sz w:val="24"/>
          <w:szCs w:val="24"/>
          <w:lang w:val="ro-RO"/>
          <w:specVanish w:val="0"/>
        </w:rPr>
        <w:t>(1)</w:t>
      </w:r>
      <w:r w:rsidRPr="00721B3C">
        <w:rPr>
          <w:rStyle w:val="salnttl1"/>
          <w:rFonts w:ascii="Times New Roman" w:eastAsia="Times New Roman" w:hAnsi="Times New Roman"/>
          <w:color w:val="000000" w:themeColor="text1"/>
          <w:sz w:val="24"/>
          <w:szCs w:val="24"/>
          <w:lang w:val="ro-RO"/>
          <w:specVanish w:val="0"/>
        </w:rPr>
        <w:t>.</w:t>
      </w:r>
      <w:r w:rsidRPr="00721B3C">
        <w:rPr>
          <w:rStyle w:val="salnttl1"/>
          <w:rFonts w:ascii="Times New Roman" w:eastAsia="Times New Roman" w:hAnsi="Times New Roman"/>
          <w:b/>
          <w:bCs/>
          <w:color w:val="000000" w:themeColor="text1"/>
          <w:sz w:val="24"/>
          <w:szCs w:val="24"/>
          <w:lang w:val="ro-RO"/>
          <w:specVanish w:val="0"/>
        </w:rPr>
        <w:t xml:space="preserve"> </w:t>
      </w:r>
      <w:r w:rsidRPr="00721B3C">
        <w:rPr>
          <w:rStyle w:val="salnbdy"/>
          <w:rFonts w:ascii="Times New Roman" w:eastAsia="Times New Roman" w:hAnsi="Times New Roman"/>
          <w:b w:val="0"/>
          <w:bCs w:val="0"/>
          <w:color w:val="000000" w:themeColor="text1"/>
          <w:sz w:val="24"/>
          <w:szCs w:val="24"/>
          <w:lang w:val="ro-RO"/>
        </w:rPr>
        <w:t>Pentru conservarea populaţiilor de sturioni, începând cu data publicării prezentului ordin se interzic:</w:t>
      </w:r>
    </w:p>
    <w:p w14:paraId="70B64603" w14:textId="77777777" w:rsidR="00067529" w:rsidRPr="00721B3C" w:rsidRDefault="00067529" w:rsidP="00067529">
      <w:pPr>
        <w:tabs>
          <w:tab w:val="left" w:pos="851"/>
        </w:tabs>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a)</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pescuitul în scop comercial recreativ/sportiv sau familial a speciilor de sturioni prevăzute la art. 1 alin. (2) din habitatele piscicole naturale din România, pentru o perioadă nedeterminată;</w:t>
      </w:r>
    </w:p>
    <w:p w14:paraId="1BA8CB1E" w14:textId="77777777" w:rsidR="00067529" w:rsidRPr="00721B3C" w:rsidRDefault="00067529" w:rsidP="00721B3C">
      <w:pPr>
        <w:tabs>
          <w:tab w:val="left" w:pos="709"/>
        </w:tabs>
        <w:autoSpaceDE/>
        <w:ind w:left="630"/>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b)</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comercializarea produselor şi subproduselor (carne, caviar şi produse obţinute direct din aceştia, icre embrionate, larve şi pui predezvoltaţi) obţinute de la sturionii capturaţi în bazinele naturale ale Dunării şi Mării Negre.</w:t>
      </w:r>
    </w:p>
    <w:p w14:paraId="3584F246" w14:textId="77777777" w:rsidR="00067529" w:rsidRPr="00721B3C" w:rsidRDefault="00067529" w:rsidP="00067529">
      <w:pPr>
        <w:tabs>
          <w:tab w:val="left" w:pos="709"/>
        </w:tabs>
        <w:autoSpaceDE/>
        <w:ind w:left="630" w:firstLine="79"/>
        <w:jc w:val="both"/>
        <w:rPr>
          <w:rFonts w:ascii="Times New Roman" w:eastAsia="Times New Roman" w:hAnsi="Times New Roman"/>
          <w:color w:val="000000" w:themeColor="text1"/>
          <w:sz w:val="24"/>
          <w:szCs w:val="24"/>
          <w:shd w:val="clear" w:color="auto" w:fill="FFFFFF"/>
          <w:lang w:val="ro-RO"/>
        </w:rPr>
      </w:pPr>
      <w:r w:rsidRPr="00721B3C">
        <w:rPr>
          <w:rStyle w:val="slitttl1"/>
          <w:rFonts w:ascii="Times New Roman" w:eastAsia="Times New Roman" w:hAnsi="Times New Roman"/>
          <w:b w:val="0"/>
          <w:bCs w:val="0"/>
          <w:color w:val="000000" w:themeColor="text1"/>
          <w:sz w:val="24"/>
          <w:szCs w:val="24"/>
          <w:lang w:val="ro-RO"/>
          <w:specVanish w:val="0"/>
        </w:rPr>
        <w:t>c)</w:t>
      </w:r>
      <w:r w:rsidRPr="00721B3C">
        <w:rPr>
          <w:rStyle w:val="slitttl1"/>
          <w:rFonts w:ascii="Times New Roman" w:eastAsia="Times New Roman" w:hAnsi="Times New Roman"/>
          <w:color w:val="000000" w:themeColor="text1"/>
          <w:sz w:val="24"/>
          <w:szCs w:val="24"/>
          <w:lang w:val="ro-RO"/>
          <w:specVanish w:val="0"/>
        </w:rPr>
        <w:t xml:space="preserve"> </w:t>
      </w:r>
      <w:r w:rsidRPr="00721B3C">
        <w:rPr>
          <w:rStyle w:val="slitbdy"/>
          <w:rFonts w:ascii="Times New Roman" w:eastAsia="Times New Roman" w:hAnsi="Times New Roman"/>
          <w:color w:val="000000" w:themeColor="text1"/>
          <w:sz w:val="24"/>
          <w:szCs w:val="24"/>
          <w:lang w:val="ro-RO"/>
        </w:rPr>
        <w:t>folosirea oricăror unelte sau echipamente de pescuit sturioni, inclusiv ohane şi carmace, în zonele de pescuit din habitatele piscicole naturale din România.</w:t>
      </w:r>
    </w:p>
    <w:p w14:paraId="484F3FFF" w14:textId="77777777" w:rsidR="00067529" w:rsidRPr="00721B3C" w:rsidRDefault="00067529" w:rsidP="00067529">
      <w:pPr>
        <w:tabs>
          <w:tab w:val="left" w:pos="709"/>
        </w:tabs>
        <w:autoSpaceDE/>
        <w:ind w:left="630"/>
        <w:jc w:val="both"/>
        <w:rPr>
          <w:rStyle w:val="salnbdy"/>
          <w:rFonts w:ascii="Times New Roman" w:hAnsi="Times New Roman"/>
          <w:color w:val="000000" w:themeColor="text1"/>
          <w:sz w:val="24"/>
          <w:szCs w:val="24"/>
        </w:rPr>
      </w:pPr>
      <w:r w:rsidRPr="00721B3C">
        <w:rPr>
          <w:rStyle w:val="salnttl1"/>
          <w:rFonts w:ascii="Times New Roman" w:eastAsia="Times New Roman" w:hAnsi="Times New Roman"/>
          <w:color w:val="000000" w:themeColor="text1"/>
          <w:sz w:val="24"/>
          <w:szCs w:val="24"/>
          <w:lang w:val="ro-RO"/>
          <w:specVanish w:val="0"/>
        </w:rPr>
        <w:t xml:space="preserve">        (2). - </w:t>
      </w:r>
      <w:r w:rsidRPr="00721B3C">
        <w:rPr>
          <w:rStyle w:val="salnbdy"/>
          <w:rFonts w:ascii="Times New Roman" w:eastAsia="Times New Roman" w:hAnsi="Times New Roman"/>
          <w:color w:val="000000" w:themeColor="text1"/>
          <w:sz w:val="24"/>
          <w:szCs w:val="24"/>
          <w:lang w:val="ro-RO"/>
        </w:rPr>
        <w:t>Exemplarele de sturioni capturate accidental vor fi returnate imediat în bazinul hidrografic respectiv din care a fost capturat, indiferent de starea acestora.</w:t>
      </w:r>
    </w:p>
    <w:p w14:paraId="2356E7F0" w14:textId="77777777" w:rsidR="00067529" w:rsidRPr="00721B3C" w:rsidRDefault="00067529" w:rsidP="00067529">
      <w:pPr>
        <w:tabs>
          <w:tab w:val="left" w:pos="709"/>
        </w:tabs>
        <w:autoSpaceDE/>
        <w:ind w:left="630"/>
        <w:jc w:val="both"/>
        <w:rPr>
          <w:rStyle w:val="salnttl1"/>
          <w:rFonts w:ascii="Times New Roman" w:hAnsi="Times New Roman"/>
          <w:b w:val="0"/>
          <w:bCs w:val="0"/>
          <w:color w:val="000000" w:themeColor="text1"/>
          <w:sz w:val="24"/>
          <w:szCs w:val="24"/>
        </w:rPr>
      </w:pPr>
      <w:r w:rsidRPr="00721B3C">
        <w:rPr>
          <w:rStyle w:val="salnttl1"/>
          <w:rFonts w:ascii="Times New Roman" w:eastAsia="Times New Roman" w:hAnsi="Times New Roman"/>
          <w:color w:val="000000" w:themeColor="text1"/>
          <w:sz w:val="24"/>
          <w:szCs w:val="24"/>
          <w:lang w:val="ro-RO"/>
          <w:specVanish w:val="0"/>
        </w:rPr>
        <w:t xml:space="preserve">        (3). - </w:t>
      </w:r>
      <w:r w:rsidRPr="00721B3C">
        <w:rPr>
          <w:rStyle w:val="salnttl1"/>
          <w:rFonts w:ascii="Times New Roman" w:eastAsia="Times New Roman" w:hAnsi="Times New Roman"/>
          <w:b w:val="0"/>
          <w:bCs w:val="0"/>
          <w:color w:val="000000" w:themeColor="text1"/>
          <w:sz w:val="24"/>
          <w:szCs w:val="24"/>
          <w:lang w:val="ro-RO"/>
          <w:specVanish w:val="0"/>
        </w:rPr>
        <w:t>Beneficiarii autorizațiilor/licențelor/permiselor de pescuit, au obligația raportării lunare a capturilor accidentale de sturioni către Agenția Națională pentru Pescuit și Acvacultură și Ministerul Mediului Apelor și Pădurilor.</w:t>
      </w:r>
    </w:p>
    <w:p w14:paraId="580CB4E8" w14:textId="77777777" w:rsidR="00067529" w:rsidRPr="00721B3C" w:rsidRDefault="00067529" w:rsidP="00067529">
      <w:pPr>
        <w:tabs>
          <w:tab w:val="left" w:pos="709"/>
        </w:tabs>
        <w:autoSpaceDE/>
        <w:ind w:left="630"/>
        <w:jc w:val="both"/>
        <w:rPr>
          <w:b/>
          <w:bCs/>
          <w:color w:val="000000" w:themeColor="text1"/>
        </w:rPr>
      </w:pPr>
      <w:r w:rsidRPr="00721B3C">
        <w:rPr>
          <w:rStyle w:val="salnttl1"/>
          <w:rFonts w:ascii="Times New Roman" w:eastAsia="Times New Roman" w:hAnsi="Times New Roman"/>
          <w:color w:val="000000" w:themeColor="text1"/>
          <w:sz w:val="24"/>
          <w:szCs w:val="24"/>
          <w:lang w:val="ro-RO"/>
          <w:specVanish w:val="0"/>
        </w:rPr>
        <w:t xml:space="preserve">       (4). - </w:t>
      </w:r>
      <w:r w:rsidRPr="00721B3C">
        <w:rPr>
          <w:rStyle w:val="salnttl1"/>
          <w:rFonts w:ascii="Times New Roman" w:eastAsia="Times New Roman" w:hAnsi="Times New Roman"/>
          <w:b w:val="0"/>
          <w:bCs w:val="0"/>
          <w:color w:val="000000" w:themeColor="text1"/>
          <w:sz w:val="24"/>
          <w:szCs w:val="24"/>
          <w:lang w:val="ro-RO"/>
          <w:specVanish w:val="0"/>
        </w:rPr>
        <w:t>Raportările prevăzute la alin.(3), vor cuprinde informații privind zona de captură, specia, greutatea, dimensiunea și sexul exemplarelor de sturioni capturate accidental.</w:t>
      </w:r>
    </w:p>
    <w:p w14:paraId="7A85167F" w14:textId="6524DF62"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w:t>
      </w:r>
      <w:r w:rsidR="00721B3C">
        <w:rPr>
          <w:rFonts w:ascii="Times New Roman" w:hAnsi="Times New Roman"/>
          <w:color w:val="000000" w:themeColor="text1"/>
          <w:sz w:val="24"/>
          <w:szCs w:val="24"/>
          <w:lang w:val="ro-RO"/>
        </w:rPr>
        <w:t xml:space="preserve"> </w:t>
      </w:r>
      <w:r w:rsidRPr="00721B3C">
        <w:rPr>
          <w:rFonts w:ascii="Times New Roman" w:hAnsi="Times New Roman"/>
          <w:color w:val="000000" w:themeColor="text1"/>
          <w:sz w:val="24"/>
          <w:szCs w:val="24"/>
          <w:lang w:val="ro-RO"/>
        </w:rPr>
        <w:t xml:space="preserve">Art. 4. - </w:t>
      </w:r>
      <w:r w:rsidRPr="00721B3C">
        <w:rPr>
          <w:rFonts w:ascii="Times New Roman" w:hAnsi="Times New Roman"/>
          <w:b w:val="0"/>
          <w:bCs w:val="0"/>
          <w:color w:val="000000" w:themeColor="text1"/>
          <w:sz w:val="24"/>
          <w:szCs w:val="24"/>
          <w:shd w:val="clear" w:color="auto" w:fill="FFFFFF"/>
          <w:lang w:val="ro-RO"/>
        </w:rPr>
        <w:t>Institutul Naţional de Cercetare-Dezvoltare "Delta Dunării" - Tulcea, denumit în continuare I.N.C.D.D.D., are calitatea de Autoritate Ştiinţifică CITES pentru Acipenseriforme a României.</w:t>
      </w:r>
    </w:p>
    <w:p w14:paraId="4D972B27" w14:textId="7DAEC5B1" w:rsidR="00067529" w:rsidRDefault="00067529" w:rsidP="00721B3C">
      <w:pPr>
        <w:pStyle w:val="sartttl"/>
        <w:ind w:left="702"/>
        <w:jc w:val="both"/>
        <w:rPr>
          <w:rFonts w:ascii="Times New Roman" w:hAnsi="Times New Roman"/>
          <w:b w:val="0"/>
          <w:bCs w:val="0"/>
          <w:color w:val="000000" w:themeColor="text1"/>
          <w:sz w:val="24"/>
          <w:szCs w:val="24"/>
          <w:lang w:val="ro-RO"/>
        </w:rPr>
      </w:pPr>
      <w:r w:rsidRPr="00721B3C">
        <w:rPr>
          <w:rFonts w:ascii="Times New Roman" w:hAnsi="Times New Roman"/>
          <w:color w:val="000000" w:themeColor="text1"/>
          <w:sz w:val="24"/>
          <w:szCs w:val="24"/>
          <w:lang w:val="ro-RO"/>
        </w:rPr>
        <w:t xml:space="preserve">          Art. 5. - </w:t>
      </w:r>
      <w:r w:rsidRPr="00721B3C">
        <w:rPr>
          <w:rFonts w:ascii="Times New Roman" w:hAnsi="Times New Roman"/>
          <w:b w:val="0"/>
          <w:bCs w:val="0"/>
          <w:color w:val="000000" w:themeColor="text1"/>
          <w:sz w:val="24"/>
          <w:szCs w:val="24"/>
          <w:lang w:val="ro-RO"/>
        </w:rPr>
        <w:t>Orice acțiune sau decizie privind redeschiderea pescuitului la sturioni, va fi documentată cu date privind monitorizarea periodică și precedată de un studiu care să arate că starea populației este favorabilă și poate suporta un pescuit sustenabil.</w:t>
      </w:r>
    </w:p>
    <w:p w14:paraId="34E3188E" w14:textId="0731BFCE" w:rsidR="00721B3C" w:rsidRDefault="00721B3C" w:rsidP="00721B3C">
      <w:pPr>
        <w:pStyle w:val="sartttl"/>
        <w:ind w:left="702"/>
        <w:jc w:val="both"/>
        <w:rPr>
          <w:rFonts w:ascii="Times New Roman" w:hAnsi="Times New Roman"/>
          <w:b w:val="0"/>
          <w:bCs w:val="0"/>
          <w:color w:val="000000" w:themeColor="text1"/>
          <w:sz w:val="24"/>
          <w:szCs w:val="24"/>
          <w:lang w:val="ro-RO"/>
        </w:rPr>
      </w:pPr>
    </w:p>
    <w:p w14:paraId="1A97E880" w14:textId="50BF45D9" w:rsidR="00721B3C" w:rsidRDefault="00721B3C" w:rsidP="00721B3C">
      <w:pPr>
        <w:pStyle w:val="sartttl"/>
        <w:ind w:left="702"/>
        <w:jc w:val="both"/>
        <w:rPr>
          <w:rFonts w:ascii="Times New Roman" w:hAnsi="Times New Roman"/>
          <w:b w:val="0"/>
          <w:bCs w:val="0"/>
          <w:color w:val="000000" w:themeColor="text1"/>
          <w:sz w:val="24"/>
          <w:szCs w:val="24"/>
          <w:lang w:val="ro-RO"/>
        </w:rPr>
      </w:pPr>
    </w:p>
    <w:p w14:paraId="54E77D62" w14:textId="4FC1F37D" w:rsidR="00721B3C" w:rsidRDefault="00721B3C" w:rsidP="00721B3C">
      <w:pPr>
        <w:pStyle w:val="sartttl"/>
        <w:ind w:left="702"/>
        <w:jc w:val="both"/>
        <w:rPr>
          <w:rFonts w:ascii="Times New Roman" w:hAnsi="Times New Roman"/>
          <w:b w:val="0"/>
          <w:bCs w:val="0"/>
          <w:color w:val="000000" w:themeColor="text1"/>
          <w:sz w:val="24"/>
          <w:szCs w:val="24"/>
          <w:lang w:val="ro-RO"/>
        </w:rPr>
      </w:pPr>
    </w:p>
    <w:p w14:paraId="5EA6E8E9" w14:textId="77777777" w:rsidR="00721B3C" w:rsidRPr="00721B3C" w:rsidRDefault="00721B3C" w:rsidP="00721B3C">
      <w:pPr>
        <w:pStyle w:val="sartttl"/>
        <w:ind w:left="702"/>
        <w:jc w:val="both"/>
        <w:rPr>
          <w:rFonts w:ascii="Times New Roman" w:hAnsi="Times New Roman"/>
          <w:b w:val="0"/>
          <w:bCs w:val="0"/>
          <w:color w:val="000000" w:themeColor="text1"/>
          <w:sz w:val="24"/>
          <w:szCs w:val="24"/>
          <w:lang w:val="ro-RO"/>
        </w:rPr>
      </w:pPr>
    </w:p>
    <w:p w14:paraId="3B5F66A9" w14:textId="77777777"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 6. - </w:t>
      </w:r>
      <w:r w:rsidRPr="00721B3C">
        <w:rPr>
          <w:rStyle w:val="spar3"/>
          <w:rFonts w:ascii="Times New Roman" w:hAnsi="Times New Roman"/>
          <w:b w:val="0"/>
          <w:bCs w:val="0"/>
          <w:color w:val="000000" w:themeColor="text1"/>
          <w:sz w:val="24"/>
          <w:szCs w:val="24"/>
          <w:lang w:val="ro-RO"/>
          <w:specVanish w:val="0"/>
        </w:rPr>
        <w:t>Nerespectarea prevederilor prezentului ordin se sancţionează potrivit dispoziţiilor Ordonanţei de urgenţă a Guvernului nr. 23/2008 privind pescuitul şi acvacultura, aprobată cu modificări şi completări prin Legea nr.317/2009, cu modificările şi completările ulterioare şi ale Ordonanţei de urgenţă a Guvernului nr.57/2007 privind regimul ariilor naturale protejate, conservarea habitatelor naturale, a florei şi faunei sălbatice, aprobată cu modificări şi completări prin Legea nr. 49/2011, cu modificările şi completările ulterioare.</w:t>
      </w:r>
    </w:p>
    <w:p w14:paraId="55F24606" w14:textId="77777777"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 7. - </w:t>
      </w:r>
      <w:r w:rsidRPr="00721B3C">
        <w:rPr>
          <w:rStyle w:val="spar3"/>
          <w:rFonts w:ascii="Times New Roman" w:hAnsi="Times New Roman"/>
          <w:b w:val="0"/>
          <w:bCs w:val="0"/>
          <w:color w:val="000000" w:themeColor="text1"/>
          <w:sz w:val="24"/>
          <w:szCs w:val="24"/>
          <w:lang w:val="ro-RO"/>
          <w:specVanish w:val="0"/>
        </w:rPr>
        <w:t>La data intrării în vigoare a prezentului ordin, Ordinul ministrului agriculturii şi dezvoltării rurale şi ministrului mediului, apelor și pădurilor nr. 545/715/2016 privind măsurile de refacere şi conservare a populaţiilor de sturioni din habitatele piscicole naturale, publicat în Monitorul Oficial al României, Partea I, nr. 303 din 20 aprilie 2016, se abrogă.</w:t>
      </w:r>
    </w:p>
    <w:p w14:paraId="4A752BD8" w14:textId="77777777" w:rsidR="00067529" w:rsidRPr="00721B3C" w:rsidRDefault="00067529" w:rsidP="00067529">
      <w:pPr>
        <w:pStyle w:val="sartttl"/>
        <w:ind w:left="702"/>
        <w:jc w:val="both"/>
        <w:rPr>
          <w:rFonts w:ascii="Times New Roman" w:hAnsi="Times New Roman"/>
          <w:color w:val="000000" w:themeColor="text1"/>
          <w:sz w:val="24"/>
          <w:szCs w:val="24"/>
          <w:lang w:val="ro-RO"/>
        </w:rPr>
      </w:pPr>
      <w:r w:rsidRPr="00721B3C">
        <w:rPr>
          <w:rFonts w:ascii="Times New Roman" w:hAnsi="Times New Roman"/>
          <w:color w:val="000000" w:themeColor="text1"/>
          <w:sz w:val="24"/>
          <w:szCs w:val="24"/>
          <w:lang w:val="ro-RO"/>
        </w:rPr>
        <w:t xml:space="preserve">          Art. 8. - </w:t>
      </w:r>
      <w:r w:rsidRPr="00721B3C">
        <w:rPr>
          <w:rFonts w:ascii="Times New Roman" w:hAnsi="Times New Roman"/>
          <w:b w:val="0"/>
          <w:bCs w:val="0"/>
          <w:color w:val="000000" w:themeColor="text1"/>
          <w:sz w:val="24"/>
          <w:szCs w:val="24"/>
          <w:shd w:val="clear" w:color="auto" w:fill="FFFFFF"/>
          <w:lang w:val="ro-RO"/>
        </w:rPr>
        <w:t>Prezentul ordin se publică în Monitorul Oficial al României, Partea I.</w:t>
      </w:r>
    </w:p>
    <w:p w14:paraId="0C1FEB3E" w14:textId="77777777" w:rsidR="00067529" w:rsidRPr="00721B3C" w:rsidRDefault="00067529" w:rsidP="00067529">
      <w:pPr>
        <w:pStyle w:val="ssmn"/>
        <w:ind w:left="630"/>
        <w:rPr>
          <w:color w:val="000000" w:themeColor="text1"/>
          <w:lang w:val="ro-RO"/>
        </w:rPr>
      </w:pPr>
      <w:r w:rsidRPr="00721B3C">
        <w:rPr>
          <w:color w:val="000000" w:themeColor="text1"/>
          <w:lang w:val="ro-RO"/>
        </w:rPr>
        <w:t xml:space="preserve">  </w:t>
      </w:r>
    </w:p>
    <w:p w14:paraId="19EC3CCD" w14:textId="5E73E7DC" w:rsidR="00721B3C" w:rsidRDefault="00067529" w:rsidP="00067529">
      <w:pPr>
        <w:autoSpaceDE/>
        <w:ind w:left="630"/>
        <w:rPr>
          <w:rFonts w:ascii="Times New Roman" w:eastAsia="Times New Roman" w:hAnsi="Times New Roman"/>
          <w:b/>
          <w:bCs/>
          <w:color w:val="000000" w:themeColor="text1"/>
          <w:sz w:val="24"/>
          <w:szCs w:val="24"/>
          <w:lang w:val="ro-RO"/>
        </w:rPr>
      </w:pPr>
      <w:r w:rsidRPr="00721B3C">
        <w:rPr>
          <w:rFonts w:ascii="Times New Roman" w:eastAsia="Times New Roman" w:hAnsi="Times New Roman"/>
          <w:b/>
          <w:bCs/>
          <w:color w:val="000000" w:themeColor="text1"/>
          <w:sz w:val="24"/>
          <w:szCs w:val="24"/>
          <w:lang w:val="ro-RO"/>
        </w:rPr>
        <w:t xml:space="preserve">    </w:t>
      </w:r>
      <w:r w:rsidR="00721B3C">
        <w:rPr>
          <w:rFonts w:ascii="Times New Roman" w:eastAsia="Times New Roman" w:hAnsi="Times New Roman"/>
          <w:b/>
          <w:bCs/>
          <w:color w:val="000000" w:themeColor="text1"/>
          <w:sz w:val="24"/>
          <w:szCs w:val="24"/>
          <w:lang w:val="ro-RO"/>
        </w:rPr>
        <w:t xml:space="preserve"> </w:t>
      </w:r>
      <w:r w:rsidR="00721B3C" w:rsidRPr="00721B3C">
        <w:rPr>
          <w:rFonts w:ascii="Times New Roman" w:eastAsia="Times New Roman" w:hAnsi="Times New Roman"/>
          <w:b/>
          <w:bCs/>
          <w:color w:val="000000" w:themeColor="text1"/>
          <w:sz w:val="24"/>
          <w:szCs w:val="24"/>
          <w:lang w:val="ro-RO"/>
        </w:rPr>
        <w:t>MINISTRUL AGRICULTURII ŞI</w:t>
      </w:r>
      <w:r w:rsidR="00721B3C">
        <w:rPr>
          <w:rFonts w:ascii="Times New Roman" w:eastAsia="Times New Roman" w:hAnsi="Times New Roman"/>
          <w:b/>
          <w:bCs/>
          <w:color w:val="000000" w:themeColor="text1"/>
          <w:sz w:val="24"/>
          <w:szCs w:val="24"/>
          <w:lang w:val="ro-RO"/>
        </w:rPr>
        <w:t xml:space="preserve">                                              </w:t>
      </w:r>
      <w:r w:rsidR="00721B3C" w:rsidRPr="00721B3C">
        <w:rPr>
          <w:rFonts w:ascii="Times New Roman" w:eastAsia="Times New Roman" w:hAnsi="Times New Roman"/>
          <w:b/>
          <w:bCs/>
          <w:color w:val="000000" w:themeColor="text1"/>
          <w:sz w:val="24"/>
          <w:szCs w:val="24"/>
          <w:lang w:val="ro-RO"/>
        </w:rPr>
        <w:t> MINISTRUL MEDIULUI,</w:t>
      </w:r>
    </w:p>
    <w:p w14:paraId="3F9060F9" w14:textId="78878ECE" w:rsidR="00067529" w:rsidRPr="00721B3C" w:rsidRDefault="00721B3C" w:rsidP="00067529">
      <w:pPr>
        <w:autoSpaceDE/>
        <w:ind w:left="630"/>
        <w:rPr>
          <w:rFonts w:ascii="Times New Roman" w:eastAsia="Times New Roman" w:hAnsi="Times New Roman"/>
          <w:b/>
          <w:bCs/>
          <w:color w:val="000000" w:themeColor="text1"/>
          <w:sz w:val="24"/>
          <w:szCs w:val="24"/>
          <w:lang w:val="ro-RO"/>
        </w:rPr>
      </w:pPr>
      <w:r>
        <w:rPr>
          <w:rFonts w:ascii="Times New Roman" w:eastAsia="Times New Roman" w:hAnsi="Times New Roman"/>
          <w:b/>
          <w:bCs/>
          <w:color w:val="000000" w:themeColor="text1"/>
          <w:sz w:val="24"/>
          <w:szCs w:val="24"/>
          <w:lang w:val="ro-RO"/>
        </w:rPr>
        <w:t xml:space="preserve">          </w:t>
      </w:r>
      <w:r w:rsidRPr="00721B3C">
        <w:rPr>
          <w:rFonts w:ascii="Times New Roman" w:eastAsia="Times New Roman" w:hAnsi="Times New Roman"/>
          <w:b/>
          <w:bCs/>
          <w:color w:val="000000" w:themeColor="text1"/>
          <w:sz w:val="24"/>
          <w:szCs w:val="24"/>
          <w:lang w:val="ro-RO"/>
        </w:rPr>
        <w:t xml:space="preserve">DEZVOLTĂRII RURALE               </w:t>
      </w:r>
      <w:r>
        <w:rPr>
          <w:rFonts w:ascii="Times New Roman" w:eastAsia="Times New Roman" w:hAnsi="Times New Roman"/>
          <w:b/>
          <w:bCs/>
          <w:color w:val="000000" w:themeColor="text1"/>
          <w:sz w:val="24"/>
          <w:szCs w:val="24"/>
          <w:lang w:val="ro-RO"/>
        </w:rPr>
        <w:t xml:space="preserve">                                       </w:t>
      </w:r>
      <w:r w:rsidRPr="00721B3C">
        <w:rPr>
          <w:rFonts w:ascii="Times New Roman" w:eastAsia="Times New Roman" w:hAnsi="Times New Roman"/>
          <w:b/>
          <w:bCs/>
          <w:color w:val="000000" w:themeColor="text1"/>
          <w:sz w:val="24"/>
          <w:szCs w:val="24"/>
          <w:lang w:val="ro-RO"/>
        </w:rPr>
        <w:t>APELOR ŞI PĂDURILOR</w:t>
      </w:r>
    </w:p>
    <w:p w14:paraId="20E4F3D2" w14:textId="08C03A76" w:rsidR="00067529" w:rsidRPr="00721B3C" w:rsidRDefault="00721B3C" w:rsidP="00067529">
      <w:pPr>
        <w:ind w:left="630"/>
        <w:rPr>
          <w:rFonts w:ascii="Times New Roman" w:hAnsi="Times New Roman"/>
          <w:b/>
          <w:noProof/>
          <w:color w:val="000000" w:themeColor="text1"/>
          <w:lang w:val="ro-RO"/>
        </w:rPr>
      </w:pPr>
      <w:r w:rsidRPr="00721B3C">
        <w:rPr>
          <w:rFonts w:ascii="Times New Roman" w:hAnsi="Times New Roman"/>
          <w:b/>
          <w:noProof/>
          <w:color w:val="000000" w:themeColor="text1"/>
          <w:lang w:val="ro-RO"/>
        </w:rPr>
        <w:t xml:space="preserve">                </w:t>
      </w:r>
    </w:p>
    <w:p w14:paraId="0A6A7E15" w14:textId="5F348A69" w:rsidR="00067529" w:rsidRPr="00721B3C" w:rsidRDefault="00721B3C" w:rsidP="00067529">
      <w:pPr>
        <w:ind w:left="630"/>
        <w:rPr>
          <w:rFonts w:ascii="Times New Roman" w:eastAsia="Calibri" w:hAnsi="Times New Roman"/>
          <w:b/>
          <w:bCs/>
          <w:noProof/>
          <w:color w:val="000000" w:themeColor="text1"/>
          <w:sz w:val="24"/>
          <w:szCs w:val="24"/>
          <w:lang w:val="ro-RO"/>
        </w:rPr>
      </w:pPr>
      <w:r w:rsidRPr="00721B3C">
        <w:rPr>
          <w:rFonts w:ascii="Times New Roman" w:hAnsi="Times New Roman"/>
          <w:b/>
          <w:noProof/>
          <w:color w:val="000000" w:themeColor="text1"/>
          <w:sz w:val="24"/>
          <w:szCs w:val="24"/>
          <w:lang w:val="ro-RO"/>
        </w:rPr>
        <w:t xml:space="preserve">         NECHITA – ADRIAN OROS</w:t>
      </w:r>
      <w:r w:rsidRPr="00721B3C">
        <w:rPr>
          <w:rFonts w:ascii="Times New Roman" w:eastAsia="Times New Roman" w:hAnsi="Times New Roman"/>
          <w:b/>
          <w:bCs/>
          <w:color w:val="000000" w:themeColor="text1"/>
          <w:sz w:val="24"/>
          <w:szCs w:val="24"/>
          <w:lang w:val="ro-RO"/>
        </w:rPr>
        <w:t> </w:t>
      </w:r>
      <w:r w:rsidRPr="00721B3C">
        <w:rPr>
          <w:rFonts w:ascii="Times New Roman" w:eastAsia="Calibri" w:hAnsi="Times New Roman"/>
          <w:b/>
          <w:bCs/>
          <w:noProof/>
          <w:color w:val="000000" w:themeColor="text1"/>
          <w:sz w:val="24"/>
          <w:szCs w:val="24"/>
          <w:lang w:val="ro-RO"/>
        </w:rPr>
        <w:t xml:space="preserve">                                                  </w:t>
      </w:r>
      <w:r>
        <w:rPr>
          <w:rFonts w:ascii="Times New Roman" w:eastAsia="Calibri" w:hAnsi="Times New Roman"/>
          <w:b/>
          <w:bCs/>
          <w:noProof/>
          <w:color w:val="000000" w:themeColor="text1"/>
          <w:sz w:val="24"/>
          <w:szCs w:val="24"/>
          <w:lang w:val="ro-RO"/>
        </w:rPr>
        <w:t xml:space="preserve">     </w:t>
      </w:r>
      <w:r w:rsidRPr="00721B3C">
        <w:rPr>
          <w:rFonts w:ascii="Times New Roman" w:eastAsia="Calibri" w:hAnsi="Times New Roman"/>
          <w:b/>
          <w:bCs/>
          <w:noProof/>
          <w:color w:val="000000" w:themeColor="text1"/>
          <w:sz w:val="24"/>
          <w:szCs w:val="24"/>
          <w:lang w:val="ro-RO"/>
        </w:rPr>
        <w:t xml:space="preserve"> </w:t>
      </w:r>
      <w:r>
        <w:rPr>
          <w:rFonts w:ascii="Times New Roman" w:eastAsia="Calibri" w:hAnsi="Times New Roman"/>
          <w:b/>
          <w:bCs/>
          <w:noProof/>
          <w:color w:val="000000" w:themeColor="text1"/>
          <w:sz w:val="24"/>
          <w:szCs w:val="24"/>
          <w:lang w:val="ro-RO"/>
        </w:rPr>
        <w:t xml:space="preserve"> </w:t>
      </w:r>
      <w:r w:rsidRPr="00721B3C">
        <w:rPr>
          <w:rFonts w:ascii="Times New Roman" w:eastAsia="Calibri" w:hAnsi="Times New Roman"/>
          <w:b/>
          <w:bCs/>
          <w:color w:val="000000" w:themeColor="text1"/>
          <w:sz w:val="24"/>
          <w:szCs w:val="24"/>
          <w:lang w:val="hu-HU"/>
        </w:rPr>
        <w:t>TÁNCZOS</w:t>
      </w:r>
      <w:r w:rsidRPr="00721B3C">
        <w:rPr>
          <w:rFonts w:ascii="Times New Roman" w:eastAsia="Calibri" w:hAnsi="Times New Roman"/>
          <w:b/>
          <w:bCs/>
          <w:color w:val="000000" w:themeColor="text1"/>
          <w:sz w:val="24"/>
          <w:szCs w:val="24"/>
        </w:rPr>
        <w:t xml:space="preserve"> BARNA</w:t>
      </w:r>
    </w:p>
    <w:p w14:paraId="3273A759" w14:textId="77777777" w:rsidR="00067529" w:rsidRPr="00721B3C" w:rsidRDefault="00067529" w:rsidP="00067529">
      <w:pPr>
        <w:autoSpaceDE/>
        <w:ind w:left="630"/>
        <w:jc w:val="center"/>
        <w:rPr>
          <w:rFonts w:ascii="Times New Roman" w:eastAsiaTheme="minorEastAsia" w:hAnsi="Times New Roman"/>
          <w:color w:val="000000" w:themeColor="text1"/>
          <w:sz w:val="24"/>
          <w:szCs w:val="24"/>
          <w:lang w:val="ro-RO"/>
        </w:rPr>
      </w:pPr>
    </w:p>
    <w:p w14:paraId="7FEE6ECB" w14:textId="5055670B" w:rsidR="00303B30" w:rsidRDefault="00BB3FE7">
      <w:pPr>
        <w:rPr>
          <w:color w:val="000000" w:themeColor="text1"/>
        </w:rPr>
      </w:pPr>
    </w:p>
    <w:p w14:paraId="775EF506" w14:textId="10EAD3D4" w:rsidR="00A86665" w:rsidRDefault="00A86665">
      <w:pPr>
        <w:rPr>
          <w:color w:val="000000" w:themeColor="text1"/>
        </w:rPr>
      </w:pPr>
    </w:p>
    <w:p w14:paraId="1BCD2E2E" w14:textId="29715D19" w:rsidR="00A86665" w:rsidRDefault="00A86665">
      <w:pPr>
        <w:rPr>
          <w:color w:val="000000" w:themeColor="text1"/>
        </w:rPr>
      </w:pPr>
    </w:p>
    <w:p w14:paraId="7D0D5F5F" w14:textId="0510B0CF" w:rsidR="00A86665" w:rsidRDefault="00A86665">
      <w:pPr>
        <w:rPr>
          <w:color w:val="000000" w:themeColor="text1"/>
        </w:rPr>
      </w:pPr>
    </w:p>
    <w:p w14:paraId="6C5B9AE3" w14:textId="1151DE52" w:rsidR="00A86665" w:rsidRDefault="00A86665">
      <w:pPr>
        <w:rPr>
          <w:color w:val="000000" w:themeColor="text1"/>
        </w:rPr>
      </w:pPr>
    </w:p>
    <w:p w14:paraId="0CCA99FA" w14:textId="5381C969" w:rsidR="00A86665" w:rsidRDefault="00A86665">
      <w:pPr>
        <w:rPr>
          <w:color w:val="000000" w:themeColor="text1"/>
        </w:rPr>
      </w:pPr>
    </w:p>
    <w:p w14:paraId="3518A6D3" w14:textId="0DC4B2CA" w:rsidR="00A86665" w:rsidRDefault="00A86665">
      <w:pPr>
        <w:rPr>
          <w:color w:val="000000" w:themeColor="text1"/>
        </w:rPr>
      </w:pPr>
    </w:p>
    <w:p w14:paraId="4E0BA375" w14:textId="2F8AA28F" w:rsidR="00A86665" w:rsidRDefault="00A86665">
      <w:pPr>
        <w:rPr>
          <w:color w:val="000000" w:themeColor="text1"/>
        </w:rPr>
      </w:pPr>
    </w:p>
    <w:p w14:paraId="748B26BB" w14:textId="1959CB86" w:rsidR="00A86665" w:rsidRDefault="00A86665">
      <w:pPr>
        <w:rPr>
          <w:color w:val="000000" w:themeColor="text1"/>
        </w:rPr>
      </w:pPr>
    </w:p>
    <w:p w14:paraId="24E18343" w14:textId="7A7561ED" w:rsidR="00A86665" w:rsidRDefault="00A86665">
      <w:pPr>
        <w:rPr>
          <w:color w:val="000000" w:themeColor="text1"/>
        </w:rPr>
      </w:pPr>
    </w:p>
    <w:p w14:paraId="043AB0F8" w14:textId="5AA3D4E9" w:rsidR="00A86665" w:rsidRDefault="00A86665">
      <w:pPr>
        <w:rPr>
          <w:color w:val="000000" w:themeColor="text1"/>
        </w:rPr>
      </w:pPr>
    </w:p>
    <w:p w14:paraId="5A2BDF09" w14:textId="601847CA" w:rsidR="00A86665" w:rsidRDefault="00A86665">
      <w:pPr>
        <w:rPr>
          <w:color w:val="000000" w:themeColor="text1"/>
        </w:rPr>
      </w:pPr>
    </w:p>
    <w:p w14:paraId="1E870353" w14:textId="3C97530E" w:rsidR="00A86665" w:rsidRDefault="00A86665">
      <w:pPr>
        <w:rPr>
          <w:color w:val="000000" w:themeColor="text1"/>
        </w:rPr>
      </w:pPr>
    </w:p>
    <w:p w14:paraId="145A1A01" w14:textId="5FA44AA3" w:rsidR="00A86665" w:rsidRDefault="00A86665">
      <w:pPr>
        <w:rPr>
          <w:color w:val="000000" w:themeColor="text1"/>
        </w:rPr>
      </w:pPr>
    </w:p>
    <w:p w14:paraId="3CD04AD9" w14:textId="1DD4356F" w:rsidR="00A86665" w:rsidRDefault="00A86665">
      <w:pPr>
        <w:rPr>
          <w:color w:val="000000" w:themeColor="text1"/>
        </w:rPr>
      </w:pPr>
    </w:p>
    <w:p w14:paraId="7112AB8D" w14:textId="744C4452" w:rsidR="00A86665" w:rsidRDefault="00A86665">
      <w:pPr>
        <w:rPr>
          <w:color w:val="000000" w:themeColor="text1"/>
        </w:rPr>
      </w:pPr>
    </w:p>
    <w:p w14:paraId="2CE5E09F" w14:textId="09E6FDB8" w:rsidR="00A86665" w:rsidRDefault="00A86665">
      <w:pPr>
        <w:rPr>
          <w:color w:val="000000" w:themeColor="text1"/>
        </w:rPr>
      </w:pPr>
    </w:p>
    <w:p w14:paraId="7DA03A08" w14:textId="06DF3BF9" w:rsidR="00A86665" w:rsidRDefault="00A86665">
      <w:pPr>
        <w:rPr>
          <w:color w:val="000000" w:themeColor="text1"/>
        </w:rPr>
      </w:pPr>
    </w:p>
    <w:p w14:paraId="3D0C64B2" w14:textId="1F7FE512" w:rsidR="00A86665" w:rsidRDefault="00A86665">
      <w:pPr>
        <w:rPr>
          <w:color w:val="000000" w:themeColor="text1"/>
        </w:rPr>
      </w:pPr>
    </w:p>
    <w:p w14:paraId="0883A64E" w14:textId="3D8FABBE" w:rsidR="00A86665" w:rsidRDefault="00A86665">
      <w:pPr>
        <w:rPr>
          <w:color w:val="000000" w:themeColor="text1"/>
        </w:rPr>
      </w:pPr>
    </w:p>
    <w:p w14:paraId="4BBC74B6" w14:textId="17D6380C" w:rsidR="00A86665" w:rsidRDefault="00A86665">
      <w:pPr>
        <w:rPr>
          <w:color w:val="000000" w:themeColor="text1"/>
        </w:rPr>
      </w:pPr>
    </w:p>
    <w:p w14:paraId="1030D43E" w14:textId="3C4B049F" w:rsidR="00A86665" w:rsidRDefault="00A86665">
      <w:pPr>
        <w:rPr>
          <w:color w:val="000000" w:themeColor="text1"/>
        </w:rPr>
      </w:pPr>
    </w:p>
    <w:p w14:paraId="24FD2726" w14:textId="1ED3990D" w:rsidR="00A86665" w:rsidRDefault="00A86665">
      <w:pPr>
        <w:rPr>
          <w:color w:val="000000" w:themeColor="text1"/>
        </w:rPr>
      </w:pPr>
    </w:p>
    <w:p w14:paraId="36A33CB3" w14:textId="2F5C629D" w:rsidR="00A86665" w:rsidRDefault="00A86665">
      <w:pPr>
        <w:rPr>
          <w:color w:val="000000" w:themeColor="text1"/>
        </w:rPr>
      </w:pPr>
    </w:p>
    <w:p w14:paraId="063FF4BC" w14:textId="5E9C7FA6" w:rsidR="00A86665" w:rsidRDefault="00A86665">
      <w:pPr>
        <w:rPr>
          <w:color w:val="000000" w:themeColor="text1"/>
        </w:rPr>
      </w:pPr>
    </w:p>
    <w:p w14:paraId="34D9FBB7" w14:textId="299A715A" w:rsidR="00A86665" w:rsidRDefault="00A86665">
      <w:pPr>
        <w:rPr>
          <w:color w:val="000000" w:themeColor="text1"/>
        </w:rPr>
      </w:pPr>
    </w:p>
    <w:p w14:paraId="24FB4351" w14:textId="5652480D" w:rsidR="00A86665" w:rsidRDefault="00A86665">
      <w:pPr>
        <w:rPr>
          <w:color w:val="000000" w:themeColor="text1"/>
        </w:rPr>
      </w:pPr>
    </w:p>
    <w:p w14:paraId="2DA2FB75" w14:textId="60957E16" w:rsidR="00A86665" w:rsidRDefault="00A86665">
      <w:pPr>
        <w:rPr>
          <w:color w:val="000000" w:themeColor="text1"/>
        </w:rPr>
      </w:pPr>
    </w:p>
    <w:p w14:paraId="6212EFE0" w14:textId="0B895512" w:rsidR="00A86665" w:rsidRDefault="00A86665">
      <w:pPr>
        <w:rPr>
          <w:color w:val="000000" w:themeColor="text1"/>
        </w:rPr>
      </w:pPr>
    </w:p>
    <w:p w14:paraId="2E914E36" w14:textId="177229B6" w:rsidR="00A86665" w:rsidRDefault="00A86665">
      <w:pPr>
        <w:rPr>
          <w:color w:val="000000" w:themeColor="text1"/>
        </w:rPr>
      </w:pPr>
    </w:p>
    <w:p w14:paraId="11B6F885" w14:textId="3368D225" w:rsidR="00A86665" w:rsidRDefault="00A86665">
      <w:pPr>
        <w:rPr>
          <w:color w:val="000000" w:themeColor="text1"/>
        </w:rPr>
      </w:pPr>
    </w:p>
    <w:p w14:paraId="5752A863" w14:textId="1912BABB" w:rsidR="00A86665" w:rsidRDefault="00A86665">
      <w:pPr>
        <w:rPr>
          <w:color w:val="000000" w:themeColor="text1"/>
        </w:rPr>
      </w:pPr>
    </w:p>
    <w:p w14:paraId="0B32C547" w14:textId="424C1419" w:rsidR="00A86665" w:rsidRDefault="00A86665">
      <w:pPr>
        <w:rPr>
          <w:color w:val="000000" w:themeColor="text1"/>
        </w:rPr>
      </w:pPr>
    </w:p>
    <w:p w14:paraId="2B05CE06" w14:textId="18BD8BC2" w:rsidR="00A86665" w:rsidRDefault="00A86665">
      <w:pPr>
        <w:rPr>
          <w:color w:val="000000" w:themeColor="text1"/>
        </w:rPr>
      </w:pPr>
    </w:p>
    <w:p w14:paraId="3AA74135" w14:textId="3D7D5CC7" w:rsidR="00A86665" w:rsidRDefault="00A86665">
      <w:pPr>
        <w:rPr>
          <w:color w:val="000000" w:themeColor="text1"/>
        </w:rPr>
      </w:pPr>
    </w:p>
    <w:p w14:paraId="0D5D25EC" w14:textId="49848A3A" w:rsidR="00A86665" w:rsidRDefault="00A86665">
      <w:pPr>
        <w:rPr>
          <w:color w:val="000000" w:themeColor="text1"/>
        </w:rPr>
      </w:pPr>
    </w:p>
    <w:p w14:paraId="2349F00C" w14:textId="5C55742E"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Pr>
          <w:rFonts w:ascii="Trebuchet MS" w:eastAsia="Calibri" w:hAnsi="Trebuchet MS"/>
          <w:b/>
          <w:noProof/>
          <w:sz w:val="24"/>
          <w:szCs w:val="24"/>
        </w:rPr>
        <w:lastRenderedPageBreak/>
        <w:t xml:space="preserve">     </w:t>
      </w:r>
      <w:r w:rsidRPr="00A86665">
        <w:rPr>
          <w:rFonts w:ascii="Times New Roman" w:eastAsia="Calibri" w:hAnsi="Times New Roman"/>
          <w:b/>
          <w:noProof/>
          <w:sz w:val="24"/>
          <w:szCs w:val="24"/>
        </w:rPr>
        <w:t>SECRETAR DE STAT                                                                          SECRETAR GENERAL</w:t>
      </w:r>
    </w:p>
    <w:p w14:paraId="668ACC9B" w14:textId="4306340E"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Robert SZEP                                                                                    </w:t>
      </w:r>
      <w:r w:rsidR="00EA7C8A">
        <w:rPr>
          <w:rFonts w:ascii="Times New Roman" w:eastAsia="Calibri" w:hAnsi="Times New Roman"/>
          <w:b/>
          <w:noProof/>
          <w:sz w:val="24"/>
          <w:szCs w:val="24"/>
        </w:rPr>
        <w:t xml:space="preserve">       </w:t>
      </w:r>
      <w:r w:rsidRPr="00A86665">
        <w:rPr>
          <w:rFonts w:ascii="Times New Roman" w:eastAsia="Calibri" w:hAnsi="Times New Roman"/>
          <w:b/>
          <w:noProof/>
          <w:sz w:val="24"/>
          <w:szCs w:val="24"/>
        </w:rPr>
        <w:t>Corvin NEDELCU</w:t>
      </w:r>
    </w:p>
    <w:p w14:paraId="75D844C0"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04D26FEA"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181C28B8"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SECRETAR GENERAL ADJUNCT</w:t>
      </w:r>
    </w:p>
    <w:p w14:paraId="0B52E3FA" w14:textId="77777777" w:rsidR="00A86665" w:rsidRPr="00A86665" w:rsidRDefault="00A86665" w:rsidP="00A86665">
      <w:pPr>
        <w:tabs>
          <w:tab w:val="left" w:pos="567"/>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Teodor DULCEAȚĂ</w:t>
      </w:r>
    </w:p>
    <w:p w14:paraId="0600AC17"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62D69FA8"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5EB7DDCD"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DIRECȚIA JURIDICĂ</w:t>
      </w:r>
    </w:p>
    <w:p w14:paraId="4EC4DF48"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DIRECTOR</w:t>
      </w:r>
    </w:p>
    <w:p w14:paraId="71B6B6E1" w14:textId="77777777" w:rsidR="00A86665" w:rsidRPr="00A86665" w:rsidRDefault="00A86665" w:rsidP="00A86665">
      <w:pPr>
        <w:tabs>
          <w:tab w:val="left" w:pos="567"/>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Cristian ALEXE</w:t>
      </w:r>
    </w:p>
    <w:p w14:paraId="0992BAE5"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5D189F0F"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149AE150"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DIRECȚIA BIODIVERSITATE</w:t>
      </w:r>
    </w:p>
    <w:p w14:paraId="14C26BE5"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DIRECTOR</w:t>
      </w:r>
    </w:p>
    <w:p w14:paraId="01B1DBA7"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Daniela DRĂCEA</w:t>
      </w:r>
    </w:p>
    <w:p w14:paraId="1F4456A2"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1BBC4AD7"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218FD740"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DIRECȚIA BIODIVERSITATE</w:t>
      </w:r>
    </w:p>
    <w:p w14:paraId="26416E1F"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DIRECTOR ADJUNCT</w:t>
      </w:r>
    </w:p>
    <w:p w14:paraId="372A53C2"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Gabriela DOROJAN</w:t>
      </w:r>
    </w:p>
    <w:p w14:paraId="6DDC11AA"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2E9E9EF2"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p>
    <w:p w14:paraId="16446AE1"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Elaborat: Pasmangiu Ștefan</w:t>
      </w:r>
    </w:p>
    <w:p w14:paraId="59C4FFB8" w14:textId="77777777" w:rsidR="00A86665" w:rsidRPr="00A86665" w:rsidRDefault="00A86665" w:rsidP="00A86665">
      <w:pPr>
        <w:tabs>
          <w:tab w:val="left" w:pos="6570"/>
        </w:tabs>
        <w:autoSpaceDE/>
        <w:autoSpaceDN/>
        <w:spacing w:after="200" w:line="276" w:lineRule="auto"/>
        <w:rPr>
          <w:rFonts w:ascii="Times New Roman" w:eastAsia="Calibri" w:hAnsi="Times New Roman"/>
          <w:b/>
          <w:noProof/>
          <w:sz w:val="24"/>
          <w:szCs w:val="24"/>
        </w:rPr>
      </w:pPr>
      <w:r w:rsidRPr="00A86665">
        <w:rPr>
          <w:rFonts w:ascii="Times New Roman" w:eastAsia="Calibri" w:hAnsi="Times New Roman"/>
          <w:b/>
          <w:noProof/>
          <w:sz w:val="24"/>
          <w:szCs w:val="24"/>
        </w:rPr>
        <w:t xml:space="preserve">      Consilier, Direcția Biodiversitate</w:t>
      </w:r>
    </w:p>
    <w:p w14:paraId="7CB7B573" w14:textId="2EB8E993" w:rsidR="00A86665" w:rsidRPr="00A86665" w:rsidRDefault="00A86665">
      <w:pPr>
        <w:rPr>
          <w:rFonts w:ascii="Times New Roman" w:hAnsi="Times New Roman"/>
          <w:color w:val="000000" w:themeColor="text1"/>
          <w:sz w:val="24"/>
          <w:szCs w:val="24"/>
        </w:rPr>
      </w:pPr>
    </w:p>
    <w:p w14:paraId="06E57C5B" w14:textId="77777777" w:rsidR="00A86665" w:rsidRPr="00A86665" w:rsidRDefault="00A86665">
      <w:pPr>
        <w:rPr>
          <w:rFonts w:ascii="Times New Roman" w:hAnsi="Times New Roman"/>
          <w:color w:val="000000" w:themeColor="text1"/>
          <w:sz w:val="24"/>
          <w:szCs w:val="24"/>
        </w:rPr>
      </w:pPr>
    </w:p>
    <w:sectPr w:rsidR="00A86665" w:rsidRPr="00A8666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C7B5" w14:textId="77777777" w:rsidR="00BB3FE7" w:rsidRDefault="00BB3FE7" w:rsidP="00C36BAF">
      <w:r>
        <w:separator/>
      </w:r>
    </w:p>
  </w:endnote>
  <w:endnote w:type="continuationSeparator" w:id="0">
    <w:p w14:paraId="3F7249AD" w14:textId="77777777" w:rsidR="00BB3FE7" w:rsidRDefault="00BB3FE7" w:rsidP="00C3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265F" w14:textId="77777777" w:rsidR="00C36BAF" w:rsidRDefault="00C3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7A7B" w14:textId="77777777" w:rsidR="00C36BAF" w:rsidRDefault="00C36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7401" w14:textId="77777777" w:rsidR="00C36BAF" w:rsidRDefault="00C3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E53A" w14:textId="77777777" w:rsidR="00BB3FE7" w:rsidRDefault="00BB3FE7" w:rsidP="00C36BAF">
      <w:r>
        <w:separator/>
      </w:r>
    </w:p>
  </w:footnote>
  <w:footnote w:type="continuationSeparator" w:id="0">
    <w:p w14:paraId="2E6A1A31" w14:textId="77777777" w:rsidR="00BB3FE7" w:rsidRDefault="00BB3FE7" w:rsidP="00C3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4BEE" w14:textId="531ED5E1" w:rsidR="00C36BAF" w:rsidRDefault="00BB3FE7">
    <w:pPr>
      <w:pStyle w:val="Header"/>
    </w:pPr>
    <w:r>
      <w:rPr>
        <w:noProof/>
      </w:rPr>
      <w:pict w14:anchorId="2BE38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920047"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FCCB" w14:textId="7748A517" w:rsidR="00C36BAF" w:rsidRDefault="00BB3FE7">
    <w:pPr>
      <w:pStyle w:val="Header"/>
    </w:pPr>
    <w:r>
      <w:rPr>
        <w:noProof/>
      </w:rPr>
      <w:pict w14:anchorId="344FD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920048"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1DBA" w14:textId="446A73F3" w:rsidR="00C36BAF" w:rsidRDefault="00BB3FE7">
    <w:pPr>
      <w:pStyle w:val="Header"/>
    </w:pPr>
    <w:r>
      <w:rPr>
        <w:noProof/>
      </w:rPr>
      <w:pict w14:anchorId="315FD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920046"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29"/>
    <w:rsid w:val="00034F4F"/>
    <w:rsid w:val="00067529"/>
    <w:rsid w:val="000B4BF7"/>
    <w:rsid w:val="002E4DE2"/>
    <w:rsid w:val="003D37CC"/>
    <w:rsid w:val="0043789D"/>
    <w:rsid w:val="00445B38"/>
    <w:rsid w:val="00536491"/>
    <w:rsid w:val="005D4BAA"/>
    <w:rsid w:val="0062165C"/>
    <w:rsid w:val="00721B3C"/>
    <w:rsid w:val="00A86665"/>
    <w:rsid w:val="00BB3FE7"/>
    <w:rsid w:val="00C36BAF"/>
    <w:rsid w:val="00E027A6"/>
    <w:rsid w:val="00EA7C8A"/>
    <w:rsid w:val="00F6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9C6980"/>
  <w15:chartTrackingRefBased/>
  <w15:docId w15:val="{18ED5DB3-3135-45C7-938A-F1D1D251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29"/>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29"/>
    <w:pPr>
      <w:ind w:left="720"/>
      <w:contextualSpacing/>
    </w:pPr>
  </w:style>
  <w:style w:type="paragraph" w:customStyle="1" w:styleId="spar">
    <w:name w:val="s_par"/>
    <w:basedOn w:val="Normal"/>
    <w:rsid w:val="00067529"/>
    <w:pPr>
      <w:autoSpaceDE/>
      <w:autoSpaceDN/>
      <w:ind w:left="225"/>
    </w:pPr>
    <w:rPr>
      <w:rFonts w:ascii="Times New Roman" w:eastAsiaTheme="minorEastAsia" w:hAnsi="Times New Roman"/>
      <w:sz w:val="24"/>
      <w:szCs w:val="24"/>
    </w:rPr>
  </w:style>
  <w:style w:type="paragraph" w:customStyle="1" w:styleId="ssmn">
    <w:name w:val="s_smn"/>
    <w:basedOn w:val="Normal"/>
    <w:rsid w:val="00067529"/>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artttl">
    <w:name w:val="s_art_ttl"/>
    <w:basedOn w:val="Normal"/>
    <w:rsid w:val="00067529"/>
    <w:pPr>
      <w:autoSpaceDE/>
      <w:autoSpaceDN/>
    </w:pPr>
    <w:rPr>
      <w:rFonts w:eastAsiaTheme="minorEastAsia"/>
      <w:b/>
      <w:bCs/>
      <w:color w:val="24689B"/>
      <w:sz w:val="20"/>
      <w:szCs w:val="20"/>
    </w:rPr>
  </w:style>
  <w:style w:type="character" w:customStyle="1" w:styleId="sden1">
    <w:name w:val="s_den1"/>
    <w:basedOn w:val="DefaultParagraphFont"/>
    <w:rsid w:val="00067529"/>
    <w:rPr>
      <w:rFonts w:ascii="Verdana" w:hAnsi="Verdana" w:hint="default"/>
      <w:b/>
      <w:bCs/>
      <w:vanish w:val="0"/>
      <w:webHidden w:val="0"/>
      <w:color w:val="8B0000"/>
      <w:sz w:val="30"/>
      <w:szCs w:val="30"/>
      <w:shd w:val="clear" w:color="auto" w:fill="FFFFFF"/>
      <w:specVanish w:val="0"/>
    </w:rPr>
  </w:style>
  <w:style w:type="character" w:customStyle="1" w:styleId="semtbdy1">
    <w:name w:val="s_emt_bdy1"/>
    <w:basedOn w:val="DefaultParagraphFont"/>
    <w:rsid w:val="00067529"/>
    <w:rPr>
      <w:rFonts w:ascii="Verdana" w:hAnsi="Verdana" w:hint="default"/>
      <w:b/>
      <w:bCs/>
      <w:color w:val="006400"/>
      <w:sz w:val="18"/>
      <w:szCs w:val="18"/>
      <w:shd w:val="clear" w:color="auto" w:fill="FFFFFF"/>
    </w:rPr>
  </w:style>
  <w:style w:type="character" w:customStyle="1" w:styleId="spar3">
    <w:name w:val="s_par3"/>
    <w:basedOn w:val="DefaultParagraphFont"/>
    <w:rsid w:val="00067529"/>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sid w:val="00067529"/>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067529"/>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067529"/>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067529"/>
    <w:rPr>
      <w:rFonts w:ascii="Verdana" w:hAnsi="Verdana" w:hint="default"/>
      <w:b w:val="0"/>
      <w:bCs w:val="0"/>
      <w:color w:val="000000"/>
      <w:sz w:val="20"/>
      <w:szCs w:val="20"/>
      <w:shd w:val="clear" w:color="auto" w:fill="FFFFFF"/>
    </w:rPr>
  </w:style>
  <w:style w:type="table" w:customStyle="1" w:styleId="TabelNormal">
    <w:name w:val="Tabel Normal"/>
    <w:uiPriority w:val="99"/>
    <w:semiHidden/>
    <w:rsid w:val="0006752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Header">
    <w:name w:val="header"/>
    <w:basedOn w:val="Normal"/>
    <w:link w:val="HeaderChar"/>
    <w:uiPriority w:val="99"/>
    <w:unhideWhenUsed/>
    <w:rsid w:val="00C36BAF"/>
    <w:pPr>
      <w:tabs>
        <w:tab w:val="center" w:pos="4513"/>
        <w:tab w:val="right" w:pos="9026"/>
      </w:tabs>
    </w:pPr>
  </w:style>
  <w:style w:type="character" w:customStyle="1" w:styleId="HeaderChar">
    <w:name w:val="Header Char"/>
    <w:basedOn w:val="DefaultParagraphFont"/>
    <w:link w:val="Header"/>
    <w:uiPriority w:val="99"/>
    <w:rsid w:val="00C36BAF"/>
    <w:rPr>
      <w:rFonts w:ascii="Verdana" w:eastAsia="Verdana" w:hAnsi="Verdana" w:cs="Times New Roman"/>
      <w:sz w:val="18"/>
      <w:szCs w:val="16"/>
    </w:rPr>
  </w:style>
  <w:style w:type="paragraph" w:styleId="Footer">
    <w:name w:val="footer"/>
    <w:basedOn w:val="Normal"/>
    <w:link w:val="FooterChar"/>
    <w:uiPriority w:val="99"/>
    <w:unhideWhenUsed/>
    <w:rsid w:val="00C36BAF"/>
    <w:pPr>
      <w:tabs>
        <w:tab w:val="center" w:pos="4513"/>
        <w:tab w:val="right" w:pos="9026"/>
      </w:tabs>
    </w:pPr>
  </w:style>
  <w:style w:type="character" w:customStyle="1" w:styleId="FooterChar">
    <w:name w:val="Footer Char"/>
    <w:basedOn w:val="DefaultParagraphFont"/>
    <w:link w:val="Footer"/>
    <w:uiPriority w:val="99"/>
    <w:rsid w:val="00C36BAF"/>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Raluca.Marinescu</dc:creator>
  <cp:keywords/>
  <dc:description/>
  <cp:lastModifiedBy>Stefan Pasmangiu</cp:lastModifiedBy>
  <cp:revision>6</cp:revision>
  <cp:lastPrinted>2021-02-26T09:34:00Z</cp:lastPrinted>
  <dcterms:created xsi:type="dcterms:W3CDTF">2021-02-26T09:31:00Z</dcterms:created>
  <dcterms:modified xsi:type="dcterms:W3CDTF">2021-02-26T09:37:00Z</dcterms:modified>
</cp:coreProperties>
</file>