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2130" w14:textId="77777777" w:rsidR="00545F7F" w:rsidRPr="00CA5ECE" w:rsidRDefault="00545F7F" w:rsidP="00D446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A5ECE">
        <w:rPr>
          <w:rFonts w:ascii="Times New Roman" w:hAnsi="Times New Roman" w:cs="Times New Roman"/>
          <w:b/>
          <w:bCs/>
          <w:sz w:val="24"/>
          <w:szCs w:val="24"/>
          <w:lang w:val="ro-RO"/>
        </w:rPr>
        <w:t>GUVERNUL ROMÂNIEI</w:t>
      </w:r>
    </w:p>
    <w:p w14:paraId="2BF504D5" w14:textId="77777777" w:rsidR="00545F7F" w:rsidRPr="00CA5ECE" w:rsidRDefault="00545F7F" w:rsidP="00D446E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A5ECE"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7A2EFF58" wp14:editId="7806DB7C">
            <wp:simplePos x="0" y="0"/>
            <wp:positionH relativeFrom="column">
              <wp:posOffset>2637155</wp:posOffset>
            </wp:positionH>
            <wp:positionV relativeFrom="paragraph">
              <wp:posOffset>134620</wp:posOffset>
            </wp:positionV>
            <wp:extent cx="677545" cy="914400"/>
            <wp:effectExtent l="0" t="0" r="8255" b="0"/>
            <wp:wrapSquare wrapText="right"/>
            <wp:docPr id="1" name="Picture 1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72369" w14:textId="77777777" w:rsidR="00545F7F" w:rsidRPr="00CA5ECE" w:rsidRDefault="00545F7F" w:rsidP="00D446E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FA670A5" w14:textId="77777777" w:rsidR="00545F7F" w:rsidRPr="00CA5ECE" w:rsidRDefault="00545F7F" w:rsidP="00D446E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3C73BC" w14:textId="77777777" w:rsidR="00545F7F" w:rsidRPr="00CA5ECE" w:rsidRDefault="00545F7F" w:rsidP="00D446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D30CEA3" w14:textId="77777777" w:rsidR="00545F7F" w:rsidRPr="00CA5ECE" w:rsidRDefault="00545F7F" w:rsidP="00D446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47406CE" w14:textId="77777777" w:rsidR="00545F7F" w:rsidRPr="00CA5ECE" w:rsidRDefault="00545F7F" w:rsidP="00D44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235BA2B" w14:textId="4E021D1A" w:rsidR="00545F7F" w:rsidRPr="00CA5ECE" w:rsidRDefault="00545F7F" w:rsidP="00D44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A5ECE">
        <w:rPr>
          <w:rFonts w:ascii="Times New Roman" w:hAnsi="Times New Roman" w:cs="Times New Roman"/>
          <w:b/>
          <w:bCs/>
          <w:sz w:val="24"/>
          <w:szCs w:val="24"/>
          <w:lang w:val="ro-RO"/>
        </w:rPr>
        <w:t>ORDONANŢĂ DE URGENŢĂ</w:t>
      </w:r>
      <w:r w:rsidR="00CA5BB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 GUVERNULUI</w:t>
      </w:r>
    </w:p>
    <w:p w14:paraId="2233D957" w14:textId="77777777" w:rsidR="00545F7F" w:rsidRPr="00CA5ECE" w:rsidRDefault="00545F7F" w:rsidP="00D44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A25B0A7" w14:textId="0B80F1FB" w:rsidR="002A1F08" w:rsidRDefault="002A1F08" w:rsidP="00D4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A1F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transferarea către autoritățile </w:t>
      </w:r>
      <w:r w:rsidR="004914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administrației </w:t>
      </w:r>
      <w:r w:rsidRPr="002A1F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publice locale a responsabilității plății </w:t>
      </w:r>
      <w:r w:rsidR="00564D8F" w:rsidRPr="00564D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sumei forfetare și a penalităților cominatorii </w:t>
      </w:r>
      <w:r w:rsidRPr="002A1F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care decurg dintr-o posibilă condamnare a statului român la Curtea de Justiție a Uniunii Europene referitoare la </w:t>
      </w:r>
      <w:r w:rsidR="00564D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evaluarea </w:t>
      </w:r>
      <w:r w:rsidRPr="002A1F08">
        <w:rPr>
          <w:rFonts w:ascii="Times New Roman" w:hAnsi="Times New Roman" w:cs="Times New Roman"/>
          <w:b/>
          <w:sz w:val="24"/>
          <w:szCs w:val="24"/>
          <w:lang w:val="ro-RO"/>
        </w:rPr>
        <w:t>calit</w:t>
      </w:r>
      <w:r w:rsidR="00564D8F">
        <w:rPr>
          <w:rFonts w:ascii="Times New Roman" w:hAnsi="Times New Roman" w:cs="Times New Roman"/>
          <w:b/>
          <w:sz w:val="24"/>
          <w:szCs w:val="24"/>
          <w:lang w:val="ro-RO"/>
        </w:rPr>
        <w:t>ății</w:t>
      </w:r>
      <w:r w:rsidRPr="002A1F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aerului</w:t>
      </w:r>
      <w:r w:rsidR="009805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662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</w:t>
      </w:r>
      <w:r w:rsidR="0036622F" w:rsidRPr="005439A2">
        <w:rPr>
          <w:rFonts w:ascii="Times New Roman" w:hAnsi="Times New Roman" w:cs="Times New Roman"/>
          <w:b/>
          <w:sz w:val="24"/>
          <w:szCs w:val="24"/>
          <w:lang w:val="ro-RO"/>
        </w:rPr>
        <w:t>nefinalizarea procedurilor de închidere a depozitelor de deșeuri neconforme care fac obiectul Cauzei C-301/17</w:t>
      </w:r>
    </w:p>
    <w:p w14:paraId="52F6CC89" w14:textId="77777777" w:rsidR="00545F7F" w:rsidRDefault="00545F7F" w:rsidP="00955EE3">
      <w:pPr>
        <w:tabs>
          <w:tab w:val="left" w:pos="1134"/>
        </w:tabs>
        <w:spacing w:after="0" w:line="240" w:lineRule="auto"/>
        <w:ind w:left="-426" w:firstLine="568"/>
        <w:jc w:val="both"/>
        <w:rPr>
          <w:rStyle w:val="spar"/>
          <w:bdr w:val="none" w:sz="0" w:space="0" w:color="auto" w:frame="1"/>
          <w:shd w:val="clear" w:color="auto" w:fill="FFFFFF"/>
          <w:lang w:val="ro-RO"/>
        </w:rPr>
      </w:pPr>
      <w:r w:rsidRPr="00CA5E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</w:p>
    <w:p w14:paraId="767732A1" w14:textId="7F024A2F" w:rsidR="00FE2CF0" w:rsidRPr="00EE1F15" w:rsidRDefault="00EE1F15" w:rsidP="00475F19">
      <w:pPr>
        <w:autoSpaceDE w:val="0"/>
        <w:autoSpaceDN w:val="0"/>
        <w:adjustRightInd w:val="0"/>
        <w:spacing w:after="240" w:line="254" w:lineRule="auto"/>
        <w:ind w:left="-425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Având în vedere</w:t>
      </w:r>
      <w:r w:rsidR="002A1F08" w:rsidRPr="00CA5EC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2A1F08" w:rsidRPr="002A1F0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Hotărârea Curții de Justiție a Uniunii Europene </w:t>
      </w:r>
      <w:r w:rsidR="006342A9">
        <w:rPr>
          <w:rFonts w:ascii="Times New Roman" w:hAnsi="Times New Roman" w:cs="Times New Roman"/>
          <w:bCs/>
          <w:iCs/>
          <w:sz w:val="24"/>
          <w:szCs w:val="24"/>
          <w:lang w:val="ro-RO"/>
        </w:rPr>
        <w:t>din 30 aprilie 2020 î</w:t>
      </w:r>
      <w:r w:rsidR="006342A9" w:rsidRPr="006342A9">
        <w:rPr>
          <w:rFonts w:ascii="Times New Roman" w:hAnsi="Times New Roman" w:cs="Times New Roman"/>
          <w:bCs/>
          <w:iCs/>
          <w:sz w:val="24"/>
          <w:szCs w:val="24"/>
          <w:lang w:val="ro-RO"/>
        </w:rPr>
        <w:t>n cauza C</w:t>
      </w:r>
      <w:r w:rsidR="00DE7DB1">
        <w:rPr>
          <w:rFonts w:ascii="Times New Roman" w:hAnsi="Times New Roman" w:cs="Times New Roman"/>
          <w:bCs/>
          <w:iCs/>
          <w:sz w:val="24"/>
          <w:szCs w:val="24"/>
          <w:lang w:val="ro-RO"/>
        </w:rPr>
        <w:t>-</w:t>
      </w:r>
      <w:r w:rsidR="006342A9" w:rsidRPr="006342A9">
        <w:rPr>
          <w:rFonts w:ascii="Times New Roman" w:hAnsi="Times New Roman" w:cs="Times New Roman"/>
          <w:bCs/>
          <w:iCs/>
          <w:sz w:val="24"/>
          <w:szCs w:val="24"/>
          <w:lang w:val="ro-RO"/>
        </w:rPr>
        <w:t>638/18,</w:t>
      </w:r>
      <w:r w:rsidR="006342A9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6342A9" w:rsidRPr="006342A9">
        <w:rPr>
          <w:rFonts w:ascii="Times New Roman" w:hAnsi="Times New Roman" w:cs="Times New Roman"/>
          <w:bCs/>
          <w:iCs/>
          <w:sz w:val="24"/>
          <w:szCs w:val="24"/>
          <w:lang w:val="ro-RO"/>
        </w:rPr>
        <w:t>având ca obiect o acțiune în constatarea neîndeplinirii obligațiilor formulată în temeiul art</w:t>
      </w:r>
      <w:r w:rsidR="005A43F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. 258 din </w:t>
      </w:r>
      <w:r w:rsidR="005A43F1" w:rsidRPr="005A43F1">
        <w:rPr>
          <w:rFonts w:ascii="Times New Roman" w:hAnsi="Times New Roman" w:cs="Times New Roman"/>
          <w:bCs/>
          <w:iCs/>
          <w:sz w:val="24"/>
          <w:szCs w:val="24"/>
          <w:lang w:val="ro-RO"/>
        </w:rPr>
        <w:t>Tratatul privind funcționarea Uniunii Europene</w:t>
      </w:r>
      <w:r w:rsidR="006342A9" w:rsidRPr="006342A9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, introdusă la 12 octombrie 2018 </w:t>
      </w:r>
      <w:r w:rsidR="006342A9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privind </w:t>
      </w:r>
      <w:r w:rsidR="006342A9" w:rsidRPr="006342A9">
        <w:rPr>
          <w:rFonts w:ascii="Times New Roman" w:hAnsi="Times New Roman" w:cs="Times New Roman"/>
          <w:bCs/>
          <w:iCs/>
          <w:sz w:val="24"/>
          <w:szCs w:val="24"/>
          <w:lang w:val="ro-RO"/>
        </w:rPr>
        <w:t>„Neîndeplinirea obligațiilor de către un stat membru – Mediu – Directiva 2008/50/CE – Calitatea aerului înconjurător – Articolul 13 alineatul (1) și anexa XI – Depășire sistematică și persistentă a valorilor</w:t>
      </w:r>
      <w:r w:rsidR="00DE7DB1">
        <w:rPr>
          <w:rFonts w:ascii="Times New Roman" w:hAnsi="Times New Roman" w:cs="Times New Roman"/>
          <w:bCs/>
          <w:iCs/>
          <w:sz w:val="24"/>
          <w:szCs w:val="24"/>
          <w:lang w:val="ro-RO"/>
        </w:rPr>
        <w:t>-</w:t>
      </w:r>
      <w:r w:rsidR="006342A9" w:rsidRPr="006342A9">
        <w:rPr>
          <w:rFonts w:ascii="Times New Roman" w:hAnsi="Times New Roman" w:cs="Times New Roman"/>
          <w:bCs/>
          <w:iCs/>
          <w:sz w:val="24"/>
          <w:szCs w:val="24"/>
          <w:lang w:val="ro-RO"/>
        </w:rPr>
        <w:t>limită pentru microparticule (PM</w:t>
      </w:r>
      <w:r w:rsidR="006342A9" w:rsidRPr="00812DEF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ro-RO"/>
        </w:rPr>
        <w:t>10</w:t>
      </w:r>
      <w:r w:rsidR="006342A9" w:rsidRPr="006342A9">
        <w:rPr>
          <w:rFonts w:ascii="Times New Roman" w:hAnsi="Times New Roman" w:cs="Times New Roman"/>
          <w:bCs/>
          <w:iCs/>
          <w:sz w:val="24"/>
          <w:szCs w:val="24"/>
          <w:lang w:val="ro-RO"/>
        </w:rPr>
        <w:t>) în zona RO32101 (București, România) – Articolul 23 alineatul (1) – Anexa XV – Perioadă de depășire «cât mai scurtă cu putință» – Măsuri potrivite”</w:t>
      </w:r>
      <w:r w:rsidR="00D6495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și </w:t>
      </w:r>
      <w:r w:rsidR="00335BC2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cauza </w:t>
      </w:r>
      <w:r w:rsidR="00335BC2" w:rsidRPr="00335BC2">
        <w:rPr>
          <w:rFonts w:ascii="Times New Roman" w:hAnsi="Times New Roman" w:cs="Times New Roman"/>
          <w:bCs/>
          <w:iCs/>
          <w:sz w:val="24"/>
          <w:szCs w:val="24"/>
          <w:lang w:val="ro-RO"/>
        </w:rPr>
        <w:t>2020/2206</w:t>
      </w:r>
      <w:r w:rsidR="00335BC2">
        <w:rPr>
          <w:rFonts w:ascii="Times New Roman" w:hAnsi="Times New Roman" w:cs="Times New Roman"/>
          <w:bCs/>
          <w:iCs/>
          <w:sz w:val="24"/>
          <w:szCs w:val="24"/>
          <w:lang w:val="ro-RO"/>
        </w:rPr>
        <w:t>,</w:t>
      </w:r>
      <w:r w:rsidR="00564D8F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având ca obiect o</w:t>
      </w:r>
      <w:r w:rsidR="00647F31" w:rsidRPr="00647F3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647F31" w:rsidRPr="00335BC2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acțiune în constatarea neîndeplinirii obligațiilor </w:t>
      </w:r>
      <w:r w:rsidR="00647F3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ce revin României </w:t>
      </w:r>
      <w:r w:rsidR="00647F31" w:rsidRPr="00335BC2">
        <w:rPr>
          <w:rFonts w:ascii="Times New Roman" w:hAnsi="Times New Roman" w:cs="Times New Roman"/>
          <w:bCs/>
          <w:iCs/>
          <w:sz w:val="24"/>
          <w:szCs w:val="24"/>
          <w:lang w:val="ro-RO"/>
        </w:rPr>
        <w:t>în temeiul prevederilor Directivei 2008/50/CE din 21 mai 2008 privind calitatea aerului înconjurător și un aer mai curat pentru Europa</w:t>
      </w:r>
      <w:r w:rsidR="00647F3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, </w:t>
      </w:r>
      <w:r w:rsidR="00D832CB" w:rsidRPr="00D832CB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în ceea ce privește valorile-limită pentru dioxidul </w:t>
      </w:r>
      <w:r w:rsidR="00D832CB" w:rsidRPr="00647F31">
        <w:rPr>
          <w:rFonts w:ascii="Times New Roman" w:hAnsi="Times New Roman" w:cs="Times New Roman"/>
          <w:bCs/>
          <w:iCs/>
          <w:sz w:val="24"/>
          <w:szCs w:val="24"/>
          <w:lang w:val="ro-RO"/>
        </w:rPr>
        <w:t>de azot</w:t>
      </w:r>
      <w:r w:rsidR="00D832CB">
        <w:rPr>
          <w:rFonts w:ascii="Times New Roman" w:hAnsi="Times New Roman" w:cs="Times New Roman"/>
          <w:bCs/>
          <w:iCs/>
          <w:sz w:val="24"/>
          <w:szCs w:val="24"/>
          <w:lang w:val="ro-RO"/>
        </w:rPr>
        <w:t>,</w:t>
      </w:r>
    </w:p>
    <w:p w14:paraId="29A726C1" w14:textId="0E995D62" w:rsidR="00FE2CF0" w:rsidRDefault="00FE2CF0" w:rsidP="00475F19">
      <w:pPr>
        <w:autoSpaceDE w:val="0"/>
        <w:autoSpaceDN w:val="0"/>
        <w:adjustRightInd w:val="0"/>
        <w:spacing w:after="240" w:line="254" w:lineRule="auto"/>
        <w:ind w:left="-425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CA5ECE">
        <w:rPr>
          <w:rFonts w:ascii="Times New Roman" w:hAnsi="Times New Roman" w:cs="Times New Roman"/>
          <w:bCs/>
          <w:iCs/>
          <w:sz w:val="24"/>
          <w:szCs w:val="24"/>
          <w:lang w:val="ro-RO"/>
        </w:rPr>
        <w:t>Luând în considera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re 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>că România nu a închis toate cele 68 de depozite neconforme de deșeuri, în data de 23.02.2022</w:t>
      </w:r>
      <w:r w:rsidR="00EE1F15">
        <w:rPr>
          <w:rFonts w:ascii="Times New Roman" w:hAnsi="Times New Roman" w:cs="Times New Roman"/>
          <w:bCs/>
          <w:iCs/>
          <w:sz w:val="24"/>
          <w:szCs w:val="24"/>
          <w:lang w:val="ro-RO"/>
        </w:rPr>
        <w:t>,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Grefa </w:t>
      </w:r>
      <w:r w:rsidR="00EE1F15" w:rsidRPr="00EE1F15">
        <w:rPr>
          <w:rFonts w:ascii="Times New Roman" w:hAnsi="Times New Roman" w:cs="Times New Roman"/>
          <w:bCs/>
          <w:iCs/>
          <w:sz w:val="24"/>
          <w:szCs w:val="24"/>
          <w:lang w:val="ro-RO"/>
        </w:rPr>
        <w:t>Curții de Justiție a Uniunii Europene</w:t>
      </w:r>
      <w:r w:rsidR="00EE1F15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>a transmis cererea introductivă de instanță în Cauza C-109/22, având ca obiect procedura de infringement privind neexecutarea hotărârii p</w:t>
      </w:r>
      <w:r w:rsidR="00EE1F15">
        <w:rPr>
          <w:rFonts w:ascii="Times New Roman" w:hAnsi="Times New Roman" w:cs="Times New Roman"/>
          <w:bCs/>
          <w:iCs/>
          <w:sz w:val="24"/>
          <w:szCs w:val="24"/>
          <w:lang w:val="ro-RO"/>
        </w:rPr>
        <w:t>ronunțate de Curtea de Justiție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a Uniunii Europene la data de 18.10.2018 în Cauza C-301/17, Comisia Europeană împotriva României, vizând depozitele de deșeuri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,</w:t>
      </w:r>
      <w:r w:rsidR="0066087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a cărei procedură scrisă s-a finalizat în data de 29.09.2022,</w:t>
      </w:r>
    </w:p>
    <w:p w14:paraId="68FD6D78" w14:textId="6FC9ABD2" w:rsidR="00FE2CF0" w:rsidRPr="0036622F" w:rsidRDefault="00FE2CF0" w:rsidP="00475F19">
      <w:pPr>
        <w:autoSpaceDE w:val="0"/>
        <w:autoSpaceDN w:val="0"/>
        <w:adjustRightInd w:val="0"/>
        <w:spacing w:after="240" w:line="254" w:lineRule="auto"/>
        <w:ind w:left="-425" w:firstLine="567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  <w:lang w:val="ro-RO"/>
        </w:rPr>
      </w:pPr>
      <w:r w:rsidRPr="00CA5EC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Ținând cont de </w:t>
      </w:r>
      <w:r w:rsidR="00EE1F1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faptul că</w:t>
      </w:r>
      <w:r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în conformitate cu</w:t>
      </w:r>
      <w:r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prevederil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e</w:t>
      </w:r>
      <w:r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art. 260 alin. (2) din Tratatul privind funcționarea Uniunii Europene, nerespectarea de către România a dispozițiilor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762E4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Directiv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ei</w:t>
      </w:r>
      <w:r w:rsidRPr="00762E4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1999/31/CE 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762E4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Consiliului din 26 aprilie 1999 privind depozitele de deșeuri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România  poate fi obligată 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>la plata unor penalități pe zi de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>întârziere pentru încălcarea obligației de a lua măsurile necesare pen</w:t>
      </w:r>
      <w:r w:rsidR="00EE1F15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tru a se conforma hotărârii în </w:t>
      </w:r>
      <w:r w:rsidR="00EE1F15" w:rsidRPr="00475F19">
        <w:rPr>
          <w:rStyle w:val="spar"/>
        </w:rPr>
        <w:t>Cauza</w:t>
      </w:r>
      <w:r w:rsidR="00EE1F15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C-301/17 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>Comisi</w:t>
      </w:r>
      <w:r w:rsidR="005A43F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a </w:t>
      </w:r>
      <w:r w:rsidR="005A43F1" w:rsidRPr="005A43F1">
        <w:rPr>
          <w:rFonts w:ascii="Times New Roman" w:hAnsi="Times New Roman" w:cs="Times New Roman"/>
          <w:bCs/>
          <w:iCs/>
          <w:sz w:val="24"/>
          <w:szCs w:val="24"/>
          <w:lang w:val="ro-RO"/>
        </w:rPr>
        <w:t>Europeană împotriva României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>, în cuantum de 29</w:t>
      </w:r>
      <w:r w:rsidR="00DE7DB1">
        <w:rPr>
          <w:rFonts w:ascii="Times New Roman" w:hAnsi="Times New Roman" w:cs="Times New Roman"/>
          <w:bCs/>
          <w:iCs/>
          <w:sz w:val="24"/>
          <w:szCs w:val="24"/>
          <w:lang w:val="ro-RO"/>
        </w:rPr>
        <w:t>.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781,3 euro pe zi de la data pronunțării hotărârii în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această cauză 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>şi până la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>adoptarea tuturor măsurilor necesare pentru a se confor</w:t>
      </w:r>
      <w:r w:rsidR="00EE1F15">
        <w:rPr>
          <w:rFonts w:ascii="Times New Roman" w:hAnsi="Times New Roman" w:cs="Times New Roman"/>
          <w:bCs/>
          <w:iCs/>
          <w:sz w:val="24"/>
          <w:szCs w:val="24"/>
          <w:lang w:val="ro-RO"/>
        </w:rPr>
        <w:t>ma hotărârii în cauza C</w:t>
      </w:r>
      <w:r w:rsidR="00802DA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EE1F15">
        <w:rPr>
          <w:rFonts w:ascii="Times New Roman" w:hAnsi="Times New Roman" w:cs="Times New Roman"/>
          <w:bCs/>
          <w:iCs/>
          <w:sz w:val="24"/>
          <w:szCs w:val="24"/>
          <w:lang w:val="ro-RO"/>
        </w:rPr>
        <w:t>-</w:t>
      </w:r>
      <w:r w:rsidR="00802DA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EE1F15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301/17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și de faptul că 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>România, în conformitate cu prevederile art</w:t>
      </w:r>
      <w:r w:rsidR="00EE1F15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. 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>260 alin</w:t>
      </w:r>
      <w:r w:rsidR="00EE1F15">
        <w:rPr>
          <w:rFonts w:ascii="Times New Roman" w:hAnsi="Times New Roman" w:cs="Times New Roman"/>
          <w:bCs/>
          <w:iCs/>
          <w:sz w:val="24"/>
          <w:szCs w:val="24"/>
          <w:lang w:val="ro-RO"/>
        </w:rPr>
        <w:t>.</w:t>
      </w:r>
      <w:r w:rsidR="005A43F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(2) din</w:t>
      </w:r>
      <w:r w:rsidR="005A43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5A43F1" w:rsidRPr="005A43F1">
        <w:rPr>
          <w:rFonts w:ascii="Times New Roman" w:hAnsi="Times New Roman" w:cs="Times New Roman"/>
          <w:bCs/>
          <w:iCs/>
          <w:sz w:val="24"/>
          <w:szCs w:val="24"/>
          <w:lang w:val="ro-RO"/>
        </w:rPr>
        <w:t>Tratatul privind funcționarea Uniunii Europene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poate fi obligată 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la plata unei sume forfetare,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>b</w:t>
      </w:r>
      <w:r w:rsidR="00EE1F15">
        <w:rPr>
          <w:rFonts w:ascii="Times New Roman" w:hAnsi="Times New Roman" w:cs="Times New Roman"/>
          <w:bCs/>
          <w:iCs/>
          <w:sz w:val="24"/>
          <w:szCs w:val="24"/>
          <w:lang w:val="ro-RO"/>
        </w:rPr>
        <w:t>azate pe un cuantum zilnic de 3</w:t>
      </w:r>
      <w:r w:rsidR="00603246">
        <w:rPr>
          <w:rFonts w:ascii="Times New Roman" w:hAnsi="Times New Roman" w:cs="Times New Roman"/>
          <w:bCs/>
          <w:iCs/>
          <w:sz w:val="24"/>
          <w:szCs w:val="24"/>
          <w:lang w:val="ro-RO"/>
        </w:rPr>
        <w:t>.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>311,5 euro, înmulțit cu numărul zilelor care s-au scurs începând din ziua următoare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>pronunțăr</w:t>
      </w:r>
      <w:r w:rsidR="00EE1F15">
        <w:rPr>
          <w:rFonts w:ascii="Times New Roman" w:hAnsi="Times New Roman" w:cs="Times New Roman"/>
          <w:bCs/>
          <w:iCs/>
          <w:sz w:val="24"/>
          <w:szCs w:val="24"/>
          <w:lang w:val="ro-RO"/>
        </w:rPr>
        <w:t>ii hotărârii în cauza C</w:t>
      </w:r>
      <w:r w:rsidR="00802DA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EE1F15">
        <w:rPr>
          <w:rFonts w:ascii="Times New Roman" w:hAnsi="Times New Roman" w:cs="Times New Roman"/>
          <w:bCs/>
          <w:iCs/>
          <w:sz w:val="24"/>
          <w:szCs w:val="24"/>
          <w:lang w:val="ro-RO"/>
        </w:rPr>
        <w:t>-</w:t>
      </w:r>
      <w:r w:rsidR="00802DA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EE1F15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301/17 </w:t>
      </w:r>
      <w:r w:rsidR="005A43F1" w:rsidRPr="005A43F1">
        <w:rPr>
          <w:rFonts w:ascii="Times New Roman" w:hAnsi="Times New Roman" w:cs="Times New Roman"/>
          <w:bCs/>
          <w:iCs/>
          <w:sz w:val="24"/>
          <w:szCs w:val="24"/>
          <w:lang w:val="ro-RO"/>
        </w:rPr>
        <w:t>Comisia Europeană împotriva României</w:t>
      </w:r>
      <w:r w:rsidR="00EE1F15">
        <w:rPr>
          <w:rFonts w:ascii="Times New Roman" w:hAnsi="Times New Roman" w:cs="Times New Roman"/>
          <w:bCs/>
          <w:iCs/>
          <w:sz w:val="24"/>
          <w:szCs w:val="24"/>
          <w:lang w:val="ro-RO"/>
        </w:rPr>
        <w:t>,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până la data luării tuturor măsurilor necesare de către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>România pentru</w:t>
      </w:r>
      <w:r w:rsidR="00EE1F15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a se conforma acestei hotărâri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sau, în lipsa luării acestor măsuri, până la data pronunțării hotărârii de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EE1F15">
        <w:rPr>
          <w:rFonts w:ascii="Times New Roman" w:hAnsi="Times New Roman" w:cs="Times New Roman"/>
          <w:bCs/>
          <w:iCs/>
          <w:sz w:val="24"/>
          <w:szCs w:val="24"/>
          <w:lang w:val="ro-RO"/>
        </w:rPr>
        <w:t>către CJUE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în prezenta cauză, sub rezerva depășirii sumei forfetare minime de 1</w:t>
      </w:r>
      <w:r w:rsidR="00603246">
        <w:rPr>
          <w:rFonts w:ascii="Times New Roman" w:hAnsi="Times New Roman" w:cs="Times New Roman"/>
          <w:bCs/>
          <w:iCs/>
          <w:sz w:val="24"/>
          <w:szCs w:val="24"/>
          <w:lang w:val="ro-RO"/>
        </w:rPr>
        <w:t>.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>643</w:t>
      </w:r>
      <w:r w:rsidR="00603246">
        <w:rPr>
          <w:rFonts w:ascii="Times New Roman" w:hAnsi="Times New Roman" w:cs="Times New Roman"/>
          <w:bCs/>
          <w:iCs/>
          <w:sz w:val="24"/>
          <w:szCs w:val="24"/>
          <w:lang w:val="ro-RO"/>
        </w:rPr>
        <w:t>.</w:t>
      </w:r>
      <w:r w:rsidRPr="0089779F">
        <w:rPr>
          <w:rFonts w:ascii="Times New Roman" w:hAnsi="Times New Roman" w:cs="Times New Roman"/>
          <w:bCs/>
          <w:iCs/>
          <w:sz w:val="24"/>
          <w:szCs w:val="24"/>
          <w:lang w:val="ro-RO"/>
        </w:rPr>
        <w:t>000 euro</w:t>
      </w:r>
      <w:r w:rsidR="00EE1F15">
        <w:rPr>
          <w:rFonts w:ascii="Times New Roman" w:hAnsi="Times New Roman" w:cs="Times New Roman"/>
          <w:bCs/>
          <w:iCs/>
          <w:sz w:val="24"/>
          <w:szCs w:val="24"/>
          <w:lang w:val="ro-RO"/>
        </w:rPr>
        <w:t>,</w:t>
      </w:r>
    </w:p>
    <w:p w14:paraId="77F850BC" w14:textId="1F05A094" w:rsidR="005E63A6" w:rsidRDefault="005E63A6" w:rsidP="00475F19">
      <w:pPr>
        <w:autoSpaceDE w:val="0"/>
        <w:autoSpaceDN w:val="0"/>
        <w:adjustRightInd w:val="0"/>
        <w:spacing w:after="240" w:line="254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A5EC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lastRenderedPageBreak/>
        <w:t xml:space="preserve">Ținând cont de </w:t>
      </w:r>
      <w:r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faptul că, </w:t>
      </w:r>
      <w:r w:rsidR="00564D8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în conformitate cu</w:t>
      </w:r>
      <w:r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prevederil</w:t>
      </w:r>
      <w:r w:rsidR="00564D8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e</w:t>
      </w:r>
      <w:r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art. 260 alin. (</w:t>
      </w:r>
      <w:r w:rsidR="005B062E"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2</w:t>
      </w:r>
      <w:r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) din Tratatul privind </w:t>
      </w:r>
      <w:r w:rsidRPr="00475F19">
        <w:rPr>
          <w:rStyle w:val="spar"/>
        </w:rPr>
        <w:t>funcționarea</w:t>
      </w:r>
      <w:r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Uniunii Europene, nerespectarea de către România a dispozițiilor </w:t>
      </w:r>
      <w:r w:rsidRPr="0018035B">
        <w:rPr>
          <w:rFonts w:ascii="Times New Roman" w:hAnsi="Times New Roman" w:cs="Times New Roman"/>
          <w:bCs/>
          <w:iCs/>
          <w:sz w:val="24"/>
          <w:szCs w:val="24"/>
          <w:lang w:val="ro-RO"/>
        </w:rPr>
        <w:t>Directivei 2008/50/CE din 21 mai 2008 privind calitatea aerului înconjurător și un aer mai curat pentru Europa în ceea ce privește depășirea sistematică și persistentă a valorilor</w:t>
      </w:r>
      <w:r w:rsidR="00802DA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18035B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‑limită pentru poluanții din </w:t>
      </w:r>
      <w:r w:rsidR="00564D8F">
        <w:rPr>
          <w:rFonts w:ascii="Times New Roman" w:hAnsi="Times New Roman" w:cs="Times New Roman"/>
          <w:bCs/>
          <w:iCs/>
          <w:sz w:val="24"/>
          <w:szCs w:val="24"/>
          <w:lang w:val="ro-RO"/>
        </w:rPr>
        <w:t>a</w:t>
      </w:r>
      <w:r w:rsidRPr="0018035B">
        <w:rPr>
          <w:rFonts w:ascii="Times New Roman" w:hAnsi="Times New Roman" w:cs="Times New Roman"/>
          <w:bCs/>
          <w:iCs/>
          <w:sz w:val="24"/>
          <w:szCs w:val="24"/>
          <w:lang w:val="ro-RO"/>
        </w:rPr>
        <w:t>nexa nr. 1 la Legea nr. 104/2011 privind calitatea aerului înconjurător, cu modificările ulterioare,</w:t>
      </w:r>
      <w:r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5B062E"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prin faptul că</w:t>
      </w:r>
      <w:r w:rsidR="00CD604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, până acum,</w:t>
      </w:r>
      <w:r w:rsidR="005B062E"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5B062E" w:rsidRPr="00EE1F1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nu a luat măsurile pe care le impune executarea hotărârii Curții</w:t>
      </w:r>
      <w:r w:rsidRPr="00EE1F1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</w:t>
      </w:r>
      <w:r w:rsidR="0018035B" w:rsidRPr="00EE1F1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poate conduce la plata unor sancțiuni </w:t>
      </w:r>
      <w:r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ce se pot concretiza atât în plata unei sume forfetare minime, stabilită </w:t>
      </w:r>
      <w:r w:rsidR="005B062E"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în prezent </w:t>
      </w:r>
      <w:r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pentru România la 1.</w:t>
      </w:r>
      <w:r w:rsidR="005B062E"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708</w:t>
      </w:r>
      <w:r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.000 euro, cât și în plata unor penalități cominatorii între </w:t>
      </w:r>
      <w:r w:rsidR="005B062E"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1</w:t>
      </w:r>
      <w:r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="005B062E"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830</w:t>
      </w:r>
      <w:r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euro și 1</w:t>
      </w:r>
      <w:r w:rsidR="005B062E"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09</w:t>
      </w:r>
      <w:r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="005B062E"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800</w:t>
      </w:r>
      <w:r w:rsidRPr="001803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euro pe zi de întârziere,</w:t>
      </w:r>
      <w:r w:rsidR="0066087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4449D5E9" w14:textId="1724AC19" w:rsidR="00564D8F" w:rsidRDefault="00564D8F" w:rsidP="00475F19">
      <w:pPr>
        <w:autoSpaceDE w:val="0"/>
        <w:autoSpaceDN w:val="0"/>
        <w:adjustRightInd w:val="0"/>
        <w:spacing w:after="240" w:line="254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În vederea evitării unei noi sesizări a Curții de Justiție a Uniunii Europene de către Comisia Europeană în contextul în care</w:t>
      </w:r>
      <w:r w:rsidRPr="00BB01F2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aplicarea </w:t>
      </w:r>
      <w:r w:rsidRPr="00BB01F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legislaţi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ei</w:t>
      </w:r>
      <w:r w:rsidRPr="00BB01F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naţional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Pr="00BB01F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privind </w:t>
      </w:r>
      <w:r w:rsidRPr="00335BC2">
        <w:rPr>
          <w:rFonts w:ascii="Times New Roman" w:hAnsi="Times New Roman" w:cs="Times New Roman"/>
          <w:bCs/>
          <w:iCs/>
          <w:sz w:val="24"/>
          <w:szCs w:val="24"/>
          <w:lang w:val="ro-RO"/>
        </w:rPr>
        <w:t>calitatea aerului înconjurător</w:t>
      </w:r>
      <w:r w:rsidR="00FE2CF0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și </w:t>
      </w:r>
      <w:r w:rsidR="00FE2CF0" w:rsidRPr="005A43F1">
        <w:rPr>
          <w:rFonts w:ascii="Times New Roman" w:hAnsi="Times New Roman" w:cs="Times New Roman"/>
          <w:sz w:val="24"/>
          <w:szCs w:val="24"/>
          <w:lang w:val="ro-RO"/>
        </w:rPr>
        <w:t>procedurilor de închidere a depozitelor de deșeuri neconforme care fac obiectul Cauzei C-301/17</w:t>
      </w:r>
      <w:r w:rsidR="005A43F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nu respectă întru totul principiile dreptului Uniunii Europene, fapt ce</w:t>
      </w:r>
      <w:r w:rsidRPr="00335BC2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ar putea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conduce la </w:t>
      </w:r>
      <w:r w:rsidRPr="00CA5EC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o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nouă condamnare sau ce ar putea </w:t>
      </w:r>
      <w:r w:rsidRPr="00BB01F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determina trimiterea României la Curtea de Justiție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 Uniunii Europene,</w:t>
      </w:r>
    </w:p>
    <w:p w14:paraId="1271D7BE" w14:textId="142EB727" w:rsidR="00564D8F" w:rsidRDefault="00564D8F" w:rsidP="005E63A6">
      <w:pPr>
        <w:tabs>
          <w:tab w:val="left" w:pos="142"/>
        </w:tabs>
        <w:autoSpaceDE w:val="0"/>
        <w:autoSpaceDN w:val="0"/>
        <w:adjustRightInd w:val="0"/>
        <w:spacing w:after="240" w:line="254" w:lineRule="auto"/>
        <w:ind w:left="-425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B63809">
        <w:rPr>
          <w:rFonts w:ascii="Times New Roman" w:hAnsi="Times New Roman" w:cs="Times New Roman"/>
          <w:bCs/>
          <w:iCs/>
          <w:sz w:val="24"/>
          <w:szCs w:val="24"/>
          <w:lang w:val="ro-RO"/>
        </w:rPr>
        <w:t>Pentru respectarea obligaţiilor care decurg din calitatea de stat membru al Uniunii Europene şi valorizarea principiilor cooperării loiale, bunei-credinţe şi a echivalenţei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,</w:t>
      </w:r>
    </w:p>
    <w:p w14:paraId="0C3E4365" w14:textId="74EAFCB7" w:rsidR="00335BC2" w:rsidRDefault="00647F31" w:rsidP="002A1F08">
      <w:pPr>
        <w:tabs>
          <w:tab w:val="left" w:pos="709"/>
          <w:tab w:val="left" w:pos="851"/>
        </w:tabs>
        <w:spacing w:after="240" w:line="240" w:lineRule="auto"/>
        <w:ind w:left="-425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Având în vedere </w:t>
      </w:r>
      <w:r w:rsidR="007A69DF" w:rsidRPr="00647F31">
        <w:rPr>
          <w:rFonts w:ascii="Times New Roman" w:hAnsi="Times New Roman" w:cs="Times New Roman"/>
          <w:bCs/>
          <w:iCs/>
          <w:sz w:val="24"/>
          <w:szCs w:val="24"/>
          <w:lang w:val="ro-RO"/>
        </w:rPr>
        <w:t>atribuţii</w:t>
      </w:r>
      <w:r w:rsidR="007A69DF">
        <w:rPr>
          <w:rFonts w:ascii="Times New Roman" w:hAnsi="Times New Roman" w:cs="Times New Roman"/>
          <w:bCs/>
          <w:iCs/>
          <w:sz w:val="24"/>
          <w:szCs w:val="24"/>
          <w:lang w:val="ro-RO"/>
        </w:rPr>
        <w:t>le</w:t>
      </w:r>
      <w:r w:rsidR="007A69DF" w:rsidRPr="00647F3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şi responsabilităţi</w:t>
      </w:r>
      <w:r w:rsidR="007A69DF">
        <w:rPr>
          <w:rFonts w:ascii="Times New Roman" w:hAnsi="Times New Roman" w:cs="Times New Roman"/>
          <w:bCs/>
          <w:iCs/>
          <w:sz w:val="24"/>
          <w:szCs w:val="24"/>
          <w:lang w:val="ro-RO"/>
        </w:rPr>
        <w:t>le</w:t>
      </w:r>
      <w:r w:rsidR="007A69DF" w:rsidRPr="007A69DF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AC22FF" w:rsidRPr="00C903CA">
        <w:rPr>
          <w:rFonts w:ascii="Times New Roman" w:hAnsi="Times New Roman" w:cs="Times New Roman"/>
          <w:bCs/>
          <w:iCs/>
          <w:sz w:val="24"/>
          <w:szCs w:val="24"/>
          <w:lang w:val="ro-RO"/>
        </w:rPr>
        <w:t>primarilor</w:t>
      </w:r>
      <w:r w:rsidR="00AC22FF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, </w:t>
      </w:r>
      <w:r w:rsidR="00C903CA" w:rsidRPr="00C903C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președinților </w:t>
      </w:r>
      <w:r w:rsidR="00564D8F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de </w:t>
      </w:r>
      <w:r w:rsidR="00C903CA" w:rsidRPr="00C903C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consilii județene, </w:t>
      </w:r>
      <w:r w:rsidR="00564D8F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ale </w:t>
      </w:r>
      <w:r w:rsidR="00C903CA" w:rsidRPr="00C903CA">
        <w:rPr>
          <w:rFonts w:ascii="Times New Roman" w:hAnsi="Times New Roman" w:cs="Times New Roman"/>
          <w:bCs/>
          <w:iCs/>
          <w:sz w:val="24"/>
          <w:szCs w:val="24"/>
          <w:lang w:val="ro-RO"/>
        </w:rPr>
        <w:t>consiliilor județene</w:t>
      </w:r>
      <w:r w:rsidR="00E04F23">
        <w:rPr>
          <w:rFonts w:ascii="Times New Roman" w:hAnsi="Times New Roman" w:cs="Times New Roman"/>
          <w:bCs/>
          <w:iCs/>
          <w:sz w:val="24"/>
          <w:szCs w:val="24"/>
          <w:lang w:val="ro-RO"/>
        </w:rPr>
        <w:t>,</w:t>
      </w:r>
      <w:r w:rsidR="00E04F23" w:rsidRPr="00E04F23">
        <w:t xml:space="preserve"> </w:t>
      </w:r>
      <w:r w:rsidR="00E04F23" w:rsidRPr="00E04F23">
        <w:rPr>
          <w:rFonts w:ascii="Times New Roman" w:hAnsi="Times New Roman" w:cs="Times New Roman"/>
          <w:bCs/>
          <w:iCs/>
          <w:sz w:val="24"/>
          <w:szCs w:val="24"/>
          <w:lang w:val="ro-RO"/>
        </w:rPr>
        <w:t>prin aparatul propriu de specialitate</w:t>
      </w:r>
      <w:r w:rsidR="00E04F23">
        <w:rPr>
          <w:rFonts w:ascii="Times New Roman" w:hAnsi="Times New Roman" w:cs="Times New Roman"/>
          <w:bCs/>
          <w:iCs/>
          <w:sz w:val="24"/>
          <w:szCs w:val="24"/>
          <w:lang w:val="ro-RO"/>
        </w:rPr>
        <w:t>,</w:t>
      </w:r>
      <w:r w:rsidR="00C903CA" w:rsidRPr="00C903C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sau, după caz, </w:t>
      </w:r>
      <w:r w:rsidR="00564D8F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ale </w:t>
      </w:r>
      <w:r w:rsidR="00C903CA" w:rsidRPr="00C903C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Consiliului General al Municipiului București, prin </w:t>
      </w:r>
      <w:r w:rsidR="00E04F23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aparatul de specialitate al </w:t>
      </w:r>
      <w:r w:rsidR="00C903CA" w:rsidRPr="00C903CA">
        <w:rPr>
          <w:rFonts w:ascii="Times New Roman" w:hAnsi="Times New Roman" w:cs="Times New Roman"/>
          <w:bCs/>
          <w:iCs/>
          <w:sz w:val="24"/>
          <w:szCs w:val="24"/>
          <w:lang w:val="ro-RO"/>
        </w:rPr>
        <w:t>primarul</w:t>
      </w:r>
      <w:r w:rsidR="00E04F23">
        <w:rPr>
          <w:rFonts w:ascii="Times New Roman" w:hAnsi="Times New Roman" w:cs="Times New Roman"/>
          <w:bCs/>
          <w:iCs/>
          <w:sz w:val="24"/>
          <w:szCs w:val="24"/>
          <w:lang w:val="ro-RO"/>
        </w:rPr>
        <w:t>ui</w:t>
      </w:r>
      <w:r w:rsidR="00C903CA" w:rsidRPr="00C903C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general al municipiului București, la propunerea primarilor sectoarelor municipiului București</w:t>
      </w:r>
      <w:r w:rsidR="00564D8F">
        <w:rPr>
          <w:rFonts w:ascii="Times New Roman" w:hAnsi="Times New Roman" w:cs="Times New Roman"/>
          <w:bCs/>
          <w:iCs/>
          <w:sz w:val="24"/>
          <w:szCs w:val="24"/>
          <w:lang w:val="ro-RO"/>
        </w:rPr>
        <w:t>,</w:t>
      </w:r>
      <w:r w:rsidR="00C903CA" w:rsidRPr="00C903C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6B0F9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prevăzute la art. </w:t>
      </w:r>
      <w:r w:rsidR="00A718CD">
        <w:rPr>
          <w:rFonts w:ascii="Times New Roman" w:hAnsi="Times New Roman" w:cs="Times New Roman"/>
          <w:bCs/>
          <w:iCs/>
          <w:sz w:val="24"/>
          <w:szCs w:val="24"/>
          <w:lang w:val="ro-RO"/>
        </w:rPr>
        <w:t>21 alin (1) lit. b)</w:t>
      </w:r>
      <w:r w:rsidR="00564D8F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și</w:t>
      </w:r>
      <w:r w:rsidR="00A718C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alin. (2), </w:t>
      </w:r>
      <w:r w:rsidR="00564D8F">
        <w:rPr>
          <w:rFonts w:ascii="Times New Roman" w:hAnsi="Times New Roman" w:cs="Times New Roman"/>
          <w:bCs/>
          <w:iCs/>
          <w:sz w:val="24"/>
          <w:szCs w:val="24"/>
          <w:lang w:val="ro-RO"/>
        </w:rPr>
        <w:t>precum și la</w:t>
      </w:r>
      <w:r w:rsidR="00A718C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art. </w:t>
      </w:r>
      <w:r w:rsidR="006B0F98">
        <w:rPr>
          <w:rFonts w:ascii="Times New Roman" w:hAnsi="Times New Roman" w:cs="Times New Roman"/>
          <w:bCs/>
          <w:iCs/>
          <w:sz w:val="24"/>
          <w:szCs w:val="24"/>
          <w:lang w:val="ro-RO"/>
        </w:rPr>
        <w:t>22 lit. c), d), e)</w:t>
      </w:r>
      <w:r w:rsidR="00564D8F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și</w:t>
      </w:r>
      <w:r w:rsidR="006B0F98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h) </w:t>
      </w:r>
      <w:r w:rsidR="007A69DF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din Legea nr. 104/2011 </w:t>
      </w:r>
      <w:r w:rsidR="007A69DF" w:rsidRPr="007A69DF">
        <w:rPr>
          <w:rFonts w:ascii="Times New Roman" w:hAnsi="Times New Roman" w:cs="Times New Roman"/>
          <w:bCs/>
          <w:iCs/>
          <w:sz w:val="24"/>
          <w:szCs w:val="24"/>
          <w:lang w:val="ro-RO"/>
        </w:rPr>
        <w:t>privind calitatea aerului înconjurător</w:t>
      </w:r>
      <w:r w:rsidR="007A69DF">
        <w:rPr>
          <w:rFonts w:ascii="Times New Roman" w:hAnsi="Times New Roman" w:cs="Times New Roman"/>
          <w:bCs/>
          <w:iCs/>
          <w:sz w:val="24"/>
          <w:szCs w:val="24"/>
          <w:lang w:val="ro-RO"/>
        </w:rPr>
        <w:t>, cu modificările ulterioare</w:t>
      </w:r>
      <w:r w:rsidR="005A43F1">
        <w:rPr>
          <w:rFonts w:ascii="Times New Roman" w:hAnsi="Times New Roman" w:cs="Times New Roman"/>
          <w:bCs/>
          <w:iCs/>
          <w:sz w:val="24"/>
          <w:szCs w:val="24"/>
          <w:lang w:val="ro-RO"/>
        </w:rPr>
        <w:t>,</w:t>
      </w:r>
    </w:p>
    <w:p w14:paraId="137CD42E" w14:textId="7B4FF2F3" w:rsidR="00FE2CF0" w:rsidRPr="00AB59E9" w:rsidRDefault="005A43F1" w:rsidP="002A1F08">
      <w:pPr>
        <w:tabs>
          <w:tab w:val="left" w:pos="709"/>
          <w:tab w:val="left" w:pos="851"/>
        </w:tabs>
        <w:spacing w:after="240" w:line="240" w:lineRule="auto"/>
        <w:ind w:left="-425" w:firstLine="567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De asemenea, a</w:t>
      </w:r>
      <w:r w:rsidR="00FE2CF0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vând în vedere </w:t>
      </w:r>
      <w:r w:rsidR="00FE2CF0" w:rsidRPr="00647F31">
        <w:rPr>
          <w:rFonts w:ascii="Times New Roman" w:hAnsi="Times New Roman" w:cs="Times New Roman"/>
          <w:bCs/>
          <w:iCs/>
          <w:sz w:val="24"/>
          <w:szCs w:val="24"/>
          <w:lang w:val="ro-RO"/>
        </w:rPr>
        <w:t>atribuţii</w:t>
      </w:r>
      <w:r w:rsidR="00FE2CF0">
        <w:rPr>
          <w:rFonts w:ascii="Times New Roman" w:hAnsi="Times New Roman" w:cs="Times New Roman"/>
          <w:bCs/>
          <w:iCs/>
          <w:sz w:val="24"/>
          <w:szCs w:val="24"/>
          <w:lang w:val="ro-RO"/>
        </w:rPr>
        <w:t>le</w:t>
      </w:r>
      <w:r w:rsidR="00FE2CF0" w:rsidRPr="00647F3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şi responsabilităţi</w:t>
      </w:r>
      <w:r w:rsidR="00FE2CF0">
        <w:rPr>
          <w:rFonts w:ascii="Times New Roman" w:hAnsi="Times New Roman" w:cs="Times New Roman"/>
          <w:bCs/>
          <w:iCs/>
          <w:sz w:val="24"/>
          <w:szCs w:val="24"/>
          <w:lang w:val="ro-RO"/>
        </w:rPr>
        <w:t>le</w:t>
      </w:r>
      <w:r w:rsidR="00FE2CF0" w:rsidRPr="007A69DF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FE2CF0" w:rsidRPr="00C903CA">
        <w:rPr>
          <w:rFonts w:ascii="Times New Roman" w:hAnsi="Times New Roman" w:cs="Times New Roman"/>
          <w:bCs/>
          <w:iCs/>
          <w:sz w:val="24"/>
          <w:szCs w:val="24"/>
          <w:lang w:val="ro-RO"/>
        </w:rPr>
        <w:t>primarilor</w:t>
      </w:r>
      <w:r w:rsidR="00FE2CF0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, </w:t>
      </w:r>
      <w:r w:rsidR="00FE2CF0" w:rsidRPr="00C903C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președinților </w:t>
      </w:r>
      <w:r w:rsidR="00FE2CF0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de </w:t>
      </w:r>
      <w:r w:rsidR="00FE2CF0" w:rsidRPr="00C903C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consilii județene, </w:t>
      </w:r>
      <w:r w:rsidR="00FE2CF0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ale </w:t>
      </w:r>
      <w:r w:rsidR="00FE2CF0" w:rsidRPr="00C903CA">
        <w:rPr>
          <w:rFonts w:ascii="Times New Roman" w:hAnsi="Times New Roman" w:cs="Times New Roman"/>
          <w:bCs/>
          <w:iCs/>
          <w:sz w:val="24"/>
          <w:szCs w:val="24"/>
          <w:lang w:val="ro-RO"/>
        </w:rPr>
        <w:t>consiliilor județene</w:t>
      </w:r>
      <w:r w:rsidR="00FE2CF0">
        <w:rPr>
          <w:rFonts w:ascii="Times New Roman" w:hAnsi="Times New Roman" w:cs="Times New Roman"/>
          <w:bCs/>
          <w:iCs/>
          <w:sz w:val="24"/>
          <w:szCs w:val="24"/>
          <w:lang w:val="ro-RO"/>
        </w:rPr>
        <w:t>,</w:t>
      </w:r>
      <w:r w:rsidR="00FE2CF0" w:rsidRPr="00E04F23">
        <w:t xml:space="preserve"> </w:t>
      </w:r>
      <w:r w:rsidR="00FE2CF0" w:rsidRPr="00E04F23">
        <w:rPr>
          <w:rFonts w:ascii="Times New Roman" w:hAnsi="Times New Roman" w:cs="Times New Roman"/>
          <w:bCs/>
          <w:iCs/>
          <w:sz w:val="24"/>
          <w:szCs w:val="24"/>
          <w:lang w:val="ro-RO"/>
        </w:rPr>
        <w:t>prin aparatul propriu de specialitate</w:t>
      </w:r>
      <w:r w:rsidR="00FE2CF0">
        <w:rPr>
          <w:rFonts w:ascii="Times New Roman" w:hAnsi="Times New Roman" w:cs="Times New Roman"/>
          <w:bCs/>
          <w:iCs/>
          <w:sz w:val="24"/>
          <w:szCs w:val="24"/>
          <w:lang w:val="ro-RO"/>
        </w:rPr>
        <w:t>,</w:t>
      </w:r>
      <w:r w:rsidR="00FE2CF0" w:rsidRPr="00C903C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sau, după caz, </w:t>
      </w:r>
      <w:r w:rsidR="00FE2CF0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ale </w:t>
      </w:r>
      <w:r w:rsidR="00FE2CF0" w:rsidRPr="00C903C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Consiliului General al Municipiului București, prin </w:t>
      </w:r>
      <w:r w:rsidR="00FE2CF0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aparatul de specialitate al </w:t>
      </w:r>
      <w:r w:rsidR="00FE2CF0" w:rsidRPr="00C903CA">
        <w:rPr>
          <w:rFonts w:ascii="Times New Roman" w:hAnsi="Times New Roman" w:cs="Times New Roman"/>
          <w:bCs/>
          <w:iCs/>
          <w:sz w:val="24"/>
          <w:szCs w:val="24"/>
          <w:lang w:val="ro-RO"/>
        </w:rPr>
        <w:t>primarul</w:t>
      </w:r>
      <w:r w:rsidR="00FE2CF0">
        <w:rPr>
          <w:rFonts w:ascii="Times New Roman" w:hAnsi="Times New Roman" w:cs="Times New Roman"/>
          <w:bCs/>
          <w:iCs/>
          <w:sz w:val="24"/>
          <w:szCs w:val="24"/>
          <w:lang w:val="ro-RO"/>
        </w:rPr>
        <w:t>ui</w:t>
      </w:r>
      <w:r w:rsidR="00FE2CF0" w:rsidRPr="00C903C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general al municipiului București, la propunerea primarilor sectoarelor municipiului București</w:t>
      </w:r>
      <w:r w:rsidR="00FE2CF0">
        <w:rPr>
          <w:rFonts w:ascii="Times New Roman" w:hAnsi="Times New Roman" w:cs="Times New Roman"/>
          <w:bCs/>
          <w:iCs/>
          <w:sz w:val="24"/>
          <w:szCs w:val="24"/>
          <w:lang w:val="ro-RO"/>
        </w:rPr>
        <w:t>,</w:t>
      </w:r>
      <w:r w:rsidR="00FE2CF0" w:rsidRPr="00C903C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FE2CF0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prevăzute  la  art. 11, art. 12, art. 15, art. 31 și art. 32 din  </w:t>
      </w:r>
      <w:r w:rsidR="00FE2CF0" w:rsidRPr="00762E4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Ordonanţa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Guvernului </w:t>
      </w:r>
      <w:r w:rsidR="00FE2CF0" w:rsidRPr="00762E4D">
        <w:rPr>
          <w:rFonts w:ascii="Times New Roman" w:hAnsi="Times New Roman" w:cs="Times New Roman"/>
          <w:bCs/>
          <w:iCs/>
          <w:sz w:val="24"/>
          <w:szCs w:val="24"/>
          <w:lang w:val="ro-RO"/>
        </w:rPr>
        <w:t>nr. 2/2021 privind depozitarea deşeurilor</w:t>
      </w:r>
      <w:r w:rsidR="00FE2CF0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, </w:t>
      </w:r>
    </w:p>
    <w:p w14:paraId="6440AB8C" w14:textId="5E7F8095" w:rsidR="00564D8F" w:rsidRDefault="00564D8F" w:rsidP="00955EE3">
      <w:pPr>
        <w:tabs>
          <w:tab w:val="left" w:pos="709"/>
          <w:tab w:val="left" w:pos="851"/>
        </w:tabs>
        <w:spacing w:line="240" w:lineRule="auto"/>
        <w:ind w:left="-426" w:firstLine="568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bookmarkStart w:id="0" w:name="_Hlk66868183"/>
      <w:r>
        <w:rPr>
          <w:rFonts w:ascii="Times New Roman" w:hAnsi="Times New Roman" w:cs="Times New Roman"/>
          <w:sz w:val="24"/>
          <w:szCs w:val="24"/>
          <w:lang w:val="ro-RO"/>
        </w:rPr>
        <w:t>Întrucât</w:t>
      </w:r>
      <w:r w:rsidR="00545F7F" w:rsidRPr="00CA5ECE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elementele </w:t>
      </w:r>
      <w:r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ante</w:t>
      </w:r>
      <w:r w:rsidR="00545F7F" w:rsidRPr="00CA5ECE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menționate constituie premisele unei situații </w:t>
      </w:r>
      <w:r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urgente și </w:t>
      </w:r>
      <w:r w:rsidR="00545F7F" w:rsidRPr="00CA5ECE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extraordinare </w:t>
      </w:r>
      <w:r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a căror reglementare nu poate fi amânată și </w:t>
      </w:r>
      <w:r w:rsidR="00545F7F" w:rsidRPr="00CA5ECE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care impune adoptarea de măsuri imediate în vederea stabilirii cadrului normativ adecvat</w:t>
      </w:r>
      <w:r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,</w:t>
      </w:r>
      <w:r w:rsidRPr="00564D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precum </w:t>
      </w:r>
      <w:r w:rsidRPr="00CA5ECE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și </w:t>
      </w:r>
      <w:r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consecința </w:t>
      </w:r>
      <w:r w:rsidRPr="00CA5ECE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negativ</w:t>
      </w:r>
      <w:r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ă</w:t>
      </w:r>
      <w:r w:rsidRPr="00CA5ECE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asupra </w:t>
      </w:r>
      <w:r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bugetului de stat pe care ar </w:t>
      </w:r>
      <w:r w:rsidR="00475F19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</w:t>
      </w:r>
      <w:r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produce-o</w:t>
      </w:r>
      <w:r w:rsidRPr="00564D8F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CA5ECE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neadoptarea acestor măsuri</w:t>
      </w:r>
      <w:r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,</w:t>
      </w:r>
    </w:p>
    <w:p w14:paraId="2DDBA6A6" w14:textId="79D295F5" w:rsidR="00545F7F" w:rsidRPr="00CA5ECE" w:rsidRDefault="00545F7F" w:rsidP="00955EE3">
      <w:pPr>
        <w:pStyle w:val="Default"/>
        <w:tabs>
          <w:tab w:val="left" w:pos="1134"/>
        </w:tabs>
        <w:spacing w:after="160"/>
        <w:ind w:left="-426" w:firstLine="568"/>
        <w:jc w:val="both"/>
        <w:rPr>
          <w:rStyle w:val="spar"/>
          <w:color w:val="auto"/>
          <w:u w:val="single"/>
          <w:bdr w:val="none" w:sz="0" w:space="0" w:color="auto" w:frame="1"/>
          <w:shd w:val="clear" w:color="auto" w:fill="FFFFFF"/>
          <w:lang w:val="ro-RO"/>
        </w:rPr>
      </w:pPr>
      <w:r w:rsidRPr="00CA5ECE">
        <w:rPr>
          <w:rStyle w:val="spar"/>
          <w:color w:val="auto"/>
          <w:bdr w:val="none" w:sz="0" w:space="0" w:color="auto" w:frame="1"/>
          <w:shd w:val="clear" w:color="auto" w:fill="FFFFFF"/>
          <w:lang w:val="ro-RO"/>
        </w:rPr>
        <w:t xml:space="preserve">În considerarea </w:t>
      </w:r>
      <w:r w:rsidRPr="00CA5ECE">
        <w:rPr>
          <w:color w:val="auto"/>
          <w:lang w:val="ro-RO"/>
        </w:rPr>
        <w:t xml:space="preserve">faptului că </w:t>
      </w:r>
      <w:r w:rsidR="00564D8F">
        <w:rPr>
          <w:color w:val="auto"/>
          <w:lang w:val="ro-RO"/>
        </w:rPr>
        <w:t>aceste aspecte</w:t>
      </w:r>
      <w:r w:rsidRPr="00CA5ECE">
        <w:rPr>
          <w:color w:val="auto"/>
          <w:lang w:val="ro-RO"/>
        </w:rPr>
        <w:t xml:space="preserve"> </w:t>
      </w:r>
      <w:r w:rsidRPr="00CA5ECE">
        <w:rPr>
          <w:rStyle w:val="spar"/>
          <w:color w:val="auto"/>
          <w:bdr w:val="none" w:sz="0" w:space="0" w:color="auto" w:frame="1"/>
          <w:shd w:val="clear" w:color="auto" w:fill="FFFFFF"/>
          <w:lang w:val="ro-RO"/>
        </w:rPr>
        <w:t xml:space="preserve">vizează interesul public </w:t>
      </w:r>
      <w:r w:rsidR="00FA3049" w:rsidRPr="00CA5ECE">
        <w:rPr>
          <w:rStyle w:val="spar"/>
          <w:color w:val="auto"/>
          <w:bdr w:val="none" w:sz="0" w:space="0" w:color="auto" w:frame="1"/>
          <w:shd w:val="clear" w:color="auto" w:fill="FFFFFF"/>
          <w:lang w:val="ro-RO"/>
        </w:rPr>
        <w:t xml:space="preserve">general </w:t>
      </w:r>
      <w:r w:rsidRPr="00CA5ECE">
        <w:rPr>
          <w:rStyle w:val="spar"/>
          <w:color w:val="auto"/>
          <w:bdr w:val="none" w:sz="0" w:space="0" w:color="auto" w:frame="1"/>
          <w:shd w:val="clear" w:color="auto" w:fill="FFFFFF"/>
          <w:lang w:val="ro-RO"/>
        </w:rPr>
        <w:t xml:space="preserve">și constituie </w:t>
      </w:r>
      <w:r w:rsidRPr="00CA5ECE">
        <w:rPr>
          <w:color w:val="auto"/>
          <w:lang w:val="ro-RO"/>
        </w:rPr>
        <w:t xml:space="preserve">situații de urgență și extraordinare a căror reglementare nu poate fi amânată, </w:t>
      </w:r>
      <w:bookmarkEnd w:id="0"/>
    </w:p>
    <w:p w14:paraId="5E94E959" w14:textId="77777777" w:rsidR="00545F7F" w:rsidRPr="00CA5ECE" w:rsidRDefault="00545F7F" w:rsidP="00955EE3">
      <w:pPr>
        <w:pStyle w:val="Default"/>
        <w:tabs>
          <w:tab w:val="left" w:pos="1134"/>
        </w:tabs>
        <w:spacing w:after="160"/>
        <w:ind w:left="-426" w:firstLine="568"/>
        <w:jc w:val="both"/>
        <w:rPr>
          <w:lang w:val="ro-RO"/>
        </w:rPr>
      </w:pPr>
      <w:r w:rsidRPr="00CA5ECE">
        <w:rPr>
          <w:rStyle w:val="spar"/>
          <w:color w:val="auto"/>
          <w:bdr w:val="none" w:sz="0" w:space="0" w:color="auto" w:frame="1"/>
          <w:shd w:val="clear" w:color="auto" w:fill="FFFFFF"/>
          <w:lang w:val="ro-RO"/>
        </w:rPr>
        <w:t>În temeiul </w:t>
      </w:r>
      <w:hyperlink r:id="rId7" w:anchor="A635" w:history="1">
        <w:r w:rsidRPr="00CA5ECE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  <w:lang w:val="ro-RO"/>
          </w:rPr>
          <w:t>art. 115 alin. (4) din Constituția României, republicată</w:t>
        </w:r>
      </w:hyperlink>
      <w:r w:rsidRPr="00CA5ECE">
        <w:rPr>
          <w:rStyle w:val="spar"/>
          <w:color w:val="auto"/>
          <w:bdr w:val="none" w:sz="0" w:space="0" w:color="auto" w:frame="1"/>
          <w:shd w:val="clear" w:color="auto" w:fill="FFFFFF"/>
          <w:lang w:val="ro-RO"/>
        </w:rPr>
        <w:t xml:space="preserve">, </w:t>
      </w:r>
      <w:bookmarkStart w:id="1" w:name="do|pa5"/>
      <w:bookmarkEnd w:id="1"/>
    </w:p>
    <w:p w14:paraId="11C8DA45" w14:textId="77777777" w:rsidR="00545F7F" w:rsidRPr="002A1F08" w:rsidRDefault="00545F7F" w:rsidP="00955EE3">
      <w:pPr>
        <w:pStyle w:val="Default"/>
        <w:tabs>
          <w:tab w:val="left" w:pos="1134"/>
        </w:tabs>
        <w:ind w:left="-426" w:firstLine="568"/>
        <w:jc w:val="both"/>
        <w:rPr>
          <w:rStyle w:val="spar"/>
          <w:bCs/>
          <w:color w:val="auto"/>
          <w:bdr w:val="none" w:sz="0" w:space="0" w:color="auto" w:frame="1"/>
          <w:shd w:val="clear" w:color="auto" w:fill="FFFFFF"/>
          <w:lang w:val="ro-RO"/>
        </w:rPr>
      </w:pPr>
    </w:p>
    <w:p w14:paraId="616A41DC" w14:textId="77777777" w:rsidR="00D75DCF" w:rsidRPr="00CA5ECE" w:rsidRDefault="00D75DCF" w:rsidP="00D75DCF">
      <w:pPr>
        <w:pStyle w:val="Default"/>
        <w:tabs>
          <w:tab w:val="left" w:pos="1134"/>
        </w:tabs>
        <w:ind w:left="-426" w:firstLine="568"/>
        <w:jc w:val="both"/>
        <w:rPr>
          <w:rStyle w:val="spar"/>
          <w:color w:val="auto"/>
          <w:bdr w:val="none" w:sz="0" w:space="0" w:color="auto" w:frame="1"/>
          <w:shd w:val="clear" w:color="auto" w:fill="FFFFFF"/>
          <w:lang w:val="ro-RO"/>
        </w:rPr>
      </w:pPr>
      <w:r w:rsidRPr="00CA5ECE">
        <w:rPr>
          <w:rStyle w:val="spar"/>
          <w:b/>
          <w:color w:val="auto"/>
          <w:bdr w:val="none" w:sz="0" w:space="0" w:color="auto" w:frame="1"/>
          <w:shd w:val="clear" w:color="auto" w:fill="FFFFFF"/>
          <w:lang w:val="ro-RO"/>
        </w:rPr>
        <w:t>Guvernul României</w:t>
      </w:r>
      <w:r w:rsidRPr="00CA5ECE">
        <w:rPr>
          <w:rStyle w:val="spar"/>
          <w:color w:val="auto"/>
          <w:bdr w:val="none" w:sz="0" w:space="0" w:color="auto" w:frame="1"/>
          <w:shd w:val="clear" w:color="auto" w:fill="FFFFFF"/>
          <w:lang w:val="ro-RO"/>
        </w:rPr>
        <w:t xml:space="preserve"> adoptă prezenta ordonanță de urgență, </w:t>
      </w:r>
    </w:p>
    <w:p w14:paraId="446D88FC" w14:textId="77777777" w:rsidR="00D75DCF" w:rsidRPr="00CA5ECE" w:rsidRDefault="00D75DCF" w:rsidP="00D75DCF">
      <w:pPr>
        <w:pStyle w:val="Default"/>
        <w:tabs>
          <w:tab w:val="left" w:pos="1134"/>
        </w:tabs>
        <w:ind w:left="-426" w:firstLine="568"/>
        <w:jc w:val="both"/>
        <w:rPr>
          <w:rStyle w:val="spar"/>
          <w:color w:val="auto"/>
          <w:bdr w:val="none" w:sz="0" w:space="0" w:color="auto" w:frame="1"/>
          <w:shd w:val="clear" w:color="auto" w:fill="FFFFFF"/>
          <w:lang w:val="ro-RO"/>
        </w:rPr>
      </w:pPr>
    </w:p>
    <w:p w14:paraId="13A2C641" w14:textId="3A7CD591" w:rsidR="0022387F" w:rsidRDefault="0022387F" w:rsidP="00D75DCF">
      <w:pPr>
        <w:tabs>
          <w:tab w:val="left" w:pos="1134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9B17FEE" w14:textId="6FBE7BFC" w:rsidR="00AB1063" w:rsidRPr="00AB1063" w:rsidRDefault="00AB1063" w:rsidP="00AB1063">
      <w:pPr>
        <w:tabs>
          <w:tab w:val="left" w:pos="1134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B1063">
        <w:rPr>
          <w:rFonts w:ascii="Times New Roman" w:hAnsi="Times New Roman" w:cs="Times New Roman"/>
          <w:bCs/>
          <w:sz w:val="24"/>
          <w:szCs w:val="24"/>
          <w:lang w:val="ro-RO"/>
        </w:rPr>
        <w:t>Art. 1 - (1) Suma forfetară și penalitățile cominatorii care decurg dintr-o posibilă condamnare a statului român la Curtea de Justiție a Uniunii Euro</w:t>
      </w:r>
      <w:r w:rsidR="005A43F1">
        <w:rPr>
          <w:rFonts w:ascii="Times New Roman" w:hAnsi="Times New Roman" w:cs="Times New Roman"/>
          <w:bCs/>
          <w:sz w:val="24"/>
          <w:szCs w:val="24"/>
          <w:lang w:val="ro-RO"/>
        </w:rPr>
        <w:t>pene pentru depășirea valorilor-</w:t>
      </w:r>
      <w:r w:rsidRPr="00AB10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limită pentru poluanții din anexa nr. 1 la Legea nr. 104/2011 privind calitatea aerului înconjurător, cu modificările </w:t>
      </w:r>
      <w:r w:rsidR="00475F1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ulterioare, </w:t>
      </w:r>
      <w:r w:rsidRPr="00AB1063">
        <w:rPr>
          <w:rFonts w:ascii="Times New Roman" w:hAnsi="Times New Roman" w:cs="Times New Roman"/>
          <w:bCs/>
          <w:sz w:val="24"/>
          <w:szCs w:val="24"/>
          <w:lang w:val="ro-RO"/>
        </w:rPr>
        <w:t>se suportă din bugetul Ministerului Finanţelor.</w:t>
      </w:r>
    </w:p>
    <w:p w14:paraId="6985B29D" w14:textId="12DF20D7" w:rsidR="00AB1063" w:rsidRPr="00AB1063" w:rsidRDefault="00AB1063" w:rsidP="00AB1063">
      <w:pPr>
        <w:tabs>
          <w:tab w:val="left" w:pos="1134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B10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(2) Sumele plătite în condițiile </w:t>
      </w:r>
      <w:r w:rsidR="005A43F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prevăzute la </w:t>
      </w:r>
      <w:r w:rsidRPr="00AB1063">
        <w:rPr>
          <w:rFonts w:ascii="Times New Roman" w:hAnsi="Times New Roman" w:cs="Times New Roman"/>
          <w:bCs/>
          <w:sz w:val="24"/>
          <w:szCs w:val="24"/>
          <w:lang w:val="ro-RO"/>
        </w:rPr>
        <w:t>alin. (1) se recuperează de la  autorităţi</w:t>
      </w:r>
      <w:r w:rsidR="005A43F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le publice locale, </w:t>
      </w:r>
      <w:r w:rsidRPr="00AB1063">
        <w:rPr>
          <w:rFonts w:ascii="Times New Roman" w:hAnsi="Times New Roman" w:cs="Times New Roman"/>
          <w:bCs/>
          <w:sz w:val="24"/>
          <w:szCs w:val="24"/>
          <w:lang w:val="ro-RO"/>
        </w:rPr>
        <w:t>în conformitate cu atribuţiile şi responsabilităţile prevăzute în Legea nr. 104/2011, cu modificările ul</w:t>
      </w:r>
      <w:r w:rsidR="005A43F1">
        <w:rPr>
          <w:rFonts w:ascii="Times New Roman" w:hAnsi="Times New Roman" w:cs="Times New Roman"/>
          <w:bCs/>
          <w:sz w:val="24"/>
          <w:szCs w:val="24"/>
          <w:lang w:val="ro-RO"/>
        </w:rPr>
        <w:t>terioare și se constituie titlu</w:t>
      </w:r>
      <w:r w:rsidRPr="00AB10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executoriu la bugetul local.</w:t>
      </w:r>
    </w:p>
    <w:p w14:paraId="4922131E" w14:textId="77777777" w:rsidR="00AB1063" w:rsidRPr="00AB1063" w:rsidRDefault="00AB1063" w:rsidP="00AB1063">
      <w:pPr>
        <w:tabs>
          <w:tab w:val="left" w:pos="1134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B4436D2" w14:textId="77777777" w:rsidR="00AB1063" w:rsidRPr="00AB1063" w:rsidRDefault="00AB1063" w:rsidP="00AB1063">
      <w:pPr>
        <w:tabs>
          <w:tab w:val="left" w:pos="1134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B1063">
        <w:rPr>
          <w:rFonts w:ascii="Times New Roman" w:hAnsi="Times New Roman" w:cs="Times New Roman"/>
          <w:bCs/>
          <w:sz w:val="24"/>
          <w:szCs w:val="24"/>
          <w:lang w:val="ro-RO"/>
        </w:rPr>
        <w:t>Art. 2 – (1) Suma forfetară și penalitățile cominatorii care decurg dintr-o posibilă condamnare a statului român la Curtea de Justiție a Uniunii Europene pentru nefinalizarea procedurilor de închidere a depozitelor de deșeuri neconforme care fac obiectul Cauzei C-301/17, se suportă din bugetul Ministerului Finanțelor.</w:t>
      </w:r>
    </w:p>
    <w:p w14:paraId="42F7F6B9" w14:textId="5AC8BDAD" w:rsidR="00AB1063" w:rsidRPr="00AB1063" w:rsidRDefault="00AB1063" w:rsidP="00AB1063">
      <w:pPr>
        <w:tabs>
          <w:tab w:val="left" w:pos="1134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B10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(2) În cazul depozitelor neconforme clasa "b" din zona urbană prevăzute în </w:t>
      </w:r>
      <w:r w:rsidR="005A43F1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="00980570" w:rsidRPr="00AB10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nexa </w:t>
      </w:r>
      <w:r w:rsidR="00980570">
        <w:rPr>
          <w:rFonts w:ascii="Times New Roman" w:hAnsi="Times New Roman" w:cs="Times New Roman"/>
          <w:bCs/>
          <w:sz w:val="24"/>
          <w:szCs w:val="24"/>
          <w:lang w:val="ro-RO"/>
        </w:rPr>
        <w:t>n</w:t>
      </w:r>
      <w:r w:rsidR="005A43F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r. 5 - Tabelele 5.1 și 5.2 </w:t>
      </w:r>
      <w:r w:rsidRPr="00AB10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la Ordonanța </w:t>
      </w:r>
      <w:r w:rsidR="005A43F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Guvernului </w:t>
      </w:r>
      <w:r w:rsidRPr="00AB10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nr. 2/2021 </w:t>
      </w:r>
      <w:r w:rsidR="005A43F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privind depozitarea deșeurilor, </w:t>
      </w:r>
      <w:r w:rsidRPr="00AB10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sumele plătite în condițiile </w:t>
      </w:r>
      <w:r w:rsidR="005A43F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prevăzute la </w:t>
      </w:r>
      <w:r w:rsidRPr="00AB10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alin. (1) se recuperează de la autoritățile publice locale titulare ale obligațiilor </w:t>
      </w:r>
      <w:r w:rsidR="005A43F1">
        <w:rPr>
          <w:rFonts w:ascii="Times New Roman" w:hAnsi="Times New Roman" w:cs="Times New Roman"/>
          <w:bCs/>
          <w:sz w:val="24"/>
          <w:szCs w:val="24"/>
          <w:lang w:val="ro-RO"/>
        </w:rPr>
        <w:t>de mediu și se constituie titlu</w:t>
      </w:r>
      <w:r w:rsidRPr="00AB10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executoriu la bugetul local.</w:t>
      </w:r>
    </w:p>
    <w:p w14:paraId="3DC0E848" w14:textId="0C99C836" w:rsidR="00AB1063" w:rsidRPr="00AB1063" w:rsidRDefault="00AB1063" w:rsidP="00AB1063">
      <w:pPr>
        <w:tabs>
          <w:tab w:val="left" w:pos="1134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B10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(3) În cazul depozitelor neconforme de deşeuri industriale periculoase și nepericuloase prevăzute în </w:t>
      </w:r>
      <w:r w:rsidR="005A43F1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="00980570" w:rsidRPr="00AB10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nexa </w:t>
      </w:r>
      <w:r w:rsidR="00980570">
        <w:rPr>
          <w:rFonts w:ascii="Times New Roman" w:hAnsi="Times New Roman" w:cs="Times New Roman"/>
          <w:bCs/>
          <w:sz w:val="24"/>
          <w:szCs w:val="24"/>
          <w:lang w:val="ro-RO"/>
        </w:rPr>
        <w:t>n</w:t>
      </w:r>
      <w:r w:rsidR="005A43F1">
        <w:rPr>
          <w:rFonts w:ascii="Times New Roman" w:hAnsi="Times New Roman" w:cs="Times New Roman"/>
          <w:bCs/>
          <w:sz w:val="24"/>
          <w:szCs w:val="24"/>
          <w:lang w:val="ro-RO"/>
        </w:rPr>
        <w:t>r. 5 - Tabelele 5.3 și 5.4</w:t>
      </w:r>
      <w:r w:rsidR="005A43F1" w:rsidRPr="00AB10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AB1063">
        <w:rPr>
          <w:rFonts w:ascii="Times New Roman" w:hAnsi="Times New Roman" w:cs="Times New Roman"/>
          <w:bCs/>
          <w:sz w:val="24"/>
          <w:szCs w:val="24"/>
          <w:lang w:val="ro-RO"/>
        </w:rPr>
        <w:t>la Ordonanța</w:t>
      </w:r>
      <w:r w:rsidR="005A43F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Guvernului</w:t>
      </w:r>
      <w:r w:rsidRPr="00AB10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nr. 2/2021</w:t>
      </w:r>
      <w:r w:rsidR="005A43F1" w:rsidRPr="005A43F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privind depozitarea deșeurilor</w:t>
      </w:r>
      <w:r w:rsidRPr="00AB10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sumele plătite în condițiile </w:t>
      </w:r>
      <w:r w:rsidR="005A43F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prevăzute la </w:t>
      </w:r>
      <w:r w:rsidRPr="00AB1063">
        <w:rPr>
          <w:rFonts w:ascii="Times New Roman" w:hAnsi="Times New Roman" w:cs="Times New Roman"/>
          <w:bCs/>
          <w:sz w:val="24"/>
          <w:szCs w:val="24"/>
          <w:lang w:val="ro-RO"/>
        </w:rPr>
        <w:t>alin. (1) se recuperează de la titularii obligațiilor de mediu și se suportă din bugetul Ministerului Finanțelor.</w:t>
      </w:r>
    </w:p>
    <w:p w14:paraId="799031DA" w14:textId="550679D5" w:rsidR="0022387F" w:rsidRDefault="005A43F1" w:rsidP="00AB1063">
      <w:pPr>
        <w:tabs>
          <w:tab w:val="left" w:pos="1134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(4) Î</w:t>
      </w:r>
      <w:r w:rsidR="00AB1063" w:rsidRPr="00AB1063">
        <w:rPr>
          <w:rFonts w:ascii="Times New Roman" w:hAnsi="Times New Roman" w:cs="Times New Roman"/>
          <w:bCs/>
          <w:sz w:val="24"/>
          <w:szCs w:val="24"/>
          <w:lang w:val="ro-RO"/>
        </w:rPr>
        <w:t>n cazul în care, la data emiterii prezentei ordonanțe de urgență, statul român și/sau Administrația Fondului pentru Mediu a cheltuit sume pentru închiderea depozitelor de deșeuri neconforme care fac obiectul Cauzei C-301/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17, acestea se constituie titlu</w:t>
      </w:r>
      <w:r w:rsidR="00AB1063" w:rsidRPr="00AB10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executoriu la titularii obligațiilor de mediu și se suportă din bugetul Ministerului Finanțelor.</w:t>
      </w:r>
    </w:p>
    <w:p w14:paraId="114840B7" w14:textId="59832AF8" w:rsidR="007E5FBE" w:rsidRDefault="007E5FBE" w:rsidP="00D75DCF">
      <w:pPr>
        <w:tabs>
          <w:tab w:val="left" w:pos="1134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14C644C" w14:textId="77777777" w:rsidR="00DC1076" w:rsidRDefault="00DC1076" w:rsidP="00D75DCF">
      <w:pPr>
        <w:tabs>
          <w:tab w:val="left" w:pos="1134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ECFED86" w14:textId="77777777" w:rsidR="00DC1076" w:rsidRDefault="00DC1076" w:rsidP="00D75DCF">
      <w:pPr>
        <w:tabs>
          <w:tab w:val="left" w:pos="1134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702A40C" w14:textId="79D80BA3" w:rsidR="00545F7F" w:rsidRDefault="00545F7F" w:rsidP="00955EE3">
      <w:pPr>
        <w:spacing w:after="0" w:line="360" w:lineRule="auto"/>
        <w:ind w:left="-426" w:firstLine="568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A5ECE">
        <w:rPr>
          <w:rFonts w:ascii="Times New Roman" w:hAnsi="Times New Roman"/>
          <w:b/>
          <w:sz w:val="24"/>
          <w:szCs w:val="24"/>
          <w:lang w:val="ro-RO"/>
        </w:rPr>
        <w:t>PRIM-MINISTRU</w:t>
      </w:r>
    </w:p>
    <w:p w14:paraId="704363DF" w14:textId="77777777" w:rsidR="00DC1076" w:rsidRPr="00CA5ECE" w:rsidRDefault="00DC1076" w:rsidP="00955EE3">
      <w:pPr>
        <w:spacing w:after="0" w:line="360" w:lineRule="auto"/>
        <w:ind w:left="-426" w:firstLine="568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5B5C2CC9" w14:textId="77777777" w:rsidR="00CD5D09" w:rsidRPr="00D75DCF" w:rsidRDefault="00545F7F" w:rsidP="00D75DCF">
      <w:pPr>
        <w:spacing w:after="0" w:line="360" w:lineRule="auto"/>
        <w:ind w:left="-426" w:firstLine="568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A5ECE">
        <w:rPr>
          <w:rFonts w:ascii="Times New Roman" w:hAnsi="Times New Roman"/>
          <w:b/>
          <w:sz w:val="24"/>
          <w:szCs w:val="24"/>
          <w:lang w:val="ro-RO"/>
        </w:rPr>
        <w:t>Nicolae-Ionel CIUCĂ</w:t>
      </w:r>
    </w:p>
    <w:sectPr w:rsidR="00CD5D09" w:rsidRPr="00D75DCF" w:rsidSect="00D446E2">
      <w:pgSz w:w="11907" w:h="16840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092"/>
    <w:multiLevelType w:val="hybridMultilevel"/>
    <w:tmpl w:val="B4C4665C"/>
    <w:lvl w:ilvl="0" w:tplc="60B8F3AC">
      <w:start w:val="10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EF61C3"/>
    <w:multiLevelType w:val="hybridMultilevel"/>
    <w:tmpl w:val="8FC29840"/>
    <w:lvl w:ilvl="0" w:tplc="9B3A7A6A">
      <w:start w:val="6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AA41E6"/>
    <w:multiLevelType w:val="hybridMultilevel"/>
    <w:tmpl w:val="455EBB0E"/>
    <w:lvl w:ilvl="0" w:tplc="80ACA6DE">
      <w:start w:val="9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2FC2462"/>
    <w:multiLevelType w:val="hybridMultilevel"/>
    <w:tmpl w:val="511888B6"/>
    <w:lvl w:ilvl="0" w:tplc="CDD2A37C">
      <w:start w:val="10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7BE7BCB"/>
    <w:multiLevelType w:val="hybridMultilevel"/>
    <w:tmpl w:val="BD6C9398"/>
    <w:lvl w:ilvl="0" w:tplc="D400A7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DE45A54"/>
    <w:multiLevelType w:val="hybridMultilevel"/>
    <w:tmpl w:val="E584A5C4"/>
    <w:lvl w:ilvl="0" w:tplc="D624A190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21255326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5045755">
    <w:abstractNumId w:val="5"/>
  </w:num>
  <w:num w:numId="3" w16cid:durableId="1135174024">
    <w:abstractNumId w:val="5"/>
  </w:num>
  <w:num w:numId="4" w16cid:durableId="1459180650">
    <w:abstractNumId w:val="1"/>
  </w:num>
  <w:num w:numId="5" w16cid:durableId="1897735866">
    <w:abstractNumId w:val="2"/>
  </w:num>
  <w:num w:numId="6" w16cid:durableId="1498576612">
    <w:abstractNumId w:val="0"/>
  </w:num>
  <w:num w:numId="7" w16cid:durableId="691305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D2"/>
    <w:rsid w:val="00012124"/>
    <w:rsid w:val="00022D39"/>
    <w:rsid w:val="000260FF"/>
    <w:rsid w:val="0003661B"/>
    <w:rsid w:val="000537B6"/>
    <w:rsid w:val="0005475E"/>
    <w:rsid w:val="000C687D"/>
    <w:rsid w:val="000D05ED"/>
    <w:rsid w:val="000E5AC0"/>
    <w:rsid w:val="00134F0D"/>
    <w:rsid w:val="0018035B"/>
    <w:rsid w:val="0018496C"/>
    <w:rsid w:val="001A762D"/>
    <w:rsid w:val="001C38E1"/>
    <w:rsid w:val="001F54CD"/>
    <w:rsid w:val="0022387F"/>
    <w:rsid w:val="00241DE4"/>
    <w:rsid w:val="002857C3"/>
    <w:rsid w:val="002905AC"/>
    <w:rsid w:val="002A1F08"/>
    <w:rsid w:val="002A29A6"/>
    <w:rsid w:val="002B5E07"/>
    <w:rsid w:val="002C3528"/>
    <w:rsid w:val="002C7E02"/>
    <w:rsid w:val="002D4DF6"/>
    <w:rsid w:val="00302D44"/>
    <w:rsid w:val="00330200"/>
    <w:rsid w:val="00335BC2"/>
    <w:rsid w:val="00345C86"/>
    <w:rsid w:val="00351CDF"/>
    <w:rsid w:val="0036622F"/>
    <w:rsid w:val="0038171B"/>
    <w:rsid w:val="003A325F"/>
    <w:rsid w:val="003A468B"/>
    <w:rsid w:val="003A50D2"/>
    <w:rsid w:val="003A6626"/>
    <w:rsid w:val="003B262E"/>
    <w:rsid w:val="003B3AD9"/>
    <w:rsid w:val="003E30C1"/>
    <w:rsid w:val="00437475"/>
    <w:rsid w:val="00446047"/>
    <w:rsid w:val="00475F19"/>
    <w:rsid w:val="00491441"/>
    <w:rsid w:val="004B168A"/>
    <w:rsid w:val="004B1995"/>
    <w:rsid w:val="004B6467"/>
    <w:rsid w:val="004F57D6"/>
    <w:rsid w:val="005023E4"/>
    <w:rsid w:val="00545F7F"/>
    <w:rsid w:val="00554094"/>
    <w:rsid w:val="00564D8F"/>
    <w:rsid w:val="00585E17"/>
    <w:rsid w:val="005A43F1"/>
    <w:rsid w:val="005B062E"/>
    <w:rsid w:val="005B1267"/>
    <w:rsid w:val="005D7291"/>
    <w:rsid w:val="005E4250"/>
    <w:rsid w:val="005E63A6"/>
    <w:rsid w:val="005E66F9"/>
    <w:rsid w:val="00603246"/>
    <w:rsid w:val="00604C6B"/>
    <w:rsid w:val="006342A9"/>
    <w:rsid w:val="00647F31"/>
    <w:rsid w:val="00653169"/>
    <w:rsid w:val="0066087C"/>
    <w:rsid w:val="0069545D"/>
    <w:rsid w:val="006B0F98"/>
    <w:rsid w:val="007141D1"/>
    <w:rsid w:val="007467F1"/>
    <w:rsid w:val="00775059"/>
    <w:rsid w:val="007A1BC2"/>
    <w:rsid w:val="007A69DF"/>
    <w:rsid w:val="007E5FBE"/>
    <w:rsid w:val="00802DAD"/>
    <w:rsid w:val="00812DEF"/>
    <w:rsid w:val="00862638"/>
    <w:rsid w:val="008C52A8"/>
    <w:rsid w:val="008D0813"/>
    <w:rsid w:val="00904DB3"/>
    <w:rsid w:val="00923076"/>
    <w:rsid w:val="00955EE3"/>
    <w:rsid w:val="0097232E"/>
    <w:rsid w:val="00974179"/>
    <w:rsid w:val="00980570"/>
    <w:rsid w:val="00981653"/>
    <w:rsid w:val="009A5EA5"/>
    <w:rsid w:val="00A03B19"/>
    <w:rsid w:val="00A16A02"/>
    <w:rsid w:val="00A23754"/>
    <w:rsid w:val="00A64A42"/>
    <w:rsid w:val="00A718CD"/>
    <w:rsid w:val="00A81AD1"/>
    <w:rsid w:val="00AB1063"/>
    <w:rsid w:val="00AB59E9"/>
    <w:rsid w:val="00AC22FF"/>
    <w:rsid w:val="00AD6F58"/>
    <w:rsid w:val="00AE1AAB"/>
    <w:rsid w:val="00AF28EA"/>
    <w:rsid w:val="00B03460"/>
    <w:rsid w:val="00B61D4A"/>
    <w:rsid w:val="00B628A3"/>
    <w:rsid w:val="00B74AD4"/>
    <w:rsid w:val="00B87A89"/>
    <w:rsid w:val="00B93EE5"/>
    <w:rsid w:val="00BB01F2"/>
    <w:rsid w:val="00C903CA"/>
    <w:rsid w:val="00CA5ACA"/>
    <w:rsid w:val="00CA5BBB"/>
    <w:rsid w:val="00CA5ECE"/>
    <w:rsid w:val="00CA764C"/>
    <w:rsid w:val="00CB35CC"/>
    <w:rsid w:val="00CD5D09"/>
    <w:rsid w:val="00CD6049"/>
    <w:rsid w:val="00CE1E9A"/>
    <w:rsid w:val="00D0049F"/>
    <w:rsid w:val="00D05350"/>
    <w:rsid w:val="00D14B1B"/>
    <w:rsid w:val="00D446E2"/>
    <w:rsid w:val="00D6495C"/>
    <w:rsid w:val="00D74384"/>
    <w:rsid w:val="00D75DCF"/>
    <w:rsid w:val="00D832CB"/>
    <w:rsid w:val="00DA4EA6"/>
    <w:rsid w:val="00DC1076"/>
    <w:rsid w:val="00DE7DB1"/>
    <w:rsid w:val="00E04F23"/>
    <w:rsid w:val="00E16858"/>
    <w:rsid w:val="00E27296"/>
    <w:rsid w:val="00E27D70"/>
    <w:rsid w:val="00E65B70"/>
    <w:rsid w:val="00EA6FA1"/>
    <w:rsid w:val="00EB3A8C"/>
    <w:rsid w:val="00EE1F15"/>
    <w:rsid w:val="00EE2F7C"/>
    <w:rsid w:val="00EF0F33"/>
    <w:rsid w:val="00F1601C"/>
    <w:rsid w:val="00F31AAE"/>
    <w:rsid w:val="00F41793"/>
    <w:rsid w:val="00F44E2E"/>
    <w:rsid w:val="00F56DEA"/>
    <w:rsid w:val="00F70DDB"/>
    <w:rsid w:val="00F8038E"/>
    <w:rsid w:val="00FA3049"/>
    <w:rsid w:val="00FA4DCB"/>
    <w:rsid w:val="00FB2AD0"/>
    <w:rsid w:val="00FB4C44"/>
    <w:rsid w:val="00FC1677"/>
    <w:rsid w:val="00FE2CF0"/>
    <w:rsid w:val="00FE4EBE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8019"/>
  <w15:docId w15:val="{B5A5F6DC-64D7-4916-A070-97292742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0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50D2"/>
    <w:pPr>
      <w:ind w:left="720"/>
      <w:contextualSpacing/>
    </w:pPr>
  </w:style>
  <w:style w:type="paragraph" w:customStyle="1" w:styleId="Default">
    <w:name w:val="Default"/>
    <w:rsid w:val="003A5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alnttl">
    <w:name w:val="s_aln_ttl"/>
    <w:basedOn w:val="DefaultParagraphFont"/>
    <w:rsid w:val="003A50D2"/>
  </w:style>
  <w:style w:type="character" w:customStyle="1" w:styleId="salnbdy">
    <w:name w:val="s_aln_bdy"/>
    <w:basedOn w:val="DefaultParagraphFont"/>
    <w:rsid w:val="003A50D2"/>
  </w:style>
  <w:style w:type="character" w:customStyle="1" w:styleId="slitbdy">
    <w:name w:val="s_lit_bdy"/>
    <w:basedOn w:val="DefaultParagraphFont"/>
    <w:rsid w:val="003A50D2"/>
  </w:style>
  <w:style w:type="character" w:customStyle="1" w:styleId="slgi">
    <w:name w:val="s_lgi"/>
    <w:basedOn w:val="DefaultParagraphFont"/>
    <w:rsid w:val="003A50D2"/>
  </w:style>
  <w:style w:type="character" w:customStyle="1" w:styleId="spar">
    <w:name w:val="s_par"/>
    <w:basedOn w:val="DefaultParagraphFont"/>
    <w:rsid w:val="003A50D2"/>
  </w:style>
  <w:style w:type="character" w:customStyle="1" w:styleId="l5def1">
    <w:name w:val="l5def1"/>
    <w:basedOn w:val="DefaultParagraphFont"/>
    <w:rsid w:val="003A50D2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3A50D2"/>
    <w:rPr>
      <w:rFonts w:ascii="Arial" w:hAnsi="Arial" w:cs="Arial" w:hint="default"/>
      <w:color w:val="000000"/>
      <w:sz w:val="26"/>
      <w:szCs w:val="26"/>
    </w:rPr>
  </w:style>
  <w:style w:type="character" w:customStyle="1" w:styleId="spubbdy">
    <w:name w:val="s_pub_bdy"/>
    <w:basedOn w:val="DefaultParagraphFont"/>
    <w:rsid w:val="003A50D2"/>
  </w:style>
  <w:style w:type="paragraph" w:styleId="BalloonText">
    <w:name w:val="Balloon Text"/>
    <w:basedOn w:val="Normal"/>
    <w:link w:val="BalloonTextChar"/>
    <w:uiPriority w:val="99"/>
    <w:semiHidden/>
    <w:unhideWhenUsed/>
    <w:rsid w:val="00A8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5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9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2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islatie.just.ro/Public/DetaliiDocumentAfis/473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36B7-14DF-4FB7-8470-29D328FB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1269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 Iacob</dc:creator>
  <cp:lastModifiedBy>Lacramioara Chioaru</cp:lastModifiedBy>
  <cp:revision>5</cp:revision>
  <cp:lastPrinted>2023-04-13T07:55:00Z</cp:lastPrinted>
  <dcterms:created xsi:type="dcterms:W3CDTF">2023-04-24T08:01:00Z</dcterms:created>
  <dcterms:modified xsi:type="dcterms:W3CDTF">2023-04-24T08:37:00Z</dcterms:modified>
</cp:coreProperties>
</file>