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ED" w:rsidRDefault="00CD52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52ED" w:rsidRDefault="00DE03DD" w:rsidP="00DE03D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907FBC">
        <w:rPr>
          <w:rFonts w:ascii="Times New Roman" w:hAnsi="Times New Roman"/>
          <w:b/>
          <w:sz w:val="24"/>
          <w:szCs w:val="24"/>
        </w:rPr>
        <w:t>NOTĂ DE FUNDAMENTARE</w:t>
      </w:r>
    </w:p>
    <w:p w:rsidR="00CD52ED" w:rsidRDefault="00CD52E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6"/>
        <w:gridCol w:w="1393"/>
        <w:gridCol w:w="5822"/>
      </w:tblGrid>
      <w:tr w:rsidR="00CD52ED">
        <w:trPr>
          <w:trHeight w:val="990"/>
        </w:trPr>
        <w:tc>
          <w:tcPr>
            <w:tcW w:w="9781" w:type="dxa"/>
            <w:gridSpan w:val="3"/>
            <w:shd w:val="clear" w:color="auto" w:fill="auto"/>
          </w:tcPr>
          <w:p w:rsidR="00CD52ED" w:rsidRDefault="00CD52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2ED" w:rsidRDefault="0090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Secţiunea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Titlul proiectului de act normativ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Hotărâre </w:t>
            </w:r>
          </w:p>
          <w:p w:rsidR="00CD52ED" w:rsidRDefault="00907F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privind suplimentarea bugetului Ministerului Mediului</w:t>
            </w:r>
            <w:r w:rsidR="00BC627E">
              <w:rPr>
                <w:rFonts w:ascii="Times New Roman" w:hAnsi="Times New Roman"/>
                <w:b/>
                <w:bCs/>
                <w:sz w:val="24"/>
                <w:szCs w:val="24"/>
              </w:rPr>
              <w:t>, Apelor și Pădurilor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din Fondul de</w:t>
            </w:r>
            <w:r w:rsidR="00BC62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rezervă bugetară la dispoziția Guvernului, prevăzut în bugetul de stat pe anul 2020</w:t>
            </w:r>
          </w:p>
        </w:tc>
      </w:tr>
      <w:tr w:rsidR="00CD52ED">
        <w:trPr>
          <w:trHeight w:val="990"/>
        </w:trPr>
        <w:tc>
          <w:tcPr>
            <w:tcW w:w="9781" w:type="dxa"/>
            <w:gridSpan w:val="3"/>
            <w:shd w:val="clear" w:color="auto" w:fill="auto"/>
          </w:tcPr>
          <w:p w:rsidR="00CD52ED" w:rsidRDefault="00CD52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2ED" w:rsidRDefault="00907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Secţiunea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2-a</w:t>
            </w:r>
          </w:p>
          <w:p w:rsidR="00CD52ED" w:rsidRDefault="00907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Motivul emiterii prezentului act normativ</w:t>
            </w:r>
          </w:p>
          <w:p w:rsidR="00CD52ED" w:rsidRDefault="00907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CD52ED">
        <w:tc>
          <w:tcPr>
            <w:tcW w:w="2566" w:type="dxa"/>
            <w:shd w:val="clear" w:color="auto" w:fill="auto"/>
          </w:tcPr>
          <w:p w:rsidR="00CD52ED" w:rsidRDefault="00907FBC">
            <w:pPr>
              <w:pStyle w:val="ListParagraph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Descrierea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situaţiei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actuale   </w:t>
            </w:r>
          </w:p>
        </w:tc>
        <w:tc>
          <w:tcPr>
            <w:tcW w:w="7215" w:type="dxa"/>
            <w:gridSpan w:val="2"/>
            <w:shd w:val="clear" w:color="auto" w:fill="auto"/>
          </w:tcPr>
          <w:p w:rsidR="00835E44" w:rsidRDefault="00907FBC" w:rsidP="00BC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84049" w:rsidRPr="00184049">
              <w:rPr>
                <w:rFonts w:ascii="Times New Roman" w:hAnsi="Times New Roman"/>
                <w:sz w:val="24"/>
                <w:szCs w:val="24"/>
              </w:rPr>
              <w:t xml:space="preserve">Ministerul Mediului, Apelor și Pădurilor </w:t>
            </w:r>
            <w:proofErr w:type="spellStart"/>
            <w:r w:rsidR="00184049" w:rsidRPr="00184049">
              <w:rPr>
                <w:rFonts w:ascii="Times New Roman" w:hAnsi="Times New Roman"/>
                <w:sz w:val="24"/>
                <w:szCs w:val="24"/>
              </w:rPr>
              <w:t>funcţionează</w:t>
            </w:r>
            <w:proofErr w:type="spellEnd"/>
            <w:r w:rsidR="00184049" w:rsidRPr="00184049">
              <w:rPr>
                <w:rFonts w:ascii="Times New Roman" w:hAnsi="Times New Roman"/>
                <w:sz w:val="24"/>
                <w:szCs w:val="24"/>
              </w:rPr>
              <w:t xml:space="preserve"> ca organ de specialitate al </w:t>
            </w:r>
            <w:proofErr w:type="spellStart"/>
            <w:r w:rsidR="00184049" w:rsidRPr="00184049">
              <w:rPr>
                <w:rFonts w:ascii="Times New Roman" w:hAnsi="Times New Roman"/>
                <w:sz w:val="24"/>
                <w:szCs w:val="24"/>
              </w:rPr>
              <w:t>administraţiei</w:t>
            </w:r>
            <w:proofErr w:type="spellEnd"/>
            <w:r w:rsidR="00184049" w:rsidRPr="002A3D1C">
              <w:t xml:space="preserve"> </w:t>
            </w:r>
            <w:r w:rsidR="00184049" w:rsidRPr="00184049">
              <w:rPr>
                <w:rFonts w:ascii="Times New Roman" w:hAnsi="Times New Roman"/>
                <w:sz w:val="24"/>
                <w:szCs w:val="24"/>
              </w:rPr>
              <w:t>publice centrale cu personalitate juridică, în subordinea Guvernului.</w:t>
            </w:r>
            <w:r w:rsidR="0087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1C2" w:rsidRDefault="00835E44" w:rsidP="00BC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762A3">
              <w:rPr>
                <w:rFonts w:ascii="Times New Roman" w:hAnsi="Times New Roman"/>
                <w:sz w:val="24"/>
                <w:szCs w:val="24"/>
              </w:rPr>
              <w:t xml:space="preserve">Prin Legea </w:t>
            </w:r>
            <w:r w:rsidR="00D96E57">
              <w:rPr>
                <w:rFonts w:ascii="Times New Roman" w:hAnsi="Times New Roman"/>
                <w:sz w:val="24"/>
                <w:szCs w:val="24"/>
              </w:rPr>
              <w:t>nr. 5/2020 – Legea bugetului de stat pe anul 2020, a fost aprobat bugetul Ministerul</w:t>
            </w:r>
            <w:r w:rsidR="009A69D2">
              <w:rPr>
                <w:rFonts w:ascii="Times New Roman" w:hAnsi="Times New Roman"/>
                <w:sz w:val="24"/>
                <w:szCs w:val="24"/>
              </w:rPr>
              <w:t xml:space="preserve">ui Mediului, Apelor și Pădurilor </w:t>
            </w:r>
            <w:r w:rsidR="00D9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494">
              <w:rPr>
                <w:rFonts w:ascii="Times New Roman" w:hAnsi="Times New Roman"/>
                <w:sz w:val="24"/>
                <w:szCs w:val="24"/>
              </w:rPr>
              <w:t xml:space="preserve">pentru anul 2020, </w:t>
            </w:r>
            <w:r w:rsidR="00144494" w:rsidRPr="00A959FE">
              <w:rPr>
                <w:rFonts w:ascii="Times New Roman" w:hAnsi="Times New Roman"/>
                <w:sz w:val="24"/>
                <w:szCs w:val="24"/>
              </w:rPr>
              <w:t>având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alocată</w:t>
            </w:r>
            <w:r w:rsidR="00B840B3">
              <w:rPr>
                <w:rFonts w:ascii="Times New Roman" w:hAnsi="Times New Roman"/>
                <w:sz w:val="24"/>
                <w:szCs w:val="24"/>
              </w:rPr>
              <w:t>,</w:t>
            </w:r>
            <w:r w:rsidR="00F2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9D2">
              <w:rPr>
                <w:rFonts w:ascii="Times New Roman" w:hAnsi="Times New Roman"/>
                <w:sz w:val="24"/>
                <w:szCs w:val="24"/>
              </w:rPr>
              <w:t>la capitolul 74.01</w:t>
            </w:r>
            <w:r w:rsidR="0020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9D2">
              <w:rPr>
                <w:rFonts w:ascii="Times New Roman" w:hAnsi="Times New Roman"/>
                <w:sz w:val="24"/>
                <w:szCs w:val="24"/>
              </w:rPr>
              <w:t>“</w:t>
            </w:r>
            <w:r w:rsidR="00E24608" w:rsidRPr="009A69D2">
              <w:rPr>
                <w:rFonts w:ascii="Times New Roman" w:hAnsi="Times New Roman"/>
                <w:i/>
                <w:sz w:val="24"/>
                <w:szCs w:val="24"/>
              </w:rPr>
              <w:t>Protecția mediului</w:t>
            </w:r>
            <w:r w:rsidR="009A69D2">
              <w:rPr>
                <w:rFonts w:ascii="Times New Roman" w:hAnsi="Times New Roman"/>
                <w:sz w:val="24"/>
                <w:szCs w:val="24"/>
              </w:rPr>
              <w:t>”</w:t>
            </w:r>
            <w:r w:rsidR="00E24608">
              <w:rPr>
                <w:rFonts w:ascii="Times New Roman" w:hAnsi="Times New Roman"/>
                <w:sz w:val="24"/>
                <w:szCs w:val="24"/>
              </w:rPr>
              <w:t>, titlul 59</w:t>
            </w:r>
            <w:r w:rsidR="009A69D2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="009A69D2" w:rsidRPr="009A69D2">
              <w:rPr>
                <w:rFonts w:ascii="Times New Roman" w:hAnsi="Times New Roman"/>
                <w:i/>
                <w:sz w:val="24"/>
                <w:szCs w:val="24"/>
              </w:rPr>
              <w:t>Alte cheltuieli</w:t>
            </w:r>
            <w:r w:rsidR="009A69D2">
              <w:rPr>
                <w:rFonts w:ascii="Times New Roman" w:hAnsi="Times New Roman"/>
                <w:sz w:val="24"/>
                <w:szCs w:val="24"/>
              </w:rPr>
              <w:t>”</w:t>
            </w:r>
            <w:r w:rsidR="00E24608">
              <w:rPr>
                <w:rFonts w:ascii="Times New Roman" w:hAnsi="Times New Roman"/>
                <w:sz w:val="24"/>
                <w:szCs w:val="24"/>
              </w:rPr>
              <w:t>, articolul</w:t>
            </w:r>
            <w:r w:rsidR="009A69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69D2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alineat</w:t>
            </w:r>
            <w:r w:rsidR="009A69D2">
              <w:rPr>
                <w:rFonts w:ascii="Times New Roman" w:hAnsi="Times New Roman"/>
                <w:sz w:val="24"/>
                <w:szCs w:val="24"/>
              </w:rPr>
              <w:t xml:space="preserve"> 59.17 “</w:t>
            </w:r>
            <w:r w:rsidR="00625AA2">
              <w:rPr>
                <w:rFonts w:ascii="Times New Roman" w:hAnsi="Times New Roman"/>
                <w:i/>
                <w:sz w:val="24"/>
                <w:szCs w:val="24"/>
              </w:rPr>
              <w:t>Despăgubiri civile</w:t>
            </w:r>
            <w:r w:rsidR="009A69D2">
              <w:rPr>
                <w:rFonts w:ascii="Times New Roman" w:hAnsi="Times New Roman"/>
                <w:sz w:val="24"/>
                <w:szCs w:val="24"/>
              </w:rPr>
              <w:t>”</w:t>
            </w:r>
            <w:r w:rsidR="00844B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suma de </w:t>
            </w:r>
            <w:r w:rsidRPr="00B840B3">
              <w:rPr>
                <w:rFonts w:ascii="Times New Roman" w:hAnsi="Times New Roman"/>
                <w:b/>
                <w:sz w:val="24"/>
                <w:szCs w:val="24"/>
              </w:rPr>
              <w:t>2.829.000</w:t>
            </w:r>
            <w:r w:rsidR="00203CBA">
              <w:rPr>
                <w:rFonts w:ascii="Times New Roman" w:hAnsi="Times New Roman"/>
                <w:sz w:val="24"/>
                <w:szCs w:val="24"/>
              </w:rPr>
              <w:t xml:space="preserve"> lei, iar</w:t>
            </w:r>
            <w:r w:rsidR="00844BD6">
              <w:rPr>
                <w:rFonts w:ascii="Times New Roman" w:hAnsi="Times New Roman"/>
                <w:sz w:val="24"/>
                <w:szCs w:val="24"/>
              </w:rPr>
              <w:t xml:space="preserve"> la</w:t>
            </w:r>
            <w:r w:rsidR="00B26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BD6">
              <w:rPr>
                <w:rFonts w:ascii="Times New Roman" w:hAnsi="Times New Roman"/>
                <w:sz w:val="24"/>
                <w:szCs w:val="24"/>
              </w:rPr>
              <w:t xml:space="preserve"> titlul 20 “ Bunuri și servicii”, articolul 20.25 “Cheltuieli judiciare și extrajudiciare</w:t>
            </w:r>
            <w:r w:rsidR="003E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BD6">
              <w:rPr>
                <w:rFonts w:ascii="Times New Roman" w:hAnsi="Times New Roman"/>
                <w:sz w:val="24"/>
                <w:szCs w:val="24"/>
              </w:rPr>
              <w:t>derivate din acțiuni în reprezentarea intereselor statului, potrivit dispozițiilor legale”</w:t>
            </w:r>
            <w:r w:rsidR="00203CBA">
              <w:rPr>
                <w:rFonts w:ascii="Times New Roman" w:hAnsi="Times New Roman"/>
                <w:sz w:val="24"/>
                <w:szCs w:val="24"/>
              </w:rPr>
              <w:t xml:space="preserve"> a fost alocată suma de </w:t>
            </w:r>
            <w:r w:rsidR="00203CBA" w:rsidRPr="00DE03DD">
              <w:rPr>
                <w:rFonts w:ascii="Times New Roman" w:hAnsi="Times New Roman"/>
                <w:b/>
                <w:sz w:val="24"/>
                <w:szCs w:val="24"/>
              </w:rPr>
              <w:t>908.000</w:t>
            </w:r>
            <w:r w:rsidR="00203CBA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  <w:r w:rsidR="0047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1C2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Din acestea,</w:t>
            </w:r>
            <w:r w:rsidR="003E6516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 data de 29.02.2020,</w:t>
            </w:r>
            <w:r w:rsidR="004711C2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au fost utilizate credite bugetare în v</w:t>
            </w:r>
            <w:r w:rsidR="00203CBA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aloare de </w:t>
            </w:r>
            <w:r w:rsidR="00203CBA" w:rsidRPr="00DE0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223</w:t>
            </w:r>
            <w:r w:rsidR="00DE03DD" w:rsidRPr="00DE0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03CBA" w:rsidRPr="00DE0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749,54</w:t>
            </w:r>
            <w:r w:rsidR="004711C2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44BD6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din care </w:t>
            </w:r>
            <w:r w:rsidR="003E6516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 titlul 59 “Alte cheltuieli” articolul 59.17 “</w:t>
            </w:r>
            <w:r w:rsidR="00DA36A5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s-a utilizat suma de 174.</w:t>
            </w:r>
            <w:r w:rsidR="0075085B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125,02</w:t>
            </w:r>
            <w:r w:rsidR="003E6516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lei, iar la titlul 20 “Bunuri și servicii”, articolul </w:t>
            </w:r>
            <w:r w:rsidR="00DA36A5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20.25 “ Cheltuieli judiciare și extrajudiciare derivate din acțiuni în reprezentarea intereselor statului, potrivit dispozițiilor </w:t>
            </w:r>
            <w:proofErr w:type="spellStart"/>
            <w:r w:rsidR="00DA36A5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legale”a</w:t>
            </w:r>
            <w:proofErr w:type="spellEnd"/>
            <w:r w:rsidR="00DA36A5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fost utilizată suma de</w:t>
            </w:r>
            <w:r w:rsidR="003E6516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A36A5" w:rsidRPr="00DE0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49.624.52</w:t>
            </w:r>
            <w:r w:rsidR="00DA36A5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lei.</w:t>
            </w:r>
            <w:r w:rsidR="00646B43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6B43" w:rsidRDefault="004711C2" w:rsidP="00BC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46B43">
              <w:rPr>
                <w:rFonts w:ascii="Times New Roman" w:hAnsi="Times New Roman"/>
                <w:sz w:val="24"/>
                <w:szCs w:val="24"/>
              </w:rPr>
              <w:t>Pe conturile de disponibilități ale Ministerului Mediului, Apelor și Pădurilor au fost înființate popriri</w:t>
            </w:r>
            <w:r w:rsidR="00C704B3">
              <w:rPr>
                <w:rFonts w:ascii="Times New Roman" w:hAnsi="Times New Roman"/>
                <w:sz w:val="24"/>
                <w:szCs w:val="24"/>
              </w:rPr>
              <w:t xml:space="preserve"> la Activitatea de Trezorerie și Contabilitate Publică a Municipiului București</w:t>
            </w:r>
            <w:r w:rsidR="00646B43">
              <w:rPr>
                <w:rFonts w:ascii="Times New Roman" w:hAnsi="Times New Roman"/>
                <w:sz w:val="24"/>
                <w:szCs w:val="24"/>
              </w:rPr>
              <w:t xml:space="preserve"> în sumă</w:t>
            </w:r>
            <w:r w:rsidR="00F072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203CBA">
              <w:rPr>
                <w:rFonts w:ascii="Times New Roman" w:hAnsi="Times New Roman"/>
                <w:b/>
                <w:i/>
                <w:sz w:val="24"/>
                <w:szCs w:val="24"/>
              </w:rPr>
              <w:t>87.301.438,22</w:t>
            </w:r>
            <w:r w:rsidR="00F0726C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  <w:r w:rsidR="00DD154A">
              <w:rPr>
                <w:rFonts w:ascii="Times New Roman" w:hAnsi="Times New Roman"/>
                <w:sz w:val="24"/>
                <w:szCs w:val="24"/>
              </w:rPr>
              <w:t>,</w:t>
            </w:r>
            <w:r w:rsidR="00E657AE">
              <w:rPr>
                <w:rFonts w:ascii="Times New Roman" w:hAnsi="Times New Roman"/>
                <w:sz w:val="24"/>
                <w:szCs w:val="24"/>
              </w:rPr>
              <w:t xml:space="preserve"> compusă</w:t>
            </w:r>
            <w:r w:rsidR="00DD154A">
              <w:rPr>
                <w:rFonts w:ascii="Times New Roman" w:hAnsi="Times New Roman"/>
                <w:sz w:val="24"/>
                <w:szCs w:val="24"/>
              </w:rPr>
              <w:t xml:space="preserve"> din</w:t>
            </w:r>
            <w:r w:rsidR="00E657AE">
              <w:rPr>
                <w:rFonts w:ascii="Times New Roman" w:hAnsi="Times New Roman"/>
                <w:sz w:val="24"/>
                <w:szCs w:val="24"/>
              </w:rPr>
              <w:t xml:space="preserve"> debitul principal în valoare de</w:t>
            </w:r>
            <w:r w:rsidR="00DD1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CBA" w:rsidRPr="00DD154A">
              <w:rPr>
                <w:rFonts w:ascii="Times New Roman" w:hAnsi="Times New Roman"/>
                <w:b/>
                <w:sz w:val="24"/>
                <w:szCs w:val="24"/>
              </w:rPr>
              <w:t>86.483.907,71</w:t>
            </w:r>
            <w:r w:rsidR="00083ADB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  <w:r w:rsidR="00E6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CBA">
              <w:rPr>
                <w:rFonts w:ascii="Times New Roman" w:hAnsi="Times New Roman"/>
                <w:sz w:val="24"/>
                <w:szCs w:val="24"/>
              </w:rPr>
              <w:t xml:space="preserve"> și</w:t>
            </w:r>
            <w:r w:rsidR="00E657AE">
              <w:rPr>
                <w:rFonts w:ascii="Times New Roman" w:hAnsi="Times New Roman"/>
                <w:sz w:val="24"/>
                <w:szCs w:val="24"/>
              </w:rPr>
              <w:t xml:space="preserve"> cheltuieli de judecată</w:t>
            </w:r>
            <w:r w:rsidR="00DD1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7AE">
              <w:rPr>
                <w:rFonts w:ascii="Times New Roman" w:hAnsi="Times New Roman"/>
                <w:sz w:val="24"/>
                <w:szCs w:val="24"/>
              </w:rPr>
              <w:t>în valoare</w:t>
            </w:r>
            <w:r w:rsidR="00DD154A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="0020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CBA" w:rsidRPr="00DD154A">
              <w:rPr>
                <w:rFonts w:ascii="Times New Roman" w:hAnsi="Times New Roman"/>
                <w:b/>
                <w:sz w:val="24"/>
                <w:szCs w:val="24"/>
              </w:rPr>
              <w:t>817.530,51</w:t>
            </w:r>
            <w:r w:rsidR="00083ADB">
              <w:rPr>
                <w:rFonts w:ascii="Times New Roman" w:hAnsi="Times New Roman"/>
                <w:sz w:val="24"/>
                <w:szCs w:val="24"/>
              </w:rPr>
              <w:t xml:space="preserve"> lei. </w:t>
            </w:r>
            <w:r w:rsidR="00646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5FA" w:rsidRDefault="00646B43" w:rsidP="00BC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Popririle au fost înființate </w:t>
            </w:r>
            <w:r w:rsidR="00B76E91">
              <w:rPr>
                <w:rFonts w:ascii="Times New Roman" w:hAnsi="Times New Roman"/>
                <w:sz w:val="24"/>
                <w:szCs w:val="24"/>
              </w:rPr>
              <w:t xml:space="preserve">pe baza </w:t>
            </w:r>
            <w:r w:rsidR="00DF086E">
              <w:rPr>
                <w:rFonts w:ascii="Times New Roman" w:hAnsi="Times New Roman"/>
                <w:sz w:val="24"/>
                <w:szCs w:val="24"/>
              </w:rPr>
              <w:t xml:space="preserve">următoarelor </w:t>
            </w:r>
            <w:r w:rsidR="00FE25FA">
              <w:rPr>
                <w:rFonts w:ascii="Times New Roman" w:hAnsi="Times New Roman"/>
                <w:sz w:val="24"/>
                <w:szCs w:val="24"/>
              </w:rPr>
              <w:t>dosare de executare silită</w:t>
            </w:r>
            <w:r w:rsidR="00FE25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6A55FA" w:rsidRDefault="003D64EC" w:rsidP="00BC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F13B2">
              <w:rPr>
                <w:rFonts w:ascii="Times New Roman" w:hAnsi="Times New Roman"/>
                <w:sz w:val="24"/>
                <w:szCs w:val="24"/>
                <w:lang w:val="en-US"/>
              </w:rPr>
              <w:t>osar</w:t>
            </w:r>
            <w:proofErr w:type="spellEnd"/>
            <w:proofErr w:type="gramEnd"/>
            <w:r w:rsidR="006F13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3B2"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 w:rsidR="006F13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B76E91">
              <w:rPr>
                <w:rFonts w:ascii="Times New Roman" w:hAnsi="Times New Roman"/>
                <w:sz w:val="24"/>
                <w:szCs w:val="24"/>
                <w:lang w:val="en-US"/>
              </w:rPr>
              <w:t>3516/2018</w:t>
            </w:r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>Birou</w:t>
            </w:r>
            <w:proofErr w:type="spellEnd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Executor </w:t>
            </w:r>
            <w:proofErr w:type="spellStart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>Judecătoresc</w:t>
            </w:r>
            <w:proofErr w:type="spellEnd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 Mihai Cristian”, </w:t>
            </w:r>
            <w:r w:rsidR="006A55FA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creditor </w:t>
            </w:r>
            <w:proofErr w:type="spellStart"/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Piscicola</w:t>
            </w:r>
            <w:proofErr w:type="spellEnd"/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Tour SRL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76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>având</w:t>
            </w:r>
            <w:proofErr w:type="spellEnd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>obiect</w:t>
            </w:r>
            <w:proofErr w:type="spellEnd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6A55FA"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neîndeplinirea</w:t>
            </w:r>
            <w:proofErr w:type="spellEnd"/>
            <w:r w:rsidR="006A55FA"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55FA"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obligațiilor</w:t>
            </w:r>
            <w:proofErr w:type="spellEnd"/>
            <w:r w:rsidR="006A55FA"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55FA"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contractuale</w:t>
            </w:r>
            <w:proofErr w:type="spellEnd"/>
            <w:r w:rsidR="006A55FA"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55FA"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asumate</w:t>
            </w:r>
            <w:proofErr w:type="spellEnd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>Administrația</w:t>
            </w:r>
            <w:proofErr w:type="spellEnd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>Rezervației</w:t>
            </w:r>
            <w:proofErr w:type="spellEnd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>Biosferei</w:t>
            </w:r>
            <w:proofErr w:type="spellEnd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”Delta </w:t>
            </w:r>
            <w:proofErr w:type="spellStart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>Dunării</w:t>
            </w:r>
            <w:proofErr w:type="spellEnd"/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D9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55FA" w:rsidRPr="00D1454A">
              <w:rPr>
                <w:rFonts w:ascii="Times New Roman" w:hAnsi="Times New Roman"/>
                <w:b/>
                <w:sz w:val="24"/>
                <w:szCs w:val="24"/>
              </w:rPr>
              <w:t>sumă poprită</w:t>
            </w:r>
            <w:r w:rsidR="006A55F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A55FA" w:rsidRPr="00D1454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92558E" w:rsidRPr="00D145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55FA" w:rsidRPr="00D1454A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  <w:r w:rsidR="0092558E" w:rsidRPr="00D145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55FA" w:rsidRPr="00D1454A">
              <w:rPr>
                <w:rFonts w:ascii="Times New Roman" w:hAnsi="Times New Roman"/>
                <w:b/>
                <w:sz w:val="24"/>
                <w:szCs w:val="24"/>
              </w:rPr>
              <w:t>146,58</w:t>
            </w:r>
            <w:r w:rsidR="006A55FA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3D64EC" w:rsidRPr="00203CBA" w:rsidRDefault="003D64EC" w:rsidP="00BC62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="006F13B2"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proofErr w:type="gramEnd"/>
            <w:r w:rsidR="006F13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3B2"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 w:rsidR="006F13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6A55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531/2018 - </w:t>
            </w:r>
            <w:r w:rsidR="00D9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5FA">
              <w:rPr>
                <w:rFonts w:ascii="Times New Roman" w:hAnsi="Times New Roman"/>
                <w:sz w:val="24"/>
                <w:szCs w:val="24"/>
              </w:rPr>
              <w:t>Birou Executor Judecătoresc “Dumitrache și Dumitrache”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creditor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Cumpănașu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și Asociații – Societate Civilă de Avocatură, reprezentând </w:t>
            </w:r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onorarii neachitate pentru consultanță Comitet Petrom, </w:t>
            </w:r>
            <w:r w:rsidRPr="00203C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suma poprită</w:t>
            </w:r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03C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92558E" w:rsidRPr="00203C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203C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824,17</w:t>
            </w:r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lei</w:t>
            </w:r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</w:p>
          <w:p w:rsidR="003D64EC" w:rsidRDefault="003D64EC" w:rsidP="00BC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nr.18/2019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Executor </w:t>
            </w:r>
            <w:proofErr w:type="spellStart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>Judecă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toresc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Somaldoc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Paula</w:t>
            </w:r>
            <w:r w:rsidR="00205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Daniela</w:t>
            </w:r>
            <w:r w:rsidR="000E08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”, </w:t>
            </w:r>
            <w:r w:rsidR="000E085B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creditor </w:t>
            </w:r>
            <w:proofErr w:type="spellStart"/>
            <w:r w:rsidR="000E085B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Pițigoi</w:t>
            </w:r>
            <w:proofErr w:type="spellEnd"/>
            <w:r w:rsidR="000E085B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Radu-</w:t>
            </w:r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Octavia</w:t>
            </w:r>
            <w:r w:rsidR="005B4EAB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>reprezentând</w:t>
            </w:r>
            <w:proofErr w:type="spellEnd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>drepturi</w:t>
            </w:r>
            <w:proofErr w:type="spellEnd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>salariale</w:t>
            </w:r>
            <w:proofErr w:type="spellEnd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>spor</w:t>
            </w:r>
            <w:proofErr w:type="spellEnd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>doctorat</w:t>
            </w:r>
            <w:proofErr w:type="spellEnd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>suma</w:t>
            </w:r>
            <w:proofErr w:type="spellEnd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>poprire</w:t>
            </w:r>
            <w:proofErr w:type="spellEnd"/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548CE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92558E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9548CE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439,73</w:t>
            </w:r>
            <w:r w:rsidR="00954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lei;</w:t>
            </w:r>
          </w:p>
          <w:p w:rsidR="009548CE" w:rsidRDefault="009548CE" w:rsidP="00BC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40/2019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Executor Jude</w:t>
            </w:r>
            <w:proofErr w:type="spellStart"/>
            <w:r w:rsidR="0093784D">
              <w:rPr>
                <w:rFonts w:ascii="Times New Roman" w:hAnsi="Times New Roman"/>
                <w:sz w:val="24"/>
                <w:szCs w:val="24"/>
              </w:rPr>
              <w:t>cătoresc</w:t>
            </w:r>
            <w:proofErr w:type="spellEnd"/>
            <w:r w:rsidR="0093784D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93784D">
              <w:rPr>
                <w:rFonts w:ascii="Times New Roman" w:hAnsi="Times New Roman"/>
                <w:sz w:val="24"/>
                <w:szCs w:val="24"/>
              </w:rPr>
              <w:t>Casagranda</w:t>
            </w:r>
            <w:proofErr w:type="spellEnd"/>
            <w:r w:rsidR="009378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Stana Anton”, creditor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Test SRL, </w:t>
            </w:r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pretenții, aferente anului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54A">
              <w:rPr>
                <w:rFonts w:ascii="Times New Roman" w:hAnsi="Times New Roman"/>
                <w:b/>
                <w:sz w:val="24"/>
                <w:szCs w:val="24"/>
              </w:rPr>
              <w:t>suma poprită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EAE" w:rsidRPr="00D1454A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  <w:r w:rsidR="0092558E" w:rsidRPr="00D145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3EAE" w:rsidRPr="00D1454A">
              <w:rPr>
                <w:rFonts w:ascii="Times New Roman" w:hAnsi="Times New Roman"/>
                <w:b/>
                <w:sz w:val="24"/>
                <w:szCs w:val="24"/>
              </w:rPr>
              <w:t>947,28</w:t>
            </w:r>
            <w:r w:rsidR="00C63EAE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63EAE" w:rsidRDefault="00C63EAE" w:rsidP="00BC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359/2019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Executor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Judec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toresc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“Dumitrache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Dumitrache”, </w:t>
            </w:r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creditor </w:t>
            </w:r>
            <w:proofErr w:type="spellStart"/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Mazilu</w:t>
            </w:r>
            <w:proofErr w:type="spellEnd"/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Alexandra, </w:t>
            </w:r>
            <w:proofErr w:type="spellStart"/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Georgescu</w:t>
            </w:r>
            <w:proofErr w:type="spellEnd"/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Ana, Petre </w:t>
            </w:r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Ileana, </w:t>
            </w:r>
            <w:proofErr w:type="spellStart"/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Georgescu</w:t>
            </w:r>
            <w:proofErr w:type="spellEnd"/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Constantin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propriu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calitate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moștenitor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defunctului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Georgescu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Georgescu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10/2001</w:t>
            </w:r>
            <w:r w:rsidR="00D145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1454A">
              <w:rPr>
                <w:rFonts w:ascii="Times New Roman" w:hAnsi="Times New Roman"/>
                <w:sz w:val="24"/>
                <w:szCs w:val="24"/>
                <w:lang w:val="en-US"/>
              </w:rPr>
              <w:t>reprez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entând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cheltuieli</w:t>
            </w:r>
            <w:proofErr w:type="spellEnd"/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D1454A"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executare</w:t>
            </w:r>
            <w:proofErr w:type="spellEnd"/>
            <w:r w:rsidR="00D1454A"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care a </w:t>
            </w:r>
            <w:proofErr w:type="spellStart"/>
            <w:r w:rsidR="00D1454A"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fost</w:t>
            </w:r>
            <w:proofErr w:type="spellEnd"/>
            <w:r w:rsidR="00D1454A"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54A"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propusă</w:t>
            </w:r>
            <w:proofErr w:type="spellEnd"/>
            <w:r w:rsidR="00D1454A"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plată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suma</w:t>
            </w:r>
            <w:proofErr w:type="spellEnd"/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poprită</w:t>
            </w:r>
            <w:proofErr w:type="spellEnd"/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521,04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lei;</w:t>
            </w:r>
          </w:p>
          <w:p w:rsidR="00C63EAE" w:rsidRDefault="00C63EAE" w:rsidP="00BC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653/2015 </w:t>
            </w:r>
            <w:r w:rsidR="00A97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SCPEJ </w:t>
            </w:r>
            <w:proofErr w:type="spellStart"/>
            <w:r w:rsidR="00A97449">
              <w:rPr>
                <w:rFonts w:ascii="Times New Roman" w:hAnsi="Times New Roman"/>
                <w:sz w:val="24"/>
                <w:szCs w:val="24"/>
                <w:lang w:val="en-US"/>
              </w:rPr>
              <w:t>Stolnean</w:t>
            </w:r>
            <w:proofErr w:type="spellEnd"/>
            <w:r w:rsidR="00A97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Romeo Marius </w:t>
            </w:r>
            <w:proofErr w:type="spellStart"/>
            <w:r w:rsidR="006D799A">
              <w:rPr>
                <w:rFonts w:ascii="Times New Roman" w:hAnsi="Times New Roman"/>
                <w:sz w:val="24"/>
                <w:szCs w:val="24"/>
              </w:rPr>
              <w:t>Stolnean</w:t>
            </w:r>
            <w:proofErr w:type="spellEnd"/>
            <w:r w:rsidR="006D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799A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6D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799A">
              <w:rPr>
                <w:rFonts w:ascii="Times New Roman" w:hAnsi="Times New Roman"/>
                <w:sz w:val="24"/>
                <w:szCs w:val="24"/>
                <w:lang w:val="en-US"/>
              </w:rPr>
              <w:t>Stolnean</w:t>
            </w:r>
            <w:proofErr w:type="spellEnd"/>
            <w:r w:rsidR="006D79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97449">
              <w:rPr>
                <w:rFonts w:ascii="Times New Roman" w:hAnsi="Times New Roman"/>
                <w:sz w:val="24"/>
                <w:szCs w:val="24"/>
              </w:rPr>
              <w:t xml:space="preserve">Oana, </w:t>
            </w:r>
            <w:r w:rsidR="00A97449" w:rsidRPr="00D1454A">
              <w:rPr>
                <w:rFonts w:ascii="Times New Roman" w:hAnsi="Times New Roman"/>
                <w:b/>
                <w:sz w:val="24"/>
                <w:szCs w:val="24"/>
              </w:rPr>
              <w:t xml:space="preserve">creditor Asociația </w:t>
            </w:r>
            <w:proofErr w:type="spellStart"/>
            <w:r w:rsidR="00A97449" w:rsidRPr="00D1454A">
              <w:rPr>
                <w:rFonts w:ascii="Times New Roman" w:hAnsi="Times New Roman"/>
                <w:b/>
                <w:sz w:val="24"/>
                <w:szCs w:val="24"/>
              </w:rPr>
              <w:t>Compo</w:t>
            </w:r>
            <w:r w:rsidR="00D02508" w:rsidRPr="00D1454A">
              <w:rPr>
                <w:rFonts w:ascii="Times New Roman" w:hAnsi="Times New Roman"/>
                <w:b/>
                <w:sz w:val="24"/>
                <w:szCs w:val="24"/>
              </w:rPr>
              <w:t>sesorilor</w:t>
            </w:r>
            <w:proofErr w:type="spellEnd"/>
            <w:r w:rsidR="00D02508" w:rsidRPr="00D1454A">
              <w:rPr>
                <w:rFonts w:ascii="Times New Roman" w:hAnsi="Times New Roman"/>
                <w:b/>
                <w:sz w:val="24"/>
                <w:szCs w:val="24"/>
              </w:rPr>
              <w:t xml:space="preserve"> din comuna Măgura Ier</w:t>
            </w:r>
            <w:r w:rsidR="00A97449" w:rsidRPr="00D1454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A97449">
              <w:rPr>
                <w:rFonts w:ascii="Times New Roman" w:hAnsi="Times New Roman"/>
                <w:sz w:val="24"/>
                <w:szCs w:val="24"/>
              </w:rPr>
              <w:t xml:space="preserve">, reprezentând </w:t>
            </w:r>
            <w:r w:rsidR="00A97449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compens</w:t>
            </w:r>
            <w:r w:rsidR="00C41F51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aț</w:t>
            </w:r>
            <w:r w:rsidR="00A97449" w:rsidRPr="00203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aferente anului 2015</w:t>
            </w:r>
            <w:r w:rsidR="00EB71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1E5" w:rsidRPr="00D1454A">
              <w:rPr>
                <w:rFonts w:ascii="Times New Roman" w:hAnsi="Times New Roman"/>
                <w:b/>
                <w:sz w:val="24"/>
                <w:szCs w:val="24"/>
              </w:rPr>
              <w:t>suma poprită</w:t>
            </w:r>
            <w:r w:rsidR="00EB7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1E5" w:rsidRPr="00D1454A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="0092558E" w:rsidRPr="00D145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1454A">
              <w:rPr>
                <w:rFonts w:ascii="Times New Roman" w:hAnsi="Times New Roman"/>
                <w:b/>
                <w:sz w:val="24"/>
                <w:szCs w:val="24"/>
              </w:rPr>
              <w:t>627,</w:t>
            </w:r>
            <w:r w:rsidR="00EB71E5" w:rsidRPr="00D1454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EB71E5">
              <w:rPr>
                <w:rFonts w:ascii="Times New Roman" w:hAnsi="Times New Roman"/>
                <w:sz w:val="24"/>
                <w:szCs w:val="24"/>
              </w:rPr>
              <w:t xml:space="preserve"> lei</w:t>
            </w:r>
            <w:r w:rsidR="00A9744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32C76" w:rsidRDefault="00A97449" w:rsidP="00BC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1/2020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Biroul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Executorilor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Judecătorești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Maximum, creditor Cirrus Project SRL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fostă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Ram Project SRL),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având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obiect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factură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acceptată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neachitată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Direcția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Investiții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Achiziții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Logistică</w:t>
            </w:r>
            <w:proofErr w:type="spellEnd"/>
            <w:r w:rsidR="00EB71E5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B71E5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suma</w:t>
            </w:r>
            <w:proofErr w:type="spellEnd"/>
            <w:r w:rsidR="00EB71E5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1E5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poprită</w:t>
            </w:r>
            <w:proofErr w:type="spellEnd"/>
            <w:r w:rsidR="00EB7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B71E5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92558E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EB71E5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405</w:t>
            </w:r>
            <w:r w:rsidR="0092558E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D1454A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342,</w:t>
            </w:r>
            <w:r w:rsidR="00EB71E5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71</w:t>
            </w:r>
            <w:r w:rsidR="00EB7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F08E7" w:rsidRDefault="00C32C76" w:rsidP="00BC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114EP/2019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Executor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Judecătoresc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Peticaru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Eduard”, </w:t>
            </w:r>
            <w:r w:rsidRPr="00646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creditor </w:t>
            </w:r>
            <w:proofErr w:type="spellStart"/>
            <w:r w:rsidRPr="00646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</w:t>
            </w:r>
            <w:r w:rsidR="00F20A9B" w:rsidRPr="00646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646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standa</w:t>
            </w:r>
            <w:proofErr w:type="spellEnd"/>
            <w:r w:rsidRPr="00646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Costică</w:t>
            </w:r>
            <w:proofErr w:type="spellEnd"/>
            <w:r w:rsidRPr="00646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646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Constanda</w:t>
            </w:r>
            <w:proofErr w:type="spellEnd"/>
            <w:r w:rsidRPr="00646B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Maria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reprezentând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valoarea</w:t>
            </w:r>
            <w:proofErr w:type="spellEnd"/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reală</w:t>
            </w:r>
            <w:proofErr w:type="spellEnd"/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imobilelor</w:t>
            </w:r>
            <w:proofErr w:type="spellEnd"/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fac</w:t>
            </w:r>
            <w:proofErr w:type="spellEnd"/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obiectul</w:t>
            </w:r>
            <w:proofErr w:type="spellEnd"/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C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exproprierii</w:t>
            </w:r>
            <w:proofErr w:type="spellEnd"/>
            <w:r w:rsidR="00EB7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B71E5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suma</w:t>
            </w:r>
            <w:proofErr w:type="spellEnd"/>
            <w:r w:rsidR="00EB71E5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71E5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poprită</w:t>
            </w:r>
            <w:proofErr w:type="spellEnd"/>
            <w:r w:rsidR="00EB7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83A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72.434.590</w:t>
            </w:r>
            <w:r w:rsidR="00EB71E5" w:rsidRPr="00D14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,00</w:t>
            </w:r>
            <w:r w:rsidR="00EB7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lei.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A97449" w:rsidRPr="00A97449" w:rsidRDefault="00A97449" w:rsidP="00BC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0B8" w:rsidRPr="00BC627E" w:rsidRDefault="003D64EC" w:rsidP="00BC6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52ED">
        <w:trPr>
          <w:trHeight w:val="1522"/>
        </w:trPr>
        <w:tc>
          <w:tcPr>
            <w:tcW w:w="2566" w:type="dxa"/>
          </w:tcPr>
          <w:p w:rsidR="00CD52ED" w:rsidRDefault="00EB7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suma poprita</w:t>
            </w:r>
            <w:r w:rsidR="00907FBC">
              <w:rPr>
                <w:rFonts w:ascii="Times New Roman" w:hAnsi="Times New Roman"/>
                <w:sz w:val="24"/>
                <w:szCs w:val="24"/>
              </w:rPr>
              <w:t>1</w:t>
            </w:r>
            <w:r w:rsidR="00907FB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907FBC">
              <w:rPr>
                <w:rFonts w:ascii="Times New Roman" w:hAnsi="Times New Roman"/>
                <w:sz w:val="24"/>
                <w:szCs w:val="24"/>
              </w:rPr>
              <w:t xml:space="preserve"> În cazul proiectelor de acte normative care transpun </w:t>
            </w:r>
            <w:proofErr w:type="spellStart"/>
            <w:r w:rsidR="00907FBC">
              <w:rPr>
                <w:rFonts w:ascii="Times New Roman" w:hAnsi="Times New Roman"/>
                <w:sz w:val="24"/>
                <w:szCs w:val="24"/>
              </w:rPr>
              <w:t>legislaţie</w:t>
            </w:r>
            <w:proofErr w:type="spellEnd"/>
            <w:r w:rsidR="00907FBC">
              <w:rPr>
                <w:rFonts w:ascii="Times New Roman" w:hAnsi="Times New Roman"/>
                <w:sz w:val="24"/>
                <w:szCs w:val="24"/>
              </w:rPr>
              <w:t xml:space="preserve"> comunitară sau creează cadrul pentru aplicarea directă a acesteia</w:t>
            </w:r>
          </w:p>
        </w:tc>
        <w:tc>
          <w:tcPr>
            <w:tcW w:w="7215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Proiectul de act normativ nu se referă la acest subiect.</w:t>
            </w:r>
          </w:p>
        </w:tc>
      </w:tr>
      <w:tr w:rsidR="00CD52ED">
        <w:trPr>
          <w:trHeight w:val="703"/>
        </w:trPr>
        <w:tc>
          <w:tcPr>
            <w:tcW w:w="2566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Schimbări preconizate</w:t>
            </w:r>
          </w:p>
        </w:tc>
        <w:tc>
          <w:tcPr>
            <w:tcW w:w="7215" w:type="dxa"/>
            <w:gridSpan w:val="2"/>
            <w:shd w:val="clear" w:color="auto" w:fill="auto"/>
          </w:tcPr>
          <w:p w:rsidR="00CD52ED" w:rsidRDefault="00907FBC">
            <w:pPr>
              <w:pStyle w:val="NoSpacing"/>
              <w:jc w:val="both"/>
            </w:pPr>
            <w:r>
              <w:t xml:space="preserve">         Prezentul proiect de act normativ este elabor</w:t>
            </w:r>
            <w:r w:rsidR="00B6577F">
              <w:t xml:space="preserve">at în scopul deblocării </w:t>
            </w:r>
            <w:r w:rsidR="00F01066">
              <w:t>conturilor de disponibili</w:t>
            </w:r>
            <w:r w:rsidR="00220C40">
              <w:t xml:space="preserve">tăți ale </w:t>
            </w:r>
            <w:r w:rsidR="00252861">
              <w:t xml:space="preserve">Ministerului Mediului, </w:t>
            </w:r>
            <w:r w:rsidR="00F01066">
              <w:t>Apelor și Pădurilor, deschise la Activitatea de Trezorerie și Contabilitate Publică a Municipiului București,</w:t>
            </w:r>
            <w:r w:rsidR="00A93264">
              <w:t xml:space="preserve"> prin plata sumelor datorate,</w:t>
            </w:r>
            <w:r w:rsidR="00F01066">
              <w:t xml:space="preserve"> precum și pentru a evita creșterea sumelor datorate prin adăugarea dobânzilor legale. </w:t>
            </w:r>
          </w:p>
          <w:p w:rsidR="00CD52ED" w:rsidRDefault="00CD52ED">
            <w:pPr>
              <w:pStyle w:val="NoSpacing"/>
              <w:jc w:val="both"/>
            </w:pPr>
          </w:p>
        </w:tc>
      </w:tr>
      <w:tr w:rsidR="00CD52ED">
        <w:tc>
          <w:tcPr>
            <w:tcW w:w="2566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Alte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7215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au fost identificate.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9781" w:type="dxa"/>
            <w:gridSpan w:val="3"/>
          </w:tcPr>
          <w:p w:rsidR="00CD52ED" w:rsidRDefault="00CD52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2ED" w:rsidRDefault="00907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Secţiunea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3-a: Impactul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socio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-economic al proiectului de act normativ</w:t>
            </w:r>
          </w:p>
          <w:p w:rsidR="00CD52ED" w:rsidRDefault="00CD52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Impactul macroeconomic</w:t>
            </w:r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Impactul asupra mediului                                           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concurenţial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domeniului                                 ajutoarelor de stat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Impactul asupra mediului de afaceri</w:t>
            </w:r>
          </w:p>
        </w:tc>
        <w:tc>
          <w:tcPr>
            <w:tcW w:w="5822" w:type="dxa"/>
            <w:shd w:val="clear" w:color="auto" w:fill="FFFFFF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Impactul asupra sarcinilor administrative </w:t>
            </w:r>
          </w:p>
        </w:tc>
        <w:tc>
          <w:tcPr>
            <w:tcW w:w="5822" w:type="dxa"/>
            <w:shd w:val="clear" w:color="auto" w:fill="FFFFFF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Impactul asupra întreprinderilor mici și mijlocii </w:t>
            </w:r>
          </w:p>
        </w:tc>
        <w:tc>
          <w:tcPr>
            <w:tcW w:w="5822" w:type="dxa"/>
            <w:shd w:val="clear" w:color="auto" w:fill="FFFFFF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CD52ED">
        <w:trPr>
          <w:trHeight w:val="263"/>
        </w:trPr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Impactul social</w:t>
            </w:r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Impactul asupra mediului</w:t>
            </w:r>
          </w:p>
        </w:tc>
        <w:tc>
          <w:tcPr>
            <w:tcW w:w="5822" w:type="dxa"/>
          </w:tcPr>
          <w:p w:rsidR="00CD52ED" w:rsidRDefault="00907FB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  <w:p w:rsidR="00CD52ED" w:rsidRDefault="00CD52ED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5.Alte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au fost identificate.</w:t>
            </w:r>
          </w:p>
        </w:tc>
      </w:tr>
      <w:tr w:rsidR="00CD52ED">
        <w:trPr>
          <w:trHeight w:val="575"/>
        </w:trPr>
        <w:tc>
          <w:tcPr>
            <w:tcW w:w="9781" w:type="dxa"/>
            <w:gridSpan w:val="3"/>
          </w:tcPr>
          <w:p w:rsidR="00CD52ED" w:rsidRDefault="00CD52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2ED" w:rsidRDefault="00907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Secţiunea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4-a: </w:t>
            </w:r>
          </w:p>
          <w:p w:rsidR="00CD52ED" w:rsidRDefault="00907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Impactul financiar asupra bugetului general consolidat, atât pe termen scurt, pentru anul curent, cât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pe termen lung (pe 5 ani)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Modificări ale veniturilor bugetare, plus/minus,  din care:                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a) buget de stat, din acesta:           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(i) impozit pe profit                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(ii) impozit pe venit                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b) bugete locale:                       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(i) impozit pe profit                       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c) bugetul asigurărilor sociale de stat: </w:t>
            </w:r>
          </w:p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(i)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contribuţii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asigurări </w:t>
            </w:r>
          </w:p>
        </w:tc>
        <w:tc>
          <w:tcPr>
            <w:tcW w:w="5822" w:type="dxa"/>
            <w:tcBorders>
              <w:left w:val="single" w:sz="4" w:space="0" w:color="auto"/>
              <w:bottom w:val="single" w:sz="4" w:space="0" w:color="auto"/>
            </w:tcBorders>
          </w:tcPr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Modificări ale cheltuielilor bugetare, plus/minus, din care: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buget de stat, din acesta:           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(i) cheltuieli de personal           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(ii) bunuri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servicii              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b) bugete locale:    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(i) cheltuieli de personal           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(ii) bunuri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servicii                         c) bugetul asigurărilor sociale: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(i) cheltuieli de personal                    </w:t>
            </w:r>
          </w:p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(ii) bunuri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servicii    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Impact financiar, plus/minus, din care: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buget de stat                         </w:t>
            </w:r>
          </w:p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bugete locale</w:t>
            </w:r>
          </w:p>
        </w:tc>
        <w:tc>
          <w:tcPr>
            <w:tcW w:w="5822" w:type="dxa"/>
          </w:tcPr>
          <w:p w:rsidR="00CD52ED" w:rsidRDefault="00CD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Propuneri pentru acoperirea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creşterii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cheltuielilor bugetare</w:t>
            </w:r>
          </w:p>
        </w:tc>
        <w:tc>
          <w:tcPr>
            <w:tcW w:w="5822" w:type="dxa"/>
          </w:tcPr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Propuneri pentru a compensa reducerea veniturilor bugetare</w:t>
            </w:r>
          </w:p>
        </w:tc>
        <w:tc>
          <w:tcPr>
            <w:tcW w:w="5822" w:type="dxa"/>
          </w:tcPr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Calcule detaliate privind fundamentarea modificărilor veniturilor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/sau a cheltuielilor bugetare</w:t>
            </w:r>
          </w:p>
        </w:tc>
        <w:tc>
          <w:tcPr>
            <w:tcW w:w="5822" w:type="dxa"/>
          </w:tcPr>
          <w:p w:rsidR="00CD52ED" w:rsidRDefault="00CD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Alte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informaţii</w:t>
            </w:r>
            <w:proofErr w:type="spellEnd"/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au fost identificate.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9781" w:type="dxa"/>
            <w:gridSpan w:val="3"/>
          </w:tcPr>
          <w:p w:rsidR="00CD52ED" w:rsidRDefault="00907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Secţiunea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5-a:</w:t>
            </w:r>
          </w:p>
          <w:p w:rsidR="00CD52ED" w:rsidRDefault="00907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Efectele proiectului de act normativ asupra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legislaţiei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în vigoare</w:t>
            </w: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Măsuri normative necesare pentru                                        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aplicarea prevederilor proiectului de act normativ:                                          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a) acte normative în vigoare ce vor                                       fi modificate sau abrogate, ca urmare a intrării în vigoare a proiectului;                                         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b) acte normative ce urmează a fi                                          elaborate în vederea implementării noilor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dispoziţii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822" w:type="dxa"/>
            <w:shd w:val="clear" w:color="auto" w:fill="auto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o-RO"/>
              </w:rPr>
              <w:t xml:space="preserve"> 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o-RO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o-RO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o-RO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o-RO"/>
              </w:rPr>
            </w:pPr>
          </w:p>
          <w:p w:rsidR="00CD52ED" w:rsidRDefault="0090750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o-RO"/>
              </w:rPr>
              <w:t>Proiectul de act normativ nu se referă la acest subiect.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o-RO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o-RO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rPr>
          <w:trHeight w:val="1980"/>
        </w:trPr>
        <w:tc>
          <w:tcPr>
            <w:tcW w:w="3959" w:type="dxa"/>
            <w:gridSpan w:val="2"/>
            <w:tcBorders>
              <w:bottom w:val="single" w:sz="4" w:space="0" w:color="auto"/>
            </w:tcBorders>
          </w:tcPr>
          <w:p w:rsidR="00CD52ED" w:rsidRDefault="00907F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Compatibilitatea proiectului de act normativ cu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legislaţia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în domeniul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achiziţiilor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publice:</w:t>
            </w:r>
          </w:p>
          <w:p w:rsidR="00CD52ED" w:rsidRDefault="00907FB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impact legislativ - prevederi de modificare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completare a cadrului normativ în domeniul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achiziţiilor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publice, prevederi derogatorii;</w:t>
            </w:r>
          </w:p>
          <w:p w:rsidR="00CD52ED" w:rsidRDefault="00907F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b) norme cu impact la nivel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operaţional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/tehnic - sisteme electronice utilizate în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desfăşurarea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procedurilor de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achiziţie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publică,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unităţi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centralizate de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achiziţii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publice, structură organizatorică internă a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autorităţilor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contractante.</w:t>
            </w:r>
          </w:p>
          <w:p w:rsidR="00CD52ED" w:rsidRDefault="00CD52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D52ED" w:rsidRDefault="00CD52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22" w:type="dxa"/>
            <w:tcBorders>
              <w:bottom w:val="single" w:sz="4" w:space="0" w:color="auto"/>
            </w:tcBorders>
            <w:shd w:val="clear" w:color="auto" w:fill="FFFFFF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CD52ED">
        <w:trPr>
          <w:trHeight w:val="504"/>
        </w:trPr>
        <w:tc>
          <w:tcPr>
            <w:tcW w:w="3959" w:type="dxa"/>
            <w:gridSpan w:val="2"/>
            <w:tcBorders>
              <w:top w:val="single" w:sz="4" w:space="0" w:color="auto"/>
            </w:tcBorders>
          </w:tcPr>
          <w:p w:rsidR="00CD52ED" w:rsidRDefault="00907F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Conformitatea proiectului de act normativ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legislaţia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comunitară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în cazul proiectelor ce transpun prevederi comunitare</w:t>
            </w:r>
          </w:p>
        </w:tc>
        <w:tc>
          <w:tcPr>
            <w:tcW w:w="5822" w:type="dxa"/>
            <w:tcBorders>
              <w:top w:val="single" w:sz="4" w:space="0" w:color="auto"/>
            </w:tcBorders>
            <w:shd w:val="clear" w:color="auto" w:fill="FFFFFF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Măsuri normative necesare aplicării directe a actelor normative comunitare</w:t>
            </w:r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Hotărâri ale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Justiţie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Uniunii Europene</w:t>
            </w:r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Alte acte normative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/sau documente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internaţionale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din care decurg angajamente</w:t>
            </w:r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rPr>
          <w:trHeight w:val="287"/>
        </w:trPr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Alte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au fost identificate.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9781" w:type="dxa"/>
            <w:gridSpan w:val="3"/>
          </w:tcPr>
          <w:p w:rsidR="00CD52ED" w:rsidRDefault="00907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Secţiunea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6-a: </w:t>
            </w:r>
          </w:p>
          <w:p w:rsidR="00CD52ED" w:rsidRDefault="00907F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Consultările efectuate în vederea elaborării proiectului de act normativ</w:t>
            </w: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privind procesul de consultare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neguvernamentale, institute de cercetare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alte organisme implicate</w:t>
            </w:r>
          </w:p>
        </w:tc>
        <w:tc>
          <w:tcPr>
            <w:tcW w:w="5822" w:type="dxa"/>
          </w:tcPr>
          <w:p w:rsidR="00CD52ED" w:rsidRDefault="00907F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Fundamentarea alegerii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organizaţiilor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care a avut loc consultarea, precum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modului  în care activitatea acestor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este legată de obiectul proiectului de act normativ</w:t>
            </w:r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Consultările organizate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autorităţile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publice locale, în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situaţia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în care proiectul de act normativ are ca obiect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activităţi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 acestor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autorităţi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în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condiţiile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Hotărârii Guvernului nr. 521/2005 privind procedura de consultare a structurilor asociative ale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autorităţilor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publice locale la elaborarea proiectelor de acte normative</w:t>
            </w:r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Proiectul de act normativ nu se referă la acest subiect.</w:t>
            </w: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Consultările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desfăşurate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în cadrul consiliilor interministeriale, în conformitate cu prevederile Hotărârii Guvernului nr. 750/2005 privind constituirea consiliilor interministeriale permanente</w:t>
            </w:r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privind avizarea de către:</w:t>
            </w:r>
          </w:p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Consiliul Legislativ</w:t>
            </w:r>
          </w:p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Consiliul Suprem de Apărare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Ţării</w:t>
            </w:r>
            <w:proofErr w:type="spellEnd"/>
          </w:p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Consiliul Economic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Social</w:t>
            </w:r>
          </w:p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Consiliul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Concurenţei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 Curtea de Conturi.</w:t>
            </w:r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Alte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au fost identificate.</w:t>
            </w:r>
          </w:p>
        </w:tc>
      </w:tr>
      <w:tr w:rsidR="00CD52ED">
        <w:tc>
          <w:tcPr>
            <w:tcW w:w="9781" w:type="dxa"/>
            <w:gridSpan w:val="3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Secţiunea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7-a: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Activităţi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informare publică privind elaborarea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implementarea proiectului de act normativ</w:t>
            </w: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Informarea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societăţii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civile cu privire la necesitatea elaborării proiectului de act normativ</w:t>
            </w:r>
          </w:p>
        </w:tc>
        <w:tc>
          <w:tcPr>
            <w:tcW w:w="5822" w:type="dxa"/>
          </w:tcPr>
          <w:p w:rsidR="00945F8D" w:rsidRPr="00203CBA" w:rsidRDefault="00945F8D" w:rsidP="00945F8D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203CBA">
              <w:rPr>
                <w:i/>
                <w:color w:val="000000" w:themeColor="text1"/>
              </w:rPr>
              <w:t xml:space="preserve">În elaborarea proiectului a fost îndeplinită procedura stabilită prin Legea nr. 52/2003 privind </w:t>
            </w:r>
            <w:proofErr w:type="spellStart"/>
            <w:r w:rsidRPr="00203CBA">
              <w:rPr>
                <w:i/>
                <w:color w:val="000000" w:themeColor="text1"/>
              </w:rPr>
              <w:t>transparenţa</w:t>
            </w:r>
            <w:proofErr w:type="spellEnd"/>
            <w:r w:rsidRPr="00203CBA">
              <w:rPr>
                <w:i/>
                <w:color w:val="000000" w:themeColor="text1"/>
              </w:rPr>
              <w:t xml:space="preserve"> decizională în </w:t>
            </w:r>
            <w:proofErr w:type="spellStart"/>
            <w:r w:rsidRPr="00203CBA">
              <w:rPr>
                <w:i/>
                <w:color w:val="000000" w:themeColor="text1"/>
              </w:rPr>
              <w:t>administraţia</w:t>
            </w:r>
            <w:proofErr w:type="spellEnd"/>
            <w:r w:rsidRPr="00203CBA">
              <w:rPr>
                <w:i/>
                <w:color w:val="000000" w:themeColor="text1"/>
              </w:rPr>
              <w:t xml:space="preserve"> publică, republicată, prin </w:t>
            </w:r>
            <w:proofErr w:type="spellStart"/>
            <w:r w:rsidRPr="00203CBA">
              <w:rPr>
                <w:i/>
                <w:color w:val="000000" w:themeColor="text1"/>
              </w:rPr>
              <w:t>afişarea</w:t>
            </w:r>
            <w:proofErr w:type="spellEnd"/>
            <w:r w:rsidRPr="00203CBA">
              <w:rPr>
                <w:i/>
                <w:color w:val="000000" w:themeColor="text1"/>
              </w:rPr>
              <w:t xml:space="preserve"> acestuia în vederea consultării pe pagina de internet a Ministerului Mediului, Apelor </w:t>
            </w:r>
            <w:proofErr w:type="spellStart"/>
            <w:r w:rsidRPr="00203CBA">
              <w:rPr>
                <w:i/>
                <w:color w:val="000000" w:themeColor="text1"/>
              </w:rPr>
              <w:t>şi</w:t>
            </w:r>
            <w:proofErr w:type="spellEnd"/>
            <w:r w:rsidRPr="00203CBA">
              <w:rPr>
                <w:i/>
                <w:color w:val="000000" w:themeColor="text1"/>
              </w:rPr>
              <w:t xml:space="preserve"> Pădurilor.</w:t>
            </w:r>
          </w:p>
          <w:p w:rsidR="00CD52ED" w:rsidRPr="00945F8D" w:rsidRDefault="00945F8D" w:rsidP="00945F8D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color w:val="FF0000"/>
                <w:sz w:val="24"/>
                <w:szCs w:val="24"/>
              </w:rPr>
            </w:pPr>
            <w:r w:rsidRPr="00203CBA">
              <w:rPr>
                <w:i/>
                <w:color w:val="000000" w:themeColor="text1"/>
              </w:rPr>
              <w:t xml:space="preserve">În acest sens, menționăm că proiectul de act normativ a fost postat pe pagina de internet a Ministerului Mediului, Apelor și Pădurilor la adresa </w:t>
            </w:r>
            <w:hyperlink r:id="rId8" w:history="1">
              <w:r w:rsidRPr="00203CBA">
                <w:rPr>
                  <w:rStyle w:val="Hyperlink"/>
                  <w:i/>
                  <w:color w:val="000000" w:themeColor="text1"/>
                </w:rPr>
                <w:t>www.mmediu.ro</w:t>
              </w:r>
            </w:hyperlink>
            <w:r w:rsidRPr="00203CBA">
              <w:rPr>
                <w:i/>
                <w:color w:val="000000" w:themeColor="text1"/>
              </w:rPr>
              <w:t xml:space="preserve">, în data de ...................... </w:t>
            </w: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Informarea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societăţii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civile cu privire la eventualul impact asupra mediului în urma implementării proiectului de act normativ, precum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efectele asupra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sănătăţii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securităţii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cetăţenilor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diversităţii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biologice</w:t>
            </w:r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Alte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au fost identificate.</w:t>
            </w:r>
          </w:p>
        </w:tc>
      </w:tr>
      <w:tr w:rsidR="00CD52ED">
        <w:tc>
          <w:tcPr>
            <w:tcW w:w="9781" w:type="dxa"/>
            <w:gridSpan w:val="3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Secţiunea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8-a: Măsuri de implementare</w:t>
            </w: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numPr>
                <w:ilvl w:val="0"/>
                <w:numId w:val="1"/>
              </w:numPr>
              <w:tabs>
                <w:tab w:val="left" w:pos="21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Măsurile de punere în aplicare a proiectului de act normativ de către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autorităţile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publice centrale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/sau locale,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înfiinţarea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noi organisme sau extinderea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competenţelor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instituţiilor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existente</w:t>
            </w:r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Proiectul de act normativ nu se referă la acest subiect.</w:t>
            </w: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ED" w:rsidRDefault="00CD5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ED">
        <w:tc>
          <w:tcPr>
            <w:tcW w:w="3959" w:type="dxa"/>
            <w:gridSpan w:val="2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Alte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5822" w:type="dxa"/>
          </w:tcPr>
          <w:p w:rsidR="00CD52ED" w:rsidRDefault="00907F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au fost identificate.</w:t>
            </w:r>
          </w:p>
        </w:tc>
      </w:tr>
    </w:tbl>
    <w:p w:rsidR="00CD52ED" w:rsidRDefault="00CD52ED"/>
    <w:p w:rsidR="00CD52ED" w:rsidRDefault="00907FB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Având în vedere cele de mai sus, a fost elaborat proiectul de hotărâre de Guvern privind </w:t>
      </w:r>
      <w:r>
        <w:rPr>
          <w:rFonts w:ascii="Times New Roman" w:hAnsi="Times New Roman"/>
          <w:bCs/>
          <w:sz w:val="24"/>
          <w:szCs w:val="24"/>
        </w:rPr>
        <w:t>suplimentarea bugetului Ministerului Mediului</w:t>
      </w:r>
      <w:r w:rsidR="004A1A4F">
        <w:rPr>
          <w:rFonts w:ascii="Times New Roman" w:hAnsi="Times New Roman"/>
          <w:bCs/>
          <w:sz w:val="24"/>
          <w:szCs w:val="24"/>
        </w:rPr>
        <w:t xml:space="preserve">, Apelor </w:t>
      </w:r>
      <w:proofErr w:type="spellStart"/>
      <w:r w:rsidR="004A1A4F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4A1A4F">
        <w:rPr>
          <w:rFonts w:ascii="Times New Roman" w:hAnsi="Times New Roman"/>
          <w:bCs/>
          <w:sz w:val="24"/>
          <w:szCs w:val="24"/>
        </w:rPr>
        <w:t xml:space="preserve"> Pădurilor</w:t>
      </w:r>
      <w:r>
        <w:rPr>
          <w:rFonts w:ascii="Times New Roman" w:hAnsi="Times New Roman"/>
          <w:bCs/>
          <w:sz w:val="24"/>
          <w:szCs w:val="24"/>
        </w:rPr>
        <w:t xml:space="preserve"> din Fondul de rezervă bugetară la dispoziția Guvernului, prevăzut</w:t>
      </w:r>
      <w:r w:rsidR="00464B4E">
        <w:rPr>
          <w:rFonts w:ascii="Times New Roman" w:hAnsi="Times New Roman"/>
          <w:bCs/>
          <w:sz w:val="24"/>
          <w:szCs w:val="24"/>
        </w:rPr>
        <w:t xml:space="preserve"> în bugetul de stat pe anul 2020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D52ED" w:rsidRDefault="00CD52ED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CD52ED" w:rsidRDefault="00CD52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2ED" w:rsidRDefault="00CD52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2ED" w:rsidRDefault="00907F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MINISTRUL MEDIULUI</w:t>
      </w:r>
      <w:r w:rsidR="000B3079">
        <w:rPr>
          <w:rFonts w:ascii="Times New Roman" w:hAnsi="Times New Roman"/>
          <w:b/>
          <w:sz w:val="24"/>
          <w:szCs w:val="24"/>
        </w:rPr>
        <w:t>, APELOR ŞI PĂDURILOR</w:t>
      </w:r>
    </w:p>
    <w:p w:rsidR="00CD52ED" w:rsidRPr="001F700C" w:rsidRDefault="00945F8D" w:rsidP="001F7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Costel ALEXE</w:t>
      </w:r>
    </w:p>
    <w:p w:rsidR="00CD52ED" w:rsidRDefault="00CD52E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D52ED" w:rsidRDefault="00CD52E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F700C" w:rsidRDefault="001F700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D52ED" w:rsidRDefault="00CD52E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D52ED" w:rsidRDefault="00907FBC">
      <w:pPr>
        <w:spacing w:after="0" w:line="240" w:lineRule="auto"/>
        <w:ind w:right="3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AVIZĂM FAVORABIL:</w:t>
      </w:r>
    </w:p>
    <w:p w:rsidR="00CD52ED" w:rsidRDefault="00CD52ED">
      <w:pPr>
        <w:spacing w:after="0" w:line="240" w:lineRule="auto"/>
        <w:ind w:right="36"/>
        <w:rPr>
          <w:rFonts w:ascii="Times New Roman" w:hAnsi="Times New Roman"/>
          <w:b/>
        </w:rPr>
      </w:pPr>
    </w:p>
    <w:p w:rsidR="00CD52ED" w:rsidRDefault="00CD52ED">
      <w:pPr>
        <w:spacing w:after="0" w:line="240" w:lineRule="auto"/>
        <w:ind w:right="36"/>
        <w:rPr>
          <w:rFonts w:ascii="Times New Roman" w:hAnsi="Times New Roman"/>
          <w:b/>
        </w:rPr>
      </w:pPr>
    </w:p>
    <w:p w:rsidR="00CD52ED" w:rsidRDefault="00907FBC">
      <w:pPr>
        <w:spacing w:after="0" w:line="240" w:lineRule="auto"/>
        <w:ind w:right="3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MINISTRUL FINANŢELOR PUBLICE</w:t>
      </w:r>
    </w:p>
    <w:p w:rsidR="00CD52ED" w:rsidRDefault="00CD52ED">
      <w:pPr>
        <w:spacing w:after="0" w:line="240" w:lineRule="auto"/>
        <w:ind w:right="36"/>
        <w:rPr>
          <w:rFonts w:ascii="Times New Roman" w:hAnsi="Times New Roman"/>
          <w:b/>
        </w:rPr>
      </w:pPr>
    </w:p>
    <w:p w:rsidR="00CD52ED" w:rsidRDefault="001F700C">
      <w:pPr>
        <w:spacing w:after="0" w:line="240" w:lineRule="auto"/>
        <w:ind w:right="3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Vasile – Florin CÎ</w:t>
      </w:r>
      <w:r w:rsidR="00083ADB">
        <w:rPr>
          <w:rFonts w:ascii="Times New Roman" w:hAnsi="Times New Roman"/>
          <w:b/>
        </w:rPr>
        <w:t>ȚU</w:t>
      </w:r>
    </w:p>
    <w:p w:rsidR="00CD52ED" w:rsidRDefault="00CD52ED">
      <w:pPr>
        <w:spacing w:after="0" w:line="240" w:lineRule="auto"/>
        <w:ind w:right="36"/>
        <w:rPr>
          <w:rFonts w:ascii="Times New Roman" w:hAnsi="Times New Roman"/>
          <w:b/>
        </w:rPr>
      </w:pPr>
    </w:p>
    <w:p w:rsidR="00CD52ED" w:rsidRDefault="00CD52ED">
      <w:pPr>
        <w:spacing w:after="0" w:line="240" w:lineRule="auto"/>
        <w:ind w:right="36"/>
        <w:rPr>
          <w:rFonts w:ascii="Times New Roman" w:hAnsi="Times New Roman"/>
          <w:b/>
        </w:rPr>
      </w:pPr>
    </w:p>
    <w:p w:rsidR="00CD52ED" w:rsidRDefault="00CD52ED">
      <w:pPr>
        <w:spacing w:after="0" w:line="240" w:lineRule="auto"/>
        <w:ind w:right="36"/>
        <w:rPr>
          <w:rFonts w:ascii="Times New Roman" w:hAnsi="Times New Roman"/>
          <w:b/>
        </w:rPr>
      </w:pPr>
    </w:p>
    <w:p w:rsidR="00CD52ED" w:rsidRDefault="00CD52ED">
      <w:pPr>
        <w:spacing w:after="0" w:line="240" w:lineRule="auto"/>
        <w:ind w:right="36"/>
        <w:rPr>
          <w:rFonts w:ascii="Times New Roman" w:hAnsi="Times New Roman"/>
          <w:b/>
        </w:rPr>
      </w:pPr>
    </w:p>
    <w:p w:rsidR="00CD52ED" w:rsidRDefault="00CD52ED">
      <w:pPr>
        <w:spacing w:after="0" w:line="240" w:lineRule="auto"/>
        <w:ind w:right="36"/>
        <w:rPr>
          <w:rFonts w:ascii="Times New Roman" w:hAnsi="Times New Roman"/>
          <w:b/>
        </w:rPr>
      </w:pPr>
    </w:p>
    <w:p w:rsidR="00CD52ED" w:rsidRDefault="00CD52ED">
      <w:pPr>
        <w:spacing w:after="0" w:line="240" w:lineRule="auto"/>
        <w:ind w:right="36"/>
        <w:rPr>
          <w:rFonts w:ascii="Times New Roman" w:hAnsi="Times New Roman"/>
          <w:b/>
        </w:rPr>
      </w:pPr>
    </w:p>
    <w:p w:rsidR="00CD52ED" w:rsidRDefault="00CD52ED">
      <w:pPr>
        <w:spacing w:after="0" w:line="240" w:lineRule="auto"/>
        <w:ind w:right="36"/>
        <w:rPr>
          <w:rFonts w:ascii="Times New Roman" w:hAnsi="Times New Roman"/>
          <w:b/>
        </w:rPr>
      </w:pPr>
    </w:p>
    <w:p w:rsidR="00CD52ED" w:rsidRDefault="00CD52ED">
      <w:pPr>
        <w:spacing w:after="0" w:line="240" w:lineRule="auto"/>
        <w:ind w:right="36"/>
        <w:rPr>
          <w:rFonts w:ascii="Times New Roman" w:hAnsi="Times New Roman"/>
          <w:b/>
        </w:rPr>
      </w:pPr>
    </w:p>
    <w:p w:rsidR="00CD52ED" w:rsidRDefault="00CD52E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52ED" w:rsidRPr="007270BB" w:rsidRDefault="00CD52ED" w:rsidP="007270B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CD52ED" w:rsidRDefault="00CD52ED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CD52ED" w:rsidRDefault="00CD52E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2ED" w:rsidRDefault="00CD52ED">
      <w:pPr>
        <w:rPr>
          <w:rFonts w:ascii="Times New Roman" w:hAnsi="Times New Roman"/>
          <w:sz w:val="24"/>
          <w:szCs w:val="24"/>
        </w:rPr>
      </w:pPr>
    </w:p>
    <w:sectPr w:rsidR="00CD52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8" w:right="991" w:bottom="993" w:left="1985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83" w:rsidRDefault="00407483">
      <w:pPr>
        <w:spacing w:after="0" w:line="240" w:lineRule="auto"/>
      </w:pPr>
      <w:r>
        <w:separator/>
      </w:r>
    </w:p>
  </w:endnote>
  <w:endnote w:type="continuationSeparator" w:id="0">
    <w:p w:rsidR="00407483" w:rsidRDefault="0040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7D" w:rsidRDefault="009D04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604713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2ED" w:rsidRDefault="00907FBC">
        <w:pPr>
          <w:pStyle w:val="Foot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 w:rsidR="00B17840">
          <w:rPr>
            <w:rFonts w:ascii="Times New Roman" w:hAnsi="Times New Roman"/>
            <w:noProof/>
          </w:rPr>
          <w:t>1</w:t>
        </w:r>
        <w:r>
          <w:rPr>
            <w:rFonts w:ascii="Times New Roman" w:hAnsi="Times New Roman"/>
            <w:noProof/>
          </w:rPr>
          <w:fldChar w:fldCharType="end"/>
        </w:r>
      </w:p>
    </w:sdtContent>
  </w:sdt>
  <w:p w:rsidR="00CD52ED" w:rsidRDefault="00CD52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7D" w:rsidRDefault="009D0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83" w:rsidRDefault="00407483">
      <w:pPr>
        <w:spacing w:after="0" w:line="240" w:lineRule="auto"/>
      </w:pPr>
      <w:r>
        <w:separator/>
      </w:r>
    </w:p>
  </w:footnote>
  <w:footnote w:type="continuationSeparator" w:id="0">
    <w:p w:rsidR="00407483" w:rsidRDefault="0040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7D" w:rsidRDefault="004074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134" o:spid="_x0000_s2050" type="#_x0000_t136" style="position:absolute;margin-left:0;margin-top:0;width:440.65pt;height:188.8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7D" w:rsidRDefault="004074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135" o:spid="_x0000_s2051" type="#_x0000_t136" style="position:absolute;margin-left:0;margin-top:0;width:440.65pt;height:188.8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7D" w:rsidRDefault="004074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133" o:spid="_x0000_s2049" type="#_x0000_t136" style="position:absolute;margin-left:0;margin-top:0;width:440.65pt;height:188.8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849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623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44A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205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0EA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9A7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A24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CA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BA7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E04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16"/>
    <w:lvl w:ilvl="0">
      <w:start w:val="14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6"/>
        <w:szCs w:val="26"/>
        <w:lang w:val="it-IT"/>
      </w:rPr>
    </w:lvl>
  </w:abstractNum>
  <w:abstractNum w:abstractNumId="11" w15:restartNumberingAfterBreak="0">
    <w:nsid w:val="0158486D"/>
    <w:multiLevelType w:val="hybridMultilevel"/>
    <w:tmpl w:val="3AB0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5F56FE"/>
    <w:multiLevelType w:val="hybridMultilevel"/>
    <w:tmpl w:val="78D61866"/>
    <w:lvl w:ilvl="0" w:tplc="7E8E98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7B0963"/>
    <w:multiLevelType w:val="hybridMultilevel"/>
    <w:tmpl w:val="1C80B5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C408EC"/>
    <w:multiLevelType w:val="hybridMultilevel"/>
    <w:tmpl w:val="BC4E9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A544FF8"/>
    <w:multiLevelType w:val="hybridMultilevel"/>
    <w:tmpl w:val="0450B274"/>
    <w:lvl w:ilvl="0" w:tplc="D1FC2AC4">
      <w:start w:val="1"/>
      <w:numFmt w:val="upperLetter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5956FB"/>
    <w:multiLevelType w:val="hybridMultilevel"/>
    <w:tmpl w:val="2A5EB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50500"/>
    <w:multiLevelType w:val="hybridMultilevel"/>
    <w:tmpl w:val="37C030C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6132D"/>
    <w:multiLevelType w:val="hybridMultilevel"/>
    <w:tmpl w:val="EEFE15B6"/>
    <w:lvl w:ilvl="0" w:tplc="6F3E37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B4EBB"/>
    <w:multiLevelType w:val="hybridMultilevel"/>
    <w:tmpl w:val="CBA63A86"/>
    <w:lvl w:ilvl="0" w:tplc="50F899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53C6D"/>
    <w:multiLevelType w:val="hybridMultilevel"/>
    <w:tmpl w:val="C8DC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0C5527"/>
    <w:multiLevelType w:val="hybridMultilevel"/>
    <w:tmpl w:val="084CB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D0B99"/>
    <w:multiLevelType w:val="hybridMultilevel"/>
    <w:tmpl w:val="321CCC9C"/>
    <w:lvl w:ilvl="0" w:tplc="901E6BD4">
      <w:start w:val="5"/>
      <w:numFmt w:val="bullet"/>
      <w:lvlText w:val="−"/>
      <w:lvlJc w:val="left"/>
      <w:pPr>
        <w:ind w:left="575" w:hanging="360"/>
      </w:pPr>
      <w:rPr>
        <w:rFonts w:ascii="Calibri" w:eastAsia="Times New Roman" w:hAnsi="Calibri" w:cs="Times New Roman" w:hint="default"/>
        <w:i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3" w15:restartNumberingAfterBreak="0">
    <w:nsid w:val="32AA63E8"/>
    <w:multiLevelType w:val="hybridMultilevel"/>
    <w:tmpl w:val="08587766"/>
    <w:lvl w:ilvl="0" w:tplc="C28E38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5A5302"/>
    <w:multiLevelType w:val="hybridMultilevel"/>
    <w:tmpl w:val="4F06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52283"/>
    <w:multiLevelType w:val="hybridMultilevel"/>
    <w:tmpl w:val="DD9AE4A6"/>
    <w:lvl w:ilvl="0" w:tplc="C37CEA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16D99"/>
    <w:multiLevelType w:val="hybridMultilevel"/>
    <w:tmpl w:val="1F00CE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F502A"/>
    <w:multiLevelType w:val="hybridMultilevel"/>
    <w:tmpl w:val="81D0AADA"/>
    <w:lvl w:ilvl="0" w:tplc="5022B7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F94E34"/>
    <w:multiLevelType w:val="hybridMultilevel"/>
    <w:tmpl w:val="19E27A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B699A"/>
    <w:multiLevelType w:val="hybridMultilevel"/>
    <w:tmpl w:val="D13CAB20"/>
    <w:lvl w:ilvl="0" w:tplc="5B4E2FBC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457F1"/>
    <w:multiLevelType w:val="hybridMultilevel"/>
    <w:tmpl w:val="2FBEEB40"/>
    <w:lvl w:ilvl="0" w:tplc="A132698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A623A"/>
    <w:multiLevelType w:val="hybridMultilevel"/>
    <w:tmpl w:val="2F7CFF12"/>
    <w:lvl w:ilvl="0" w:tplc="CD12C0C2">
      <w:start w:val="2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13EF2"/>
    <w:multiLevelType w:val="hybridMultilevel"/>
    <w:tmpl w:val="97AE8116"/>
    <w:lvl w:ilvl="0" w:tplc="689A5B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B72F7"/>
    <w:multiLevelType w:val="hybridMultilevel"/>
    <w:tmpl w:val="15C45A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C61B1"/>
    <w:multiLevelType w:val="hybridMultilevel"/>
    <w:tmpl w:val="6C9634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67B5E"/>
    <w:multiLevelType w:val="hybridMultilevel"/>
    <w:tmpl w:val="BAE2E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04E2B"/>
    <w:multiLevelType w:val="hybridMultilevel"/>
    <w:tmpl w:val="088C4C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4146A"/>
    <w:multiLevelType w:val="hybridMultilevel"/>
    <w:tmpl w:val="5526EC18"/>
    <w:lvl w:ilvl="0" w:tplc="FC68C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C9C"/>
    <w:multiLevelType w:val="hybridMultilevel"/>
    <w:tmpl w:val="E9CE3754"/>
    <w:lvl w:ilvl="0" w:tplc="DCAC30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2D52369"/>
    <w:multiLevelType w:val="hybridMultilevel"/>
    <w:tmpl w:val="734EE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9C786C"/>
    <w:multiLevelType w:val="hybridMultilevel"/>
    <w:tmpl w:val="361AE3DA"/>
    <w:lvl w:ilvl="0" w:tplc="CD12C0C2">
      <w:start w:val="2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B3C5D"/>
    <w:multiLevelType w:val="hybridMultilevel"/>
    <w:tmpl w:val="1B9C7C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83F77"/>
    <w:multiLevelType w:val="hybridMultilevel"/>
    <w:tmpl w:val="6AE40B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432C"/>
    <w:multiLevelType w:val="multilevel"/>
    <w:tmpl w:val="6F441E3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1"/>
  </w:num>
  <w:num w:numId="15">
    <w:abstractNumId w:val="33"/>
  </w:num>
  <w:num w:numId="16">
    <w:abstractNumId w:val="28"/>
  </w:num>
  <w:num w:numId="17">
    <w:abstractNumId w:val="35"/>
  </w:num>
  <w:num w:numId="18">
    <w:abstractNumId w:val="42"/>
  </w:num>
  <w:num w:numId="19">
    <w:abstractNumId w:val="26"/>
  </w:num>
  <w:num w:numId="20">
    <w:abstractNumId w:val="36"/>
  </w:num>
  <w:num w:numId="21">
    <w:abstractNumId w:val="13"/>
  </w:num>
  <w:num w:numId="22">
    <w:abstractNumId w:val="37"/>
  </w:num>
  <w:num w:numId="23">
    <w:abstractNumId w:val="29"/>
  </w:num>
  <w:num w:numId="24">
    <w:abstractNumId w:val="39"/>
  </w:num>
  <w:num w:numId="25">
    <w:abstractNumId w:val="17"/>
  </w:num>
  <w:num w:numId="26">
    <w:abstractNumId w:val="38"/>
  </w:num>
  <w:num w:numId="27">
    <w:abstractNumId w:val="12"/>
  </w:num>
  <w:num w:numId="28">
    <w:abstractNumId w:val="25"/>
  </w:num>
  <w:num w:numId="29">
    <w:abstractNumId w:val="19"/>
  </w:num>
  <w:num w:numId="30">
    <w:abstractNumId w:val="27"/>
  </w:num>
  <w:num w:numId="31">
    <w:abstractNumId w:val="21"/>
  </w:num>
  <w:num w:numId="32">
    <w:abstractNumId w:val="22"/>
  </w:num>
  <w:num w:numId="33">
    <w:abstractNumId w:val="20"/>
  </w:num>
  <w:num w:numId="34">
    <w:abstractNumId w:val="11"/>
  </w:num>
  <w:num w:numId="35">
    <w:abstractNumId w:val="14"/>
  </w:num>
  <w:num w:numId="36">
    <w:abstractNumId w:val="15"/>
  </w:num>
  <w:num w:numId="37">
    <w:abstractNumId w:val="23"/>
  </w:num>
  <w:num w:numId="38">
    <w:abstractNumId w:val="31"/>
  </w:num>
  <w:num w:numId="39">
    <w:abstractNumId w:val="40"/>
  </w:num>
  <w:num w:numId="40">
    <w:abstractNumId w:val="43"/>
  </w:num>
  <w:num w:numId="41">
    <w:abstractNumId w:val="24"/>
  </w:num>
  <w:num w:numId="42">
    <w:abstractNumId w:val="10"/>
  </w:num>
  <w:num w:numId="43">
    <w:abstractNumId w:val="3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ED"/>
    <w:rsid w:val="000060FC"/>
    <w:rsid w:val="00063DB8"/>
    <w:rsid w:val="00083ADB"/>
    <w:rsid w:val="000B3079"/>
    <w:rsid w:val="000C399D"/>
    <w:rsid w:val="000C5E6C"/>
    <w:rsid w:val="000C7DBC"/>
    <w:rsid w:val="000E085B"/>
    <w:rsid w:val="000E1364"/>
    <w:rsid w:val="00122777"/>
    <w:rsid w:val="001373E7"/>
    <w:rsid w:val="00144494"/>
    <w:rsid w:val="00152F80"/>
    <w:rsid w:val="00166B7A"/>
    <w:rsid w:val="00181A5E"/>
    <w:rsid w:val="00184049"/>
    <w:rsid w:val="001C1D4C"/>
    <w:rsid w:val="001D6B93"/>
    <w:rsid w:val="001E451F"/>
    <w:rsid w:val="001F700C"/>
    <w:rsid w:val="00203CBA"/>
    <w:rsid w:val="002056E7"/>
    <w:rsid w:val="00220C40"/>
    <w:rsid w:val="00246F9B"/>
    <w:rsid w:val="00250E53"/>
    <w:rsid w:val="00252861"/>
    <w:rsid w:val="00261B8C"/>
    <w:rsid w:val="0029670E"/>
    <w:rsid w:val="002E3F5E"/>
    <w:rsid w:val="00343B67"/>
    <w:rsid w:val="00366FF3"/>
    <w:rsid w:val="003764DD"/>
    <w:rsid w:val="003C2397"/>
    <w:rsid w:val="003D64EC"/>
    <w:rsid w:val="003E6516"/>
    <w:rsid w:val="00407483"/>
    <w:rsid w:val="004464E3"/>
    <w:rsid w:val="0046193E"/>
    <w:rsid w:val="00464B4E"/>
    <w:rsid w:val="004711C2"/>
    <w:rsid w:val="00471F45"/>
    <w:rsid w:val="00476B29"/>
    <w:rsid w:val="004860B8"/>
    <w:rsid w:val="004A1A4F"/>
    <w:rsid w:val="004D2306"/>
    <w:rsid w:val="00584031"/>
    <w:rsid w:val="005A6F49"/>
    <w:rsid w:val="005B4EAB"/>
    <w:rsid w:val="00625AA2"/>
    <w:rsid w:val="00646B43"/>
    <w:rsid w:val="006515AE"/>
    <w:rsid w:val="00662554"/>
    <w:rsid w:val="006A55FA"/>
    <w:rsid w:val="006B4936"/>
    <w:rsid w:val="006B4D92"/>
    <w:rsid w:val="006C1C55"/>
    <w:rsid w:val="006D2E06"/>
    <w:rsid w:val="006D5AC5"/>
    <w:rsid w:val="006D799A"/>
    <w:rsid w:val="006F13B2"/>
    <w:rsid w:val="00702579"/>
    <w:rsid w:val="007270BB"/>
    <w:rsid w:val="0075085B"/>
    <w:rsid w:val="007529A3"/>
    <w:rsid w:val="007B0ED1"/>
    <w:rsid w:val="0082061D"/>
    <w:rsid w:val="008246FC"/>
    <w:rsid w:val="00835E44"/>
    <w:rsid w:val="00844BD6"/>
    <w:rsid w:val="008613FF"/>
    <w:rsid w:val="008762A3"/>
    <w:rsid w:val="008E1599"/>
    <w:rsid w:val="00907508"/>
    <w:rsid w:val="00907FBC"/>
    <w:rsid w:val="0092558E"/>
    <w:rsid w:val="0093784D"/>
    <w:rsid w:val="00945F8D"/>
    <w:rsid w:val="009516CA"/>
    <w:rsid w:val="009548CE"/>
    <w:rsid w:val="00955060"/>
    <w:rsid w:val="00970A04"/>
    <w:rsid w:val="009A69D2"/>
    <w:rsid w:val="009B43A4"/>
    <w:rsid w:val="009D047D"/>
    <w:rsid w:val="009E562F"/>
    <w:rsid w:val="00A037F5"/>
    <w:rsid w:val="00A32D22"/>
    <w:rsid w:val="00A53C33"/>
    <w:rsid w:val="00A93264"/>
    <w:rsid w:val="00A959FE"/>
    <w:rsid w:val="00A97449"/>
    <w:rsid w:val="00AA1E15"/>
    <w:rsid w:val="00AA36F5"/>
    <w:rsid w:val="00AD3361"/>
    <w:rsid w:val="00AD4CC4"/>
    <w:rsid w:val="00AF0B4F"/>
    <w:rsid w:val="00B10BDC"/>
    <w:rsid w:val="00B13E2F"/>
    <w:rsid w:val="00B14C11"/>
    <w:rsid w:val="00B17840"/>
    <w:rsid w:val="00B26FB6"/>
    <w:rsid w:val="00B50291"/>
    <w:rsid w:val="00B63D96"/>
    <w:rsid w:val="00B6577F"/>
    <w:rsid w:val="00B76E91"/>
    <w:rsid w:val="00B840B3"/>
    <w:rsid w:val="00BB0A88"/>
    <w:rsid w:val="00BC627E"/>
    <w:rsid w:val="00BE7165"/>
    <w:rsid w:val="00BF08E7"/>
    <w:rsid w:val="00C26538"/>
    <w:rsid w:val="00C32C76"/>
    <w:rsid w:val="00C41F51"/>
    <w:rsid w:val="00C63EAE"/>
    <w:rsid w:val="00C704B3"/>
    <w:rsid w:val="00C86F70"/>
    <w:rsid w:val="00CD52ED"/>
    <w:rsid w:val="00D02508"/>
    <w:rsid w:val="00D14137"/>
    <w:rsid w:val="00D1454A"/>
    <w:rsid w:val="00D21A4F"/>
    <w:rsid w:val="00D620F5"/>
    <w:rsid w:val="00D87C37"/>
    <w:rsid w:val="00D96E57"/>
    <w:rsid w:val="00DA1D74"/>
    <w:rsid w:val="00DA36A5"/>
    <w:rsid w:val="00DD154A"/>
    <w:rsid w:val="00DE03DD"/>
    <w:rsid w:val="00DE5777"/>
    <w:rsid w:val="00DF086E"/>
    <w:rsid w:val="00E045DD"/>
    <w:rsid w:val="00E20334"/>
    <w:rsid w:val="00E2130E"/>
    <w:rsid w:val="00E24608"/>
    <w:rsid w:val="00E27BD4"/>
    <w:rsid w:val="00E657AE"/>
    <w:rsid w:val="00E87227"/>
    <w:rsid w:val="00E96E50"/>
    <w:rsid w:val="00EB71E5"/>
    <w:rsid w:val="00EC0EC7"/>
    <w:rsid w:val="00EC3D02"/>
    <w:rsid w:val="00ED5220"/>
    <w:rsid w:val="00EE0073"/>
    <w:rsid w:val="00F0080B"/>
    <w:rsid w:val="00F01066"/>
    <w:rsid w:val="00F0726C"/>
    <w:rsid w:val="00F20A9B"/>
    <w:rsid w:val="00F246C6"/>
    <w:rsid w:val="00F42B8E"/>
    <w:rsid w:val="00F45CD2"/>
    <w:rsid w:val="00F764A9"/>
    <w:rsid w:val="00FC2FD7"/>
    <w:rsid w:val="00FE25FA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11D4D5-CA2E-4653-9D3D-66951E15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imes New Roman"/>
      <w:sz w:val="16"/>
      <w:szCs w:val="16"/>
      <w:lang w:val="x-none"/>
    </w:rPr>
  </w:style>
  <w:style w:type="character" w:customStyle="1" w:styleId="do1">
    <w:name w:val="do1"/>
    <w:rPr>
      <w:b/>
      <w:bCs/>
      <w:sz w:val="26"/>
      <w:szCs w:val="26"/>
    </w:rPr>
  </w:style>
  <w:style w:type="table" w:styleId="TableGrid">
    <w:name w:val="Table Grid"/>
    <w:aliases w:val="Tabellengitternetz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</w:style>
  <w:style w:type="character" w:styleId="Emphasis">
    <w:name w:val="Emphasis"/>
    <w:qFormat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aliases w:val="Footnote symbol,Footnote Reference Number,Footnote Reference Superscript"/>
    <w:uiPriority w:val="99"/>
    <w:semiHidden/>
    <w:rPr>
      <w:vertAlign w:val="superscript"/>
    </w:rPr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qFormat/>
    <w:pPr>
      <w:ind w:left="720"/>
      <w:contextualSpacing/>
    </w:pPr>
  </w:style>
  <w:style w:type="character" w:customStyle="1" w:styleId="tpt1">
    <w:name w:val="tpt1"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eastAsia="en-US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basedOn w:val="DefaultParagraphFont"/>
    <w:link w:val="ListParagraph"/>
    <w:uiPriority w:val="34"/>
    <w:rPr>
      <w:sz w:val="22"/>
      <w:szCs w:val="22"/>
      <w:lang w:eastAsia="en-US"/>
    </w:rPr>
  </w:style>
  <w:style w:type="paragraph" w:styleId="Caption">
    <w:name w:val="caption"/>
    <w:aliases w:val="Caption Char Char Char Char Char Char,Map,Caption Char1,Caption Char Char"/>
    <w:basedOn w:val="Normal"/>
    <w:next w:val="Normal"/>
    <w:link w:val="CaptionChar"/>
    <w:uiPriority w:val="99"/>
    <w:qFormat/>
    <w:pPr>
      <w:spacing w:before="170" w:after="100" w:line="170" w:lineRule="atLeast"/>
      <w:jc w:val="both"/>
    </w:pPr>
    <w:rPr>
      <w:rFonts w:ascii="Verdana" w:eastAsia="Times New Roman" w:hAnsi="Verdana"/>
      <w:b/>
      <w:bCs/>
      <w:sz w:val="18"/>
      <w:szCs w:val="20"/>
      <w:lang w:val="en-GB" w:eastAsia="da-DK"/>
    </w:rPr>
  </w:style>
  <w:style w:type="character" w:customStyle="1" w:styleId="CaptionChar">
    <w:name w:val="Caption Char"/>
    <w:aliases w:val="Caption Char Char Char Char Char Char Char,Map Char,Caption Char1 Char,Caption Char Char Char"/>
    <w:link w:val="Caption"/>
    <w:uiPriority w:val="99"/>
    <w:rPr>
      <w:rFonts w:ascii="Verdana" w:eastAsia="Times New Roman" w:hAnsi="Verdana"/>
      <w:b/>
      <w:bCs/>
      <w:sz w:val="18"/>
      <w:lang w:val="en-GB" w:eastAsia="da-DK"/>
    </w:rPr>
  </w:style>
  <w:style w:type="character" w:customStyle="1" w:styleId="al1">
    <w:name w:val="al1"/>
    <w:basedOn w:val="DefaultParagraphFont"/>
    <w:rPr>
      <w:b/>
      <w:bCs/>
      <w:color w:val="008F00"/>
    </w:rPr>
  </w:style>
  <w:style w:type="character" w:customStyle="1" w:styleId="tal1">
    <w:name w:val="tal1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Spacing">
    <w:name w:val="No Spacing"/>
    <w:uiPriority w:val="1"/>
    <w:qFormat/>
    <w:rPr>
      <w:rFonts w:ascii="Times New Roman" w:eastAsia="MS Mincho" w:hAnsi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8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393417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01061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1064140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240F-FCA9-4D55-BE80-7C528291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AFM</Company>
  <LinksUpToDate>false</LinksUpToDate>
  <CharactersWithSpaces>11899</CharactersWithSpaces>
  <SharedDoc>false</SharedDoc>
  <HLinks>
    <vt:vector size="18" baseType="variant">
      <vt:variant>
        <vt:i4>6815842</vt:i4>
      </vt:variant>
      <vt:variant>
        <vt:i4>6</vt:i4>
      </vt:variant>
      <vt:variant>
        <vt:i4>0</vt:i4>
      </vt:variant>
      <vt:variant>
        <vt:i4>5</vt:i4>
      </vt:variant>
      <vt:variant>
        <vt:lpwstr>http://www.mmediu.ro/beta/wp-content/uploads/2013/Local Settings/Temporary Internet Files/Content.Outlook/Local Settings/Temporary Internet Files/Local Settings/Temporary Internet Files/Content.Outlook/Local Settings/Temporary Internet Files/Content.IE5/Local Settings/Temporary Internet Files/Local Settings/Temporary Internet Files/Local Settings/Temporary Internet Files/Content.IE5/Local Settings/Temporary Internet Files/Content.IE5/AppData/Local/Microsoft/Windows/Temp/AppData/Local/Users/L.Hristodorescu/AppData/Local/Microsoft/Windows/Temporary Internet Files/Sintact 2.0/cache/Legislatie/temp/00089045.htm</vt:lpwstr>
      </vt:variant>
      <vt:variant>
        <vt:lpwstr/>
      </vt:variant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http://www.mmediu.ro/beta/wp-content/uploads/2013/Local Settings/Temporary Internet Files/Content.Outlook/Local Settings/Temporary Internet Files/Local Settings/Temporary Internet Files/Content.Outlook/Local Settings/Temporary Internet Files/Content.IE5/Local Settings/Temporary Internet Files/Local Settings/Temporary Internet Files/Local Settings/Temporary Internet Files/Content.IE5/Local Settings/Temporary Internet Files/Content.IE5/AppData/Local/Microsoft/Windows/Temp/AppData/Local/Users/L.Hristodorescu/AppData/Local/Microsoft/Windows/Temporary Internet Files/Sintact 2.0/cache/Legislatie/temp/00089045.htm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Venituri</dc:creator>
  <cp:lastModifiedBy>Mircea Stoianescu</cp:lastModifiedBy>
  <cp:revision>6</cp:revision>
  <cp:lastPrinted>2020-03-23T10:47:00Z</cp:lastPrinted>
  <dcterms:created xsi:type="dcterms:W3CDTF">2020-03-20T05:32:00Z</dcterms:created>
  <dcterms:modified xsi:type="dcterms:W3CDTF">2020-03-25T14:03:00Z</dcterms:modified>
</cp:coreProperties>
</file>