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08DC" w14:textId="77777777" w:rsidR="00681D53" w:rsidRPr="002F6821" w:rsidRDefault="00681D53" w:rsidP="00681D53">
      <w:pPr>
        <w:jc w:val="center"/>
        <w:outlineLvl w:val="0"/>
        <w:rPr>
          <w:rFonts w:ascii="Times New Roman" w:hAnsi="Times New Roman"/>
          <w:b/>
          <w:sz w:val="24"/>
          <w:szCs w:val="24"/>
        </w:rPr>
      </w:pPr>
      <w:r w:rsidRPr="002F6821">
        <w:rPr>
          <w:rFonts w:ascii="Times New Roman" w:hAnsi="Times New Roman"/>
          <w:b/>
          <w:sz w:val="24"/>
          <w:szCs w:val="24"/>
        </w:rPr>
        <w:t>NOTĂ DE FUNDAMENTARE</w:t>
      </w:r>
    </w:p>
    <w:tbl>
      <w:tblPr>
        <w:tblW w:w="1045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0"/>
        <w:gridCol w:w="13"/>
        <w:gridCol w:w="1795"/>
        <w:gridCol w:w="892"/>
        <w:gridCol w:w="8"/>
        <w:gridCol w:w="1072"/>
        <w:gridCol w:w="990"/>
        <w:gridCol w:w="990"/>
        <w:gridCol w:w="990"/>
        <w:gridCol w:w="855"/>
      </w:tblGrid>
      <w:tr w:rsidR="00681D53" w:rsidRPr="000A3B05" w14:paraId="314AC219" w14:textId="77777777" w:rsidTr="00DE0420">
        <w:trPr>
          <w:trHeight w:val="274"/>
        </w:trPr>
        <w:tc>
          <w:tcPr>
            <w:tcW w:w="10455" w:type="dxa"/>
            <w:gridSpan w:val="10"/>
          </w:tcPr>
          <w:p w14:paraId="5915B843" w14:textId="77777777" w:rsidR="00681D53" w:rsidRPr="000A3B05" w:rsidRDefault="00681D53" w:rsidP="00A16E1B">
            <w:pPr>
              <w:spacing w:before="120" w:after="120"/>
              <w:jc w:val="center"/>
              <w:rPr>
                <w:rFonts w:ascii="Times New Roman" w:hAnsi="Times New Roman"/>
                <w:b/>
                <w:sz w:val="24"/>
                <w:szCs w:val="24"/>
              </w:rPr>
            </w:pPr>
            <w:proofErr w:type="spellStart"/>
            <w:r w:rsidRPr="000A3B05">
              <w:rPr>
                <w:rFonts w:ascii="Times New Roman" w:hAnsi="Times New Roman"/>
                <w:b/>
                <w:sz w:val="24"/>
                <w:szCs w:val="24"/>
              </w:rPr>
              <w:t>Secţiunea</w:t>
            </w:r>
            <w:proofErr w:type="spellEnd"/>
            <w:r w:rsidRPr="000A3B05">
              <w:rPr>
                <w:rFonts w:ascii="Times New Roman" w:hAnsi="Times New Roman"/>
                <w:b/>
                <w:sz w:val="24"/>
                <w:szCs w:val="24"/>
              </w:rPr>
              <w:t xml:space="preserve"> 1: Titlul proiectului de act normativ</w:t>
            </w:r>
          </w:p>
        </w:tc>
      </w:tr>
      <w:tr w:rsidR="00681D53" w:rsidRPr="000A3B05" w14:paraId="4E909959" w14:textId="77777777" w:rsidTr="00DE0420">
        <w:trPr>
          <w:trHeight w:val="503"/>
        </w:trPr>
        <w:tc>
          <w:tcPr>
            <w:tcW w:w="10455" w:type="dxa"/>
            <w:gridSpan w:val="10"/>
          </w:tcPr>
          <w:p w14:paraId="1C05182B" w14:textId="77777777" w:rsidR="00681D53" w:rsidRPr="000A3B05" w:rsidRDefault="00681D53" w:rsidP="00A16E1B">
            <w:pPr>
              <w:spacing w:after="120"/>
              <w:jc w:val="center"/>
              <w:rPr>
                <w:rFonts w:ascii="Times New Roman" w:hAnsi="Times New Roman"/>
                <w:b/>
                <w:sz w:val="24"/>
                <w:szCs w:val="24"/>
              </w:rPr>
            </w:pPr>
          </w:p>
          <w:p w14:paraId="0A7CF05B" w14:textId="77777777" w:rsidR="00681D53" w:rsidRPr="000A3B05" w:rsidRDefault="00681D53" w:rsidP="00A16E1B">
            <w:pPr>
              <w:spacing w:after="120"/>
              <w:jc w:val="center"/>
              <w:rPr>
                <w:rFonts w:ascii="Times New Roman" w:hAnsi="Times New Roman"/>
                <w:b/>
                <w:sz w:val="24"/>
                <w:szCs w:val="24"/>
              </w:rPr>
            </w:pPr>
            <w:r w:rsidRPr="000A3B05">
              <w:rPr>
                <w:rFonts w:ascii="Times New Roman" w:hAnsi="Times New Roman"/>
                <w:b/>
                <w:sz w:val="24"/>
                <w:szCs w:val="24"/>
              </w:rPr>
              <w:t>HOTĂRÂRE A GUVERNULUI</w:t>
            </w:r>
          </w:p>
          <w:p w14:paraId="761D9884" w14:textId="77777777" w:rsidR="00EA3478" w:rsidRPr="00765CB0" w:rsidRDefault="00EA3478" w:rsidP="00EA3478">
            <w:pPr>
              <w:spacing w:after="0" w:line="240" w:lineRule="auto"/>
              <w:jc w:val="center"/>
              <w:rPr>
                <w:rFonts w:ascii="Times New Roman" w:hAnsi="Times New Roman" w:cs="Times New Roman"/>
                <w:color w:val="000000" w:themeColor="text1"/>
                <w:sz w:val="24"/>
                <w:szCs w:val="24"/>
              </w:rPr>
            </w:pPr>
            <w:r w:rsidRPr="00765CB0">
              <w:rPr>
                <w:rFonts w:ascii="Times New Roman" w:hAnsi="Times New Roman" w:cs="Times New Roman"/>
                <w:b/>
                <w:sz w:val="24"/>
                <w:szCs w:val="24"/>
              </w:rPr>
              <w:t xml:space="preserve">privind aprobarea ocupării </w:t>
            </w:r>
            <w:r w:rsidRPr="00765CB0">
              <w:rPr>
                <w:rFonts w:ascii="Times New Roman" w:hAnsi="Times New Roman" w:cs="Times New Roman"/>
                <w:b/>
                <w:color w:val="000000" w:themeColor="text1"/>
                <w:sz w:val="24"/>
                <w:szCs w:val="24"/>
              </w:rPr>
              <w:t>temporare a terenului în suprafață</w:t>
            </w:r>
            <w:r>
              <w:rPr>
                <w:rFonts w:ascii="Times New Roman" w:hAnsi="Times New Roman" w:cs="Times New Roman"/>
                <w:b/>
                <w:color w:val="000000" w:themeColor="text1"/>
                <w:sz w:val="24"/>
                <w:szCs w:val="24"/>
              </w:rPr>
              <w:t xml:space="preserve"> de 1</w:t>
            </w:r>
            <w:r w:rsidRPr="00765CB0">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1259</w:t>
            </w:r>
            <w:r w:rsidRPr="00765CB0">
              <w:rPr>
                <w:rFonts w:ascii="Times New Roman" w:hAnsi="Times New Roman" w:cs="Times New Roman"/>
                <w:b/>
                <w:color w:val="000000" w:themeColor="text1"/>
                <w:sz w:val="24"/>
                <w:szCs w:val="24"/>
              </w:rPr>
              <w:t xml:space="preserve"> ha din fondul forestier național, de către Societatea Națională de Transport Gaze Naturale </w:t>
            </w:r>
            <w:r>
              <w:rPr>
                <w:rFonts w:ascii="Times New Roman" w:hAnsi="Times New Roman" w:cs="Times New Roman"/>
                <w:b/>
                <w:color w:val="000000" w:themeColor="text1"/>
                <w:sz w:val="24"/>
                <w:szCs w:val="24"/>
              </w:rPr>
              <w:t>„</w:t>
            </w:r>
            <w:r w:rsidRPr="00765CB0">
              <w:rPr>
                <w:rFonts w:ascii="Times New Roman" w:hAnsi="Times New Roman" w:cs="Times New Roman"/>
                <w:b/>
                <w:color w:val="000000" w:themeColor="text1"/>
                <w:sz w:val="24"/>
                <w:szCs w:val="24"/>
              </w:rPr>
              <w:t xml:space="preserve">Transgaz” SA Mediaș, pentru proiectul de importanță națională în domeniul gazelor naturale „Conductă de transport gaze naturale </w:t>
            </w:r>
            <w:r>
              <w:rPr>
                <w:rFonts w:ascii="Times New Roman" w:hAnsi="Times New Roman" w:cs="Times New Roman"/>
                <w:b/>
                <w:color w:val="000000" w:themeColor="text1"/>
                <w:sz w:val="24"/>
                <w:szCs w:val="24"/>
              </w:rPr>
              <w:t>Ghercești-Jitaru (inclusiv alimentare cu energie electrică, protecție catodică și fibră optică)</w:t>
            </w:r>
            <w:r w:rsidRPr="00765CB0">
              <w:rPr>
                <w:rFonts w:ascii="Times New Roman" w:hAnsi="Times New Roman" w:cs="Times New Roman"/>
                <w:b/>
                <w:color w:val="000000" w:themeColor="text1"/>
                <w:sz w:val="24"/>
                <w:szCs w:val="24"/>
              </w:rPr>
              <w:t>”</w:t>
            </w:r>
          </w:p>
          <w:p w14:paraId="6870E867" w14:textId="77777777" w:rsidR="00681D53" w:rsidRPr="000A3B05" w:rsidRDefault="00681D53" w:rsidP="00A16E1B">
            <w:pPr>
              <w:spacing w:after="0" w:line="240" w:lineRule="auto"/>
              <w:jc w:val="center"/>
              <w:rPr>
                <w:rFonts w:ascii="Times New Roman" w:hAnsi="Times New Roman"/>
                <w:b/>
                <w:bCs/>
                <w:sz w:val="24"/>
                <w:szCs w:val="24"/>
              </w:rPr>
            </w:pPr>
          </w:p>
        </w:tc>
      </w:tr>
      <w:tr w:rsidR="00681D53" w:rsidRPr="000A3B05" w14:paraId="7086FFE2" w14:textId="77777777" w:rsidTr="00DE0420">
        <w:trPr>
          <w:trHeight w:val="503"/>
        </w:trPr>
        <w:tc>
          <w:tcPr>
            <w:tcW w:w="10455" w:type="dxa"/>
            <w:gridSpan w:val="10"/>
          </w:tcPr>
          <w:p w14:paraId="1C57D4AF" w14:textId="77777777" w:rsidR="00681D53" w:rsidRPr="000A3B05" w:rsidRDefault="00681D53" w:rsidP="00A16E1B">
            <w:pPr>
              <w:spacing w:before="120" w:after="120"/>
              <w:jc w:val="center"/>
              <w:rPr>
                <w:rFonts w:ascii="Times New Roman" w:hAnsi="Times New Roman"/>
                <w:b/>
                <w:sz w:val="24"/>
                <w:szCs w:val="24"/>
              </w:rPr>
            </w:pPr>
            <w:proofErr w:type="spellStart"/>
            <w:r w:rsidRPr="000A3B05">
              <w:rPr>
                <w:rFonts w:ascii="Times New Roman" w:hAnsi="Times New Roman"/>
                <w:b/>
                <w:sz w:val="24"/>
                <w:szCs w:val="24"/>
              </w:rPr>
              <w:t>Secţiunea</w:t>
            </w:r>
            <w:proofErr w:type="spellEnd"/>
            <w:r w:rsidRPr="000A3B05">
              <w:rPr>
                <w:rFonts w:ascii="Times New Roman" w:hAnsi="Times New Roman"/>
                <w:b/>
                <w:sz w:val="24"/>
                <w:szCs w:val="24"/>
              </w:rPr>
              <w:t xml:space="preserve"> a 2-a: Motivul emiterii actului normativ</w:t>
            </w:r>
          </w:p>
        </w:tc>
      </w:tr>
      <w:tr w:rsidR="00681D53" w:rsidRPr="000A3B05" w14:paraId="4A01E85F" w14:textId="77777777" w:rsidTr="00DE0420">
        <w:trPr>
          <w:trHeight w:val="503"/>
        </w:trPr>
        <w:tc>
          <w:tcPr>
            <w:tcW w:w="2863" w:type="dxa"/>
            <w:gridSpan w:val="2"/>
          </w:tcPr>
          <w:p w14:paraId="061377CB" w14:textId="77777777" w:rsidR="00681D53" w:rsidRPr="000A3B05" w:rsidRDefault="00681D53" w:rsidP="00A16E1B">
            <w:pPr>
              <w:rPr>
                <w:rFonts w:ascii="Times New Roman" w:hAnsi="Times New Roman"/>
                <w:sz w:val="24"/>
                <w:szCs w:val="24"/>
              </w:rPr>
            </w:pPr>
            <w:r w:rsidRPr="000A3B05">
              <w:rPr>
                <w:rFonts w:ascii="Times New Roman" w:hAnsi="Times New Roman"/>
                <w:sz w:val="24"/>
                <w:szCs w:val="24"/>
              </w:rPr>
              <w:t>2.1. Sursa proiectului de act normativ</w:t>
            </w:r>
          </w:p>
        </w:tc>
        <w:tc>
          <w:tcPr>
            <w:tcW w:w="7592" w:type="dxa"/>
            <w:gridSpan w:val="8"/>
          </w:tcPr>
          <w:p w14:paraId="33E74F6F" w14:textId="77777777" w:rsidR="00681D53" w:rsidRPr="000A3B05" w:rsidRDefault="00681D53" w:rsidP="00A16E1B">
            <w:pPr>
              <w:autoSpaceDE w:val="0"/>
              <w:autoSpaceDN w:val="0"/>
              <w:adjustRightInd w:val="0"/>
              <w:spacing w:after="0" w:line="240" w:lineRule="auto"/>
              <w:ind w:firstLine="436"/>
              <w:jc w:val="both"/>
              <w:rPr>
                <w:rFonts w:ascii="Times New Roman" w:hAnsi="Times New Roman"/>
                <w:sz w:val="24"/>
                <w:szCs w:val="24"/>
              </w:rPr>
            </w:pPr>
            <w:r w:rsidRPr="000A3B05">
              <w:rPr>
                <w:rFonts w:ascii="Times New Roman" w:hAnsi="Times New Roman"/>
                <w:sz w:val="24"/>
                <w:szCs w:val="24"/>
              </w:rPr>
              <w:t>Inițiativa Ministerului Mediului</w:t>
            </w:r>
            <w:r>
              <w:rPr>
                <w:rFonts w:ascii="Times New Roman" w:hAnsi="Times New Roman"/>
                <w:sz w:val="24"/>
                <w:szCs w:val="24"/>
              </w:rPr>
              <w:t xml:space="preserve">, </w:t>
            </w:r>
            <w:r w:rsidRPr="000A3B05">
              <w:rPr>
                <w:rFonts w:ascii="Times New Roman" w:hAnsi="Times New Roman"/>
                <w:sz w:val="24"/>
                <w:szCs w:val="24"/>
              </w:rPr>
              <w:t>Apelor și Pădurilor.</w:t>
            </w:r>
          </w:p>
          <w:p w14:paraId="4BDF2100" w14:textId="77777777" w:rsidR="00681D53" w:rsidRPr="000A3B05" w:rsidRDefault="00681D53" w:rsidP="00A16E1B">
            <w:pPr>
              <w:tabs>
                <w:tab w:val="left" w:pos="-540"/>
                <w:tab w:val="left" w:pos="583"/>
              </w:tabs>
              <w:spacing w:after="0" w:line="240" w:lineRule="auto"/>
              <w:ind w:firstLine="329"/>
              <w:jc w:val="both"/>
              <w:rPr>
                <w:rFonts w:ascii="Times New Roman" w:hAnsi="Times New Roman"/>
                <w:sz w:val="24"/>
                <w:szCs w:val="24"/>
              </w:rPr>
            </w:pPr>
            <w:r w:rsidRPr="000A3B05">
              <w:rPr>
                <w:rFonts w:ascii="Times New Roman" w:hAnsi="Times New Roman"/>
                <w:sz w:val="24"/>
                <w:szCs w:val="24"/>
              </w:rPr>
              <w:t xml:space="preserve">  Aprobarea ocupării temporare a terenurilor din fondul forestier </w:t>
            </w:r>
            <w:proofErr w:type="spellStart"/>
            <w:r w:rsidRPr="000A3B05">
              <w:rPr>
                <w:rFonts w:ascii="Times New Roman" w:hAnsi="Times New Roman"/>
                <w:sz w:val="24"/>
                <w:szCs w:val="24"/>
              </w:rPr>
              <w:t>naţional</w:t>
            </w:r>
            <w:proofErr w:type="spellEnd"/>
            <w:r w:rsidRPr="000A3B05">
              <w:rPr>
                <w:rFonts w:ascii="Times New Roman" w:hAnsi="Times New Roman"/>
                <w:sz w:val="24"/>
                <w:szCs w:val="24"/>
              </w:rPr>
              <w:t xml:space="preserve"> pentru realizarea obiectivelor de </w:t>
            </w:r>
            <w:proofErr w:type="spellStart"/>
            <w:r w:rsidRPr="000A3B05">
              <w:rPr>
                <w:rFonts w:ascii="Times New Roman" w:hAnsi="Times New Roman"/>
                <w:sz w:val="24"/>
                <w:szCs w:val="24"/>
              </w:rPr>
              <w:t>importanţă</w:t>
            </w:r>
            <w:proofErr w:type="spellEnd"/>
            <w:r w:rsidRPr="000A3B05">
              <w:rPr>
                <w:rFonts w:ascii="Times New Roman" w:hAnsi="Times New Roman"/>
                <w:sz w:val="24"/>
                <w:szCs w:val="24"/>
              </w:rPr>
              <w:t xml:space="preserve"> </w:t>
            </w:r>
            <w:proofErr w:type="spellStart"/>
            <w:r w:rsidRPr="000A3B05">
              <w:rPr>
                <w:rFonts w:ascii="Times New Roman" w:hAnsi="Times New Roman"/>
                <w:sz w:val="24"/>
                <w:szCs w:val="24"/>
              </w:rPr>
              <w:t>naţională</w:t>
            </w:r>
            <w:proofErr w:type="spellEnd"/>
            <w:r w:rsidRPr="000A3B05">
              <w:rPr>
                <w:rFonts w:ascii="Times New Roman" w:hAnsi="Times New Roman"/>
                <w:sz w:val="24"/>
                <w:szCs w:val="24"/>
              </w:rPr>
              <w:t xml:space="preserve"> se face de către Guvern, la propunerea </w:t>
            </w:r>
            <w:proofErr w:type="spellStart"/>
            <w:r w:rsidRPr="000A3B05">
              <w:rPr>
                <w:rFonts w:ascii="Times New Roman" w:hAnsi="Times New Roman"/>
                <w:sz w:val="24"/>
                <w:szCs w:val="24"/>
              </w:rPr>
              <w:t>autorităţii</w:t>
            </w:r>
            <w:proofErr w:type="spellEnd"/>
            <w:r w:rsidRPr="000A3B05">
              <w:rPr>
                <w:rFonts w:ascii="Times New Roman" w:hAnsi="Times New Roman"/>
                <w:sz w:val="24"/>
                <w:szCs w:val="24"/>
              </w:rPr>
              <w:t xml:space="preserve"> publice centrale care răspunde de silvicultură, conform art.3 alin.(11) din Legea nr.185/2016</w:t>
            </w:r>
            <w:r>
              <w:t xml:space="preserve"> </w:t>
            </w:r>
            <w:r w:rsidRPr="00901696">
              <w:rPr>
                <w:rFonts w:ascii="Times New Roman" w:hAnsi="Times New Roman"/>
                <w:sz w:val="24"/>
                <w:szCs w:val="24"/>
              </w:rPr>
              <w:t xml:space="preserve">privind unele măsuri necesare pentru implementarea proiectelor de </w:t>
            </w:r>
            <w:proofErr w:type="spellStart"/>
            <w:r w:rsidRPr="00901696">
              <w:rPr>
                <w:rFonts w:ascii="Times New Roman" w:hAnsi="Times New Roman"/>
                <w:sz w:val="24"/>
                <w:szCs w:val="24"/>
              </w:rPr>
              <w:t>importanţă</w:t>
            </w:r>
            <w:proofErr w:type="spellEnd"/>
            <w:r w:rsidRPr="00901696">
              <w:rPr>
                <w:rFonts w:ascii="Times New Roman" w:hAnsi="Times New Roman"/>
                <w:sz w:val="24"/>
                <w:szCs w:val="24"/>
              </w:rPr>
              <w:t xml:space="preserve"> </w:t>
            </w:r>
            <w:proofErr w:type="spellStart"/>
            <w:r w:rsidRPr="00901696">
              <w:rPr>
                <w:rFonts w:ascii="Times New Roman" w:hAnsi="Times New Roman"/>
                <w:sz w:val="24"/>
                <w:szCs w:val="24"/>
              </w:rPr>
              <w:t>naţională</w:t>
            </w:r>
            <w:proofErr w:type="spellEnd"/>
            <w:r w:rsidRPr="00901696">
              <w:rPr>
                <w:rFonts w:ascii="Times New Roman" w:hAnsi="Times New Roman"/>
                <w:sz w:val="24"/>
                <w:szCs w:val="24"/>
              </w:rPr>
              <w:t xml:space="preserve"> în domeniul gazelor naturale</w:t>
            </w:r>
            <w:r w:rsidRPr="000A3B05">
              <w:rPr>
                <w:rFonts w:ascii="Times New Roman" w:hAnsi="Times New Roman"/>
                <w:sz w:val="24"/>
                <w:szCs w:val="24"/>
              </w:rPr>
              <w:t>.</w:t>
            </w:r>
          </w:p>
        </w:tc>
      </w:tr>
      <w:tr w:rsidR="00681D53" w:rsidRPr="000A3B05" w14:paraId="33F7D747" w14:textId="77777777" w:rsidTr="00DE0420">
        <w:trPr>
          <w:trHeight w:val="503"/>
        </w:trPr>
        <w:tc>
          <w:tcPr>
            <w:tcW w:w="2863" w:type="dxa"/>
            <w:gridSpan w:val="2"/>
          </w:tcPr>
          <w:p w14:paraId="463C6984" w14:textId="77777777" w:rsidR="00681D53" w:rsidRPr="000A3B05" w:rsidRDefault="00681D53" w:rsidP="00A16E1B">
            <w:pPr>
              <w:rPr>
                <w:rFonts w:ascii="Times New Roman" w:hAnsi="Times New Roman"/>
                <w:b/>
                <w:sz w:val="24"/>
                <w:szCs w:val="24"/>
              </w:rPr>
            </w:pPr>
            <w:r w:rsidRPr="000A3B05">
              <w:rPr>
                <w:rFonts w:ascii="Times New Roman" w:hAnsi="Times New Roman"/>
                <w:sz w:val="24"/>
                <w:szCs w:val="24"/>
              </w:rPr>
              <w:t xml:space="preserve">2.2. Descrierea </w:t>
            </w:r>
            <w:proofErr w:type="spellStart"/>
            <w:r w:rsidRPr="000A3B05">
              <w:rPr>
                <w:rFonts w:ascii="Times New Roman" w:hAnsi="Times New Roman"/>
                <w:sz w:val="24"/>
                <w:szCs w:val="24"/>
              </w:rPr>
              <w:t>situaţiei</w:t>
            </w:r>
            <w:proofErr w:type="spellEnd"/>
            <w:r w:rsidRPr="000A3B05">
              <w:rPr>
                <w:rFonts w:ascii="Times New Roman" w:hAnsi="Times New Roman"/>
                <w:sz w:val="24"/>
                <w:szCs w:val="24"/>
              </w:rPr>
              <w:t xml:space="preserve"> actuale</w:t>
            </w:r>
          </w:p>
        </w:tc>
        <w:tc>
          <w:tcPr>
            <w:tcW w:w="7592" w:type="dxa"/>
            <w:gridSpan w:val="8"/>
          </w:tcPr>
          <w:p w14:paraId="16A8C11A" w14:textId="77777777" w:rsidR="00681D53" w:rsidRDefault="00681D53" w:rsidP="00A16E1B">
            <w:pPr>
              <w:tabs>
                <w:tab w:val="left" w:pos="-540"/>
                <w:tab w:val="left" w:pos="583"/>
              </w:tabs>
              <w:spacing w:after="0" w:line="240" w:lineRule="auto"/>
              <w:ind w:firstLine="437"/>
              <w:jc w:val="both"/>
              <w:rPr>
                <w:rStyle w:val="do1"/>
                <w:rFonts w:ascii="Times New Roman" w:hAnsi="Times New Roman"/>
                <w:b w:val="0"/>
                <w:sz w:val="24"/>
                <w:szCs w:val="24"/>
              </w:rPr>
            </w:pPr>
            <w:r w:rsidRPr="000A3B05">
              <w:rPr>
                <w:rStyle w:val="tpa1"/>
                <w:rFonts w:ascii="Times New Roman" w:hAnsi="Times New Roman"/>
                <w:sz w:val="24"/>
                <w:szCs w:val="24"/>
              </w:rPr>
              <w:t>Prin Legea nr.185/2016</w:t>
            </w:r>
            <w:r>
              <w:rPr>
                <w:rStyle w:val="tpa1"/>
                <w:rFonts w:ascii="Times New Roman" w:hAnsi="Times New Roman"/>
                <w:sz w:val="24"/>
                <w:szCs w:val="24"/>
              </w:rPr>
              <w:t xml:space="preserve"> </w:t>
            </w:r>
            <w:r w:rsidRPr="000A3B05">
              <w:rPr>
                <w:rStyle w:val="tpa1"/>
                <w:rFonts w:ascii="Times New Roman" w:hAnsi="Times New Roman"/>
                <w:sz w:val="24"/>
                <w:szCs w:val="24"/>
              </w:rPr>
              <w:t>au fost stabilite măsur</w:t>
            </w:r>
            <w:r w:rsidRPr="000A3B05">
              <w:rPr>
                <w:rStyle w:val="do1"/>
                <w:rFonts w:ascii="Times New Roman" w:hAnsi="Times New Roman"/>
                <w:b w:val="0"/>
                <w:sz w:val="24"/>
                <w:szCs w:val="24"/>
              </w:rPr>
              <w:t xml:space="preserve">ile necesare pentru implementarea proiectelor de </w:t>
            </w:r>
            <w:proofErr w:type="spellStart"/>
            <w:r w:rsidRPr="000A3B05">
              <w:rPr>
                <w:rStyle w:val="do1"/>
                <w:rFonts w:ascii="Times New Roman" w:hAnsi="Times New Roman"/>
                <w:b w:val="0"/>
                <w:sz w:val="24"/>
                <w:szCs w:val="24"/>
              </w:rPr>
              <w:t>importanţă</w:t>
            </w:r>
            <w:proofErr w:type="spellEnd"/>
            <w:r w:rsidRPr="000A3B05">
              <w:rPr>
                <w:rStyle w:val="do1"/>
                <w:rFonts w:ascii="Times New Roman" w:hAnsi="Times New Roman"/>
                <w:b w:val="0"/>
                <w:sz w:val="24"/>
                <w:szCs w:val="24"/>
              </w:rPr>
              <w:t xml:space="preserve"> </w:t>
            </w:r>
            <w:proofErr w:type="spellStart"/>
            <w:r w:rsidRPr="000A3B05">
              <w:rPr>
                <w:rStyle w:val="do1"/>
                <w:rFonts w:ascii="Times New Roman" w:hAnsi="Times New Roman"/>
                <w:b w:val="0"/>
                <w:sz w:val="24"/>
                <w:szCs w:val="24"/>
              </w:rPr>
              <w:t>naţională</w:t>
            </w:r>
            <w:proofErr w:type="spellEnd"/>
            <w:r w:rsidRPr="000A3B05">
              <w:rPr>
                <w:rStyle w:val="do1"/>
                <w:rFonts w:ascii="Times New Roman" w:hAnsi="Times New Roman"/>
                <w:b w:val="0"/>
                <w:sz w:val="24"/>
                <w:szCs w:val="24"/>
              </w:rPr>
              <w:t xml:space="preserve"> în domeniul gazelor naturale. </w:t>
            </w:r>
          </w:p>
          <w:p w14:paraId="6304B53F" w14:textId="77777777" w:rsidR="00681D53" w:rsidRPr="000A3B05" w:rsidRDefault="00681D53" w:rsidP="00A16E1B">
            <w:pPr>
              <w:tabs>
                <w:tab w:val="left" w:pos="-540"/>
                <w:tab w:val="left" w:pos="583"/>
              </w:tabs>
              <w:spacing w:after="0" w:line="240" w:lineRule="auto"/>
              <w:ind w:firstLine="437"/>
              <w:jc w:val="both"/>
              <w:rPr>
                <w:rStyle w:val="do1"/>
                <w:rFonts w:ascii="Times New Roman" w:hAnsi="Times New Roman"/>
                <w:b w:val="0"/>
                <w:sz w:val="24"/>
                <w:szCs w:val="24"/>
              </w:rPr>
            </w:pPr>
            <w:r>
              <w:rPr>
                <w:rStyle w:val="do1"/>
                <w:rFonts w:ascii="Times New Roman" w:hAnsi="Times New Roman"/>
                <w:b w:val="0"/>
                <w:sz w:val="24"/>
                <w:szCs w:val="24"/>
              </w:rPr>
              <w:t>P</w:t>
            </w:r>
            <w:r w:rsidRPr="000A3B05">
              <w:rPr>
                <w:rStyle w:val="do1"/>
                <w:rFonts w:ascii="Times New Roman" w:hAnsi="Times New Roman"/>
                <w:b w:val="0"/>
                <w:sz w:val="24"/>
                <w:szCs w:val="24"/>
              </w:rPr>
              <w:t xml:space="preserve">otrivit art.2 alin.(1) </w:t>
            </w:r>
            <w:proofErr w:type="spellStart"/>
            <w:r w:rsidRPr="000A3B05">
              <w:rPr>
                <w:rStyle w:val="do1"/>
                <w:rFonts w:ascii="Times New Roman" w:hAnsi="Times New Roman"/>
                <w:b w:val="0"/>
                <w:sz w:val="24"/>
                <w:szCs w:val="24"/>
              </w:rPr>
              <w:t>lit.m</w:t>
            </w:r>
            <w:proofErr w:type="spellEnd"/>
            <w:r w:rsidRPr="000A3B05">
              <w:rPr>
                <w:rStyle w:val="do1"/>
                <w:rFonts w:ascii="Times New Roman" w:hAnsi="Times New Roman"/>
                <w:b w:val="0"/>
                <w:sz w:val="24"/>
                <w:szCs w:val="24"/>
              </w:rPr>
              <w:t xml:space="preserve">) din </w:t>
            </w:r>
            <w:r w:rsidRPr="00901696">
              <w:rPr>
                <w:rStyle w:val="do1"/>
                <w:rFonts w:ascii="Times New Roman" w:hAnsi="Times New Roman"/>
                <w:b w:val="0"/>
                <w:sz w:val="24"/>
                <w:szCs w:val="24"/>
              </w:rPr>
              <w:t>Legea nr.185/2016</w:t>
            </w:r>
            <w:r>
              <w:rPr>
                <w:rStyle w:val="do1"/>
                <w:rFonts w:ascii="Times New Roman" w:hAnsi="Times New Roman"/>
                <w:b w:val="0"/>
                <w:sz w:val="24"/>
                <w:szCs w:val="24"/>
              </w:rPr>
              <w:t xml:space="preserve"> prevede faptul că p</w:t>
            </w:r>
            <w:r w:rsidRPr="000A3B05">
              <w:rPr>
                <w:rStyle w:val="do1"/>
                <w:rFonts w:ascii="Times New Roman" w:hAnsi="Times New Roman"/>
                <w:b w:val="0"/>
                <w:sz w:val="24"/>
                <w:szCs w:val="24"/>
              </w:rPr>
              <w:t xml:space="preserve">roiectele de </w:t>
            </w:r>
            <w:proofErr w:type="spellStart"/>
            <w:r w:rsidRPr="000A3B05">
              <w:rPr>
                <w:rStyle w:val="do1"/>
                <w:rFonts w:ascii="Times New Roman" w:hAnsi="Times New Roman"/>
                <w:b w:val="0"/>
                <w:sz w:val="24"/>
                <w:szCs w:val="24"/>
              </w:rPr>
              <w:t>importanţă</w:t>
            </w:r>
            <w:proofErr w:type="spellEnd"/>
            <w:r w:rsidRPr="000A3B05">
              <w:rPr>
                <w:rStyle w:val="do1"/>
                <w:rFonts w:ascii="Times New Roman" w:hAnsi="Times New Roman"/>
                <w:b w:val="0"/>
                <w:sz w:val="24"/>
                <w:szCs w:val="24"/>
              </w:rPr>
              <w:t xml:space="preserve"> </w:t>
            </w:r>
            <w:proofErr w:type="spellStart"/>
            <w:r w:rsidRPr="000A3B05">
              <w:rPr>
                <w:rStyle w:val="do1"/>
                <w:rFonts w:ascii="Times New Roman" w:hAnsi="Times New Roman"/>
                <w:b w:val="0"/>
                <w:sz w:val="24"/>
                <w:szCs w:val="24"/>
              </w:rPr>
              <w:t>naţională</w:t>
            </w:r>
            <w:proofErr w:type="spellEnd"/>
            <w:r w:rsidRPr="000A3B05">
              <w:rPr>
                <w:rStyle w:val="do1"/>
                <w:rFonts w:ascii="Times New Roman" w:hAnsi="Times New Roman"/>
                <w:b w:val="0"/>
                <w:sz w:val="24"/>
                <w:szCs w:val="24"/>
              </w:rPr>
              <w:t xml:space="preserve"> în domeniul gazelor naturale, includ: proiectele în domeniul gazelor naturale declarate ca fiind de </w:t>
            </w:r>
            <w:proofErr w:type="spellStart"/>
            <w:r w:rsidRPr="000A3B05">
              <w:rPr>
                <w:rStyle w:val="do1"/>
                <w:rFonts w:ascii="Times New Roman" w:hAnsi="Times New Roman"/>
                <w:b w:val="0"/>
                <w:sz w:val="24"/>
                <w:szCs w:val="24"/>
              </w:rPr>
              <w:t>importanţă</w:t>
            </w:r>
            <w:proofErr w:type="spellEnd"/>
            <w:r w:rsidRPr="000A3B05">
              <w:rPr>
                <w:rStyle w:val="do1"/>
                <w:rFonts w:ascii="Times New Roman" w:hAnsi="Times New Roman"/>
                <w:b w:val="0"/>
                <w:sz w:val="24"/>
                <w:szCs w:val="24"/>
              </w:rPr>
              <w:t xml:space="preserve"> </w:t>
            </w:r>
            <w:proofErr w:type="spellStart"/>
            <w:r w:rsidRPr="000A3B05">
              <w:rPr>
                <w:rStyle w:val="do1"/>
                <w:rFonts w:ascii="Times New Roman" w:hAnsi="Times New Roman"/>
                <w:b w:val="0"/>
                <w:sz w:val="24"/>
                <w:szCs w:val="24"/>
              </w:rPr>
              <w:t>naţională</w:t>
            </w:r>
            <w:proofErr w:type="spellEnd"/>
            <w:r w:rsidRPr="000A3B05">
              <w:rPr>
                <w:rStyle w:val="do1"/>
                <w:rFonts w:ascii="Times New Roman" w:hAnsi="Times New Roman"/>
                <w:b w:val="0"/>
                <w:sz w:val="24"/>
                <w:szCs w:val="24"/>
              </w:rPr>
              <w:t xml:space="preserve"> prin hotărâre a Guvernului, precum </w:t>
            </w:r>
            <w:proofErr w:type="spellStart"/>
            <w:r w:rsidRPr="000A3B05">
              <w:rPr>
                <w:rStyle w:val="do1"/>
                <w:rFonts w:ascii="Times New Roman" w:hAnsi="Times New Roman"/>
                <w:b w:val="0"/>
                <w:sz w:val="24"/>
                <w:szCs w:val="24"/>
              </w:rPr>
              <w:t>şi</w:t>
            </w:r>
            <w:proofErr w:type="spellEnd"/>
            <w:r w:rsidRPr="000A3B05">
              <w:rPr>
                <w:rStyle w:val="do1"/>
                <w:rFonts w:ascii="Times New Roman" w:hAnsi="Times New Roman"/>
                <w:b w:val="0"/>
                <w:sz w:val="24"/>
                <w:szCs w:val="24"/>
              </w:rPr>
              <w:t xml:space="preserve"> proiectele de interes comun în domeniul gazelor naturale, stabilite prin regulamente europene.</w:t>
            </w:r>
          </w:p>
          <w:p w14:paraId="46AA1192" w14:textId="5078A853" w:rsidR="00681D53" w:rsidRDefault="00DE0420" w:rsidP="00A16E1B">
            <w:pPr>
              <w:spacing w:after="0" w:line="240" w:lineRule="auto"/>
              <w:ind w:firstLine="437"/>
              <w:jc w:val="both"/>
              <w:rPr>
                <w:rStyle w:val="do1"/>
                <w:rFonts w:ascii="Times New Roman" w:hAnsi="Times New Roman"/>
                <w:b w:val="0"/>
                <w:sz w:val="24"/>
                <w:szCs w:val="24"/>
              </w:rPr>
            </w:pPr>
            <w:r w:rsidRPr="00DE0420">
              <w:rPr>
                <w:rStyle w:val="do1"/>
                <w:rFonts w:ascii="Times New Roman" w:hAnsi="Times New Roman"/>
                <w:b w:val="0"/>
                <w:sz w:val="24"/>
                <w:szCs w:val="24"/>
              </w:rPr>
              <w:t>Prin Hotărârea Guvernului nr. 1589/28.12.2022</w:t>
            </w:r>
            <w:r>
              <w:rPr>
                <w:rStyle w:val="do1"/>
                <w:rFonts w:ascii="Times New Roman" w:hAnsi="Times New Roman"/>
                <w:b w:val="0"/>
                <w:sz w:val="24"/>
                <w:szCs w:val="24"/>
              </w:rPr>
              <w:t>,</w:t>
            </w:r>
            <w:r w:rsidRPr="00DE0420">
              <w:rPr>
                <w:rStyle w:val="do1"/>
                <w:rFonts w:ascii="Times New Roman" w:hAnsi="Times New Roman"/>
                <w:b w:val="0"/>
                <w:sz w:val="24"/>
                <w:szCs w:val="24"/>
              </w:rPr>
              <w:t xml:space="preserve"> proiectul „Conductă de transport gaze naturale Ghercești-Jitaru (inclusiv alimentare cu energie electrică, protecție catodică și fibră optică)” a fost declarat proiect de importanță națională în domeniul gazelor naturale.</w:t>
            </w:r>
            <w:r w:rsidR="00681D53" w:rsidRPr="000A3B05">
              <w:rPr>
                <w:rStyle w:val="do1"/>
                <w:rFonts w:ascii="Times New Roman" w:hAnsi="Times New Roman"/>
                <w:b w:val="0"/>
                <w:sz w:val="24"/>
                <w:szCs w:val="24"/>
              </w:rPr>
              <w:t xml:space="preserve"> </w:t>
            </w:r>
          </w:p>
          <w:p w14:paraId="0570E629" w14:textId="5DC75774" w:rsidR="00681D53" w:rsidRPr="000A3B05" w:rsidRDefault="00681D53" w:rsidP="00A16E1B">
            <w:pPr>
              <w:spacing w:after="0" w:line="240" w:lineRule="auto"/>
              <w:ind w:firstLine="437"/>
              <w:jc w:val="both"/>
              <w:rPr>
                <w:rStyle w:val="do1"/>
                <w:rFonts w:ascii="Times New Roman" w:hAnsi="Times New Roman"/>
                <w:b w:val="0"/>
                <w:sz w:val="24"/>
                <w:szCs w:val="24"/>
              </w:rPr>
            </w:pPr>
            <w:r>
              <w:rPr>
                <w:rStyle w:val="do1"/>
                <w:rFonts w:ascii="Times New Roman" w:hAnsi="Times New Roman"/>
                <w:b w:val="0"/>
                <w:sz w:val="24"/>
                <w:szCs w:val="24"/>
              </w:rPr>
              <w:t>Potrivit art.</w:t>
            </w:r>
            <w:r w:rsidR="007415F8">
              <w:rPr>
                <w:rStyle w:val="do1"/>
                <w:rFonts w:ascii="Times New Roman" w:hAnsi="Times New Roman"/>
                <w:b w:val="0"/>
                <w:sz w:val="24"/>
                <w:szCs w:val="24"/>
              </w:rPr>
              <w:t xml:space="preserve"> </w:t>
            </w:r>
            <w:r>
              <w:rPr>
                <w:rStyle w:val="do1"/>
                <w:rFonts w:ascii="Times New Roman" w:hAnsi="Times New Roman"/>
                <w:b w:val="0"/>
                <w:sz w:val="24"/>
                <w:szCs w:val="24"/>
              </w:rPr>
              <w:t>2 din Hotărârea Guvernului nr.</w:t>
            </w:r>
            <w:r w:rsidR="007415F8">
              <w:rPr>
                <w:rStyle w:val="do1"/>
                <w:rFonts w:ascii="Times New Roman" w:hAnsi="Times New Roman"/>
                <w:b w:val="0"/>
                <w:sz w:val="24"/>
                <w:szCs w:val="24"/>
              </w:rPr>
              <w:t>1589</w:t>
            </w:r>
            <w:r>
              <w:rPr>
                <w:rStyle w:val="do1"/>
                <w:rFonts w:ascii="Times New Roman" w:hAnsi="Times New Roman"/>
                <w:b w:val="0"/>
                <w:sz w:val="24"/>
                <w:szCs w:val="24"/>
              </w:rPr>
              <w:t>/</w:t>
            </w:r>
            <w:r w:rsidR="007415F8">
              <w:rPr>
                <w:rStyle w:val="do1"/>
                <w:rFonts w:ascii="Times New Roman" w:hAnsi="Times New Roman"/>
                <w:b w:val="0"/>
                <w:sz w:val="24"/>
                <w:szCs w:val="24"/>
              </w:rPr>
              <w:t>2022</w:t>
            </w:r>
            <w:r>
              <w:rPr>
                <w:rStyle w:val="do1"/>
                <w:rFonts w:ascii="Times New Roman" w:hAnsi="Times New Roman"/>
                <w:b w:val="0"/>
                <w:sz w:val="24"/>
                <w:szCs w:val="24"/>
              </w:rPr>
              <w:t>,</w:t>
            </w:r>
            <w:r w:rsidRPr="000A3B05">
              <w:rPr>
                <w:rStyle w:val="do1"/>
                <w:rFonts w:ascii="Times New Roman" w:hAnsi="Times New Roman"/>
                <w:b w:val="0"/>
                <w:sz w:val="24"/>
                <w:szCs w:val="24"/>
              </w:rPr>
              <w:t xml:space="preserve"> Ministerul </w:t>
            </w:r>
            <w:proofErr w:type="spellStart"/>
            <w:r w:rsidR="00A60229" w:rsidRPr="00A60229">
              <w:rPr>
                <w:rStyle w:val="do1"/>
                <w:rFonts w:ascii="Times New Roman" w:hAnsi="Times New Roman"/>
                <w:b w:val="0"/>
                <w:sz w:val="24"/>
                <w:szCs w:val="24"/>
              </w:rPr>
              <w:t>Energiei</w:t>
            </w:r>
            <w:r w:rsidRPr="000A3B05">
              <w:rPr>
                <w:rStyle w:val="do1"/>
                <w:rFonts w:ascii="Times New Roman" w:hAnsi="Times New Roman"/>
                <w:b w:val="0"/>
                <w:sz w:val="24"/>
                <w:szCs w:val="24"/>
              </w:rPr>
              <w:t>a</w:t>
            </w:r>
            <w:proofErr w:type="spellEnd"/>
            <w:r w:rsidRPr="000A3B05">
              <w:rPr>
                <w:rStyle w:val="do1"/>
                <w:rFonts w:ascii="Times New Roman" w:hAnsi="Times New Roman"/>
                <w:b w:val="0"/>
                <w:sz w:val="24"/>
                <w:szCs w:val="24"/>
              </w:rPr>
              <w:t xml:space="preserve"> fost desemnat ca autoritatea competentă responsabilă de facilitarea și coordonarea procedurii de autorizare pentru proiectul de importanță națională </w:t>
            </w:r>
            <w:r w:rsidR="007415F8" w:rsidRPr="002B6860">
              <w:rPr>
                <w:rStyle w:val="do1"/>
                <w:rFonts w:ascii="Times New Roman" w:hAnsi="Times New Roman"/>
                <w:sz w:val="24"/>
                <w:szCs w:val="24"/>
              </w:rPr>
              <w:t>„</w:t>
            </w:r>
            <w:r w:rsidR="007415F8" w:rsidRPr="002B6860">
              <w:rPr>
                <w:rFonts w:ascii="Times New Roman" w:hAnsi="Times New Roman" w:cs="Times New Roman"/>
                <w:color w:val="000000" w:themeColor="text1"/>
                <w:sz w:val="24"/>
                <w:szCs w:val="24"/>
              </w:rPr>
              <w:t>Conductă de transport gaze naturale Ghercești-Jitaru (inclusiv alimentare cu energie electrică, protecție catodică și fibră optică)</w:t>
            </w:r>
            <w:r w:rsidR="007415F8" w:rsidRPr="002B6860">
              <w:rPr>
                <w:rStyle w:val="do1"/>
                <w:rFonts w:ascii="Times New Roman" w:hAnsi="Times New Roman"/>
                <w:sz w:val="24"/>
                <w:szCs w:val="24"/>
              </w:rPr>
              <w:t>”</w:t>
            </w:r>
            <w:r w:rsidR="007415F8">
              <w:rPr>
                <w:rStyle w:val="do1"/>
                <w:rFonts w:ascii="Times New Roman" w:hAnsi="Times New Roman"/>
                <w:sz w:val="24"/>
                <w:szCs w:val="24"/>
              </w:rPr>
              <w:t>.</w:t>
            </w:r>
          </w:p>
          <w:p w14:paraId="573A5762" w14:textId="77777777" w:rsidR="00681D53" w:rsidRPr="000A3B05" w:rsidRDefault="00681D53" w:rsidP="00A16E1B">
            <w:pPr>
              <w:tabs>
                <w:tab w:val="left" w:pos="-540"/>
                <w:tab w:val="left" w:pos="583"/>
              </w:tabs>
              <w:spacing w:after="0" w:line="240" w:lineRule="auto"/>
              <w:ind w:firstLine="436"/>
              <w:jc w:val="both"/>
              <w:rPr>
                <w:rStyle w:val="do1"/>
                <w:rFonts w:ascii="Times New Roman" w:hAnsi="Times New Roman"/>
                <w:b w:val="0"/>
                <w:sz w:val="24"/>
                <w:szCs w:val="24"/>
              </w:rPr>
            </w:pPr>
            <w:r w:rsidRPr="000A3B05">
              <w:rPr>
                <w:rStyle w:val="do1"/>
                <w:rFonts w:ascii="Times New Roman" w:hAnsi="Times New Roman"/>
                <w:b w:val="0"/>
                <w:sz w:val="24"/>
                <w:szCs w:val="24"/>
              </w:rPr>
              <w:t>În conformitate cu prevederile art.</w:t>
            </w:r>
            <w:r w:rsidR="007415F8">
              <w:rPr>
                <w:rStyle w:val="do1"/>
                <w:rFonts w:ascii="Times New Roman" w:hAnsi="Times New Roman"/>
                <w:b w:val="0"/>
                <w:sz w:val="24"/>
                <w:szCs w:val="24"/>
              </w:rPr>
              <w:t xml:space="preserve"> </w:t>
            </w:r>
            <w:r w:rsidRPr="000A3B05">
              <w:rPr>
                <w:rStyle w:val="do1"/>
                <w:rFonts w:ascii="Times New Roman" w:hAnsi="Times New Roman"/>
                <w:b w:val="0"/>
                <w:sz w:val="24"/>
                <w:szCs w:val="24"/>
              </w:rPr>
              <w:t>2 alin.</w:t>
            </w:r>
            <w:r w:rsidRPr="000A3B05">
              <w:rPr>
                <w:rStyle w:val="do1"/>
                <w:rFonts w:ascii="Times New Roman" w:hAnsi="Times New Roman"/>
                <w:b w:val="0"/>
                <w:sz w:val="24"/>
                <w:szCs w:val="24"/>
              </w:rPr>
              <w:softHyphen/>
            </w:r>
            <w:r w:rsidRPr="000A3B05">
              <w:rPr>
                <w:rStyle w:val="do1"/>
                <w:rFonts w:ascii="Times New Roman" w:hAnsi="Times New Roman"/>
                <w:b w:val="0"/>
                <w:sz w:val="24"/>
                <w:szCs w:val="24"/>
              </w:rPr>
              <w:softHyphen/>
              <w:t>(1) lit.</w:t>
            </w:r>
            <w:r w:rsidR="007415F8">
              <w:rPr>
                <w:rStyle w:val="do1"/>
                <w:rFonts w:ascii="Times New Roman" w:hAnsi="Times New Roman"/>
                <w:b w:val="0"/>
                <w:sz w:val="24"/>
                <w:szCs w:val="24"/>
              </w:rPr>
              <w:t xml:space="preserve"> </w:t>
            </w:r>
            <w:r w:rsidRPr="000A3B05">
              <w:rPr>
                <w:rStyle w:val="do1"/>
                <w:rFonts w:ascii="Times New Roman" w:hAnsi="Times New Roman"/>
                <w:b w:val="0"/>
                <w:sz w:val="24"/>
                <w:szCs w:val="24"/>
              </w:rPr>
              <w:t xml:space="preserve">g) din Legea nr.185/2016, inițiatorul proiectului este Societatea </w:t>
            </w:r>
            <w:proofErr w:type="spellStart"/>
            <w:r w:rsidRPr="000A3B05">
              <w:rPr>
                <w:rStyle w:val="do1"/>
                <w:rFonts w:ascii="Times New Roman" w:hAnsi="Times New Roman"/>
                <w:b w:val="0"/>
                <w:sz w:val="24"/>
                <w:szCs w:val="24"/>
              </w:rPr>
              <w:t>Naţională</w:t>
            </w:r>
            <w:proofErr w:type="spellEnd"/>
            <w:r w:rsidRPr="000A3B05">
              <w:rPr>
                <w:rStyle w:val="do1"/>
                <w:rFonts w:ascii="Times New Roman" w:hAnsi="Times New Roman"/>
                <w:b w:val="0"/>
                <w:sz w:val="24"/>
                <w:szCs w:val="24"/>
              </w:rPr>
              <w:t xml:space="preserve"> de Transport Gaze Naturale </w:t>
            </w:r>
            <w:r>
              <w:rPr>
                <w:rStyle w:val="do1"/>
                <w:rFonts w:ascii="Times New Roman" w:hAnsi="Times New Roman"/>
                <w:b w:val="0"/>
                <w:sz w:val="24"/>
                <w:szCs w:val="24"/>
              </w:rPr>
              <w:t>„</w:t>
            </w:r>
            <w:r w:rsidRPr="000A3B05">
              <w:rPr>
                <w:rStyle w:val="do1"/>
                <w:rFonts w:ascii="Times New Roman" w:hAnsi="Times New Roman"/>
                <w:b w:val="0"/>
                <w:sz w:val="24"/>
                <w:szCs w:val="24"/>
              </w:rPr>
              <w:t>Transgaz” S.A.</w:t>
            </w:r>
          </w:p>
          <w:p w14:paraId="7437360C" w14:textId="77777777" w:rsidR="00681D53" w:rsidRPr="000A3B05" w:rsidRDefault="00681D53" w:rsidP="00A16E1B">
            <w:pPr>
              <w:spacing w:after="0" w:line="240" w:lineRule="auto"/>
              <w:ind w:left="11" w:firstLine="425"/>
              <w:jc w:val="both"/>
              <w:rPr>
                <w:rFonts w:ascii="Times New Roman" w:hAnsi="Times New Roman"/>
                <w:sz w:val="24"/>
                <w:szCs w:val="24"/>
              </w:rPr>
            </w:pPr>
            <w:r w:rsidRPr="000A3B05">
              <w:rPr>
                <w:rFonts w:ascii="Times New Roman" w:hAnsi="Times New Roman"/>
                <w:sz w:val="24"/>
                <w:szCs w:val="24"/>
              </w:rPr>
              <w:t xml:space="preserve">Societatea </w:t>
            </w:r>
            <w:proofErr w:type="spellStart"/>
            <w:r w:rsidRPr="000A3B05">
              <w:rPr>
                <w:rFonts w:ascii="Times New Roman" w:hAnsi="Times New Roman"/>
                <w:sz w:val="24"/>
                <w:szCs w:val="24"/>
              </w:rPr>
              <w:t>Naţională</w:t>
            </w:r>
            <w:proofErr w:type="spellEnd"/>
            <w:r w:rsidRPr="000A3B05">
              <w:rPr>
                <w:rFonts w:ascii="Times New Roman" w:hAnsi="Times New Roman"/>
                <w:sz w:val="24"/>
                <w:szCs w:val="24"/>
              </w:rPr>
              <w:t xml:space="preserve"> de Transport Gaze Naturale </w:t>
            </w:r>
            <w:r>
              <w:rPr>
                <w:rFonts w:ascii="Times New Roman" w:hAnsi="Times New Roman"/>
                <w:sz w:val="24"/>
                <w:szCs w:val="24"/>
              </w:rPr>
              <w:t>„</w:t>
            </w:r>
            <w:r w:rsidRPr="000A3B05">
              <w:rPr>
                <w:rFonts w:ascii="Times New Roman" w:hAnsi="Times New Roman"/>
                <w:sz w:val="24"/>
                <w:szCs w:val="24"/>
              </w:rPr>
              <w:t xml:space="preserve">Transgaz” S.A., </w:t>
            </w:r>
            <w:proofErr w:type="spellStart"/>
            <w:r w:rsidRPr="000A3B05">
              <w:rPr>
                <w:rFonts w:ascii="Times New Roman" w:hAnsi="Times New Roman"/>
                <w:sz w:val="24"/>
                <w:szCs w:val="24"/>
              </w:rPr>
              <w:t>înfiinţată</w:t>
            </w:r>
            <w:proofErr w:type="spellEnd"/>
            <w:r w:rsidRPr="000A3B05">
              <w:rPr>
                <w:rFonts w:ascii="Times New Roman" w:hAnsi="Times New Roman"/>
                <w:sz w:val="24"/>
                <w:szCs w:val="24"/>
              </w:rPr>
              <w:t xml:space="preserve"> în baza Hotărârii Guvernului nr.</w:t>
            </w:r>
            <w:r w:rsidR="007415F8">
              <w:rPr>
                <w:rFonts w:ascii="Times New Roman" w:hAnsi="Times New Roman"/>
                <w:sz w:val="24"/>
                <w:szCs w:val="24"/>
              </w:rPr>
              <w:t xml:space="preserve"> </w:t>
            </w:r>
            <w:r w:rsidRPr="000A3B05">
              <w:rPr>
                <w:rFonts w:ascii="Times New Roman" w:hAnsi="Times New Roman"/>
                <w:sz w:val="24"/>
                <w:szCs w:val="24"/>
              </w:rPr>
              <w:t xml:space="preserve">334/2000, este persoană juridică română, aflată sub autoritatea Secretariatului General al Guvernului, având ca scop îndeplinirea strategiei </w:t>
            </w:r>
            <w:proofErr w:type="spellStart"/>
            <w:r w:rsidRPr="000A3B05">
              <w:rPr>
                <w:rFonts w:ascii="Times New Roman" w:hAnsi="Times New Roman"/>
                <w:sz w:val="24"/>
                <w:szCs w:val="24"/>
              </w:rPr>
              <w:t>naţionale</w:t>
            </w:r>
            <w:proofErr w:type="spellEnd"/>
            <w:r w:rsidRPr="000A3B05">
              <w:rPr>
                <w:rFonts w:ascii="Times New Roman" w:hAnsi="Times New Roman"/>
                <w:sz w:val="24"/>
                <w:szCs w:val="24"/>
              </w:rPr>
              <w:t xml:space="preserve"> stabilite pentru transportul, tranzitul </w:t>
            </w:r>
            <w:proofErr w:type="spellStart"/>
            <w:r w:rsidRPr="000A3B05">
              <w:rPr>
                <w:rFonts w:ascii="Times New Roman" w:hAnsi="Times New Roman"/>
                <w:sz w:val="24"/>
                <w:szCs w:val="24"/>
              </w:rPr>
              <w:t>internaţional</w:t>
            </w:r>
            <w:proofErr w:type="spellEnd"/>
            <w:r w:rsidRPr="000A3B05">
              <w:rPr>
                <w:rFonts w:ascii="Times New Roman" w:hAnsi="Times New Roman"/>
                <w:sz w:val="24"/>
                <w:szCs w:val="24"/>
              </w:rPr>
              <w:t xml:space="preserve">, </w:t>
            </w:r>
            <w:proofErr w:type="spellStart"/>
            <w:r w:rsidRPr="000A3B05">
              <w:rPr>
                <w:rFonts w:ascii="Times New Roman" w:hAnsi="Times New Roman"/>
                <w:sz w:val="24"/>
                <w:szCs w:val="24"/>
              </w:rPr>
              <w:t>dispecerizarea</w:t>
            </w:r>
            <w:proofErr w:type="spellEnd"/>
            <w:r w:rsidRPr="000A3B05">
              <w:rPr>
                <w:rFonts w:ascii="Times New Roman" w:hAnsi="Times New Roman"/>
                <w:sz w:val="24"/>
                <w:szCs w:val="24"/>
              </w:rPr>
              <w:t xml:space="preserve"> gazelor naturale </w:t>
            </w:r>
            <w:proofErr w:type="spellStart"/>
            <w:r w:rsidRPr="000A3B05">
              <w:rPr>
                <w:rFonts w:ascii="Times New Roman" w:hAnsi="Times New Roman"/>
                <w:sz w:val="24"/>
                <w:szCs w:val="24"/>
              </w:rPr>
              <w:t>şi</w:t>
            </w:r>
            <w:proofErr w:type="spellEnd"/>
            <w:r w:rsidRPr="000A3B05">
              <w:rPr>
                <w:rFonts w:ascii="Times New Roman" w:hAnsi="Times New Roman"/>
                <w:sz w:val="24"/>
                <w:szCs w:val="24"/>
              </w:rPr>
              <w:t xml:space="preserve"> cercetarea-proiectarea în domeniul transportului de gaze naturale, fiind operatorul tehnic al sistemului </w:t>
            </w:r>
            <w:proofErr w:type="spellStart"/>
            <w:r w:rsidRPr="000A3B05">
              <w:rPr>
                <w:rFonts w:ascii="Times New Roman" w:hAnsi="Times New Roman"/>
                <w:sz w:val="24"/>
                <w:szCs w:val="24"/>
              </w:rPr>
              <w:t>naţional</w:t>
            </w:r>
            <w:proofErr w:type="spellEnd"/>
            <w:r w:rsidRPr="000A3B05">
              <w:rPr>
                <w:rFonts w:ascii="Times New Roman" w:hAnsi="Times New Roman"/>
                <w:sz w:val="24"/>
                <w:szCs w:val="24"/>
              </w:rPr>
              <w:t xml:space="preserve"> de transport </w:t>
            </w:r>
            <w:proofErr w:type="spellStart"/>
            <w:r w:rsidRPr="000A3B05">
              <w:rPr>
                <w:rFonts w:ascii="Times New Roman" w:hAnsi="Times New Roman"/>
                <w:sz w:val="24"/>
                <w:szCs w:val="24"/>
              </w:rPr>
              <w:t>şi</w:t>
            </w:r>
            <w:proofErr w:type="spellEnd"/>
            <w:r w:rsidRPr="000A3B05">
              <w:rPr>
                <w:rFonts w:ascii="Times New Roman" w:hAnsi="Times New Roman"/>
                <w:sz w:val="24"/>
                <w:szCs w:val="24"/>
              </w:rPr>
              <w:t xml:space="preserve"> răspunde de </w:t>
            </w:r>
            <w:proofErr w:type="spellStart"/>
            <w:r w:rsidRPr="000A3B05">
              <w:rPr>
                <w:rFonts w:ascii="Times New Roman" w:hAnsi="Times New Roman"/>
                <w:sz w:val="24"/>
                <w:szCs w:val="24"/>
              </w:rPr>
              <w:t>funcţionarea</w:t>
            </w:r>
            <w:proofErr w:type="spellEnd"/>
            <w:r w:rsidRPr="000A3B05">
              <w:rPr>
                <w:rFonts w:ascii="Times New Roman" w:hAnsi="Times New Roman"/>
                <w:sz w:val="24"/>
                <w:szCs w:val="24"/>
              </w:rPr>
              <w:t xml:space="preserve"> acestuia în </w:t>
            </w:r>
            <w:proofErr w:type="spellStart"/>
            <w:r w:rsidRPr="000A3B05">
              <w:rPr>
                <w:rFonts w:ascii="Times New Roman" w:hAnsi="Times New Roman"/>
                <w:sz w:val="24"/>
                <w:szCs w:val="24"/>
              </w:rPr>
              <w:t>condiţii</w:t>
            </w:r>
            <w:proofErr w:type="spellEnd"/>
            <w:r w:rsidRPr="000A3B05">
              <w:rPr>
                <w:rFonts w:ascii="Times New Roman" w:hAnsi="Times New Roman"/>
                <w:sz w:val="24"/>
                <w:szCs w:val="24"/>
              </w:rPr>
              <w:t xml:space="preserve"> de calitate, </w:t>
            </w:r>
            <w:proofErr w:type="spellStart"/>
            <w:r w:rsidRPr="000A3B05">
              <w:rPr>
                <w:rFonts w:ascii="Times New Roman" w:hAnsi="Times New Roman"/>
                <w:sz w:val="24"/>
                <w:szCs w:val="24"/>
              </w:rPr>
              <w:t>siguranţă</w:t>
            </w:r>
            <w:proofErr w:type="spellEnd"/>
            <w:r w:rsidRPr="000A3B05">
              <w:rPr>
                <w:rFonts w:ascii="Times New Roman" w:hAnsi="Times New Roman"/>
                <w:sz w:val="24"/>
                <w:szCs w:val="24"/>
              </w:rPr>
              <w:t xml:space="preserve">, </w:t>
            </w:r>
            <w:proofErr w:type="spellStart"/>
            <w:r w:rsidRPr="000A3B05">
              <w:rPr>
                <w:rFonts w:ascii="Times New Roman" w:hAnsi="Times New Roman"/>
                <w:sz w:val="24"/>
                <w:szCs w:val="24"/>
              </w:rPr>
              <w:t>eficienţa</w:t>
            </w:r>
            <w:proofErr w:type="spellEnd"/>
            <w:r w:rsidRPr="000A3B05">
              <w:rPr>
                <w:rFonts w:ascii="Times New Roman" w:hAnsi="Times New Roman"/>
                <w:sz w:val="24"/>
                <w:szCs w:val="24"/>
              </w:rPr>
              <w:t xml:space="preserve"> economică </w:t>
            </w:r>
            <w:proofErr w:type="spellStart"/>
            <w:r w:rsidRPr="000A3B05">
              <w:rPr>
                <w:rFonts w:ascii="Times New Roman" w:hAnsi="Times New Roman"/>
                <w:sz w:val="24"/>
                <w:szCs w:val="24"/>
              </w:rPr>
              <w:t>şi</w:t>
            </w:r>
            <w:proofErr w:type="spellEnd"/>
            <w:r w:rsidRPr="000A3B05">
              <w:rPr>
                <w:rFonts w:ascii="Times New Roman" w:hAnsi="Times New Roman"/>
                <w:sz w:val="24"/>
                <w:szCs w:val="24"/>
              </w:rPr>
              <w:t xml:space="preserve"> </w:t>
            </w:r>
            <w:proofErr w:type="spellStart"/>
            <w:r w:rsidRPr="000A3B05">
              <w:rPr>
                <w:rFonts w:ascii="Times New Roman" w:hAnsi="Times New Roman"/>
                <w:sz w:val="24"/>
                <w:szCs w:val="24"/>
              </w:rPr>
              <w:t>protecţie</w:t>
            </w:r>
            <w:proofErr w:type="spellEnd"/>
            <w:r w:rsidRPr="000A3B05">
              <w:rPr>
                <w:rFonts w:ascii="Times New Roman" w:hAnsi="Times New Roman"/>
                <w:sz w:val="24"/>
                <w:szCs w:val="24"/>
              </w:rPr>
              <w:t xml:space="preserve"> a mediului înconjurător cu respectarea </w:t>
            </w:r>
            <w:proofErr w:type="spellStart"/>
            <w:r w:rsidRPr="000A3B05">
              <w:rPr>
                <w:rFonts w:ascii="Times New Roman" w:hAnsi="Times New Roman"/>
                <w:sz w:val="24"/>
                <w:szCs w:val="24"/>
              </w:rPr>
              <w:t>legislaţiei</w:t>
            </w:r>
            <w:proofErr w:type="spellEnd"/>
            <w:r w:rsidRPr="000A3B05">
              <w:rPr>
                <w:rFonts w:ascii="Times New Roman" w:hAnsi="Times New Roman"/>
                <w:sz w:val="24"/>
                <w:szCs w:val="24"/>
              </w:rPr>
              <w:t xml:space="preserve"> române.</w:t>
            </w:r>
          </w:p>
          <w:p w14:paraId="05215656" w14:textId="77777777" w:rsidR="00681D53" w:rsidRDefault="00681D53" w:rsidP="00A16E1B">
            <w:pPr>
              <w:tabs>
                <w:tab w:val="left" w:pos="-540"/>
                <w:tab w:val="left" w:pos="583"/>
              </w:tabs>
              <w:spacing w:after="120" w:line="240" w:lineRule="auto"/>
              <w:ind w:firstLine="436"/>
              <w:jc w:val="both"/>
              <w:rPr>
                <w:rStyle w:val="do1"/>
                <w:rFonts w:ascii="Times New Roman" w:hAnsi="Times New Roman"/>
                <w:b w:val="0"/>
                <w:sz w:val="24"/>
                <w:szCs w:val="24"/>
              </w:rPr>
            </w:pPr>
            <w:r w:rsidRPr="000A3B05">
              <w:rPr>
                <w:rStyle w:val="do1"/>
                <w:rFonts w:ascii="Times New Roman" w:hAnsi="Times New Roman"/>
                <w:b w:val="0"/>
                <w:sz w:val="24"/>
                <w:szCs w:val="24"/>
              </w:rPr>
              <w:lastRenderedPageBreak/>
              <w:t>Potrivit prevederilor art.</w:t>
            </w:r>
            <w:r w:rsidR="007415F8">
              <w:rPr>
                <w:rStyle w:val="do1"/>
                <w:rFonts w:ascii="Times New Roman" w:hAnsi="Times New Roman"/>
                <w:b w:val="0"/>
                <w:sz w:val="24"/>
                <w:szCs w:val="24"/>
              </w:rPr>
              <w:t xml:space="preserve"> </w:t>
            </w:r>
            <w:r w:rsidRPr="000A3B05">
              <w:rPr>
                <w:rStyle w:val="do1"/>
                <w:rFonts w:ascii="Times New Roman" w:hAnsi="Times New Roman"/>
                <w:b w:val="0"/>
                <w:sz w:val="24"/>
                <w:szCs w:val="24"/>
              </w:rPr>
              <w:t xml:space="preserve">18 alin.(1) din Legea nr.185/2016, terenurile forestiere sunt considerate ocupate temporar pe toată durata de </w:t>
            </w:r>
            <w:proofErr w:type="spellStart"/>
            <w:r w:rsidRPr="000A3B05">
              <w:rPr>
                <w:rStyle w:val="do1"/>
                <w:rFonts w:ascii="Times New Roman" w:hAnsi="Times New Roman"/>
                <w:b w:val="0"/>
                <w:sz w:val="24"/>
                <w:szCs w:val="24"/>
              </w:rPr>
              <w:t>execuţie</w:t>
            </w:r>
            <w:proofErr w:type="spellEnd"/>
            <w:r w:rsidRPr="000A3B05">
              <w:rPr>
                <w:rStyle w:val="do1"/>
                <w:rFonts w:ascii="Times New Roman" w:hAnsi="Times New Roman"/>
                <w:b w:val="0"/>
                <w:sz w:val="24"/>
                <w:szCs w:val="24"/>
              </w:rPr>
              <w:t xml:space="preserve"> </w:t>
            </w:r>
            <w:proofErr w:type="spellStart"/>
            <w:r w:rsidRPr="000A3B05">
              <w:rPr>
                <w:rStyle w:val="do1"/>
                <w:rFonts w:ascii="Times New Roman" w:hAnsi="Times New Roman"/>
                <w:b w:val="0"/>
                <w:sz w:val="24"/>
                <w:szCs w:val="24"/>
              </w:rPr>
              <w:t>şi</w:t>
            </w:r>
            <w:proofErr w:type="spellEnd"/>
            <w:r w:rsidRPr="000A3B05">
              <w:rPr>
                <w:rStyle w:val="do1"/>
                <w:rFonts w:ascii="Times New Roman" w:hAnsi="Times New Roman"/>
                <w:b w:val="0"/>
                <w:sz w:val="24"/>
                <w:szCs w:val="24"/>
              </w:rPr>
              <w:t xml:space="preserve"> </w:t>
            </w:r>
            <w:proofErr w:type="spellStart"/>
            <w:r w:rsidRPr="000A3B05">
              <w:rPr>
                <w:rStyle w:val="do1"/>
                <w:rFonts w:ascii="Times New Roman" w:hAnsi="Times New Roman"/>
                <w:b w:val="0"/>
                <w:sz w:val="24"/>
                <w:szCs w:val="24"/>
              </w:rPr>
              <w:t>existenţă</w:t>
            </w:r>
            <w:proofErr w:type="spellEnd"/>
            <w:r w:rsidRPr="000A3B05">
              <w:rPr>
                <w:rStyle w:val="do1"/>
                <w:rFonts w:ascii="Times New Roman" w:hAnsi="Times New Roman"/>
                <w:b w:val="0"/>
                <w:sz w:val="24"/>
                <w:szCs w:val="24"/>
              </w:rPr>
              <w:t xml:space="preserve"> a conductei/conductelor aferente proiectelor de </w:t>
            </w:r>
            <w:proofErr w:type="spellStart"/>
            <w:r w:rsidRPr="000A3B05">
              <w:rPr>
                <w:rStyle w:val="do1"/>
                <w:rFonts w:ascii="Times New Roman" w:hAnsi="Times New Roman"/>
                <w:b w:val="0"/>
                <w:sz w:val="24"/>
                <w:szCs w:val="24"/>
              </w:rPr>
              <w:t>importanţă</w:t>
            </w:r>
            <w:proofErr w:type="spellEnd"/>
            <w:r w:rsidRPr="000A3B05">
              <w:rPr>
                <w:rStyle w:val="do1"/>
                <w:rFonts w:ascii="Times New Roman" w:hAnsi="Times New Roman"/>
                <w:b w:val="0"/>
                <w:sz w:val="24"/>
                <w:szCs w:val="24"/>
              </w:rPr>
              <w:t xml:space="preserve"> </w:t>
            </w:r>
            <w:proofErr w:type="spellStart"/>
            <w:r w:rsidRPr="000A3B05">
              <w:rPr>
                <w:rStyle w:val="do1"/>
                <w:rFonts w:ascii="Times New Roman" w:hAnsi="Times New Roman"/>
                <w:b w:val="0"/>
                <w:sz w:val="24"/>
                <w:szCs w:val="24"/>
              </w:rPr>
              <w:t>naţională</w:t>
            </w:r>
            <w:proofErr w:type="spellEnd"/>
            <w:r w:rsidRPr="000A3B05">
              <w:rPr>
                <w:rStyle w:val="do1"/>
                <w:rFonts w:ascii="Times New Roman" w:hAnsi="Times New Roman"/>
                <w:b w:val="0"/>
                <w:sz w:val="24"/>
                <w:szCs w:val="24"/>
              </w:rPr>
              <w:t xml:space="preserve"> în domeniul gazelor naturale. </w:t>
            </w:r>
          </w:p>
          <w:p w14:paraId="6AF9CAFA" w14:textId="3A740A68" w:rsidR="00681D53" w:rsidRPr="000A3B05" w:rsidRDefault="00681D53" w:rsidP="00A16E1B">
            <w:pPr>
              <w:tabs>
                <w:tab w:val="left" w:pos="-540"/>
                <w:tab w:val="left" w:pos="583"/>
              </w:tabs>
              <w:spacing w:after="120" w:line="240" w:lineRule="auto"/>
              <w:ind w:firstLine="436"/>
              <w:jc w:val="both"/>
              <w:rPr>
                <w:rFonts w:ascii="Times New Roman" w:hAnsi="Times New Roman"/>
                <w:sz w:val="24"/>
                <w:szCs w:val="24"/>
              </w:rPr>
            </w:pPr>
            <w:r>
              <w:rPr>
                <w:rStyle w:val="do1"/>
                <w:rFonts w:ascii="Times New Roman" w:hAnsi="Times New Roman"/>
                <w:b w:val="0"/>
                <w:sz w:val="24"/>
                <w:szCs w:val="24"/>
              </w:rPr>
              <w:t>C</w:t>
            </w:r>
            <w:r w:rsidRPr="000A3B05">
              <w:rPr>
                <w:rStyle w:val="do1"/>
                <w:rFonts w:ascii="Times New Roman" w:hAnsi="Times New Roman"/>
                <w:b w:val="0"/>
                <w:sz w:val="24"/>
                <w:szCs w:val="24"/>
              </w:rPr>
              <w:t xml:space="preserve">onform </w:t>
            </w:r>
            <w:r>
              <w:rPr>
                <w:rStyle w:val="do1"/>
                <w:rFonts w:ascii="Times New Roman" w:hAnsi="Times New Roman"/>
                <w:b w:val="0"/>
                <w:sz w:val="24"/>
                <w:szCs w:val="24"/>
              </w:rPr>
              <w:t>dispozițiilor</w:t>
            </w:r>
            <w:r w:rsidRPr="000A3B05">
              <w:rPr>
                <w:rStyle w:val="do1"/>
                <w:rFonts w:ascii="Times New Roman" w:hAnsi="Times New Roman"/>
                <w:b w:val="0"/>
                <w:sz w:val="24"/>
                <w:szCs w:val="24"/>
              </w:rPr>
              <w:t xml:space="preserve"> art.</w:t>
            </w:r>
            <w:r w:rsidR="0087405C">
              <w:rPr>
                <w:rStyle w:val="do1"/>
                <w:rFonts w:ascii="Times New Roman" w:hAnsi="Times New Roman"/>
                <w:b w:val="0"/>
                <w:sz w:val="24"/>
                <w:szCs w:val="24"/>
              </w:rPr>
              <w:t xml:space="preserve"> </w:t>
            </w:r>
            <w:r w:rsidRPr="000A3B05">
              <w:rPr>
                <w:rStyle w:val="do1"/>
                <w:rFonts w:ascii="Times New Roman" w:hAnsi="Times New Roman"/>
                <w:b w:val="0"/>
                <w:sz w:val="24"/>
                <w:szCs w:val="24"/>
              </w:rPr>
              <w:t>18 alin.</w:t>
            </w:r>
            <w:r w:rsidR="0087405C">
              <w:rPr>
                <w:rStyle w:val="do1"/>
                <w:rFonts w:ascii="Times New Roman" w:hAnsi="Times New Roman"/>
                <w:b w:val="0"/>
                <w:sz w:val="24"/>
                <w:szCs w:val="24"/>
              </w:rPr>
              <w:t xml:space="preserve"> </w:t>
            </w:r>
            <w:r w:rsidRPr="000A3B05">
              <w:rPr>
                <w:rStyle w:val="do1"/>
                <w:rFonts w:ascii="Times New Roman" w:hAnsi="Times New Roman"/>
                <w:b w:val="0"/>
                <w:sz w:val="24"/>
                <w:szCs w:val="24"/>
              </w:rPr>
              <w:t xml:space="preserve">(2) din </w:t>
            </w:r>
            <w:r>
              <w:rPr>
                <w:rStyle w:val="do1"/>
                <w:rFonts w:ascii="Times New Roman" w:hAnsi="Times New Roman"/>
                <w:b w:val="0"/>
                <w:sz w:val="24"/>
                <w:szCs w:val="24"/>
              </w:rPr>
              <w:t>actul normativ mai sus menționat, a</w:t>
            </w:r>
            <w:r w:rsidRPr="000A3B05">
              <w:rPr>
                <w:rStyle w:val="do1"/>
                <w:rFonts w:ascii="Times New Roman" w:hAnsi="Times New Roman"/>
                <w:b w:val="0"/>
                <w:sz w:val="24"/>
                <w:szCs w:val="24"/>
              </w:rPr>
              <w:t xml:space="preserve">probarea pentru ocuparea temporară a terenurilor forestiere se emite pe toată durata de </w:t>
            </w:r>
            <w:proofErr w:type="spellStart"/>
            <w:r w:rsidRPr="000A3B05">
              <w:rPr>
                <w:rStyle w:val="do1"/>
                <w:rFonts w:ascii="Times New Roman" w:hAnsi="Times New Roman"/>
                <w:b w:val="0"/>
                <w:sz w:val="24"/>
                <w:szCs w:val="24"/>
              </w:rPr>
              <w:t>execuţie</w:t>
            </w:r>
            <w:proofErr w:type="spellEnd"/>
            <w:r w:rsidRPr="000A3B05">
              <w:rPr>
                <w:rStyle w:val="do1"/>
                <w:rFonts w:ascii="Times New Roman" w:hAnsi="Times New Roman"/>
                <w:b w:val="0"/>
                <w:sz w:val="24"/>
                <w:szCs w:val="24"/>
              </w:rPr>
              <w:t xml:space="preserve"> </w:t>
            </w:r>
            <w:proofErr w:type="spellStart"/>
            <w:r w:rsidRPr="000A3B05">
              <w:rPr>
                <w:rStyle w:val="do1"/>
                <w:rFonts w:ascii="Times New Roman" w:hAnsi="Times New Roman"/>
                <w:b w:val="0"/>
                <w:sz w:val="24"/>
                <w:szCs w:val="24"/>
              </w:rPr>
              <w:t>şi</w:t>
            </w:r>
            <w:proofErr w:type="spellEnd"/>
            <w:r w:rsidRPr="000A3B05">
              <w:rPr>
                <w:rStyle w:val="do1"/>
                <w:rFonts w:ascii="Times New Roman" w:hAnsi="Times New Roman"/>
                <w:b w:val="0"/>
                <w:sz w:val="24"/>
                <w:szCs w:val="24"/>
              </w:rPr>
              <w:t xml:space="preserve"> </w:t>
            </w:r>
            <w:proofErr w:type="spellStart"/>
            <w:r w:rsidRPr="000A3B05">
              <w:rPr>
                <w:rStyle w:val="do1"/>
                <w:rFonts w:ascii="Times New Roman" w:hAnsi="Times New Roman"/>
                <w:b w:val="0"/>
                <w:sz w:val="24"/>
                <w:szCs w:val="24"/>
              </w:rPr>
              <w:t>existenţă</w:t>
            </w:r>
            <w:proofErr w:type="spellEnd"/>
            <w:r w:rsidRPr="000A3B05">
              <w:rPr>
                <w:rStyle w:val="do1"/>
                <w:rFonts w:ascii="Times New Roman" w:hAnsi="Times New Roman"/>
                <w:b w:val="0"/>
                <w:sz w:val="24"/>
                <w:szCs w:val="24"/>
              </w:rPr>
              <w:t xml:space="preserve"> în fondul forestier </w:t>
            </w:r>
            <w:proofErr w:type="spellStart"/>
            <w:r w:rsidRPr="000A3B05">
              <w:rPr>
                <w:rStyle w:val="do1"/>
                <w:rFonts w:ascii="Times New Roman" w:hAnsi="Times New Roman"/>
                <w:b w:val="0"/>
                <w:sz w:val="24"/>
                <w:szCs w:val="24"/>
              </w:rPr>
              <w:t>naţional</w:t>
            </w:r>
            <w:proofErr w:type="spellEnd"/>
            <w:r w:rsidRPr="000A3B05">
              <w:rPr>
                <w:rStyle w:val="do1"/>
                <w:rFonts w:ascii="Times New Roman" w:hAnsi="Times New Roman"/>
                <w:b w:val="0"/>
                <w:sz w:val="24"/>
                <w:szCs w:val="24"/>
              </w:rPr>
              <w:t xml:space="preserve"> a conductei/conductelor aferente proiectelor, prin derogare de la prevederile </w:t>
            </w:r>
            <w:hyperlink r:id="rId7" w:anchor="id_artA334" w:history="1">
              <w:r w:rsidRPr="000A3B05">
                <w:rPr>
                  <w:rStyle w:val="do1"/>
                  <w:rFonts w:ascii="Times New Roman" w:hAnsi="Times New Roman"/>
                  <w:b w:val="0"/>
                  <w:sz w:val="24"/>
                  <w:szCs w:val="24"/>
                </w:rPr>
                <w:t>art.</w:t>
              </w:r>
              <w:r w:rsidR="0087405C">
                <w:rPr>
                  <w:rStyle w:val="do1"/>
                  <w:rFonts w:ascii="Times New Roman" w:hAnsi="Times New Roman"/>
                  <w:b w:val="0"/>
                  <w:sz w:val="24"/>
                  <w:szCs w:val="24"/>
                </w:rPr>
                <w:t xml:space="preserve"> </w:t>
              </w:r>
              <w:r w:rsidRPr="000A3B05">
                <w:rPr>
                  <w:rStyle w:val="do1"/>
                  <w:rFonts w:ascii="Times New Roman" w:hAnsi="Times New Roman"/>
                  <w:b w:val="0"/>
                  <w:sz w:val="24"/>
                  <w:szCs w:val="24"/>
                </w:rPr>
                <w:t>39 alin.</w:t>
              </w:r>
              <w:r w:rsidR="0087405C">
                <w:rPr>
                  <w:rStyle w:val="do1"/>
                  <w:rFonts w:ascii="Times New Roman" w:hAnsi="Times New Roman"/>
                  <w:b w:val="0"/>
                  <w:sz w:val="24"/>
                  <w:szCs w:val="24"/>
                </w:rPr>
                <w:t xml:space="preserve"> </w:t>
              </w:r>
              <w:r w:rsidRPr="000A3B05">
                <w:rPr>
                  <w:rStyle w:val="do1"/>
                  <w:rFonts w:ascii="Times New Roman" w:hAnsi="Times New Roman"/>
                  <w:b w:val="0"/>
                  <w:sz w:val="24"/>
                  <w:szCs w:val="24"/>
                </w:rPr>
                <w:t>(2) din Legea nr.46/2008</w:t>
              </w:r>
            </w:hyperlink>
            <w:r w:rsidR="0081365E">
              <w:rPr>
                <w:rStyle w:val="do1"/>
                <w:rFonts w:ascii="Times New Roman" w:hAnsi="Times New Roman"/>
                <w:b w:val="0"/>
                <w:sz w:val="24"/>
                <w:szCs w:val="24"/>
              </w:rPr>
              <w:t xml:space="preserve"> privind Codul Silvic,</w:t>
            </w:r>
            <w:r w:rsidRPr="000A3B05">
              <w:rPr>
                <w:rStyle w:val="do1"/>
                <w:rFonts w:ascii="Times New Roman" w:hAnsi="Times New Roman"/>
                <w:b w:val="0"/>
                <w:sz w:val="24"/>
                <w:szCs w:val="24"/>
              </w:rPr>
              <w:t xml:space="preserve"> republicată, cu modificările</w:t>
            </w:r>
            <w:r>
              <w:rPr>
                <w:rStyle w:val="do1"/>
                <w:rFonts w:ascii="Times New Roman" w:hAnsi="Times New Roman"/>
                <w:b w:val="0"/>
                <w:sz w:val="24"/>
                <w:szCs w:val="24"/>
              </w:rPr>
              <w:t xml:space="preserve"> </w:t>
            </w:r>
            <w:r w:rsidRPr="000A3B05">
              <w:rPr>
                <w:rStyle w:val="do1"/>
                <w:rFonts w:ascii="Times New Roman" w:hAnsi="Times New Roman"/>
                <w:b w:val="0"/>
                <w:sz w:val="24"/>
                <w:szCs w:val="24"/>
              </w:rPr>
              <w:t>și completările ulterioare</w:t>
            </w:r>
            <w:r>
              <w:rPr>
                <w:rStyle w:val="do1"/>
                <w:rFonts w:ascii="Times New Roman" w:hAnsi="Times New Roman"/>
                <w:b w:val="0"/>
                <w:sz w:val="24"/>
                <w:szCs w:val="24"/>
              </w:rPr>
              <w:t>.</w:t>
            </w:r>
            <w:r w:rsidRPr="000A3B05">
              <w:rPr>
                <w:rStyle w:val="do1"/>
                <w:rFonts w:ascii="Times New Roman" w:hAnsi="Times New Roman"/>
                <w:b w:val="0"/>
                <w:sz w:val="24"/>
                <w:szCs w:val="24"/>
              </w:rPr>
              <w:t xml:space="preserve"> </w:t>
            </w:r>
          </w:p>
          <w:p w14:paraId="0BECB955" w14:textId="77777777" w:rsidR="0087405C" w:rsidRDefault="00681D53" w:rsidP="00A16E1B">
            <w:pPr>
              <w:spacing w:after="0" w:line="240" w:lineRule="auto"/>
              <w:ind w:firstLine="437"/>
              <w:jc w:val="both"/>
              <w:rPr>
                <w:rFonts w:ascii="Times New Roman" w:hAnsi="Times New Roman" w:cs="Times New Roman"/>
                <w:bCs/>
                <w:color w:val="000000" w:themeColor="text1"/>
                <w:sz w:val="24"/>
                <w:szCs w:val="24"/>
              </w:rPr>
            </w:pPr>
            <w:r w:rsidRPr="000A3B05">
              <w:rPr>
                <w:rStyle w:val="do1"/>
                <w:rFonts w:ascii="Times New Roman" w:hAnsi="Times New Roman"/>
                <w:b w:val="0"/>
                <w:sz w:val="24"/>
                <w:szCs w:val="24"/>
              </w:rPr>
              <w:t>Terenul în suprafață de 1,</w:t>
            </w:r>
            <w:r w:rsidR="0087405C">
              <w:rPr>
                <w:rStyle w:val="do1"/>
                <w:rFonts w:ascii="Times New Roman" w:hAnsi="Times New Roman"/>
                <w:b w:val="0"/>
                <w:sz w:val="24"/>
                <w:szCs w:val="24"/>
              </w:rPr>
              <w:t>1259</w:t>
            </w:r>
            <w:r w:rsidRPr="000A3B05">
              <w:rPr>
                <w:rStyle w:val="do1"/>
                <w:rFonts w:ascii="Times New Roman" w:hAnsi="Times New Roman"/>
                <w:b w:val="0"/>
                <w:sz w:val="24"/>
                <w:szCs w:val="24"/>
              </w:rPr>
              <w:t xml:space="preserve"> ha </w:t>
            </w:r>
            <w:r w:rsidR="0087405C" w:rsidRPr="00765CB0">
              <w:rPr>
                <w:rFonts w:ascii="Times New Roman" w:eastAsia="Times New Roman" w:hAnsi="Times New Roman" w:cs="Times New Roman"/>
                <w:bCs/>
                <w:color w:val="000000" w:themeColor="text1"/>
                <w:sz w:val="24"/>
                <w:szCs w:val="24"/>
              </w:rPr>
              <w:t xml:space="preserve">este compus din terenul forestier </w:t>
            </w:r>
            <w:r w:rsidR="0087405C">
              <w:rPr>
                <w:rFonts w:ascii="Times New Roman" w:hAnsi="Times New Roman" w:cs="Times New Roman"/>
                <w:bCs/>
                <w:color w:val="000000" w:themeColor="text1"/>
                <w:sz w:val="24"/>
                <w:szCs w:val="24"/>
              </w:rPr>
              <w:t>în suprafață de 1</w:t>
            </w:r>
            <w:r w:rsidR="0087405C" w:rsidRPr="00765CB0">
              <w:rPr>
                <w:rFonts w:ascii="Times New Roman" w:hAnsi="Times New Roman" w:cs="Times New Roman"/>
                <w:bCs/>
                <w:color w:val="000000" w:themeColor="text1"/>
                <w:sz w:val="24"/>
                <w:szCs w:val="24"/>
              </w:rPr>
              <w:t>,</w:t>
            </w:r>
            <w:r w:rsidR="0087405C">
              <w:rPr>
                <w:rFonts w:ascii="Times New Roman" w:hAnsi="Times New Roman" w:cs="Times New Roman"/>
                <w:bCs/>
                <w:color w:val="000000" w:themeColor="text1"/>
                <w:sz w:val="24"/>
                <w:szCs w:val="24"/>
              </w:rPr>
              <w:t>0819</w:t>
            </w:r>
            <w:r w:rsidR="0087405C" w:rsidRPr="00765CB0">
              <w:rPr>
                <w:rFonts w:ascii="Times New Roman" w:eastAsia="Times New Roman" w:hAnsi="Times New Roman" w:cs="Times New Roman"/>
                <w:bCs/>
                <w:color w:val="000000" w:themeColor="text1"/>
                <w:sz w:val="24"/>
                <w:szCs w:val="24"/>
              </w:rPr>
              <w:t xml:space="preserve"> ha aflat în p</w:t>
            </w:r>
            <w:r w:rsidR="0087405C">
              <w:rPr>
                <w:rFonts w:ascii="Times New Roman" w:eastAsia="Times New Roman" w:hAnsi="Times New Roman" w:cs="Times New Roman"/>
                <w:bCs/>
                <w:color w:val="000000" w:themeColor="text1"/>
                <w:sz w:val="24"/>
                <w:szCs w:val="24"/>
              </w:rPr>
              <w:t xml:space="preserve">roprietatea publică a statului </w:t>
            </w:r>
            <w:r w:rsidR="0087405C" w:rsidRPr="00765CB0">
              <w:rPr>
                <w:rFonts w:ascii="Times New Roman" w:hAnsi="Times New Roman" w:cs="Times New Roman"/>
                <w:bCs/>
                <w:color w:val="000000" w:themeColor="text1"/>
                <w:sz w:val="24"/>
                <w:szCs w:val="24"/>
              </w:rPr>
              <w:t xml:space="preserve">și </w:t>
            </w:r>
            <w:r w:rsidR="0087405C" w:rsidRPr="00765CB0">
              <w:rPr>
                <w:rFonts w:ascii="Times New Roman" w:eastAsia="Times New Roman" w:hAnsi="Times New Roman" w:cs="Times New Roman"/>
                <w:bCs/>
                <w:color w:val="000000" w:themeColor="text1"/>
                <w:sz w:val="24"/>
                <w:szCs w:val="24"/>
              </w:rPr>
              <w:t xml:space="preserve">terenul forestier în suprafață de </w:t>
            </w:r>
            <w:r w:rsidR="0087405C">
              <w:rPr>
                <w:rFonts w:ascii="Times New Roman" w:hAnsi="Times New Roman" w:cs="Times New Roman"/>
                <w:bCs/>
                <w:color w:val="000000" w:themeColor="text1"/>
                <w:sz w:val="24"/>
                <w:szCs w:val="24"/>
              </w:rPr>
              <w:t>0</w:t>
            </w:r>
            <w:r w:rsidR="0087405C" w:rsidRPr="00765CB0">
              <w:rPr>
                <w:rFonts w:ascii="Times New Roman" w:hAnsi="Times New Roman" w:cs="Times New Roman"/>
                <w:bCs/>
                <w:color w:val="000000" w:themeColor="text1"/>
                <w:sz w:val="24"/>
                <w:szCs w:val="24"/>
              </w:rPr>
              <w:t>,0</w:t>
            </w:r>
            <w:r w:rsidR="0087405C">
              <w:rPr>
                <w:rFonts w:ascii="Times New Roman" w:hAnsi="Times New Roman" w:cs="Times New Roman"/>
                <w:bCs/>
                <w:color w:val="000000" w:themeColor="text1"/>
                <w:sz w:val="24"/>
                <w:szCs w:val="24"/>
              </w:rPr>
              <w:t>440</w:t>
            </w:r>
            <w:r w:rsidR="0087405C" w:rsidRPr="00765CB0">
              <w:rPr>
                <w:rFonts w:ascii="Times New Roman" w:eastAsia="Times New Roman" w:hAnsi="Times New Roman" w:cs="Times New Roman"/>
                <w:bCs/>
                <w:color w:val="000000" w:themeColor="text1"/>
                <w:sz w:val="24"/>
                <w:szCs w:val="24"/>
              </w:rPr>
              <w:t xml:space="preserve"> ha aflat în proprietatea </w:t>
            </w:r>
            <w:r w:rsidR="0087405C" w:rsidRPr="00765CB0">
              <w:rPr>
                <w:rFonts w:ascii="Times New Roman" w:hAnsi="Times New Roman" w:cs="Times New Roman"/>
                <w:bCs/>
                <w:color w:val="000000" w:themeColor="text1"/>
                <w:sz w:val="24"/>
                <w:szCs w:val="24"/>
              </w:rPr>
              <w:t>privată</w:t>
            </w:r>
            <w:r w:rsidR="0087405C" w:rsidRPr="00765CB0">
              <w:rPr>
                <w:rFonts w:ascii="Times New Roman" w:eastAsia="Times New Roman" w:hAnsi="Times New Roman" w:cs="Times New Roman"/>
                <w:bCs/>
                <w:color w:val="000000" w:themeColor="text1"/>
                <w:sz w:val="24"/>
                <w:szCs w:val="24"/>
              </w:rPr>
              <w:t xml:space="preserve"> a </w:t>
            </w:r>
            <w:r w:rsidR="0087405C" w:rsidRPr="00765CB0">
              <w:rPr>
                <w:rFonts w:ascii="Times New Roman" w:hAnsi="Times New Roman" w:cs="Times New Roman"/>
                <w:bCs/>
                <w:color w:val="000000" w:themeColor="text1"/>
                <w:sz w:val="24"/>
                <w:szCs w:val="24"/>
              </w:rPr>
              <w:t>persoanelor fizice.</w:t>
            </w:r>
          </w:p>
          <w:p w14:paraId="138EA38F" w14:textId="77777777" w:rsidR="00681D53" w:rsidRPr="000A3B05" w:rsidRDefault="00681D53" w:rsidP="00A16E1B">
            <w:pPr>
              <w:spacing w:after="0" w:line="240" w:lineRule="auto"/>
              <w:ind w:firstLine="437"/>
              <w:jc w:val="both"/>
              <w:rPr>
                <w:rStyle w:val="tpa1"/>
                <w:rFonts w:ascii="Times New Roman" w:hAnsi="Times New Roman"/>
                <w:sz w:val="24"/>
                <w:szCs w:val="24"/>
              </w:rPr>
            </w:pPr>
            <w:r w:rsidRPr="000A3B05">
              <w:rPr>
                <w:rFonts w:ascii="Times New Roman" w:hAnsi="Times New Roman"/>
                <w:sz w:val="24"/>
                <w:szCs w:val="24"/>
              </w:rPr>
              <w:t>Prin derogare de la prevederile </w:t>
            </w:r>
            <w:hyperlink r:id="rId8" w:anchor="id_artA363" w:history="1">
              <w:r w:rsidRPr="000A3B05">
                <w:rPr>
                  <w:rFonts w:ascii="Times New Roman" w:hAnsi="Times New Roman"/>
                  <w:sz w:val="24"/>
                  <w:szCs w:val="24"/>
                </w:rPr>
                <w:t>art.</w:t>
              </w:r>
              <w:r w:rsidR="0087405C">
                <w:rPr>
                  <w:rFonts w:ascii="Times New Roman" w:hAnsi="Times New Roman"/>
                  <w:sz w:val="24"/>
                  <w:szCs w:val="24"/>
                </w:rPr>
                <w:t xml:space="preserve"> </w:t>
              </w:r>
              <w:r w:rsidRPr="000A3B05">
                <w:rPr>
                  <w:rFonts w:ascii="Times New Roman" w:hAnsi="Times New Roman"/>
                  <w:sz w:val="24"/>
                  <w:szCs w:val="24"/>
                </w:rPr>
                <w:t>42 alin.</w:t>
              </w:r>
              <w:r w:rsidR="0087405C">
                <w:rPr>
                  <w:rFonts w:ascii="Times New Roman" w:hAnsi="Times New Roman"/>
                  <w:sz w:val="24"/>
                  <w:szCs w:val="24"/>
                </w:rPr>
                <w:t xml:space="preserve"> </w:t>
              </w:r>
              <w:r w:rsidRPr="000A3B05">
                <w:rPr>
                  <w:rFonts w:ascii="Times New Roman" w:hAnsi="Times New Roman"/>
                  <w:sz w:val="24"/>
                  <w:szCs w:val="24"/>
                </w:rPr>
                <w:t>(1) lit.</w:t>
              </w:r>
              <w:r w:rsidR="0087405C">
                <w:rPr>
                  <w:rFonts w:ascii="Times New Roman" w:hAnsi="Times New Roman"/>
                  <w:sz w:val="24"/>
                  <w:szCs w:val="24"/>
                </w:rPr>
                <w:t xml:space="preserve"> </w:t>
              </w:r>
              <w:r w:rsidRPr="000A3B05">
                <w:rPr>
                  <w:rFonts w:ascii="Times New Roman" w:hAnsi="Times New Roman"/>
                  <w:sz w:val="24"/>
                  <w:szCs w:val="24"/>
                </w:rPr>
                <w:t>b) și c) din Legea nr. 46/2008</w:t>
              </w:r>
            </w:hyperlink>
            <w:r w:rsidRPr="000A3B05">
              <w:rPr>
                <w:rFonts w:ascii="Times New Roman" w:hAnsi="Times New Roman"/>
                <w:sz w:val="24"/>
                <w:szCs w:val="24"/>
              </w:rPr>
              <w:t xml:space="preserve">, republicată, cu modificările și completările ulterioare, ocuparea temporară a terenurilor în suprafață de </w:t>
            </w:r>
            <w:r w:rsidR="0087405C">
              <w:rPr>
                <w:rFonts w:ascii="Times New Roman" w:hAnsi="Times New Roman"/>
                <w:sz w:val="24"/>
                <w:szCs w:val="24"/>
              </w:rPr>
              <w:t>1</w:t>
            </w:r>
            <w:r w:rsidRPr="000A3B05">
              <w:rPr>
                <w:rFonts w:ascii="Times New Roman" w:hAnsi="Times New Roman"/>
                <w:sz w:val="24"/>
                <w:szCs w:val="24"/>
              </w:rPr>
              <w:t>,</w:t>
            </w:r>
            <w:r w:rsidR="0087405C">
              <w:rPr>
                <w:rFonts w:ascii="Times New Roman" w:hAnsi="Times New Roman"/>
                <w:sz w:val="24"/>
                <w:szCs w:val="24"/>
              </w:rPr>
              <w:t>0819</w:t>
            </w:r>
            <w:r w:rsidRPr="000A3B05">
              <w:rPr>
                <w:rFonts w:ascii="Times New Roman" w:hAnsi="Times New Roman"/>
                <w:sz w:val="24"/>
                <w:szCs w:val="24"/>
              </w:rPr>
              <w:t xml:space="preserve"> ha, aflat în proprietatea publică a statului și administrarea Regiei Naționale a Pădurilor – Romsilva se face cu titlu gratuit și fără plata chiriei și contravalorii pierderii de </w:t>
            </w:r>
            <w:proofErr w:type="spellStart"/>
            <w:r w:rsidRPr="000A3B05">
              <w:rPr>
                <w:rFonts w:ascii="Times New Roman" w:hAnsi="Times New Roman"/>
                <w:sz w:val="24"/>
                <w:szCs w:val="24"/>
              </w:rPr>
              <w:t>creştere</w:t>
            </w:r>
            <w:proofErr w:type="spellEnd"/>
            <w:r w:rsidRPr="000A3B05">
              <w:rPr>
                <w:rFonts w:ascii="Times New Roman" w:hAnsi="Times New Roman"/>
                <w:sz w:val="24"/>
                <w:szCs w:val="24"/>
              </w:rPr>
              <w:t xml:space="preserve"> determinate de exploatarea masei lemnoase înainte de vârsta </w:t>
            </w:r>
            <w:proofErr w:type="spellStart"/>
            <w:r w:rsidRPr="000A3B05">
              <w:rPr>
                <w:rFonts w:ascii="Times New Roman" w:hAnsi="Times New Roman"/>
                <w:sz w:val="24"/>
                <w:szCs w:val="24"/>
              </w:rPr>
              <w:t>exploatabilităţii</w:t>
            </w:r>
            <w:proofErr w:type="spellEnd"/>
            <w:r w:rsidRPr="000A3B05">
              <w:rPr>
                <w:rFonts w:ascii="Times New Roman" w:hAnsi="Times New Roman"/>
                <w:sz w:val="24"/>
                <w:szCs w:val="24"/>
              </w:rPr>
              <w:t xml:space="preserve"> tehnice, potrivit art.</w:t>
            </w:r>
            <w:r w:rsidR="0087405C">
              <w:rPr>
                <w:rFonts w:ascii="Times New Roman" w:hAnsi="Times New Roman"/>
                <w:sz w:val="24"/>
                <w:szCs w:val="24"/>
              </w:rPr>
              <w:t xml:space="preserve"> </w:t>
            </w:r>
            <w:r w:rsidRPr="000A3B05">
              <w:rPr>
                <w:rFonts w:ascii="Times New Roman" w:hAnsi="Times New Roman"/>
                <w:sz w:val="24"/>
                <w:szCs w:val="24"/>
              </w:rPr>
              <w:t>3 alin.</w:t>
            </w:r>
            <w:r w:rsidR="0087405C">
              <w:rPr>
                <w:rFonts w:ascii="Times New Roman" w:hAnsi="Times New Roman"/>
                <w:sz w:val="24"/>
                <w:szCs w:val="24"/>
              </w:rPr>
              <w:t xml:space="preserve"> </w:t>
            </w:r>
            <w:r w:rsidRPr="000A3B05">
              <w:rPr>
                <w:rFonts w:ascii="Times New Roman" w:hAnsi="Times New Roman"/>
                <w:sz w:val="24"/>
                <w:szCs w:val="24"/>
              </w:rPr>
              <w:t>(1) și (2) din Legea nr.</w:t>
            </w:r>
            <w:r w:rsidRPr="000A3B05">
              <w:rPr>
                <w:rStyle w:val="tpa1"/>
                <w:rFonts w:ascii="Times New Roman" w:hAnsi="Times New Roman"/>
                <w:sz w:val="24"/>
                <w:szCs w:val="24"/>
              </w:rPr>
              <w:t>185/2016.</w:t>
            </w:r>
          </w:p>
          <w:p w14:paraId="622568D5" w14:textId="77777777" w:rsidR="00681D53" w:rsidRPr="000A3B05" w:rsidRDefault="00681D53" w:rsidP="00A16E1B">
            <w:pPr>
              <w:tabs>
                <w:tab w:val="left" w:pos="-540"/>
                <w:tab w:val="left" w:pos="583"/>
              </w:tabs>
              <w:spacing w:after="0" w:line="240" w:lineRule="auto"/>
              <w:ind w:firstLine="329"/>
              <w:jc w:val="both"/>
              <w:rPr>
                <w:rFonts w:ascii="Times New Roman" w:hAnsi="Times New Roman"/>
                <w:sz w:val="24"/>
                <w:szCs w:val="24"/>
              </w:rPr>
            </w:pPr>
            <w:r w:rsidRPr="000A3B05">
              <w:rPr>
                <w:rFonts w:ascii="Times New Roman" w:hAnsi="Times New Roman"/>
                <w:sz w:val="24"/>
                <w:szCs w:val="24"/>
                <w:shd w:val="clear" w:color="auto" w:fill="FFFFFF"/>
              </w:rPr>
              <w:t xml:space="preserve"> Chiria </w:t>
            </w:r>
            <w:proofErr w:type="spellStart"/>
            <w:r w:rsidRPr="000A3B05">
              <w:rPr>
                <w:rFonts w:ascii="Times New Roman" w:hAnsi="Times New Roman"/>
                <w:sz w:val="24"/>
                <w:szCs w:val="24"/>
                <w:shd w:val="clear" w:color="auto" w:fill="FFFFFF"/>
              </w:rPr>
              <w:t>şi</w:t>
            </w:r>
            <w:proofErr w:type="spellEnd"/>
            <w:r w:rsidRPr="000A3B05">
              <w:rPr>
                <w:rFonts w:ascii="Times New Roman" w:hAnsi="Times New Roman"/>
                <w:sz w:val="24"/>
                <w:szCs w:val="24"/>
                <w:shd w:val="clear" w:color="auto" w:fill="FFFFFF"/>
              </w:rPr>
              <w:t xml:space="preserve"> contravaloarea pierderii de </w:t>
            </w:r>
            <w:proofErr w:type="spellStart"/>
            <w:r w:rsidRPr="000A3B05">
              <w:rPr>
                <w:rFonts w:ascii="Times New Roman" w:hAnsi="Times New Roman"/>
                <w:sz w:val="24"/>
                <w:szCs w:val="24"/>
                <w:shd w:val="clear" w:color="auto" w:fill="FFFFFF"/>
              </w:rPr>
              <w:t>creştere</w:t>
            </w:r>
            <w:proofErr w:type="spellEnd"/>
            <w:r w:rsidRPr="000A3B05">
              <w:rPr>
                <w:rFonts w:ascii="Times New Roman" w:hAnsi="Times New Roman"/>
                <w:sz w:val="24"/>
                <w:szCs w:val="24"/>
                <w:shd w:val="clear" w:color="auto" w:fill="FFFFFF"/>
              </w:rPr>
              <w:t xml:space="preserve"> determinate de exploatarea masei lemnoase înainte de vârsta </w:t>
            </w:r>
            <w:proofErr w:type="spellStart"/>
            <w:r w:rsidRPr="000A3B05">
              <w:rPr>
                <w:rFonts w:ascii="Times New Roman" w:hAnsi="Times New Roman"/>
                <w:sz w:val="24"/>
                <w:szCs w:val="24"/>
                <w:shd w:val="clear" w:color="auto" w:fill="FFFFFF"/>
              </w:rPr>
              <w:t>exploatabilităţii</w:t>
            </w:r>
            <w:proofErr w:type="spellEnd"/>
            <w:r w:rsidRPr="000A3B05">
              <w:rPr>
                <w:rFonts w:ascii="Times New Roman" w:hAnsi="Times New Roman"/>
                <w:sz w:val="24"/>
                <w:szCs w:val="24"/>
                <w:shd w:val="clear" w:color="auto" w:fill="FFFFFF"/>
              </w:rPr>
              <w:t xml:space="preserve"> tehnice, datorate pentru ocuparea temporară a terenurilor forestiere aflate în proprietate privată, se stabilesc potrivit art.</w:t>
            </w:r>
            <w:r w:rsidR="00F923E5">
              <w:rPr>
                <w:rFonts w:ascii="Times New Roman" w:hAnsi="Times New Roman"/>
                <w:sz w:val="24"/>
                <w:szCs w:val="24"/>
                <w:shd w:val="clear" w:color="auto" w:fill="FFFFFF"/>
              </w:rPr>
              <w:t xml:space="preserve"> </w:t>
            </w:r>
            <w:r w:rsidRPr="000A3B05">
              <w:rPr>
                <w:rFonts w:ascii="Times New Roman" w:hAnsi="Times New Roman"/>
                <w:sz w:val="24"/>
                <w:szCs w:val="24"/>
                <w:shd w:val="clear" w:color="auto" w:fill="FFFFFF"/>
              </w:rPr>
              <w:t>3 alin.</w:t>
            </w:r>
            <w:r w:rsidR="00F923E5">
              <w:rPr>
                <w:rFonts w:ascii="Times New Roman" w:hAnsi="Times New Roman"/>
                <w:sz w:val="24"/>
                <w:szCs w:val="24"/>
                <w:shd w:val="clear" w:color="auto" w:fill="FFFFFF"/>
              </w:rPr>
              <w:t xml:space="preserve"> </w:t>
            </w:r>
            <w:r w:rsidRPr="000A3B05">
              <w:rPr>
                <w:rFonts w:ascii="Times New Roman" w:hAnsi="Times New Roman"/>
                <w:sz w:val="24"/>
                <w:szCs w:val="24"/>
                <w:shd w:val="clear" w:color="auto" w:fill="FFFFFF"/>
              </w:rPr>
              <w:t>(3) și art.</w:t>
            </w:r>
            <w:r w:rsidR="00F923E5">
              <w:rPr>
                <w:rFonts w:ascii="Times New Roman" w:hAnsi="Times New Roman"/>
                <w:sz w:val="24"/>
                <w:szCs w:val="24"/>
                <w:shd w:val="clear" w:color="auto" w:fill="FFFFFF"/>
              </w:rPr>
              <w:t xml:space="preserve"> </w:t>
            </w:r>
            <w:r w:rsidRPr="000A3B05">
              <w:rPr>
                <w:rFonts w:ascii="Times New Roman" w:hAnsi="Times New Roman"/>
                <w:sz w:val="24"/>
                <w:szCs w:val="24"/>
                <w:shd w:val="clear" w:color="auto" w:fill="FFFFFF"/>
              </w:rPr>
              <w:t>18 alin.</w:t>
            </w:r>
            <w:r w:rsidR="00F923E5">
              <w:rPr>
                <w:rFonts w:ascii="Times New Roman" w:hAnsi="Times New Roman"/>
                <w:sz w:val="24"/>
                <w:szCs w:val="24"/>
                <w:shd w:val="clear" w:color="auto" w:fill="FFFFFF"/>
              </w:rPr>
              <w:t xml:space="preserve"> </w:t>
            </w:r>
            <w:r w:rsidRPr="000A3B05">
              <w:rPr>
                <w:rFonts w:ascii="Times New Roman" w:hAnsi="Times New Roman"/>
                <w:sz w:val="24"/>
                <w:szCs w:val="24"/>
                <w:shd w:val="clear" w:color="auto" w:fill="FFFFFF"/>
              </w:rPr>
              <w:t>(5) din Legea nr.</w:t>
            </w:r>
            <w:r w:rsidR="00F923E5">
              <w:rPr>
                <w:rFonts w:ascii="Times New Roman" w:hAnsi="Times New Roman"/>
                <w:sz w:val="24"/>
                <w:szCs w:val="24"/>
                <w:shd w:val="clear" w:color="auto" w:fill="FFFFFF"/>
              </w:rPr>
              <w:t xml:space="preserve"> </w:t>
            </w:r>
            <w:r w:rsidRPr="000A3B05">
              <w:rPr>
                <w:rFonts w:ascii="Times New Roman" w:hAnsi="Times New Roman"/>
                <w:sz w:val="24"/>
                <w:szCs w:val="24"/>
                <w:shd w:val="clear" w:color="auto" w:fill="FFFFFF"/>
              </w:rPr>
              <w:t>185/2016.</w:t>
            </w:r>
          </w:p>
          <w:p w14:paraId="5033A2F2" w14:textId="77777777" w:rsidR="00681D53" w:rsidRPr="000A3B05" w:rsidRDefault="00681D53" w:rsidP="00A16E1B">
            <w:pPr>
              <w:tabs>
                <w:tab w:val="left" w:pos="-540"/>
                <w:tab w:val="left" w:pos="583"/>
              </w:tabs>
              <w:spacing w:after="0" w:line="240" w:lineRule="auto"/>
              <w:ind w:firstLine="329"/>
              <w:jc w:val="both"/>
              <w:rPr>
                <w:rFonts w:ascii="Times New Roman" w:hAnsi="Times New Roman"/>
                <w:sz w:val="24"/>
                <w:szCs w:val="24"/>
                <w:shd w:val="clear" w:color="auto" w:fill="FFFFFF"/>
              </w:rPr>
            </w:pPr>
            <w:r w:rsidRPr="000A3B05">
              <w:rPr>
                <w:rFonts w:ascii="Times New Roman" w:hAnsi="Times New Roman"/>
                <w:sz w:val="24"/>
                <w:szCs w:val="24"/>
                <w:shd w:val="clear" w:color="auto" w:fill="FFFFFF"/>
              </w:rPr>
              <w:t>Potrivit art.</w:t>
            </w:r>
            <w:r w:rsidR="00F923E5">
              <w:rPr>
                <w:rFonts w:ascii="Times New Roman" w:hAnsi="Times New Roman"/>
                <w:sz w:val="24"/>
                <w:szCs w:val="24"/>
                <w:shd w:val="clear" w:color="auto" w:fill="FFFFFF"/>
              </w:rPr>
              <w:t xml:space="preserve"> </w:t>
            </w:r>
            <w:r w:rsidRPr="000A3B05">
              <w:rPr>
                <w:rFonts w:ascii="Times New Roman" w:hAnsi="Times New Roman"/>
                <w:sz w:val="24"/>
                <w:szCs w:val="24"/>
                <w:shd w:val="clear" w:color="auto" w:fill="FFFFFF"/>
              </w:rPr>
              <w:t>3 alin.</w:t>
            </w:r>
            <w:r w:rsidR="00F923E5">
              <w:rPr>
                <w:rFonts w:ascii="Times New Roman" w:hAnsi="Times New Roman"/>
                <w:sz w:val="24"/>
                <w:szCs w:val="24"/>
                <w:shd w:val="clear" w:color="auto" w:fill="FFFFFF"/>
              </w:rPr>
              <w:t xml:space="preserve"> </w:t>
            </w:r>
            <w:r w:rsidRPr="000A3B05">
              <w:rPr>
                <w:rFonts w:ascii="Times New Roman" w:hAnsi="Times New Roman"/>
                <w:sz w:val="24"/>
                <w:szCs w:val="24"/>
                <w:shd w:val="clear" w:color="auto" w:fill="FFFFFF"/>
              </w:rPr>
              <w:t>(5) din Legea nr.</w:t>
            </w:r>
            <w:r w:rsidR="00F923E5">
              <w:rPr>
                <w:rFonts w:ascii="Times New Roman" w:hAnsi="Times New Roman"/>
                <w:sz w:val="24"/>
                <w:szCs w:val="24"/>
                <w:shd w:val="clear" w:color="auto" w:fill="FFFFFF"/>
              </w:rPr>
              <w:t xml:space="preserve"> </w:t>
            </w:r>
            <w:r w:rsidRPr="000A3B05">
              <w:rPr>
                <w:rFonts w:ascii="Times New Roman" w:hAnsi="Times New Roman"/>
                <w:sz w:val="24"/>
                <w:szCs w:val="24"/>
                <w:shd w:val="clear" w:color="auto" w:fill="FFFFFF"/>
              </w:rPr>
              <w:t xml:space="preserve">185/2016, ocuparea temporară a terenurilor din fondul forestier </w:t>
            </w:r>
            <w:proofErr w:type="spellStart"/>
            <w:r w:rsidRPr="000A3B05">
              <w:rPr>
                <w:rFonts w:ascii="Times New Roman" w:hAnsi="Times New Roman"/>
                <w:sz w:val="24"/>
                <w:szCs w:val="24"/>
                <w:shd w:val="clear" w:color="auto" w:fill="FFFFFF"/>
              </w:rPr>
              <w:t>naţional</w:t>
            </w:r>
            <w:proofErr w:type="spellEnd"/>
            <w:r w:rsidRPr="000A3B05">
              <w:rPr>
                <w:rFonts w:ascii="Times New Roman" w:hAnsi="Times New Roman"/>
                <w:sz w:val="24"/>
                <w:szCs w:val="24"/>
                <w:shd w:val="clear" w:color="auto" w:fill="FFFFFF"/>
              </w:rPr>
              <w:t xml:space="preserve"> se face fără acordul proprietarului pentru terenurile forestiere proprietate privată, în </w:t>
            </w:r>
            <w:proofErr w:type="spellStart"/>
            <w:r w:rsidRPr="000A3B05">
              <w:rPr>
                <w:rFonts w:ascii="Times New Roman" w:hAnsi="Times New Roman"/>
                <w:sz w:val="24"/>
                <w:szCs w:val="24"/>
                <w:shd w:val="clear" w:color="auto" w:fill="FFFFFF"/>
              </w:rPr>
              <w:t>situaţia</w:t>
            </w:r>
            <w:proofErr w:type="spellEnd"/>
            <w:r w:rsidRPr="000A3B05">
              <w:rPr>
                <w:rFonts w:ascii="Times New Roman" w:hAnsi="Times New Roman"/>
                <w:sz w:val="24"/>
                <w:szCs w:val="24"/>
                <w:shd w:val="clear" w:color="auto" w:fill="FFFFFF"/>
              </w:rPr>
              <w:t xml:space="preserve"> în care nu se prezintă un titlu valabil sau nu sunt </w:t>
            </w:r>
            <w:proofErr w:type="spellStart"/>
            <w:r w:rsidRPr="000A3B05">
              <w:rPr>
                <w:rFonts w:ascii="Times New Roman" w:hAnsi="Times New Roman"/>
                <w:sz w:val="24"/>
                <w:szCs w:val="24"/>
                <w:shd w:val="clear" w:color="auto" w:fill="FFFFFF"/>
              </w:rPr>
              <w:t>cunoscuţi</w:t>
            </w:r>
            <w:proofErr w:type="spellEnd"/>
            <w:r w:rsidRPr="000A3B05">
              <w:rPr>
                <w:rFonts w:ascii="Times New Roman" w:hAnsi="Times New Roman"/>
                <w:sz w:val="24"/>
                <w:szCs w:val="24"/>
                <w:shd w:val="clear" w:color="auto" w:fill="FFFFFF"/>
              </w:rPr>
              <w:t xml:space="preserve"> proprietarii, precum </w:t>
            </w:r>
            <w:proofErr w:type="spellStart"/>
            <w:r w:rsidRPr="000A3B05">
              <w:rPr>
                <w:rFonts w:ascii="Times New Roman" w:hAnsi="Times New Roman"/>
                <w:sz w:val="24"/>
                <w:szCs w:val="24"/>
                <w:shd w:val="clear" w:color="auto" w:fill="FFFFFF"/>
              </w:rPr>
              <w:t>şi</w:t>
            </w:r>
            <w:proofErr w:type="spellEnd"/>
            <w:r w:rsidRPr="000A3B05">
              <w:rPr>
                <w:rFonts w:ascii="Times New Roman" w:hAnsi="Times New Roman"/>
                <w:sz w:val="24"/>
                <w:szCs w:val="24"/>
                <w:shd w:val="clear" w:color="auto" w:fill="FFFFFF"/>
              </w:rPr>
              <w:t xml:space="preserve"> în </w:t>
            </w:r>
            <w:proofErr w:type="spellStart"/>
            <w:r w:rsidRPr="000A3B05">
              <w:rPr>
                <w:rFonts w:ascii="Times New Roman" w:hAnsi="Times New Roman"/>
                <w:sz w:val="24"/>
                <w:szCs w:val="24"/>
                <w:shd w:val="clear" w:color="auto" w:fill="FFFFFF"/>
              </w:rPr>
              <w:t>situaţia</w:t>
            </w:r>
            <w:proofErr w:type="spellEnd"/>
            <w:r w:rsidRPr="000A3B05">
              <w:rPr>
                <w:rFonts w:ascii="Times New Roman" w:hAnsi="Times New Roman"/>
                <w:sz w:val="24"/>
                <w:szCs w:val="24"/>
                <w:shd w:val="clear" w:color="auto" w:fill="FFFFFF"/>
              </w:rPr>
              <w:t xml:space="preserve"> succesiunilor nedeschise ori a succesorilor </w:t>
            </w:r>
            <w:proofErr w:type="spellStart"/>
            <w:r w:rsidRPr="000A3B05">
              <w:rPr>
                <w:rFonts w:ascii="Times New Roman" w:hAnsi="Times New Roman"/>
                <w:sz w:val="24"/>
                <w:szCs w:val="24"/>
                <w:shd w:val="clear" w:color="auto" w:fill="FFFFFF"/>
              </w:rPr>
              <w:t>necunoscuţi</w:t>
            </w:r>
            <w:proofErr w:type="spellEnd"/>
            <w:r w:rsidRPr="000A3B05">
              <w:rPr>
                <w:rFonts w:ascii="Times New Roman" w:hAnsi="Times New Roman"/>
                <w:sz w:val="24"/>
                <w:szCs w:val="24"/>
                <w:shd w:val="clear" w:color="auto" w:fill="FFFFFF"/>
              </w:rPr>
              <w:t xml:space="preserve"> sau în cazul în care nu se ajunge la o </w:t>
            </w:r>
            <w:proofErr w:type="spellStart"/>
            <w:r w:rsidRPr="000A3B05">
              <w:rPr>
                <w:rFonts w:ascii="Times New Roman" w:hAnsi="Times New Roman"/>
                <w:sz w:val="24"/>
                <w:szCs w:val="24"/>
                <w:shd w:val="clear" w:color="auto" w:fill="FFFFFF"/>
              </w:rPr>
              <w:t>înţelegere</w:t>
            </w:r>
            <w:proofErr w:type="spellEnd"/>
            <w:r w:rsidRPr="000A3B05">
              <w:rPr>
                <w:rFonts w:ascii="Times New Roman" w:hAnsi="Times New Roman"/>
                <w:sz w:val="24"/>
                <w:szCs w:val="24"/>
                <w:shd w:val="clear" w:color="auto" w:fill="FFFFFF"/>
              </w:rPr>
              <w:t xml:space="preserve"> cu proprietarul. Acordul proprietarului în acest caz se </w:t>
            </w:r>
            <w:proofErr w:type="spellStart"/>
            <w:r w:rsidRPr="000A3B05">
              <w:rPr>
                <w:rFonts w:ascii="Times New Roman" w:hAnsi="Times New Roman"/>
                <w:sz w:val="24"/>
                <w:szCs w:val="24"/>
                <w:shd w:val="clear" w:color="auto" w:fill="FFFFFF"/>
              </w:rPr>
              <w:t>suplineşte</w:t>
            </w:r>
            <w:proofErr w:type="spellEnd"/>
            <w:r w:rsidRPr="000A3B05">
              <w:rPr>
                <w:rFonts w:ascii="Times New Roman" w:hAnsi="Times New Roman"/>
                <w:sz w:val="24"/>
                <w:szCs w:val="24"/>
                <w:shd w:val="clear" w:color="auto" w:fill="FFFFFF"/>
              </w:rPr>
              <w:t xml:space="preserve"> prin </w:t>
            </w:r>
            <w:proofErr w:type="spellStart"/>
            <w:r w:rsidRPr="000A3B05">
              <w:rPr>
                <w:rFonts w:ascii="Times New Roman" w:hAnsi="Times New Roman"/>
                <w:sz w:val="24"/>
                <w:szCs w:val="24"/>
                <w:shd w:val="clear" w:color="auto" w:fill="FFFFFF"/>
              </w:rPr>
              <w:t>declaraţia</w:t>
            </w:r>
            <w:proofErr w:type="spellEnd"/>
            <w:r w:rsidRPr="000A3B05">
              <w:rPr>
                <w:rFonts w:ascii="Times New Roman" w:hAnsi="Times New Roman"/>
                <w:sz w:val="24"/>
                <w:szCs w:val="24"/>
                <w:shd w:val="clear" w:color="auto" w:fill="FFFFFF"/>
              </w:rPr>
              <w:t xml:space="preserve"> </w:t>
            </w:r>
            <w:proofErr w:type="spellStart"/>
            <w:r w:rsidRPr="000A3B05">
              <w:rPr>
                <w:rFonts w:ascii="Times New Roman" w:hAnsi="Times New Roman"/>
                <w:sz w:val="24"/>
                <w:szCs w:val="24"/>
                <w:shd w:val="clear" w:color="auto" w:fill="FFFFFF"/>
              </w:rPr>
              <w:t>iniţiatorului</w:t>
            </w:r>
            <w:proofErr w:type="spellEnd"/>
            <w:r w:rsidRPr="000A3B05">
              <w:rPr>
                <w:rFonts w:ascii="Times New Roman" w:hAnsi="Times New Roman"/>
                <w:sz w:val="24"/>
                <w:szCs w:val="24"/>
                <w:shd w:val="clear" w:color="auto" w:fill="FFFFFF"/>
              </w:rPr>
              <w:t xml:space="preserve"> proiectului de asumare proprie a răspunderii </w:t>
            </w:r>
            <w:proofErr w:type="spellStart"/>
            <w:r w:rsidRPr="000A3B05">
              <w:rPr>
                <w:rFonts w:ascii="Times New Roman" w:hAnsi="Times New Roman"/>
                <w:sz w:val="24"/>
                <w:szCs w:val="24"/>
                <w:shd w:val="clear" w:color="auto" w:fill="FFFFFF"/>
              </w:rPr>
              <w:t>şi</w:t>
            </w:r>
            <w:proofErr w:type="spellEnd"/>
            <w:r w:rsidRPr="000A3B05">
              <w:rPr>
                <w:rFonts w:ascii="Times New Roman" w:hAnsi="Times New Roman"/>
                <w:sz w:val="24"/>
                <w:szCs w:val="24"/>
                <w:shd w:val="clear" w:color="auto" w:fill="FFFFFF"/>
              </w:rPr>
              <w:t xml:space="preserve"> care descrie imposibilitatea </w:t>
            </w:r>
            <w:proofErr w:type="spellStart"/>
            <w:r w:rsidRPr="000A3B05">
              <w:rPr>
                <w:rFonts w:ascii="Times New Roman" w:hAnsi="Times New Roman"/>
                <w:sz w:val="24"/>
                <w:szCs w:val="24"/>
                <w:shd w:val="clear" w:color="auto" w:fill="FFFFFF"/>
              </w:rPr>
              <w:t>obţinerii</w:t>
            </w:r>
            <w:proofErr w:type="spellEnd"/>
            <w:r w:rsidRPr="000A3B05">
              <w:rPr>
                <w:rFonts w:ascii="Times New Roman" w:hAnsi="Times New Roman"/>
                <w:sz w:val="24"/>
                <w:szCs w:val="24"/>
                <w:shd w:val="clear" w:color="auto" w:fill="FFFFFF"/>
              </w:rPr>
              <w:t xml:space="preserve"> acordului proprietarilor. În cazul de față Societatea Națională de Transport Gaze Naturale </w:t>
            </w:r>
            <w:r>
              <w:rPr>
                <w:rFonts w:ascii="Times New Roman" w:hAnsi="Times New Roman"/>
                <w:sz w:val="24"/>
                <w:szCs w:val="24"/>
                <w:shd w:val="clear" w:color="auto" w:fill="FFFFFF"/>
              </w:rPr>
              <w:t>„</w:t>
            </w:r>
            <w:r w:rsidRPr="000A3B05">
              <w:rPr>
                <w:rFonts w:ascii="Times New Roman" w:hAnsi="Times New Roman"/>
                <w:sz w:val="24"/>
                <w:szCs w:val="24"/>
                <w:shd w:val="clear" w:color="auto" w:fill="FFFFFF"/>
              </w:rPr>
              <w:t xml:space="preserve">Transgaz” SA Mediaș a emis Declarația de asumare proprie a răspunderii, înregistrată sub nr. </w:t>
            </w:r>
            <w:r w:rsidR="00F923E5">
              <w:rPr>
                <w:rFonts w:ascii="Times New Roman" w:hAnsi="Times New Roman"/>
                <w:sz w:val="24"/>
                <w:szCs w:val="24"/>
                <w:shd w:val="clear" w:color="auto" w:fill="FFFFFF"/>
              </w:rPr>
              <w:t>46081</w:t>
            </w:r>
            <w:r w:rsidRPr="00C87D5D">
              <w:rPr>
                <w:rFonts w:ascii="Times New Roman" w:hAnsi="Times New Roman"/>
                <w:sz w:val="24"/>
                <w:szCs w:val="24"/>
                <w:shd w:val="clear" w:color="auto" w:fill="FFFFFF"/>
              </w:rPr>
              <w:t>/2</w:t>
            </w:r>
            <w:r w:rsidR="00F923E5">
              <w:rPr>
                <w:rFonts w:ascii="Times New Roman" w:hAnsi="Times New Roman"/>
                <w:sz w:val="24"/>
                <w:szCs w:val="24"/>
                <w:shd w:val="clear" w:color="auto" w:fill="FFFFFF"/>
              </w:rPr>
              <w:t>3</w:t>
            </w:r>
            <w:r w:rsidRPr="00C87D5D">
              <w:rPr>
                <w:rFonts w:ascii="Times New Roman" w:hAnsi="Times New Roman"/>
                <w:sz w:val="24"/>
                <w:szCs w:val="24"/>
                <w:shd w:val="clear" w:color="auto" w:fill="FFFFFF"/>
              </w:rPr>
              <w:t>.0</w:t>
            </w:r>
            <w:r w:rsidR="00F923E5">
              <w:rPr>
                <w:rFonts w:ascii="Times New Roman" w:hAnsi="Times New Roman"/>
                <w:sz w:val="24"/>
                <w:szCs w:val="24"/>
                <w:shd w:val="clear" w:color="auto" w:fill="FFFFFF"/>
              </w:rPr>
              <w:t>6</w:t>
            </w:r>
            <w:r w:rsidRPr="00C87D5D">
              <w:rPr>
                <w:rFonts w:ascii="Times New Roman" w:hAnsi="Times New Roman"/>
                <w:sz w:val="24"/>
                <w:szCs w:val="24"/>
                <w:shd w:val="clear" w:color="auto" w:fill="FFFFFF"/>
              </w:rPr>
              <w:t>.2023,</w:t>
            </w:r>
            <w:r w:rsidR="00F923E5">
              <w:rPr>
                <w:rFonts w:ascii="Times New Roman" w:hAnsi="Times New Roman"/>
                <w:sz w:val="24"/>
                <w:szCs w:val="24"/>
                <w:shd w:val="clear" w:color="auto" w:fill="FFFFFF"/>
              </w:rPr>
              <w:t xml:space="preserve"> pentru suprafața de 0</w:t>
            </w:r>
            <w:r w:rsidRPr="000A3B05">
              <w:rPr>
                <w:rFonts w:ascii="Times New Roman" w:hAnsi="Times New Roman"/>
                <w:sz w:val="24"/>
                <w:szCs w:val="24"/>
                <w:shd w:val="clear" w:color="auto" w:fill="FFFFFF"/>
              </w:rPr>
              <w:t>,0</w:t>
            </w:r>
            <w:r w:rsidR="00F923E5">
              <w:rPr>
                <w:rFonts w:ascii="Times New Roman" w:hAnsi="Times New Roman"/>
                <w:sz w:val="24"/>
                <w:szCs w:val="24"/>
                <w:shd w:val="clear" w:color="auto" w:fill="FFFFFF"/>
              </w:rPr>
              <w:t>417</w:t>
            </w:r>
            <w:r w:rsidRPr="000A3B05">
              <w:rPr>
                <w:rFonts w:ascii="Times New Roman" w:hAnsi="Times New Roman"/>
                <w:sz w:val="24"/>
                <w:szCs w:val="24"/>
                <w:shd w:val="clear" w:color="auto" w:fill="FFFFFF"/>
              </w:rPr>
              <w:t xml:space="preserve"> ha, din care: pentru suprafața de </w:t>
            </w:r>
            <w:r w:rsidR="00F923E5">
              <w:rPr>
                <w:rFonts w:ascii="Times New Roman" w:hAnsi="Times New Roman"/>
                <w:sz w:val="24"/>
                <w:szCs w:val="24"/>
                <w:shd w:val="clear" w:color="auto" w:fill="FFFFFF"/>
              </w:rPr>
              <w:t>0</w:t>
            </w:r>
            <w:r w:rsidRPr="006B03AF">
              <w:rPr>
                <w:rFonts w:ascii="Times New Roman" w:hAnsi="Times New Roman"/>
                <w:sz w:val="24"/>
                <w:szCs w:val="24"/>
                <w:shd w:val="clear" w:color="auto" w:fill="FFFFFF"/>
              </w:rPr>
              <w:t>,</w:t>
            </w:r>
            <w:r w:rsidR="00F923E5">
              <w:rPr>
                <w:rFonts w:ascii="Times New Roman" w:hAnsi="Times New Roman"/>
                <w:sz w:val="24"/>
                <w:szCs w:val="24"/>
                <w:shd w:val="clear" w:color="auto" w:fill="FFFFFF"/>
              </w:rPr>
              <w:t>0175</w:t>
            </w:r>
            <w:r w:rsidRPr="000A3B05">
              <w:rPr>
                <w:rFonts w:ascii="Times New Roman" w:hAnsi="Times New Roman"/>
                <w:sz w:val="24"/>
                <w:szCs w:val="24"/>
                <w:shd w:val="clear" w:color="auto" w:fill="FFFFFF"/>
              </w:rPr>
              <w:t xml:space="preserve"> ha nu s-a prezentat un titlu valabil/nu sunt cunoscuți proprietarii iar pentru suprafața de</w:t>
            </w:r>
            <w:r>
              <w:rPr>
                <w:rFonts w:ascii="Times New Roman" w:hAnsi="Times New Roman"/>
                <w:sz w:val="24"/>
                <w:szCs w:val="24"/>
                <w:shd w:val="clear" w:color="auto" w:fill="FFFFFF"/>
              </w:rPr>
              <w:t xml:space="preserve"> 0,</w:t>
            </w:r>
            <w:r w:rsidR="00FF5B0E">
              <w:rPr>
                <w:rFonts w:ascii="Times New Roman" w:hAnsi="Times New Roman"/>
                <w:sz w:val="24"/>
                <w:szCs w:val="24"/>
                <w:shd w:val="clear" w:color="auto" w:fill="FFFFFF"/>
              </w:rPr>
              <w:t>0242</w:t>
            </w:r>
            <w:r>
              <w:rPr>
                <w:rFonts w:ascii="Times New Roman" w:hAnsi="Times New Roman"/>
                <w:sz w:val="24"/>
                <w:szCs w:val="24"/>
                <w:shd w:val="clear" w:color="auto" w:fill="FFFFFF"/>
              </w:rPr>
              <w:t xml:space="preserve"> </w:t>
            </w:r>
            <w:r w:rsidRPr="000A3B05">
              <w:rPr>
                <w:rFonts w:ascii="Times New Roman" w:hAnsi="Times New Roman"/>
                <w:sz w:val="24"/>
                <w:szCs w:val="24"/>
                <w:shd w:val="clear" w:color="auto" w:fill="FFFFFF"/>
              </w:rPr>
              <w:t xml:space="preserve">ha nu au fost deschise succesiuni sau succesorii sunt necunoscuți. </w:t>
            </w:r>
          </w:p>
          <w:p w14:paraId="67FF0982" w14:textId="77777777" w:rsidR="00681D53" w:rsidRPr="000A3B05" w:rsidRDefault="00681D53" w:rsidP="00A16E1B">
            <w:pPr>
              <w:tabs>
                <w:tab w:val="left" w:pos="-540"/>
                <w:tab w:val="left" w:pos="583"/>
              </w:tabs>
              <w:spacing w:after="120" w:line="240" w:lineRule="auto"/>
              <w:ind w:firstLine="329"/>
              <w:jc w:val="both"/>
              <w:rPr>
                <w:rFonts w:ascii="Times New Roman" w:hAnsi="Times New Roman"/>
                <w:sz w:val="24"/>
                <w:szCs w:val="24"/>
              </w:rPr>
            </w:pPr>
            <w:proofErr w:type="spellStart"/>
            <w:r w:rsidRPr="000A3B05">
              <w:rPr>
                <w:rFonts w:ascii="Times New Roman" w:hAnsi="Times New Roman"/>
                <w:sz w:val="24"/>
                <w:szCs w:val="24"/>
                <w:shd w:val="clear" w:color="auto" w:fill="FFFFFF"/>
              </w:rPr>
              <w:t>Competenţa</w:t>
            </w:r>
            <w:proofErr w:type="spellEnd"/>
            <w:r w:rsidRPr="000A3B05">
              <w:rPr>
                <w:rFonts w:ascii="Times New Roman" w:hAnsi="Times New Roman"/>
                <w:sz w:val="24"/>
                <w:szCs w:val="24"/>
                <w:shd w:val="clear" w:color="auto" w:fill="FFFFFF"/>
              </w:rPr>
              <w:t xml:space="preserve"> pentru aprobarea ocupării temporare a terenurilor din fondul forestier </w:t>
            </w:r>
            <w:proofErr w:type="spellStart"/>
            <w:r w:rsidRPr="000A3B05">
              <w:rPr>
                <w:rFonts w:ascii="Times New Roman" w:hAnsi="Times New Roman"/>
                <w:sz w:val="24"/>
                <w:szCs w:val="24"/>
                <w:shd w:val="clear" w:color="auto" w:fill="FFFFFF"/>
              </w:rPr>
              <w:t>naţional</w:t>
            </w:r>
            <w:proofErr w:type="spellEnd"/>
            <w:r w:rsidRPr="000A3B05">
              <w:rPr>
                <w:rFonts w:ascii="Times New Roman" w:hAnsi="Times New Roman"/>
                <w:sz w:val="24"/>
                <w:szCs w:val="24"/>
                <w:shd w:val="clear" w:color="auto" w:fill="FFFFFF"/>
              </w:rPr>
              <w:t xml:space="preserve"> pentru realizarea obiectivelor de </w:t>
            </w:r>
            <w:proofErr w:type="spellStart"/>
            <w:r w:rsidRPr="000A3B05">
              <w:rPr>
                <w:rFonts w:ascii="Times New Roman" w:hAnsi="Times New Roman"/>
                <w:sz w:val="24"/>
                <w:szCs w:val="24"/>
                <w:shd w:val="clear" w:color="auto" w:fill="FFFFFF"/>
              </w:rPr>
              <w:t>importanţă</w:t>
            </w:r>
            <w:proofErr w:type="spellEnd"/>
            <w:r w:rsidRPr="000A3B05">
              <w:rPr>
                <w:rFonts w:ascii="Times New Roman" w:hAnsi="Times New Roman"/>
                <w:sz w:val="24"/>
                <w:szCs w:val="24"/>
                <w:shd w:val="clear" w:color="auto" w:fill="FFFFFF"/>
              </w:rPr>
              <w:t xml:space="preserve"> </w:t>
            </w:r>
            <w:proofErr w:type="spellStart"/>
            <w:r w:rsidRPr="000A3B05">
              <w:rPr>
                <w:rFonts w:ascii="Times New Roman" w:hAnsi="Times New Roman"/>
                <w:sz w:val="24"/>
                <w:szCs w:val="24"/>
                <w:shd w:val="clear" w:color="auto" w:fill="FFFFFF"/>
              </w:rPr>
              <w:t>naţională</w:t>
            </w:r>
            <w:proofErr w:type="spellEnd"/>
            <w:r w:rsidRPr="000A3B05">
              <w:rPr>
                <w:rFonts w:ascii="Times New Roman" w:hAnsi="Times New Roman"/>
                <w:sz w:val="24"/>
                <w:szCs w:val="24"/>
                <w:shd w:val="clear" w:color="auto" w:fill="FFFFFF"/>
              </w:rPr>
              <w:t xml:space="preserve"> </w:t>
            </w:r>
            <w:proofErr w:type="spellStart"/>
            <w:r w:rsidRPr="000A3B05">
              <w:rPr>
                <w:rFonts w:ascii="Times New Roman" w:hAnsi="Times New Roman"/>
                <w:sz w:val="24"/>
                <w:szCs w:val="24"/>
                <w:shd w:val="clear" w:color="auto" w:fill="FFFFFF"/>
              </w:rPr>
              <w:t>aparţine</w:t>
            </w:r>
            <w:proofErr w:type="spellEnd"/>
            <w:r w:rsidRPr="000A3B05">
              <w:rPr>
                <w:rFonts w:ascii="Times New Roman" w:hAnsi="Times New Roman"/>
                <w:sz w:val="24"/>
                <w:szCs w:val="24"/>
                <w:shd w:val="clear" w:color="auto" w:fill="FFFFFF"/>
              </w:rPr>
              <w:t xml:space="preserve"> Guvernului, la propunerea </w:t>
            </w:r>
            <w:proofErr w:type="spellStart"/>
            <w:r w:rsidRPr="000A3B05">
              <w:rPr>
                <w:rFonts w:ascii="Times New Roman" w:hAnsi="Times New Roman"/>
                <w:sz w:val="24"/>
                <w:szCs w:val="24"/>
                <w:shd w:val="clear" w:color="auto" w:fill="FFFFFF"/>
              </w:rPr>
              <w:t>autorităţii</w:t>
            </w:r>
            <w:proofErr w:type="spellEnd"/>
            <w:r w:rsidRPr="000A3B05">
              <w:rPr>
                <w:rFonts w:ascii="Times New Roman" w:hAnsi="Times New Roman"/>
                <w:sz w:val="24"/>
                <w:szCs w:val="24"/>
                <w:shd w:val="clear" w:color="auto" w:fill="FFFFFF"/>
              </w:rPr>
              <w:t xml:space="preserve"> publice centrale care răspunde de silvicultură, conform art.</w:t>
            </w:r>
            <w:r w:rsidR="00FF5B0E">
              <w:rPr>
                <w:rFonts w:ascii="Times New Roman" w:hAnsi="Times New Roman"/>
                <w:sz w:val="24"/>
                <w:szCs w:val="24"/>
                <w:shd w:val="clear" w:color="auto" w:fill="FFFFFF"/>
              </w:rPr>
              <w:t xml:space="preserve"> </w:t>
            </w:r>
            <w:r w:rsidRPr="000A3B05">
              <w:rPr>
                <w:rFonts w:ascii="Times New Roman" w:hAnsi="Times New Roman"/>
                <w:sz w:val="24"/>
                <w:szCs w:val="24"/>
                <w:shd w:val="clear" w:color="auto" w:fill="FFFFFF"/>
              </w:rPr>
              <w:t>3 alin.</w:t>
            </w:r>
            <w:r w:rsidR="00FF5B0E">
              <w:rPr>
                <w:rFonts w:ascii="Times New Roman" w:hAnsi="Times New Roman"/>
                <w:sz w:val="24"/>
                <w:szCs w:val="24"/>
                <w:shd w:val="clear" w:color="auto" w:fill="FFFFFF"/>
              </w:rPr>
              <w:t xml:space="preserve"> </w:t>
            </w:r>
            <w:r w:rsidRPr="000A3B05">
              <w:rPr>
                <w:rFonts w:ascii="Times New Roman" w:hAnsi="Times New Roman"/>
                <w:sz w:val="24"/>
                <w:szCs w:val="24"/>
                <w:shd w:val="clear" w:color="auto" w:fill="FFFFFF"/>
              </w:rPr>
              <w:t>(11) din Legea nr. 185/2016.</w:t>
            </w:r>
          </w:p>
          <w:p w14:paraId="3E1CBA23" w14:textId="77777777" w:rsidR="00681D53" w:rsidRDefault="00681D53" w:rsidP="00A16E1B">
            <w:pPr>
              <w:autoSpaceDE w:val="0"/>
              <w:autoSpaceDN w:val="0"/>
              <w:adjustRightInd w:val="0"/>
              <w:spacing w:after="120" w:line="240" w:lineRule="auto"/>
              <w:ind w:firstLine="294"/>
              <w:jc w:val="both"/>
              <w:rPr>
                <w:rFonts w:ascii="Times New Roman" w:hAnsi="Times New Roman"/>
                <w:color w:val="000000"/>
                <w:sz w:val="24"/>
                <w:szCs w:val="24"/>
              </w:rPr>
            </w:pPr>
            <w:r w:rsidRPr="000A3B05">
              <w:rPr>
                <w:rFonts w:ascii="Times New Roman" w:hAnsi="Times New Roman"/>
                <w:sz w:val="24"/>
                <w:szCs w:val="24"/>
                <w:shd w:val="clear" w:color="auto" w:fill="FFFFFF"/>
              </w:rPr>
              <w:t xml:space="preserve">Societatea Națională de Transport Gaze Naturale </w:t>
            </w:r>
            <w:r>
              <w:rPr>
                <w:rFonts w:ascii="Times New Roman" w:hAnsi="Times New Roman"/>
                <w:sz w:val="24"/>
                <w:szCs w:val="24"/>
                <w:shd w:val="clear" w:color="auto" w:fill="FFFFFF"/>
              </w:rPr>
              <w:t>„</w:t>
            </w:r>
            <w:r w:rsidRPr="000A3B05">
              <w:rPr>
                <w:rFonts w:ascii="Times New Roman" w:hAnsi="Times New Roman"/>
                <w:sz w:val="24"/>
                <w:szCs w:val="24"/>
                <w:shd w:val="clear" w:color="auto" w:fill="FFFFFF"/>
              </w:rPr>
              <w:t xml:space="preserve">Transgaz” SA Mediaș </w:t>
            </w:r>
            <w:r w:rsidR="00FF5B0E">
              <w:rPr>
                <w:rFonts w:ascii="Times New Roman" w:hAnsi="Times New Roman"/>
                <w:sz w:val="24"/>
                <w:szCs w:val="24"/>
              </w:rPr>
              <w:t xml:space="preserve">a depus </w:t>
            </w:r>
            <w:r w:rsidRPr="000A3B05">
              <w:rPr>
                <w:rFonts w:ascii="Times New Roman" w:hAnsi="Times New Roman"/>
                <w:sz w:val="24"/>
                <w:szCs w:val="24"/>
              </w:rPr>
              <w:t>documentația întocmită în vederea aprobării ocupării temporare a terenului forestier în suprafață d</w:t>
            </w:r>
            <w:r w:rsidR="00FF5B0E">
              <w:rPr>
                <w:rFonts w:ascii="Times New Roman" w:hAnsi="Times New Roman"/>
                <w:sz w:val="24"/>
                <w:szCs w:val="24"/>
              </w:rPr>
              <w:t>e 1</w:t>
            </w:r>
            <w:r w:rsidRPr="000A3B05">
              <w:rPr>
                <w:rFonts w:ascii="Times New Roman" w:hAnsi="Times New Roman"/>
                <w:sz w:val="24"/>
                <w:szCs w:val="24"/>
              </w:rPr>
              <w:t>,</w:t>
            </w:r>
            <w:r w:rsidR="00FF5B0E">
              <w:rPr>
                <w:rFonts w:ascii="Times New Roman" w:hAnsi="Times New Roman"/>
                <w:sz w:val="24"/>
                <w:szCs w:val="24"/>
              </w:rPr>
              <w:t>1259</w:t>
            </w:r>
            <w:r w:rsidRPr="000A3B05">
              <w:rPr>
                <w:rFonts w:ascii="Times New Roman" w:hAnsi="Times New Roman"/>
                <w:sz w:val="24"/>
                <w:szCs w:val="24"/>
              </w:rPr>
              <w:t xml:space="preserve"> ha, în scopul realizării obiectivului „</w:t>
            </w:r>
            <w:r w:rsidR="00895060" w:rsidRPr="00895060">
              <w:rPr>
                <w:rFonts w:ascii="Times New Roman" w:hAnsi="Times New Roman"/>
                <w:sz w:val="24"/>
                <w:szCs w:val="24"/>
              </w:rPr>
              <w:t>Conductă de transport gaze naturale Ghercești-Jitaru (inclusiv alimentare cu energie electrică, protecție catodică și fibră optică)</w:t>
            </w:r>
            <w:r w:rsidRPr="00895060">
              <w:rPr>
                <w:rFonts w:ascii="Times New Roman" w:hAnsi="Times New Roman"/>
                <w:sz w:val="24"/>
                <w:szCs w:val="24"/>
              </w:rPr>
              <w:t xml:space="preserve">”, </w:t>
            </w:r>
            <w:r>
              <w:rPr>
                <w:rFonts w:ascii="Times New Roman" w:hAnsi="Times New Roman"/>
                <w:color w:val="000000"/>
                <w:sz w:val="24"/>
                <w:szCs w:val="24"/>
              </w:rPr>
              <w:t>documentație care conține:</w:t>
            </w:r>
          </w:p>
          <w:p w14:paraId="6F1D987E" w14:textId="77777777" w:rsidR="00681D53" w:rsidRDefault="00681D53" w:rsidP="00A16E1B">
            <w:pPr>
              <w:numPr>
                <w:ilvl w:val="0"/>
                <w:numId w:val="12"/>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solicitarea </w:t>
            </w:r>
            <w:r>
              <w:rPr>
                <w:rFonts w:ascii="Times New Roman" w:hAnsi="Times New Roman"/>
                <w:color w:val="000000"/>
                <w:sz w:val="24"/>
                <w:szCs w:val="24"/>
                <w:shd w:val="clear" w:color="auto" w:fill="FFFFFF"/>
              </w:rPr>
              <w:t>Societății Naționale de Transport Gaze Naturale „Transgaz” SA Mediaș</w:t>
            </w:r>
            <w:r>
              <w:rPr>
                <w:rFonts w:ascii="Times New Roman" w:hAnsi="Times New Roman"/>
                <w:color w:val="000000"/>
                <w:sz w:val="24"/>
                <w:szCs w:val="24"/>
              </w:rPr>
              <w:t xml:space="preserve">, nr. DPC </w:t>
            </w:r>
            <w:r w:rsidR="00922E45">
              <w:rPr>
                <w:rFonts w:ascii="Times New Roman" w:hAnsi="Times New Roman"/>
                <w:color w:val="000000"/>
                <w:sz w:val="24"/>
                <w:szCs w:val="24"/>
              </w:rPr>
              <w:t>52407/14.07</w:t>
            </w:r>
            <w:r>
              <w:rPr>
                <w:rFonts w:ascii="Times New Roman" w:hAnsi="Times New Roman"/>
                <w:color w:val="000000"/>
                <w:sz w:val="24"/>
                <w:szCs w:val="24"/>
              </w:rPr>
              <w:t>.202</w:t>
            </w:r>
            <w:r w:rsidR="00922E45">
              <w:rPr>
                <w:rFonts w:ascii="Times New Roman" w:hAnsi="Times New Roman"/>
                <w:color w:val="000000"/>
                <w:sz w:val="24"/>
                <w:szCs w:val="24"/>
              </w:rPr>
              <w:t>3</w:t>
            </w:r>
            <w:r>
              <w:rPr>
                <w:rFonts w:ascii="Times New Roman" w:hAnsi="Times New Roman"/>
                <w:color w:val="000000"/>
                <w:sz w:val="24"/>
                <w:szCs w:val="24"/>
              </w:rPr>
              <w:t>, înregistrată la Ministerul Mediului, Apelor și Pădurilor la nr. R</w:t>
            </w:r>
            <w:r w:rsidR="00922E45">
              <w:rPr>
                <w:rFonts w:ascii="Times New Roman" w:hAnsi="Times New Roman"/>
                <w:color w:val="000000"/>
                <w:sz w:val="24"/>
                <w:szCs w:val="24"/>
              </w:rPr>
              <w:t>21206/18</w:t>
            </w:r>
            <w:r>
              <w:rPr>
                <w:rFonts w:ascii="Times New Roman" w:hAnsi="Times New Roman"/>
                <w:color w:val="000000"/>
                <w:sz w:val="24"/>
                <w:szCs w:val="24"/>
              </w:rPr>
              <w:t>.0</w:t>
            </w:r>
            <w:r w:rsidR="00922E45">
              <w:rPr>
                <w:rFonts w:ascii="Times New Roman" w:hAnsi="Times New Roman"/>
                <w:color w:val="000000"/>
                <w:sz w:val="24"/>
                <w:szCs w:val="24"/>
              </w:rPr>
              <w:t>7</w:t>
            </w:r>
            <w:r>
              <w:rPr>
                <w:rFonts w:ascii="Times New Roman" w:hAnsi="Times New Roman"/>
                <w:color w:val="000000"/>
                <w:sz w:val="24"/>
                <w:szCs w:val="24"/>
              </w:rPr>
              <w:t xml:space="preserve">.2023, </w:t>
            </w:r>
          </w:p>
          <w:p w14:paraId="5D701A6D" w14:textId="77777777" w:rsidR="000B3A94" w:rsidRDefault="00681D53" w:rsidP="00A16E1B">
            <w:pPr>
              <w:numPr>
                <w:ilvl w:val="0"/>
                <w:numId w:val="12"/>
              </w:numPr>
              <w:autoSpaceDE w:val="0"/>
              <w:autoSpaceDN w:val="0"/>
              <w:adjustRightInd w:val="0"/>
              <w:spacing w:after="0" w:line="240" w:lineRule="auto"/>
              <w:jc w:val="both"/>
              <w:rPr>
                <w:rFonts w:ascii="Times New Roman" w:hAnsi="Times New Roman"/>
                <w:color w:val="000000"/>
                <w:sz w:val="24"/>
                <w:szCs w:val="24"/>
              </w:rPr>
            </w:pPr>
            <w:r w:rsidRPr="000B3A94">
              <w:rPr>
                <w:rFonts w:ascii="Times New Roman" w:hAnsi="Times New Roman"/>
                <w:color w:val="000000"/>
                <w:sz w:val="24"/>
                <w:szCs w:val="24"/>
              </w:rPr>
              <w:t xml:space="preserve">Adresa nr. </w:t>
            </w:r>
            <w:r w:rsidR="000B3A94" w:rsidRPr="000B3A94">
              <w:rPr>
                <w:rFonts w:ascii="Times New Roman" w:hAnsi="Times New Roman"/>
                <w:color w:val="000000"/>
                <w:sz w:val="24"/>
                <w:szCs w:val="24"/>
              </w:rPr>
              <w:t>DPC/52085/13</w:t>
            </w:r>
            <w:r w:rsidRPr="000B3A94">
              <w:rPr>
                <w:rFonts w:ascii="Times New Roman" w:hAnsi="Times New Roman"/>
                <w:color w:val="000000"/>
                <w:sz w:val="24"/>
                <w:szCs w:val="24"/>
              </w:rPr>
              <w:t>.0</w:t>
            </w:r>
            <w:r w:rsidR="000B3A94" w:rsidRPr="000B3A94">
              <w:rPr>
                <w:rFonts w:ascii="Times New Roman" w:hAnsi="Times New Roman"/>
                <w:color w:val="000000"/>
                <w:sz w:val="24"/>
                <w:szCs w:val="24"/>
              </w:rPr>
              <w:t>7</w:t>
            </w:r>
            <w:r w:rsidRPr="000B3A94">
              <w:rPr>
                <w:rFonts w:ascii="Times New Roman" w:hAnsi="Times New Roman"/>
                <w:color w:val="000000"/>
                <w:sz w:val="24"/>
                <w:szCs w:val="24"/>
              </w:rPr>
              <w:t xml:space="preserve">.2023, depusă de </w:t>
            </w:r>
            <w:r w:rsidRPr="000B3A94">
              <w:rPr>
                <w:rFonts w:ascii="Times New Roman" w:hAnsi="Times New Roman"/>
                <w:color w:val="000000"/>
                <w:sz w:val="24"/>
                <w:szCs w:val="24"/>
                <w:shd w:val="clear" w:color="auto" w:fill="FFFFFF"/>
              </w:rPr>
              <w:t>Societatea Națională de Transport Gaze Naturale „Transgaz” SA Mediaș</w:t>
            </w:r>
            <w:r w:rsidRPr="000B3A94">
              <w:rPr>
                <w:rFonts w:ascii="Times New Roman" w:hAnsi="Times New Roman"/>
                <w:color w:val="000000"/>
                <w:sz w:val="24"/>
                <w:szCs w:val="24"/>
              </w:rPr>
              <w:t xml:space="preserve">, </w:t>
            </w:r>
          </w:p>
          <w:p w14:paraId="30B29CCB" w14:textId="77777777" w:rsidR="00681D53" w:rsidRPr="000B3A94" w:rsidRDefault="00681D53" w:rsidP="00A16E1B">
            <w:pPr>
              <w:numPr>
                <w:ilvl w:val="0"/>
                <w:numId w:val="12"/>
              </w:numPr>
              <w:autoSpaceDE w:val="0"/>
              <w:autoSpaceDN w:val="0"/>
              <w:adjustRightInd w:val="0"/>
              <w:spacing w:after="0" w:line="240" w:lineRule="auto"/>
              <w:jc w:val="both"/>
              <w:rPr>
                <w:rFonts w:ascii="Times New Roman" w:hAnsi="Times New Roman"/>
                <w:color w:val="000000"/>
                <w:sz w:val="24"/>
                <w:szCs w:val="24"/>
              </w:rPr>
            </w:pPr>
            <w:r w:rsidRPr="000B3A94">
              <w:rPr>
                <w:rFonts w:ascii="Times New Roman" w:hAnsi="Times New Roman"/>
                <w:color w:val="000000"/>
                <w:sz w:val="24"/>
                <w:szCs w:val="24"/>
              </w:rPr>
              <w:t xml:space="preserve">Memoriul </w:t>
            </w:r>
            <w:proofErr w:type="spellStart"/>
            <w:r w:rsidRPr="000B3A94">
              <w:rPr>
                <w:rFonts w:ascii="Times New Roman" w:hAnsi="Times New Roman"/>
                <w:color w:val="000000"/>
                <w:sz w:val="24"/>
                <w:szCs w:val="24"/>
              </w:rPr>
              <w:t>tehnico</w:t>
            </w:r>
            <w:proofErr w:type="spellEnd"/>
            <w:r w:rsidRPr="000B3A94">
              <w:rPr>
                <w:rFonts w:ascii="Times New Roman" w:hAnsi="Times New Roman"/>
                <w:color w:val="000000"/>
                <w:sz w:val="24"/>
                <w:szCs w:val="24"/>
              </w:rPr>
              <w:t xml:space="preserve">-justificativ </w:t>
            </w:r>
            <w:r w:rsidR="00356311">
              <w:rPr>
                <w:rFonts w:ascii="Times New Roman" w:hAnsi="Times New Roman"/>
                <w:color w:val="000000"/>
                <w:sz w:val="24"/>
                <w:szCs w:val="24"/>
              </w:rPr>
              <w:t xml:space="preserve">nr. DPC 52360/14.07.2023 </w:t>
            </w:r>
            <w:r w:rsidRPr="000B3A94">
              <w:rPr>
                <w:rFonts w:ascii="Times New Roman" w:hAnsi="Times New Roman"/>
                <w:color w:val="000000"/>
                <w:sz w:val="24"/>
                <w:szCs w:val="24"/>
              </w:rPr>
              <w:t xml:space="preserve">întocmit de </w:t>
            </w:r>
            <w:r w:rsidRPr="000B3A94">
              <w:rPr>
                <w:rFonts w:ascii="Times New Roman" w:hAnsi="Times New Roman"/>
                <w:color w:val="000000"/>
                <w:sz w:val="24"/>
                <w:szCs w:val="24"/>
                <w:shd w:val="clear" w:color="auto" w:fill="FFFFFF"/>
              </w:rPr>
              <w:t>Societatea Națională de Transport Gaze Naturale „Transgaz” SA Mediaș</w:t>
            </w:r>
            <w:r w:rsidRPr="000B3A94">
              <w:rPr>
                <w:rFonts w:ascii="Times New Roman" w:hAnsi="Times New Roman"/>
                <w:color w:val="000000"/>
                <w:sz w:val="24"/>
                <w:szCs w:val="24"/>
              </w:rPr>
              <w:t>,</w:t>
            </w:r>
          </w:p>
          <w:p w14:paraId="4F35DF60" w14:textId="77777777" w:rsidR="00681D53" w:rsidRDefault="00681D53" w:rsidP="00A16E1B">
            <w:pPr>
              <w:numPr>
                <w:ilvl w:val="0"/>
                <w:numId w:val="12"/>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Licența pentru desfășurarea activității de operare a sistemului de transport a gazelor naturale nr. 1933 din 20.12.2013, valabilă până la 08.07.2032, </w:t>
            </w:r>
          </w:p>
          <w:p w14:paraId="60C75897" w14:textId="77777777" w:rsidR="00681D53" w:rsidRPr="00C54F99" w:rsidRDefault="00681D53" w:rsidP="00A16E1B">
            <w:pPr>
              <w:numPr>
                <w:ilvl w:val="0"/>
                <w:numId w:val="12"/>
              </w:numPr>
              <w:autoSpaceDE w:val="0"/>
              <w:autoSpaceDN w:val="0"/>
              <w:adjustRightInd w:val="0"/>
              <w:spacing w:after="0" w:line="240" w:lineRule="auto"/>
              <w:jc w:val="both"/>
              <w:rPr>
                <w:rFonts w:ascii="Times New Roman" w:hAnsi="Times New Roman"/>
                <w:color w:val="000000"/>
                <w:sz w:val="24"/>
                <w:szCs w:val="24"/>
              </w:rPr>
            </w:pPr>
            <w:r w:rsidRPr="00C54F99">
              <w:rPr>
                <w:rFonts w:ascii="Times New Roman" w:hAnsi="Times New Roman"/>
                <w:color w:val="000000"/>
                <w:sz w:val="24"/>
                <w:szCs w:val="24"/>
              </w:rPr>
              <w:t>Autorizația de construire nr. 1</w:t>
            </w:r>
            <w:r w:rsidR="007D0662" w:rsidRPr="00C54F99">
              <w:rPr>
                <w:rFonts w:ascii="Times New Roman" w:hAnsi="Times New Roman"/>
                <w:color w:val="000000"/>
                <w:sz w:val="24"/>
                <w:szCs w:val="24"/>
              </w:rPr>
              <w:t>2 din 13.</w:t>
            </w:r>
            <w:r w:rsidRPr="00C54F99">
              <w:rPr>
                <w:rFonts w:ascii="Times New Roman" w:hAnsi="Times New Roman"/>
                <w:color w:val="000000"/>
                <w:sz w:val="24"/>
                <w:szCs w:val="24"/>
              </w:rPr>
              <w:t>0</w:t>
            </w:r>
            <w:r w:rsidR="007D0662" w:rsidRPr="00C54F99">
              <w:rPr>
                <w:rFonts w:ascii="Times New Roman" w:hAnsi="Times New Roman"/>
                <w:color w:val="000000"/>
                <w:sz w:val="24"/>
                <w:szCs w:val="24"/>
              </w:rPr>
              <w:t>2</w:t>
            </w:r>
            <w:r w:rsidRPr="00C54F99">
              <w:rPr>
                <w:rFonts w:ascii="Times New Roman" w:hAnsi="Times New Roman"/>
                <w:color w:val="000000"/>
                <w:sz w:val="24"/>
                <w:szCs w:val="24"/>
              </w:rPr>
              <w:t>.202</w:t>
            </w:r>
            <w:r w:rsidR="007D0662" w:rsidRPr="00C54F99">
              <w:rPr>
                <w:rFonts w:ascii="Times New Roman" w:hAnsi="Times New Roman"/>
                <w:color w:val="000000"/>
                <w:sz w:val="24"/>
                <w:szCs w:val="24"/>
              </w:rPr>
              <w:t>3</w:t>
            </w:r>
            <w:r w:rsidRPr="00C54F99">
              <w:rPr>
                <w:rFonts w:ascii="Times New Roman" w:hAnsi="Times New Roman"/>
                <w:color w:val="000000"/>
                <w:sz w:val="24"/>
                <w:szCs w:val="24"/>
              </w:rPr>
              <w:t xml:space="preserve"> emisă de Ministerul Energiei pentru executarea lucrărilor de construire pentru proiectul „</w:t>
            </w:r>
            <w:r w:rsidR="007D0662" w:rsidRPr="00C54F99">
              <w:rPr>
                <w:rFonts w:ascii="Times New Roman" w:hAnsi="Times New Roman"/>
                <w:color w:val="000000"/>
                <w:sz w:val="24"/>
                <w:szCs w:val="24"/>
              </w:rPr>
              <w:t>Conductă de transport gaze naturale Ghercești-Jitaru (inclusiv alimentare cu energie electrică, protecție catodică și fibră optică)”</w:t>
            </w:r>
            <w:r w:rsidRPr="00C54F99">
              <w:rPr>
                <w:rFonts w:ascii="Times New Roman" w:hAnsi="Times New Roman"/>
                <w:color w:val="000000"/>
                <w:sz w:val="24"/>
                <w:szCs w:val="24"/>
              </w:rPr>
              <w:t xml:space="preserve">; </w:t>
            </w:r>
          </w:p>
          <w:p w14:paraId="5A9E7637" w14:textId="77777777" w:rsidR="00681D53" w:rsidRDefault="00681D53" w:rsidP="00A16E1B">
            <w:pPr>
              <w:numPr>
                <w:ilvl w:val="0"/>
                <w:numId w:val="12"/>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planuri de încadrare în zonă, planuri de situație/planuri de detaliu al obiectivului, </w:t>
            </w:r>
          </w:p>
          <w:p w14:paraId="0C2A0243" w14:textId="77777777" w:rsidR="00681D53" w:rsidRDefault="00681D53" w:rsidP="00A16E1B">
            <w:pPr>
              <w:numPr>
                <w:ilvl w:val="0"/>
                <w:numId w:val="12"/>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copii ale </w:t>
            </w:r>
            <w:proofErr w:type="spellStart"/>
            <w:r>
              <w:rPr>
                <w:rFonts w:ascii="Times New Roman" w:hAnsi="Times New Roman"/>
                <w:color w:val="000000"/>
                <w:sz w:val="24"/>
                <w:szCs w:val="24"/>
              </w:rPr>
              <w:t>hărţiilor</w:t>
            </w:r>
            <w:proofErr w:type="spellEnd"/>
            <w:r>
              <w:rPr>
                <w:rFonts w:ascii="Times New Roman" w:hAnsi="Times New Roman"/>
                <w:color w:val="000000"/>
                <w:sz w:val="24"/>
                <w:szCs w:val="24"/>
              </w:rPr>
              <w:t xml:space="preserve"> amenajistice pe care este materializat amplasamentul obiectivului, vizate de ocoalele silvice care asigură administrarea sau serviciile silvice, </w:t>
            </w:r>
          </w:p>
          <w:p w14:paraId="42A5757E" w14:textId="77777777" w:rsidR="00681D53" w:rsidRDefault="00681D53" w:rsidP="00A16E1B">
            <w:pPr>
              <w:numPr>
                <w:ilvl w:val="0"/>
                <w:numId w:val="12"/>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shd w:val="clear" w:color="auto" w:fill="FFFFFF"/>
              </w:rPr>
              <w:t xml:space="preserve">planurile topografice executate în Sistemul de </w:t>
            </w:r>
            <w:proofErr w:type="spellStart"/>
            <w:r>
              <w:rPr>
                <w:rFonts w:ascii="Times New Roman" w:hAnsi="Times New Roman"/>
                <w:color w:val="000000"/>
                <w:sz w:val="24"/>
                <w:szCs w:val="24"/>
                <w:shd w:val="clear" w:color="auto" w:fill="FFFFFF"/>
              </w:rPr>
              <w:t>proiecţie</w:t>
            </w:r>
            <w:proofErr w:type="spellEnd"/>
            <w:r>
              <w:rPr>
                <w:rFonts w:ascii="Times New Roman" w:hAnsi="Times New Roman"/>
                <w:color w:val="000000"/>
                <w:sz w:val="24"/>
                <w:szCs w:val="24"/>
                <w:shd w:val="clear" w:color="auto" w:fill="FFFFFF"/>
              </w:rPr>
              <w:t xml:space="preserve"> stereografic 1970 cu sistem de cote Marea Neagră 1975, al </w:t>
            </w:r>
            <w:proofErr w:type="spellStart"/>
            <w:r>
              <w:rPr>
                <w:rFonts w:ascii="Times New Roman" w:hAnsi="Times New Roman"/>
                <w:color w:val="000000"/>
                <w:sz w:val="24"/>
                <w:szCs w:val="24"/>
                <w:shd w:val="clear" w:color="auto" w:fill="FFFFFF"/>
              </w:rPr>
              <w:t>suprafeţelor</w:t>
            </w:r>
            <w:proofErr w:type="spellEnd"/>
            <w:r>
              <w:rPr>
                <w:rFonts w:ascii="Times New Roman" w:hAnsi="Times New Roman"/>
                <w:color w:val="000000"/>
                <w:sz w:val="24"/>
                <w:szCs w:val="24"/>
                <w:shd w:val="clear" w:color="auto" w:fill="FFFFFF"/>
              </w:rPr>
              <w:t xml:space="preserve"> care fac obiectul ocupării temporare a terenurilor din fondul forestier </w:t>
            </w:r>
            <w:proofErr w:type="spellStart"/>
            <w:r>
              <w:rPr>
                <w:rFonts w:ascii="Times New Roman" w:hAnsi="Times New Roman"/>
                <w:color w:val="000000"/>
                <w:sz w:val="24"/>
                <w:szCs w:val="24"/>
                <w:shd w:val="clear" w:color="auto" w:fill="FFFFFF"/>
              </w:rPr>
              <w:t>naţional</w:t>
            </w:r>
            <w:proofErr w:type="spellEnd"/>
            <w:r>
              <w:rPr>
                <w:rFonts w:ascii="Times New Roman" w:hAnsi="Times New Roman"/>
                <w:color w:val="000000"/>
                <w:sz w:val="24"/>
                <w:szCs w:val="24"/>
                <w:shd w:val="clear" w:color="auto" w:fill="FFFFFF"/>
              </w:rPr>
              <w:t>,</w:t>
            </w:r>
          </w:p>
          <w:p w14:paraId="6099429B" w14:textId="77777777" w:rsidR="00681D53" w:rsidRDefault="00681D53" w:rsidP="00A16E1B">
            <w:pPr>
              <w:numPr>
                <w:ilvl w:val="0"/>
                <w:numId w:val="12"/>
              </w:numPr>
              <w:autoSpaceDE w:val="0"/>
              <w:autoSpaceDN w:val="0"/>
              <w:adjustRightInd w:val="0"/>
              <w:spacing w:after="0" w:line="240" w:lineRule="auto"/>
              <w:jc w:val="both"/>
              <w:rPr>
                <w:rFonts w:ascii="Times New Roman" w:hAnsi="Times New Roman"/>
                <w:color w:val="000000"/>
                <w:sz w:val="24"/>
                <w:szCs w:val="24"/>
                <w:shd w:val="clear" w:color="auto" w:fill="FFFFFF"/>
              </w:rPr>
            </w:pPr>
            <w:proofErr w:type="spellStart"/>
            <w:r>
              <w:rPr>
                <w:rFonts w:ascii="Times New Roman" w:hAnsi="Times New Roman"/>
                <w:color w:val="000000"/>
                <w:sz w:val="24"/>
                <w:szCs w:val="24"/>
                <w:shd w:val="clear" w:color="auto" w:fill="FFFFFF"/>
              </w:rPr>
              <w:t>Fişele</w:t>
            </w:r>
            <w:proofErr w:type="spellEnd"/>
            <w:r>
              <w:rPr>
                <w:rFonts w:ascii="Times New Roman" w:hAnsi="Times New Roman"/>
                <w:color w:val="000000"/>
                <w:sz w:val="24"/>
                <w:szCs w:val="24"/>
                <w:shd w:val="clear" w:color="auto" w:fill="FFFFFF"/>
              </w:rPr>
              <w:t xml:space="preserve"> tehnice de transmitere-</w:t>
            </w:r>
            <w:proofErr w:type="spellStart"/>
            <w:r>
              <w:rPr>
                <w:rFonts w:ascii="Times New Roman" w:hAnsi="Times New Roman"/>
                <w:color w:val="000000"/>
                <w:sz w:val="24"/>
                <w:szCs w:val="24"/>
                <w:shd w:val="clear" w:color="auto" w:fill="FFFFFF"/>
              </w:rPr>
              <w:t>defrişare</w:t>
            </w:r>
            <w:proofErr w:type="spellEnd"/>
            <w:r>
              <w:rPr>
                <w:rFonts w:ascii="Times New Roman" w:hAnsi="Times New Roman"/>
                <w:color w:val="000000"/>
                <w:sz w:val="24"/>
                <w:szCs w:val="24"/>
                <w:shd w:val="clear" w:color="auto" w:fill="FFFFFF"/>
              </w:rPr>
              <w:t xml:space="preserve"> pentru ocuparea temporară a terenului: </w:t>
            </w:r>
          </w:p>
          <w:p w14:paraId="729D1A5C" w14:textId="77777777" w:rsidR="00681D53" w:rsidRDefault="00681D53" w:rsidP="00A16E1B">
            <w:pPr>
              <w:numPr>
                <w:ilvl w:val="0"/>
                <w:numId w:val="14"/>
              </w:numPr>
              <w:autoSpaceDE w:val="0"/>
              <w:autoSpaceDN w:val="0"/>
              <w:adjustRightInd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Fișa tehnică de transmitere-defrișare nr. </w:t>
            </w:r>
            <w:r w:rsidR="00ED1946">
              <w:rPr>
                <w:rFonts w:ascii="Times New Roman" w:hAnsi="Times New Roman"/>
                <w:color w:val="000000"/>
                <w:sz w:val="24"/>
                <w:szCs w:val="24"/>
                <w:shd w:val="clear" w:color="auto" w:fill="FFFFFF"/>
              </w:rPr>
              <w:t>1338/13</w:t>
            </w:r>
            <w:r>
              <w:rPr>
                <w:rFonts w:ascii="Times New Roman" w:hAnsi="Times New Roman"/>
                <w:color w:val="000000"/>
                <w:sz w:val="24"/>
                <w:szCs w:val="24"/>
                <w:shd w:val="clear" w:color="auto" w:fill="FFFFFF"/>
              </w:rPr>
              <w:t>.0</w:t>
            </w:r>
            <w:r w:rsidR="00ED1946">
              <w:rPr>
                <w:rFonts w:ascii="Times New Roman" w:hAnsi="Times New Roman"/>
                <w:color w:val="000000"/>
                <w:sz w:val="24"/>
                <w:szCs w:val="24"/>
                <w:shd w:val="clear" w:color="auto" w:fill="FFFFFF"/>
              </w:rPr>
              <w:t>3</w:t>
            </w:r>
            <w:r>
              <w:rPr>
                <w:rFonts w:ascii="Times New Roman" w:hAnsi="Times New Roman"/>
                <w:color w:val="000000"/>
                <w:sz w:val="24"/>
                <w:szCs w:val="24"/>
                <w:shd w:val="clear" w:color="auto" w:fill="FFFFFF"/>
              </w:rPr>
              <w:t>.202</w:t>
            </w:r>
            <w:r w:rsidR="00ED1946">
              <w:rPr>
                <w:rFonts w:ascii="Times New Roman" w:hAnsi="Times New Roman"/>
                <w:color w:val="000000"/>
                <w:sz w:val="24"/>
                <w:szCs w:val="24"/>
                <w:shd w:val="clear" w:color="auto" w:fill="FFFFFF"/>
              </w:rPr>
              <w:t>3</w:t>
            </w:r>
            <w:r>
              <w:rPr>
                <w:rFonts w:ascii="Times New Roman" w:hAnsi="Times New Roman"/>
                <w:color w:val="000000"/>
                <w:sz w:val="24"/>
                <w:szCs w:val="24"/>
                <w:shd w:val="clear" w:color="auto" w:fill="FFFFFF"/>
              </w:rPr>
              <w:t xml:space="preserve">, întocmită de OS </w:t>
            </w:r>
            <w:r w:rsidR="00ED1946">
              <w:rPr>
                <w:rFonts w:ascii="Times New Roman" w:hAnsi="Times New Roman"/>
                <w:color w:val="000000"/>
                <w:sz w:val="24"/>
                <w:szCs w:val="24"/>
                <w:shd w:val="clear" w:color="auto" w:fill="FFFFFF"/>
              </w:rPr>
              <w:t>Amaradia pentru suprafața de 0</w:t>
            </w:r>
            <w:r>
              <w:rPr>
                <w:rFonts w:ascii="Times New Roman" w:hAnsi="Times New Roman"/>
                <w:color w:val="000000"/>
                <w:sz w:val="24"/>
                <w:szCs w:val="24"/>
                <w:shd w:val="clear" w:color="auto" w:fill="FFFFFF"/>
              </w:rPr>
              <w:t>,</w:t>
            </w:r>
            <w:r w:rsidR="00ED1946">
              <w:rPr>
                <w:rFonts w:ascii="Times New Roman" w:hAnsi="Times New Roman"/>
                <w:color w:val="000000"/>
                <w:sz w:val="24"/>
                <w:szCs w:val="24"/>
                <w:shd w:val="clear" w:color="auto" w:fill="FFFFFF"/>
              </w:rPr>
              <w:t>5031</w:t>
            </w:r>
            <w:r>
              <w:rPr>
                <w:rFonts w:ascii="Times New Roman" w:hAnsi="Times New Roman"/>
                <w:color w:val="000000"/>
                <w:sz w:val="24"/>
                <w:szCs w:val="24"/>
                <w:shd w:val="clear" w:color="auto" w:fill="FFFFFF"/>
              </w:rPr>
              <w:t xml:space="preserve"> ha, </w:t>
            </w:r>
          </w:p>
          <w:p w14:paraId="10092466" w14:textId="77777777" w:rsidR="00681D53" w:rsidRDefault="00681D53" w:rsidP="00A16E1B">
            <w:pPr>
              <w:numPr>
                <w:ilvl w:val="0"/>
                <w:numId w:val="14"/>
              </w:numPr>
              <w:autoSpaceDE w:val="0"/>
              <w:autoSpaceDN w:val="0"/>
              <w:adjustRightInd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Fișa tehnică d</w:t>
            </w:r>
            <w:r w:rsidR="00ED1946">
              <w:rPr>
                <w:rFonts w:ascii="Times New Roman" w:hAnsi="Times New Roman"/>
                <w:color w:val="000000"/>
                <w:sz w:val="24"/>
                <w:szCs w:val="24"/>
                <w:shd w:val="clear" w:color="auto" w:fill="FFFFFF"/>
              </w:rPr>
              <w:t>e transmitere-defrișare nr. 2167/04</w:t>
            </w:r>
            <w:r>
              <w:rPr>
                <w:rFonts w:ascii="Times New Roman" w:hAnsi="Times New Roman"/>
                <w:color w:val="000000"/>
                <w:sz w:val="24"/>
                <w:szCs w:val="24"/>
                <w:shd w:val="clear" w:color="auto" w:fill="FFFFFF"/>
              </w:rPr>
              <w:t>.0</w:t>
            </w:r>
            <w:r w:rsidR="00ED1946">
              <w:rPr>
                <w:rFonts w:ascii="Times New Roman" w:hAnsi="Times New Roman"/>
                <w:color w:val="000000"/>
                <w:sz w:val="24"/>
                <w:szCs w:val="24"/>
                <w:shd w:val="clear" w:color="auto" w:fill="FFFFFF"/>
              </w:rPr>
              <w:t>4</w:t>
            </w:r>
            <w:r>
              <w:rPr>
                <w:rFonts w:ascii="Times New Roman" w:hAnsi="Times New Roman"/>
                <w:color w:val="000000"/>
                <w:sz w:val="24"/>
                <w:szCs w:val="24"/>
                <w:shd w:val="clear" w:color="auto" w:fill="FFFFFF"/>
              </w:rPr>
              <w:t>.202</w:t>
            </w:r>
            <w:r w:rsidR="00ED1946">
              <w:rPr>
                <w:rFonts w:ascii="Times New Roman" w:hAnsi="Times New Roman"/>
                <w:color w:val="000000"/>
                <w:sz w:val="24"/>
                <w:szCs w:val="24"/>
                <w:shd w:val="clear" w:color="auto" w:fill="FFFFFF"/>
              </w:rPr>
              <w:t>3</w:t>
            </w:r>
            <w:r>
              <w:rPr>
                <w:rFonts w:ascii="Times New Roman" w:hAnsi="Times New Roman"/>
                <w:color w:val="000000"/>
                <w:sz w:val="24"/>
                <w:szCs w:val="24"/>
                <w:shd w:val="clear" w:color="auto" w:fill="FFFFFF"/>
              </w:rPr>
              <w:t xml:space="preserve">, întocmită de OS </w:t>
            </w:r>
            <w:r w:rsidR="00ED1946">
              <w:rPr>
                <w:rFonts w:ascii="Times New Roman" w:hAnsi="Times New Roman"/>
                <w:color w:val="000000"/>
                <w:sz w:val="24"/>
                <w:szCs w:val="24"/>
                <w:shd w:val="clear" w:color="auto" w:fill="FFFFFF"/>
              </w:rPr>
              <w:t>Balș</w:t>
            </w:r>
            <w:r>
              <w:rPr>
                <w:rFonts w:ascii="Times New Roman" w:hAnsi="Times New Roman"/>
                <w:color w:val="000000"/>
                <w:sz w:val="24"/>
                <w:szCs w:val="24"/>
                <w:shd w:val="clear" w:color="auto" w:fill="FFFFFF"/>
              </w:rPr>
              <w:t xml:space="preserve"> pentru suprafața de 0,</w:t>
            </w:r>
            <w:r w:rsidR="00ED1946">
              <w:rPr>
                <w:rFonts w:ascii="Times New Roman" w:hAnsi="Times New Roman"/>
                <w:color w:val="000000"/>
                <w:sz w:val="24"/>
                <w:szCs w:val="24"/>
                <w:shd w:val="clear" w:color="auto" w:fill="FFFFFF"/>
              </w:rPr>
              <w:t>5788</w:t>
            </w:r>
            <w:r>
              <w:rPr>
                <w:rFonts w:ascii="Times New Roman" w:hAnsi="Times New Roman"/>
                <w:color w:val="000000"/>
                <w:sz w:val="24"/>
                <w:szCs w:val="24"/>
                <w:shd w:val="clear" w:color="auto" w:fill="FFFFFF"/>
              </w:rPr>
              <w:t xml:space="preserve"> ha,</w:t>
            </w:r>
          </w:p>
          <w:p w14:paraId="49C622F6" w14:textId="77777777" w:rsidR="00681D53" w:rsidRDefault="00681D53" w:rsidP="00A16E1B">
            <w:pPr>
              <w:numPr>
                <w:ilvl w:val="0"/>
                <w:numId w:val="14"/>
              </w:numPr>
              <w:autoSpaceDE w:val="0"/>
              <w:autoSpaceDN w:val="0"/>
              <w:adjustRightInd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Fișa tehnică de transmitere-defrișare nr. </w:t>
            </w:r>
            <w:r w:rsidR="00657BC7">
              <w:rPr>
                <w:rFonts w:ascii="Times New Roman" w:hAnsi="Times New Roman"/>
                <w:color w:val="000000"/>
                <w:sz w:val="24"/>
                <w:szCs w:val="24"/>
                <w:shd w:val="clear" w:color="auto" w:fill="FFFFFF"/>
              </w:rPr>
              <w:t>2882/29.</w:t>
            </w:r>
            <w:r>
              <w:rPr>
                <w:rFonts w:ascii="Times New Roman" w:hAnsi="Times New Roman"/>
                <w:color w:val="000000"/>
                <w:sz w:val="24"/>
                <w:szCs w:val="24"/>
                <w:shd w:val="clear" w:color="auto" w:fill="FFFFFF"/>
              </w:rPr>
              <w:t>0</w:t>
            </w:r>
            <w:r w:rsidR="00657BC7">
              <w:rPr>
                <w:rFonts w:ascii="Times New Roman" w:hAnsi="Times New Roman"/>
                <w:color w:val="000000"/>
                <w:sz w:val="24"/>
                <w:szCs w:val="24"/>
                <w:shd w:val="clear" w:color="auto" w:fill="FFFFFF"/>
              </w:rPr>
              <w:t>5</w:t>
            </w:r>
            <w:r>
              <w:rPr>
                <w:rFonts w:ascii="Times New Roman" w:hAnsi="Times New Roman"/>
                <w:color w:val="000000"/>
                <w:sz w:val="24"/>
                <w:szCs w:val="24"/>
                <w:shd w:val="clear" w:color="auto" w:fill="FFFFFF"/>
              </w:rPr>
              <w:t>.202</w:t>
            </w:r>
            <w:r w:rsidR="00657BC7">
              <w:rPr>
                <w:rFonts w:ascii="Times New Roman" w:hAnsi="Times New Roman"/>
                <w:color w:val="000000"/>
                <w:sz w:val="24"/>
                <w:szCs w:val="24"/>
                <w:shd w:val="clear" w:color="auto" w:fill="FFFFFF"/>
              </w:rPr>
              <w:t>3</w:t>
            </w:r>
            <w:r>
              <w:rPr>
                <w:rFonts w:ascii="Times New Roman" w:hAnsi="Times New Roman"/>
                <w:color w:val="000000"/>
                <w:sz w:val="24"/>
                <w:szCs w:val="24"/>
                <w:shd w:val="clear" w:color="auto" w:fill="FFFFFF"/>
              </w:rPr>
              <w:t xml:space="preserve">, întocmită de OS </w:t>
            </w:r>
            <w:r w:rsidR="00657BC7">
              <w:rPr>
                <w:rFonts w:ascii="Times New Roman" w:hAnsi="Times New Roman"/>
                <w:color w:val="000000"/>
                <w:sz w:val="24"/>
                <w:szCs w:val="24"/>
                <w:shd w:val="clear" w:color="auto" w:fill="FFFFFF"/>
              </w:rPr>
              <w:t>Balș</w:t>
            </w:r>
            <w:r>
              <w:rPr>
                <w:rFonts w:ascii="Times New Roman" w:hAnsi="Times New Roman"/>
                <w:color w:val="000000"/>
                <w:sz w:val="24"/>
                <w:szCs w:val="24"/>
                <w:shd w:val="clear" w:color="auto" w:fill="FFFFFF"/>
              </w:rPr>
              <w:t xml:space="preserve"> pentru suprafața de </w:t>
            </w:r>
            <w:r w:rsidR="00657BC7">
              <w:rPr>
                <w:rFonts w:ascii="Times New Roman" w:hAnsi="Times New Roman"/>
                <w:color w:val="000000"/>
                <w:sz w:val="24"/>
                <w:szCs w:val="24"/>
                <w:shd w:val="clear" w:color="auto" w:fill="FFFFFF"/>
              </w:rPr>
              <w:t>0,0440</w:t>
            </w:r>
            <w:r>
              <w:rPr>
                <w:rFonts w:ascii="Times New Roman" w:hAnsi="Times New Roman"/>
                <w:color w:val="000000"/>
                <w:sz w:val="24"/>
                <w:szCs w:val="24"/>
                <w:shd w:val="clear" w:color="auto" w:fill="FFFFFF"/>
              </w:rPr>
              <w:t xml:space="preserve"> ha, </w:t>
            </w:r>
          </w:p>
          <w:p w14:paraId="51382343" w14:textId="77777777" w:rsidR="00681D53" w:rsidRDefault="00681D53" w:rsidP="00A16E1B">
            <w:pPr>
              <w:numPr>
                <w:ilvl w:val="0"/>
                <w:numId w:val="12"/>
              </w:numPr>
              <w:autoSpaceDE w:val="0"/>
              <w:autoSpaceDN w:val="0"/>
              <w:adjustRightInd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Avizele ocoalelor silvice pentru ocuparea temporară a terenurilor forestiere: </w:t>
            </w:r>
          </w:p>
          <w:p w14:paraId="71ADB0C1" w14:textId="77777777" w:rsidR="00681D53" w:rsidRDefault="00681D53" w:rsidP="00A16E1B">
            <w:pPr>
              <w:numPr>
                <w:ilvl w:val="0"/>
                <w:numId w:val="15"/>
              </w:numPr>
              <w:autoSpaceDE w:val="0"/>
              <w:autoSpaceDN w:val="0"/>
              <w:adjustRightInd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Avizul OS </w:t>
            </w:r>
            <w:r w:rsidR="00351698">
              <w:rPr>
                <w:rFonts w:ascii="Times New Roman" w:hAnsi="Times New Roman"/>
                <w:color w:val="000000"/>
                <w:sz w:val="24"/>
                <w:szCs w:val="24"/>
                <w:shd w:val="clear" w:color="auto" w:fill="FFFFFF"/>
              </w:rPr>
              <w:t>Amaradia</w:t>
            </w:r>
            <w:r>
              <w:rPr>
                <w:rFonts w:ascii="Times New Roman" w:hAnsi="Times New Roman"/>
                <w:color w:val="000000"/>
                <w:sz w:val="24"/>
                <w:szCs w:val="24"/>
                <w:shd w:val="clear" w:color="auto" w:fill="FFFFFF"/>
              </w:rPr>
              <w:t xml:space="preserve"> nr. </w:t>
            </w:r>
            <w:r w:rsidR="00351698">
              <w:rPr>
                <w:rFonts w:ascii="Times New Roman" w:hAnsi="Times New Roman"/>
                <w:color w:val="000000"/>
                <w:sz w:val="24"/>
                <w:szCs w:val="24"/>
                <w:shd w:val="clear" w:color="auto" w:fill="FFFFFF"/>
              </w:rPr>
              <w:t>1979/</w:t>
            </w:r>
            <w:r>
              <w:rPr>
                <w:rFonts w:ascii="Times New Roman" w:hAnsi="Times New Roman"/>
                <w:color w:val="000000"/>
                <w:sz w:val="24"/>
                <w:szCs w:val="24"/>
                <w:shd w:val="clear" w:color="auto" w:fill="FFFFFF"/>
              </w:rPr>
              <w:t>2</w:t>
            </w:r>
            <w:r w:rsidR="00351698">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.0</w:t>
            </w:r>
            <w:r w:rsidR="00351698">
              <w:rPr>
                <w:rFonts w:ascii="Times New Roman" w:hAnsi="Times New Roman"/>
                <w:color w:val="000000"/>
                <w:sz w:val="24"/>
                <w:szCs w:val="24"/>
                <w:shd w:val="clear" w:color="auto" w:fill="FFFFFF"/>
              </w:rPr>
              <w:t>4.2023</w:t>
            </w:r>
            <w:r>
              <w:rPr>
                <w:rFonts w:ascii="Times New Roman" w:hAnsi="Times New Roman"/>
                <w:color w:val="000000"/>
                <w:sz w:val="24"/>
                <w:szCs w:val="24"/>
                <w:shd w:val="clear" w:color="auto" w:fill="FFFFFF"/>
              </w:rPr>
              <w:t>,</w:t>
            </w:r>
          </w:p>
          <w:p w14:paraId="2F62E023" w14:textId="77777777" w:rsidR="00681D53" w:rsidRDefault="00681D53" w:rsidP="00A16E1B">
            <w:pPr>
              <w:numPr>
                <w:ilvl w:val="0"/>
                <w:numId w:val="15"/>
              </w:numPr>
              <w:autoSpaceDE w:val="0"/>
              <w:autoSpaceDN w:val="0"/>
              <w:adjustRightInd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Avizul OS </w:t>
            </w:r>
            <w:r w:rsidR="00351698">
              <w:rPr>
                <w:rFonts w:ascii="Times New Roman" w:hAnsi="Times New Roman"/>
                <w:color w:val="000000"/>
                <w:sz w:val="24"/>
                <w:szCs w:val="24"/>
                <w:shd w:val="clear" w:color="auto" w:fill="FFFFFF"/>
              </w:rPr>
              <w:t>Balș</w:t>
            </w:r>
            <w:r>
              <w:rPr>
                <w:rFonts w:ascii="Times New Roman" w:hAnsi="Times New Roman"/>
                <w:color w:val="000000"/>
                <w:sz w:val="24"/>
                <w:szCs w:val="24"/>
                <w:shd w:val="clear" w:color="auto" w:fill="FFFFFF"/>
              </w:rPr>
              <w:t xml:space="preserve"> nr. </w:t>
            </w:r>
            <w:r w:rsidR="00351698">
              <w:rPr>
                <w:rFonts w:ascii="Times New Roman" w:hAnsi="Times New Roman"/>
                <w:color w:val="000000"/>
                <w:sz w:val="24"/>
                <w:szCs w:val="24"/>
                <w:shd w:val="clear" w:color="auto" w:fill="FFFFFF"/>
              </w:rPr>
              <w:t>2165</w:t>
            </w:r>
            <w:r>
              <w:rPr>
                <w:rFonts w:ascii="Times New Roman" w:hAnsi="Times New Roman"/>
                <w:color w:val="000000"/>
                <w:sz w:val="24"/>
                <w:szCs w:val="24"/>
                <w:shd w:val="clear" w:color="auto" w:fill="FFFFFF"/>
              </w:rPr>
              <w:t>/</w:t>
            </w:r>
            <w:r w:rsidR="00351698">
              <w:rPr>
                <w:rFonts w:ascii="Times New Roman" w:hAnsi="Times New Roman"/>
                <w:color w:val="000000"/>
                <w:sz w:val="24"/>
                <w:szCs w:val="24"/>
                <w:shd w:val="clear" w:color="auto" w:fill="FFFFFF"/>
              </w:rPr>
              <w:t>04</w:t>
            </w:r>
            <w:r>
              <w:rPr>
                <w:rFonts w:ascii="Times New Roman" w:hAnsi="Times New Roman"/>
                <w:color w:val="000000"/>
                <w:sz w:val="24"/>
                <w:szCs w:val="24"/>
                <w:shd w:val="clear" w:color="auto" w:fill="FFFFFF"/>
              </w:rPr>
              <w:t>.0</w:t>
            </w:r>
            <w:r w:rsidR="00351698">
              <w:rPr>
                <w:rFonts w:ascii="Times New Roman" w:hAnsi="Times New Roman"/>
                <w:color w:val="000000"/>
                <w:sz w:val="24"/>
                <w:szCs w:val="24"/>
                <w:shd w:val="clear" w:color="auto" w:fill="FFFFFF"/>
              </w:rPr>
              <w:t>4</w:t>
            </w:r>
            <w:r>
              <w:rPr>
                <w:rFonts w:ascii="Times New Roman" w:hAnsi="Times New Roman"/>
                <w:color w:val="000000"/>
                <w:sz w:val="24"/>
                <w:szCs w:val="24"/>
                <w:shd w:val="clear" w:color="auto" w:fill="FFFFFF"/>
              </w:rPr>
              <w:t>.202</w:t>
            </w:r>
            <w:r w:rsidR="00351698">
              <w:rPr>
                <w:rFonts w:ascii="Times New Roman" w:hAnsi="Times New Roman"/>
                <w:color w:val="000000"/>
                <w:sz w:val="24"/>
                <w:szCs w:val="24"/>
                <w:shd w:val="clear" w:color="auto" w:fill="FFFFFF"/>
              </w:rPr>
              <w:t>3</w:t>
            </w:r>
            <w:r>
              <w:rPr>
                <w:rFonts w:ascii="Times New Roman" w:hAnsi="Times New Roman"/>
                <w:color w:val="000000"/>
                <w:sz w:val="24"/>
                <w:szCs w:val="24"/>
                <w:shd w:val="clear" w:color="auto" w:fill="FFFFFF"/>
              </w:rPr>
              <w:t>,</w:t>
            </w:r>
          </w:p>
          <w:p w14:paraId="7F3D7AA6" w14:textId="77777777" w:rsidR="00681D53" w:rsidRDefault="00681D53" w:rsidP="00A16E1B">
            <w:pPr>
              <w:numPr>
                <w:ilvl w:val="0"/>
                <w:numId w:val="15"/>
              </w:numPr>
              <w:autoSpaceDE w:val="0"/>
              <w:autoSpaceDN w:val="0"/>
              <w:adjustRightInd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Avizul OS </w:t>
            </w:r>
            <w:r w:rsidR="003C57C6">
              <w:rPr>
                <w:rFonts w:ascii="Times New Roman" w:hAnsi="Times New Roman"/>
                <w:color w:val="000000"/>
                <w:sz w:val="24"/>
                <w:szCs w:val="24"/>
                <w:shd w:val="clear" w:color="auto" w:fill="FFFFFF"/>
              </w:rPr>
              <w:t>Balș nr. 2159/04.</w:t>
            </w:r>
            <w:r>
              <w:rPr>
                <w:rFonts w:ascii="Times New Roman" w:hAnsi="Times New Roman"/>
                <w:color w:val="000000"/>
                <w:sz w:val="24"/>
                <w:szCs w:val="24"/>
                <w:shd w:val="clear" w:color="auto" w:fill="FFFFFF"/>
              </w:rPr>
              <w:t>0</w:t>
            </w:r>
            <w:r w:rsidR="003C57C6">
              <w:rPr>
                <w:rFonts w:ascii="Times New Roman" w:hAnsi="Times New Roman"/>
                <w:color w:val="000000"/>
                <w:sz w:val="24"/>
                <w:szCs w:val="24"/>
                <w:shd w:val="clear" w:color="auto" w:fill="FFFFFF"/>
              </w:rPr>
              <w:t>4</w:t>
            </w:r>
            <w:r>
              <w:rPr>
                <w:rFonts w:ascii="Times New Roman" w:hAnsi="Times New Roman"/>
                <w:color w:val="000000"/>
                <w:sz w:val="24"/>
                <w:szCs w:val="24"/>
                <w:shd w:val="clear" w:color="auto" w:fill="FFFFFF"/>
              </w:rPr>
              <w:t>.202</w:t>
            </w:r>
            <w:r w:rsidR="003C57C6">
              <w:rPr>
                <w:rFonts w:ascii="Times New Roman" w:hAnsi="Times New Roman"/>
                <w:color w:val="000000"/>
                <w:sz w:val="24"/>
                <w:szCs w:val="24"/>
                <w:shd w:val="clear" w:color="auto" w:fill="FFFFFF"/>
              </w:rPr>
              <w:t>3</w:t>
            </w:r>
            <w:r>
              <w:rPr>
                <w:rFonts w:ascii="Times New Roman" w:hAnsi="Times New Roman"/>
                <w:color w:val="000000"/>
                <w:sz w:val="24"/>
                <w:szCs w:val="24"/>
                <w:shd w:val="clear" w:color="auto" w:fill="FFFFFF"/>
              </w:rPr>
              <w:t>,</w:t>
            </w:r>
          </w:p>
          <w:p w14:paraId="74972DA2" w14:textId="77777777" w:rsidR="00681D53" w:rsidRDefault="00681D53" w:rsidP="00A16E1B">
            <w:pPr>
              <w:numPr>
                <w:ilvl w:val="0"/>
                <w:numId w:val="12"/>
              </w:numPr>
              <w:autoSpaceDE w:val="0"/>
              <w:autoSpaceDN w:val="0"/>
              <w:adjustRightInd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dovada proprietății asupra terenului forestier și acordul deținătorului:</w:t>
            </w:r>
          </w:p>
          <w:p w14:paraId="66BE9F74" w14:textId="6AF3E405" w:rsidR="00681D53" w:rsidRDefault="00681D53" w:rsidP="00A16E1B">
            <w:pPr>
              <w:numPr>
                <w:ilvl w:val="0"/>
                <w:numId w:val="13"/>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shd w:val="clear" w:color="auto" w:fill="FFFFFF"/>
              </w:rPr>
              <w:t xml:space="preserve">pentru terenurile forestiere aflate în proprietatea publică a statului și administrarea Regiei Naționale a Pădurilor – Romsilva </w:t>
            </w:r>
            <w:r>
              <w:rPr>
                <w:rFonts w:ascii="Times New Roman" w:hAnsi="Times New Roman"/>
                <w:color w:val="000000"/>
                <w:sz w:val="24"/>
                <w:szCs w:val="24"/>
              </w:rPr>
              <w:t>au fost atașate copii ale descrierii parcelare, vizate</w:t>
            </w:r>
            <w:r w:rsidRPr="006978C1">
              <w:rPr>
                <w:rFonts w:ascii="Times New Roman" w:hAnsi="Times New Roman"/>
                <w:sz w:val="24"/>
                <w:szCs w:val="24"/>
              </w:rPr>
              <w:t xml:space="preserve"> de către </w:t>
            </w:r>
            <w:r w:rsidR="005B17E4" w:rsidRPr="006978C1">
              <w:rPr>
                <w:rFonts w:ascii="Times New Roman" w:hAnsi="Times New Roman"/>
                <w:sz w:val="24"/>
                <w:szCs w:val="24"/>
              </w:rPr>
              <w:t>ocoalele</w:t>
            </w:r>
            <w:r w:rsidRPr="006978C1">
              <w:rPr>
                <w:rFonts w:ascii="Times New Roman" w:hAnsi="Times New Roman"/>
                <w:sz w:val="24"/>
                <w:szCs w:val="24"/>
              </w:rPr>
              <w:t xml:space="preserve"> silvice care asigură administrarea, </w:t>
            </w:r>
            <w:r w:rsidRPr="00C87D5D">
              <w:rPr>
                <w:rFonts w:ascii="Times New Roman" w:hAnsi="Times New Roman"/>
                <w:sz w:val="24"/>
                <w:szCs w:val="24"/>
              </w:rPr>
              <w:t>așa cum este prevăzut de art.3 alin.</w:t>
            </w:r>
            <w:r w:rsidR="004A76F2">
              <w:rPr>
                <w:rFonts w:ascii="Times New Roman" w:hAnsi="Times New Roman"/>
                <w:sz w:val="24"/>
                <w:szCs w:val="24"/>
              </w:rPr>
              <w:t xml:space="preserve"> </w:t>
            </w:r>
            <w:r w:rsidRPr="00C87D5D">
              <w:rPr>
                <w:rFonts w:ascii="Times New Roman" w:hAnsi="Times New Roman"/>
                <w:sz w:val="24"/>
                <w:szCs w:val="24"/>
              </w:rPr>
              <w:t xml:space="preserve">(10) </w:t>
            </w:r>
            <w:proofErr w:type="spellStart"/>
            <w:r w:rsidRPr="00C87D5D">
              <w:rPr>
                <w:rFonts w:ascii="Times New Roman" w:hAnsi="Times New Roman"/>
                <w:sz w:val="24"/>
                <w:szCs w:val="24"/>
              </w:rPr>
              <w:t>lit</w:t>
            </w:r>
            <w:r>
              <w:rPr>
                <w:rFonts w:ascii="Times New Roman" w:hAnsi="Times New Roman"/>
                <w:sz w:val="24"/>
                <w:szCs w:val="24"/>
              </w:rPr>
              <w:t>.</w:t>
            </w:r>
            <w:r w:rsidRPr="00C87D5D">
              <w:rPr>
                <w:rFonts w:ascii="Times New Roman" w:hAnsi="Times New Roman"/>
                <w:sz w:val="24"/>
                <w:szCs w:val="24"/>
              </w:rPr>
              <w:t>g</w:t>
            </w:r>
            <w:proofErr w:type="spellEnd"/>
            <w:r w:rsidRPr="00C87D5D">
              <w:rPr>
                <w:rFonts w:ascii="Times New Roman" w:hAnsi="Times New Roman"/>
                <w:sz w:val="24"/>
                <w:szCs w:val="24"/>
              </w:rPr>
              <w:t xml:space="preserve">)  din </w:t>
            </w:r>
            <w:r>
              <w:rPr>
                <w:rFonts w:ascii="Times New Roman" w:hAnsi="Times New Roman"/>
                <w:color w:val="000000"/>
                <w:sz w:val="24"/>
                <w:szCs w:val="24"/>
              </w:rPr>
              <w:t>Legea nr.</w:t>
            </w:r>
            <w:r w:rsidR="004A76F2">
              <w:rPr>
                <w:rFonts w:ascii="Times New Roman" w:hAnsi="Times New Roman"/>
                <w:color w:val="000000"/>
                <w:sz w:val="24"/>
                <w:szCs w:val="24"/>
              </w:rPr>
              <w:t xml:space="preserve"> </w:t>
            </w:r>
            <w:r>
              <w:rPr>
                <w:rFonts w:ascii="Times New Roman" w:hAnsi="Times New Roman"/>
                <w:color w:val="000000"/>
                <w:sz w:val="24"/>
                <w:szCs w:val="24"/>
              </w:rPr>
              <w:t xml:space="preserve">185/2016; </w:t>
            </w:r>
            <w:r w:rsidRPr="00FD0ADD">
              <w:rPr>
                <w:rFonts w:ascii="Times New Roman" w:hAnsi="Times New Roman"/>
                <w:sz w:val="24"/>
                <w:szCs w:val="24"/>
              </w:rPr>
              <w:t>adresa nr.</w:t>
            </w:r>
            <w:r w:rsidR="004A76F2" w:rsidRPr="00FD0ADD">
              <w:rPr>
                <w:rFonts w:ascii="Times New Roman" w:hAnsi="Times New Roman"/>
                <w:sz w:val="24"/>
                <w:szCs w:val="24"/>
              </w:rPr>
              <w:t xml:space="preserve"> </w:t>
            </w:r>
            <w:r w:rsidR="00FD0ADD" w:rsidRPr="00FD0ADD">
              <w:rPr>
                <w:rFonts w:ascii="Times New Roman" w:hAnsi="Times New Roman"/>
                <w:sz w:val="24"/>
                <w:szCs w:val="24"/>
              </w:rPr>
              <w:t>10148/D.N./13.09</w:t>
            </w:r>
            <w:r w:rsidRPr="00FD0ADD">
              <w:rPr>
                <w:rFonts w:ascii="Times New Roman" w:hAnsi="Times New Roman"/>
                <w:sz w:val="24"/>
                <w:szCs w:val="24"/>
              </w:rPr>
              <w:t>.2023 emisă de Regia Națională a Pădurilor – Romsilva;</w:t>
            </w:r>
          </w:p>
          <w:p w14:paraId="39F80BDE" w14:textId="0F938806" w:rsidR="000F45FE" w:rsidRPr="000F45FE" w:rsidRDefault="000F45FE" w:rsidP="000F45FE">
            <w:pPr>
              <w:pStyle w:val="Listparagraf"/>
              <w:numPr>
                <w:ilvl w:val="0"/>
                <w:numId w:val="13"/>
              </w:numPr>
              <w:tabs>
                <w:tab w:val="left" w:pos="-540"/>
                <w:tab w:val="left" w:pos="583"/>
              </w:tabs>
              <w:jc w:val="both"/>
              <w:rPr>
                <w:rFonts w:ascii="Times New Roman" w:hAnsi="Times New Roman"/>
                <w:sz w:val="24"/>
                <w:szCs w:val="24"/>
                <w:shd w:val="clear" w:color="auto" w:fill="FFFFFF"/>
              </w:rPr>
            </w:pPr>
            <w:r>
              <w:rPr>
                <w:rFonts w:ascii="Times New Roman" w:hAnsi="Times New Roman"/>
                <w:sz w:val="24"/>
                <w:szCs w:val="24"/>
              </w:rPr>
              <w:t xml:space="preserve">  </w:t>
            </w:r>
            <w:proofErr w:type="spellStart"/>
            <w:r w:rsidR="00681D53" w:rsidRPr="000F45FE">
              <w:rPr>
                <w:rFonts w:ascii="Times New Roman" w:hAnsi="Times New Roman"/>
                <w:sz w:val="24"/>
                <w:szCs w:val="24"/>
              </w:rPr>
              <w:t>pentru</w:t>
            </w:r>
            <w:proofErr w:type="spellEnd"/>
            <w:r w:rsidR="00681D53" w:rsidRPr="000F45FE">
              <w:rPr>
                <w:rFonts w:ascii="Times New Roman" w:hAnsi="Times New Roman"/>
                <w:sz w:val="24"/>
                <w:szCs w:val="24"/>
              </w:rPr>
              <w:t xml:space="preserve"> </w:t>
            </w:r>
            <w:proofErr w:type="spellStart"/>
            <w:r w:rsidR="00681D53" w:rsidRPr="000F45FE">
              <w:rPr>
                <w:rFonts w:ascii="Times New Roman" w:hAnsi="Times New Roman"/>
                <w:sz w:val="24"/>
                <w:szCs w:val="24"/>
              </w:rPr>
              <w:t>terenurile</w:t>
            </w:r>
            <w:proofErr w:type="spellEnd"/>
            <w:r w:rsidR="00681D53" w:rsidRPr="000F45FE">
              <w:rPr>
                <w:rFonts w:ascii="Times New Roman" w:hAnsi="Times New Roman"/>
                <w:sz w:val="24"/>
                <w:szCs w:val="24"/>
              </w:rPr>
              <w:t xml:space="preserve"> </w:t>
            </w:r>
            <w:proofErr w:type="spellStart"/>
            <w:r w:rsidR="00681D53" w:rsidRPr="000F45FE">
              <w:rPr>
                <w:rFonts w:ascii="Times New Roman" w:hAnsi="Times New Roman"/>
                <w:sz w:val="24"/>
                <w:szCs w:val="24"/>
              </w:rPr>
              <w:t>forestiere</w:t>
            </w:r>
            <w:proofErr w:type="spellEnd"/>
            <w:r w:rsidR="00681D53" w:rsidRPr="000F45FE">
              <w:rPr>
                <w:rFonts w:ascii="Times New Roman" w:hAnsi="Times New Roman"/>
                <w:sz w:val="24"/>
                <w:szCs w:val="24"/>
              </w:rPr>
              <w:t xml:space="preserve"> </w:t>
            </w:r>
            <w:proofErr w:type="spellStart"/>
            <w:r w:rsidR="00681D53" w:rsidRPr="000F45FE">
              <w:rPr>
                <w:rFonts w:ascii="Times New Roman" w:hAnsi="Times New Roman"/>
                <w:sz w:val="24"/>
                <w:szCs w:val="24"/>
              </w:rPr>
              <w:t>aflate</w:t>
            </w:r>
            <w:proofErr w:type="spellEnd"/>
            <w:r w:rsidR="00681D53" w:rsidRPr="000F45FE">
              <w:rPr>
                <w:rFonts w:ascii="Times New Roman" w:hAnsi="Times New Roman"/>
                <w:sz w:val="24"/>
                <w:szCs w:val="24"/>
              </w:rPr>
              <w:t xml:space="preserve"> </w:t>
            </w:r>
            <w:proofErr w:type="spellStart"/>
            <w:r w:rsidR="00681D53" w:rsidRPr="000F45FE">
              <w:rPr>
                <w:rFonts w:ascii="Times New Roman" w:hAnsi="Times New Roman"/>
                <w:sz w:val="24"/>
                <w:szCs w:val="24"/>
              </w:rPr>
              <w:t>în</w:t>
            </w:r>
            <w:proofErr w:type="spellEnd"/>
            <w:r w:rsidR="00681D53" w:rsidRPr="000F45FE">
              <w:rPr>
                <w:rFonts w:ascii="Times New Roman" w:hAnsi="Times New Roman"/>
                <w:sz w:val="24"/>
                <w:szCs w:val="24"/>
              </w:rPr>
              <w:t xml:space="preserve"> </w:t>
            </w:r>
            <w:proofErr w:type="spellStart"/>
            <w:r w:rsidR="00681D53" w:rsidRPr="000F45FE">
              <w:rPr>
                <w:rFonts w:ascii="Times New Roman" w:hAnsi="Times New Roman"/>
                <w:sz w:val="24"/>
                <w:szCs w:val="24"/>
              </w:rPr>
              <w:t>regim</w:t>
            </w:r>
            <w:proofErr w:type="spellEnd"/>
            <w:r w:rsidR="00681D53" w:rsidRPr="000F45FE">
              <w:rPr>
                <w:rFonts w:ascii="Times New Roman" w:hAnsi="Times New Roman"/>
                <w:sz w:val="24"/>
                <w:szCs w:val="24"/>
              </w:rPr>
              <w:t xml:space="preserve"> de </w:t>
            </w:r>
            <w:proofErr w:type="spellStart"/>
            <w:r w:rsidR="00681D53" w:rsidRPr="000F45FE">
              <w:rPr>
                <w:rFonts w:ascii="Times New Roman" w:hAnsi="Times New Roman"/>
                <w:sz w:val="24"/>
                <w:szCs w:val="24"/>
              </w:rPr>
              <w:t>proprietate</w:t>
            </w:r>
            <w:proofErr w:type="spellEnd"/>
            <w:r w:rsidR="00681D53" w:rsidRPr="000F45FE">
              <w:rPr>
                <w:rFonts w:ascii="Times New Roman" w:hAnsi="Times New Roman"/>
                <w:sz w:val="24"/>
                <w:szCs w:val="24"/>
              </w:rPr>
              <w:t xml:space="preserve"> </w:t>
            </w:r>
            <w:proofErr w:type="spellStart"/>
            <w:r w:rsidR="00681D53" w:rsidRPr="000F45FE">
              <w:rPr>
                <w:rFonts w:ascii="Times New Roman" w:hAnsi="Times New Roman"/>
                <w:sz w:val="24"/>
                <w:szCs w:val="24"/>
              </w:rPr>
              <w:t>privată</w:t>
            </w:r>
            <w:proofErr w:type="spellEnd"/>
            <w:r w:rsidR="00681D53" w:rsidRPr="000F45FE">
              <w:rPr>
                <w:rFonts w:ascii="Times New Roman" w:hAnsi="Times New Roman"/>
                <w:sz w:val="24"/>
                <w:szCs w:val="24"/>
              </w:rPr>
              <w:t xml:space="preserve"> a </w:t>
            </w:r>
            <w:proofErr w:type="spellStart"/>
            <w:r w:rsidR="00681D53" w:rsidRPr="000F45FE">
              <w:rPr>
                <w:rFonts w:ascii="Times New Roman" w:hAnsi="Times New Roman"/>
                <w:sz w:val="24"/>
                <w:szCs w:val="24"/>
              </w:rPr>
              <w:t>fost</w:t>
            </w:r>
            <w:proofErr w:type="spellEnd"/>
            <w:r w:rsidR="00681D53" w:rsidRPr="000F45FE">
              <w:rPr>
                <w:rFonts w:ascii="Times New Roman" w:hAnsi="Times New Roman"/>
                <w:sz w:val="24"/>
                <w:szCs w:val="24"/>
              </w:rPr>
              <w:t xml:space="preserve"> </w:t>
            </w:r>
            <w:proofErr w:type="spellStart"/>
            <w:r w:rsidR="00681D53" w:rsidRPr="000F45FE">
              <w:rPr>
                <w:rFonts w:ascii="Times New Roman" w:hAnsi="Times New Roman"/>
                <w:sz w:val="24"/>
                <w:szCs w:val="24"/>
              </w:rPr>
              <w:t>atașată</w:t>
            </w:r>
            <w:proofErr w:type="spellEnd"/>
            <w:r w:rsidR="00681D53" w:rsidRPr="000F45FE">
              <w:rPr>
                <w:rFonts w:ascii="Times New Roman" w:hAnsi="Times New Roman"/>
                <w:sz w:val="24"/>
                <w:szCs w:val="24"/>
              </w:rPr>
              <w:t xml:space="preserve"> </w:t>
            </w:r>
            <w:proofErr w:type="spellStart"/>
            <w:r w:rsidR="00681D53" w:rsidRPr="000F45FE">
              <w:rPr>
                <w:rFonts w:ascii="Times New Roman" w:hAnsi="Times New Roman"/>
                <w:sz w:val="24"/>
                <w:szCs w:val="24"/>
                <w:shd w:val="clear" w:color="auto" w:fill="FFFFFF"/>
              </w:rPr>
              <w:t>Declarația</w:t>
            </w:r>
            <w:proofErr w:type="spellEnd"/>
            <w:r w:rsidR="00681D53" w:rsidRPr="000F45FE">
              <w:rPr>
                <w:rFonts w:ascii="Times New Roman" w:hAnsi="Times New Roman"/>
                <w:sz w:val="24"/>
                <w:szCs w:val="24"/>
                <w:shd w:val="clear" w:color="auto" w:fill="FFFFFF"/>
              </w:rPr>
              <w:t xml:space="preserve"> de </w:t>
            </w:r>
            <w:proofErr w:type="spellStart"/>
            <w:r w:rsidR="00681D53" w:rsidRPr="000F45FE">
              <w:rPr>
                <w:rFonts w:ascii="Times New Roman" w:hAnsi="Times New Roman"/>
                <w:sz w:val="24"/>
                <w:szCs w:val="24"/>
                <w:shd w:val="clear" w:color="auto" w:fill="FFFFFF"/>
              </w:rPr>
              <w:t>asumare</w:t>
            </w:r>
            <w:proofErr w:type="spellEnd"/>
            <w:r w:rsidR="00681D53" w:rsidRPr="000F45FE">
              <w:rPr>
                <w:rFonts w:ascii="Times New Roman" w:hAnsi="Times New Roman"/>
                <w:sz w:val="24"/>
                <w:szCs w:val="24"/>
                <w:shd w:val="clear" w:color="auto" w:fill="FFFFFF"/>
              </w:rPr>
              <w:t xml:space="preserve"> </w:t>
            </w:r>
            <w:proofErr w:type="spellStart"/>
            <w:r w:rsidR="00681D53" w:rsidRPr="000F45FE">
              <w:rPr>
                <w:rFonts w:ascii="Times New Roman" w:hAnsi="Times New Roman"/>
                <w:sz w:val="24"/>
                <w:szCs w:val="24"/>
                <w:shd w:val="clear" w:color="auto" w:fill="FFFFFF"/>
              </w:rPr>
              <w:t>proprie</w:t>
            </w:r>
            <w:proofErr w:type="spellEnd"/>
            <w:r w:rsidR="00681D53" w:rsidRPr="000F45FE">
              <w:rPr>
                <w:rFonts w:ascii="Times New Roman" w:hAnsi="Times New Roman"/>
                <w:sz w:val="24"/>
                <w:szCs w:val="24"/>
                <w:shd w:val="clear" w:color="auto" w:fill="FFFFFF"/>
              </w:rPr>
              <w:t xml:space="preserve"> a </w:t>
            </w:r>
            <w:proofErr w:type="spellStart"/>
            <w:r w:rsidR="00681D53" w:rsidRPr="000F45FE">
              <w:rPr>
                <w:rFonts w:ascii="Times New Roman" w:hAnsi="Times New Roman"/>
                <w:sz w:val="24"/>
                <w:szCs w:val="24"/>
                <w:shd w:val="clear" w:color="auto" w:fill="FFFFFF"/>
              </w:rPr>
              <w:t>răspunderii</w:t>
            </w:r>
            <w:proofErr w:type="spellEnd"/>
            <w:r w:rsidR="00681D53" w:rsidRPr="000F45FE">
              <w:rPr>
                <w:rFonts w:ascii="Times New Roman" w:hAnsi="Times New Roman"/>
                <w:sz w:val="24"/>
                <w:szCs w:val="24"/>
                <w:shd w:val="clear" w:color="auto" w:fill="FFFFFF"/>
              </w:rPr>
              <w:t xml:space="preserve">, </w:t>
            </w:r>
            <w:proofErr w:type="spellStart"/>
            <w:r w:rsidR="00681D53" w:rsidRPr="000F45FE">
              <w:rPr>
                <w:rFonts w:ascii="Times New Roman" w:hAnsi="Times New Roman"/>
                <w:sz w:val="24"/>
                <w:szCs w:val="24"/>
                <w:shd w:val="clear" w:color="auto" w:fill="FFFFFF"/>
              </w:rPr>
              <w:t>înregistrată</w:t>
            </w:r>
            <w:proofErr w:type="spellEnd"/>
            <w:r w:rsidR="00681D53" w:rsidRPr="000F45FE">
              <w:rPr>
                <w:rFonts w:ascii="Times New Roman" w:hAnsi="Times New Roman"/>
                <w:sz w:val="24"/>
                <w:szCs w:val="24"/>
                <w:shd w:val="clear" w:color="auto" w:fill="FFFFFF"/>
              </w:rPr>
              <w:t xml:space="preserve"> sub nr. </w:t>
            </w:r>
            <w:r w:rsidR="00DA5579" w:rsidRPr="000F45FE">
              <w:rPr>
                <w:rFonts w:ascii="Times New Roman" w:hAnsi="Times New Roman"/>
                <w:sz w:val="24"/>
                <w:szCs w:val="24"/>
                <w:shd w:val="clear" w:color="auto" w:fill="FFFFFF"/>
              </w:rPr>
              <w:t>46081</w:t>
            </w:r>
            <w:r w:rsidR="00681D53" w:rsidRPr="000F45FE">
              <w:rPr>
                <w:rFonts w:ascii="Times New Roman" w:hAnsi="Times New Roman"/>
                <w:sz w:val="24"/>
                <w:szCs w:val="24"/>
                <w:shd w:val="clear" w:color="auto" w:fill="FFFFFF"/>
              </w:rPr>
              <w:t>/2</w:t>
            </w:r>
            <w:r w:rsidR="00DA5579" w:rsidRPr="000F45FE">
              <w:rPr>
                <w:rFonts w:ascii="Times New Roman" w:hAnsi="Times New Roman"/>
                <w:sz w:val="24"/>
                <w:szCs w:val="24"/>
                <w:shd w:val="clear" w:color="auto" w:fill="FFFFFF"/>
              </w:rPr>
              <w:t>3</w:t>
            </w:r>
            <w:r w:rsidR="00681D53" w:rsidRPr="000F45FE">
              <w:rPr>
                <w:rFonts w:ascii="Times New Roman" w:hAnsi="Times New Roman"/>
                <w:sz w:val="24"/>
                <w:szCs w:val="24"/>
                <w:shd w:val="clear" w:color="auto" w:fill="FFFFFF"/>
              </w:rPr>
              <w:t>.0</w:t>
            </w:r>
            <w:r w:rsidR="00DA5579" w:rsidRPr="000F45FE">
              <w:rPr>
                <w:rFonts w:ascii="Times New Roman" w:hAnsi="Times New Roman"/>
                <w:sz w:val="24"/>
                <w:szCs w:val="24"/>
                <w:shd w:val="clear" w:color="auto" w:fill="FFFFFF"/>
              </w:rPr>
              <w:t>6</w:t>
            </w:r>
            <w:r w:rsidR="00681D53" w:rsidRPr="000F45FE">
              <w:rPr>
                <w:rFonts w:ascii="Times New Roman" w:hAnsi="Times New Roman"/>
                <w:sz w:val="24"/>
                <w:szCs w:val="24"/>
                <w:shd w:val="clear" w:color="auto" w:fill="FFFFFF"/>
              </w:rPr>
              <w:t xml:space="preserve">.2023, </w:t>
            </w:r>
            <w:proofErr w:type="spellStart"/>
            <w:r w:rsidRPr="000F45FE">
              <w:rPr>
                <w:rFonts w:ascii="Times New Roman" w:hAnsi="Times New Roman"/>
                <w:sz w:val="24"/>
                <w:szCs w:val="24"/>
                <w:shd w:val="clear" w:color="auto" w:fill="FFFFFF"/>
              </w:rPr>
              <w:t>pentru</w:t>
            </w:r>
            <w:proofErr w:type="spellEnd"/>
            <w:r w:rsidRPr="000F45FE">
              <w:rPr>
                <w:rFonts w:ascii="Times New Roman" w:hAnsi="Times New Roman"/>
                <w:sz w:val="24"/>
                <w:szCs w:val="24"/>
                <w:shd w:val="clear" w:color="auto" w:fill="FFFFFF"/>
              </w:rPr>
              <w:t xml:space="preserve"> </w:t>
            </w:r>
            <w:proofErr w:type="spellStart"/>
            <w:r w:rsidRPr="000F45FE">
              <w:rPr>
                <w:rFonts w:ascii="Times New Roman" w:hAnsi="Times New Roman"/>
                <w:sz w:val="24"/>
                <w:szCs w:val="24"/>
                <w:shd w:val="clear" w:color="auto" w:fill="FFFFFF"/>
              </w:rPr>
              <w:t>suprafața</w:t>
            </w:r>
            <w:proofErr w:type="spellEnd"/>
            <w:r w:rsidRPr="000F45FE">
              <w:rPr>
                <w:rFonts w:ascii="Times New Roman" w:hAnsi="Times New Roman"/>
                <w:sz w:val="24"/>
                <w:szCs w:val="24"/>
                <w:shd w:val="clear" w:color="auto" w:fill="FFFFFF"/>
              </w:rPr>
              <w:t xml:space="preserve"> de 0,0417 ha, din care: </w:t>
            </w:r>
            <w:proofErr w:type="spellStart"/>
            <w:r w:rsidRPr="000F45FE">
              <w:rPr>
                <w:rFonts w:ascii="Times New Roman" w:hAnsi="Times New Roman"/>
                <w:sz w:val="24"/>
                <w:szCs w:val="24"/>
                <w:shd w:val="clear" w:color="auto" w:fill="FFFFFF"/>
              </w:rPr>
              <w:t>pentru</w:t>
            </w:r>
            <w:proofErr w:type="spellEnd"/>
            <w:r w:rsidRPr="000F45FE">
              <w:rPr>
                <w:rFonts w:ascii="Times New Roman" w:hAnsi="Times New Roman"/>
                <w:sz w:val="24"/>
                <w:szCs w:val="24"/>
                <w:shd w:val="clear" w:color="auto" w:fill="FFFFFF"/>
              </w:rPr>
              <w:t xml:space="preserve"> </w:t>
            </w:r>
            <w:proofErr w:type="spellStart"/>
            <w:r w:rsidRPr="000F45FE">
              <w:rPr>
                <w:rFonts w:ascii="Times New Roman" w:hAnsi="Times New Roman"/>
                <w:sz w:val="24"/>
                <w:szCs w:val="24"/>
                <w:shd w:val="clear" w:color="auto" w:fill="FFFFFF"/>
              </w:rPr>
              <w:t>suprafața</w:t>
            </w:r>
            <w:proofErr w:type="spellEnd"/>
            <w:r w:rsidRPr="000F45FE">
              <w:rPr>
                <w:rFonts w:ascii="Times New Roman" w:hAnsi="Times New Roman"/>
                <w:sz w:val="24"/>
                <w:szCs w:val="24"/>
                <w:shd w:val="clear" w:color="auto" w:fill="FFFFFF"/>
              </w:rPr>
              <w:t xml:space="preserve"> de </w:t>
            </w:r>
            <w:proofErr w:type="gramStart"/>
            <w:r w:rsidRPr="000F45FE">
              <w:rPr>
                <w:rFonts w:ascii="Times New Roman" w:hAnsi="Times New Roman"/>
                <w:sz w:val="24"/>
                <w:szCs w:val="24"/>
                <w:shd w:val="clear" w:color="auto" w:fill="FFFFFF"/>
              </w:rPr>
              <w:t>0,0175</w:t>
            </w:r>
            <w:r w:rsidR="00DE0420">
              <w:rPr>
                <w:rFonts w:ascii="Times New Roman" w:hAnsi="Times New Roman"/>
                <w:sz w:val="24"/>
                <w:szCs w:val="24"/>
                <w:shd w:val="clear" w:color="auto" w:fill="FFFFFF"/>
              </w:rPr>
              <w:t xml:space="preserve"> </w:t>
            </w:r>
            <w:r w:rsidRPr="000F45FE">
              <w:rPr>
                <w:rFonts w:ascii="Times New Roman" w:hAnsi="Times New Roman"/>
                <w:sz w:val="24"/>
                <w:szCs w:val="24"/>
                <w:shd w:val="clear" w:color="auto" w:fill="FFFFFF"/>
              </w:rPr>
              <w:t>ha</w:t>
            </w:r>
            <w:proofErr w:type="gramEnd"/>
            <w:r w:rsidRPr="000F45FE">
              <w:rPr>
                <w:rFonts w:ascii="Times New Roman" w:hAnsi="Times New Roman"/>
                <w:sz w:val="24"/>
                <w:szCs w:val="24"/>
                <w:shd w:val="clear" w:color="auto" w:fill="FFFFFF"/>
              </w:rPr>
              <w:t xml:space="preserve"> nu s-a p</w:t>
            </w:r>
            <w:proofErr w:type="spellStart"/>
            <w:r w:rsidRPr="000F45FE">
              <w:rPr>
                <w:rFonts w:ascii="Times New Roman" w:hAnsi="Times New Roman"/>
                <w:sz w:val="24"/>
                <w:szCs w:val="24"/>
                <w:shd w:val="clear" w:color="auto" w:fill="FFFFFF"/>
              </w:rPr>
              <w:t>rezentat</w:t>
            </w:r>
            <w:proofErr w:type="spellEnd"/>
            <w:r w:rsidRPr="000F45FE">
              <w:rPr>
                <w:rFonts w:ascii="Times New Roman" w:hAnsi="Times New Roman"/>
                <w:sz w:val="24"/>
                <w:szCs w:val="24"/>
                <w:shd w:val="clear" w:color="auto" w:fill="FFFFFF"/>
              </w:rPr>
              <w:t xml:space="preserve"> un </w:t>
            </w:r>
            <w:proofErr w:type="spellStart"/>
            <w:r w:rsidRPr="000F45FE">
              <w:rPr>
                <w:rFonts w:ascii="Times New Roman" w:hAnsi="Times New Roman"/>
                <w:sz w:val="24"/>
                <w:szCs w:val="24"/>
                <w:shd w:val="clear" w:color="auto" w:fill="FFFFFF"/>
              </w:rPr>
              <w:t>titlu</w:t>
            </w:r>
            <w:proofErr w:type="spellEnd"/>
            <w:r w:rsidRPr="000F45FE">
              <w:rPr>
                <w:rFonts w:ascii="Times New Roman" w:hAnsi="Times New Roman"/>
                <w:sz w:val="24"/>
                <w:szCs w:val="24"/>
                <w:shd w:val="clear" w:color="auto" w:fill="FFFFFF"/>
              </w:rPr>
              <w:t xml:space="preserve"> </w:t>
            </w:r>
            <w:proofErr w:type="spellStart"/>
            <w:r w:rsidRPr="000F45FE">
              <w:rPr>
                <w:rFonts w:ascii="Times New Roman" w:hAnsi="Times New Roman"/>
                <w:sz w:val="24"/>
                <w:szCs w:val="24"/>
                <w:shd w:val="clear" w:color="auto" w:fill="FFFFFF"/>
              </w:rPr>
              <w:t>valabil</w:t>
            </w:r>
            <w:proofErr w:type="spellEnd"/>
            <w:r w:rsidRPr="000F45FE">
              <w:rPr>
                <w:rFonts w:ascii="Times New Roman" w:hAnsi="Times New Roman"/>
                <w:sz w:val="24"/>
                <w:szCs w:val="24"/>
                <w:shd w:val="clear" w:color="auto" w:fill="FFFFFF"/>
              </w:rPr>
              <w:t xml:space="preserve">/nu sunt </w:t>
            </w:r>
            <w:proofErr w:type="spellStart"/>
            <w:r w:rsidRPr="000F45FE">
              <w:rPr>
                <w:rFonts w:ascii="Times New Roman" w:hAnsi="Times New Roman"/>
                <w:sz w:val="24"/>
                <w:szCs w:val="24"/>
                <w:shd w:val="clear" w:color="auto" w:fill="FFFFFF"/>
              </w:rPr>
              <w:t>cunoscuți</w:t>
            </w:r>
            <w:proofErr w:type="spellEnd"/>
            <w:r w:rsidRPr="000F45FE">
              <w:rPr>
                <w:rFonts w:ascii="Times New Roman" w:hAnsi="Times New Roman"/>
                <w:sz w:val="24"/>
                <w:szCs w:val="24"/>
                <w:shd w:val="clear" w:color="auto" w:fill="FFFFFF"/>
              </w:rPr>
              <w:t xml:space="preserve"> </w:t>
            </w:r>
            <w:proofErr w:type="spellStart"/>
            <w:r w:rsidRPr="000F45FE">
              <w:rPr>
                <w:rFonts w:ascii="Times New Roman" w:hAnsi="Times New Roman"/>
                <w:sz w:val="24"/>
                <w:szCs w:val="24"/>
                <w:shd w:val="clear" w:color="auto" w:fill="FFFFFF"/>
              </w:rPr>
              <w:t>proprietarii</w:t>
            </w:r>
            <w:proofErr w:type="spellEnd"/>
            <w:r w:rsidRPr="000F45FE">
              <w:rPr>
                <w:rFonts w:ascii="Times New Roman" w:hAnsi="Times New Roman"/>
                <w:sz w:val="24"/>
                <w:szCs w:val="24"/>
                <w:shd w:val="clear" w:color="auto" w:fill="FFFFFF"/>
              </w:rPr>
              <w:t xml:space="preserve"> </w:t>
            </w:r>
            <w:proofErr w:type="spellStart"/>
            <w:r w:rsidRPr="000F45FE">
              <w:rPr>
                <w:rFonts w:ascii="Times New Roman" w:hAnsi="Times New Roman"/>
                <w:sz w:val="24"/>
                <w:szCs w:val="24"/>
                <w:shd w:val="clear" w:color="auto" w:fill="FFFFFF"/>
              </w:rPr>
              <w:t>iar</w:t>
            </w:r>
            <w:proofErr w:type="spellEnd"/>
            <w:r w:rsidRPr="000F45FE">
              <w:rPr>
                <w:rFonts w:ascii="Times New Roman" w:hAnsi="Times New Roman"/>
                <w:sz w:val="24"/>
                <w:szCs w:val="24"/>
                <w:shd w:val="clear" w:color="auto" w:fill="FFFFFF"/>
              </w:rPr>
              <w:t xml:space="preserve"> </w:t>
            </w:r>
            <w:proofErr w:type="spellStart"/>
            <w:r w:rsidRPr="000F45FE">
              <w:rPr>
                <w:rFonts w:ascii="Times New Roman" w:hAnsi="Times New Roman"/>
                <w:sz w:val="24"/>
                <w:szCs w:val="24"/>
                <w:shd w:val="clear" w:color="auto" w:fill="FFFFFF"/>
              </w:rPr>
              <w:t>pentru</w:t>
            </w:r>
            <w:proofErr w:type="spellEnd"/>
            <w:r w:rsidRPr="000F45FE">
              <w:rPr>
                <w:rFonts w:ascii="Times New Roman" w:hAnsi="Times New Roman"/>
                <w:sz w:val="24"/>
                <w:szCs w:val="24"/>
                <w:shd w:val="clear" w:color="auto" w:fill="FFFFFF"/>
              </w:rPr>
              <w:t xml:space="preserve"> </w:t>
            </w:r>
            <w:proofErr w:type="spellStart"/>
            <w:r w:rsidRPr="000F45FE">
              <w:rPr>
                <w:rFonts w:ascii="Times New Roman" w:hAnsi="Times New Roman"/>
                <w:sz w:val="24"/>
                <w:szCs w:val="24"/>
                <w:shd w:val="clear" w:color="auto" w:fill="FFFFFF"/>
              </w:rPr>
              <w:t>suprafața</w:t>
            </w:r>
            <w:proofErr w:type="spellEnd"/>
            <w:r w:rsidRPr="000F45FE">
              <w:rPr>
                <w:rFonts w:ascii="Times New Roman" w:hAnsi="Times New Roman"/>
                <w:sz w:val="24"/>
                <w:szCs w:val="24"/>
                <w:shd w:val="clear" w:color="auto" w:fill="FFFFFF"/>
              </w:rPr>
              <w:t xml:space="preserve"> de 0,0242 ha nu au </w:t>
            </w:r>
            <w:proofErr w:type="spellStart"/>
            <w:r w:rsidRPr="000F45FE">
              <w:rPr>
                <w:rFonts w:ascii="Times New Roman" w:hAnsi="Times New Roman"/>
                <w:sz w:val="24"/>
                <w:szCs w:val="24"/>
                <w:shd w:val="clear" w:color="auto" w:fill="FFFFFF"/>
              </w:rPr>
              <w:t>fost</w:t>
            </w:r>
            <w:proofErr w:type="spellEnd"/>
            <w:r w:rsidRPr="000F45FE">
              <w:rPr>
                <w:rFonts w:ascii="Times New Roman" w:hAnsi="Times New Roman"/>
                <w:sz w:val="24"/>
                <w:szCs w:val="24"/>
                <w:shd w:val="clear" w:color="auto" w:fill="FFFFFF"/>
              </w:rPr>
              <w:t xml:space="preserve"> </w:t>
            </w:r>
            <w:proofErr w:type="spellStart"/>
            <w:r w:rsidRPr="000F45FE">
              <w:rPr>
                <w:rFonts w:ascii="Times New Roman" w:hAnsi="Times New Roman"/>
                <w:sz w:val="24"/>
                <w:szCs w:val="24"/>
                <w:shd w:val="clear" w:color="auto" w:fill="FFFFFF"/>
              </w:rPr>
              <w:t>deschise</w:t>
            </w:r>
            <w:proofErr w:type="spellEnd"/>
            <w:r w:rsidRPr="000F45FE">
              <w:rPr>
                <w:rFonts w:ascii="Times New Roman" w:hAnsi="Times New Roman"/>
                <w:sz w:val="24"/>
                <w:szCs w:val="24"/>
                <w:shd w:val="clear" w:color="auto" w:fill="FFFFFF"/>
              </w:rPr>
              <w:t xml:space="preserve"> </w:t>
            </w:r>
            <w:proofErr w:type="spellStart"/>
            <w:r w:rsidRPr="000F45FE">
              <w:rPr>
                <w:rFonts w:ascii="Times New Roman" w:hAnsi="Times New Roman"/>
                <w:sz w:val="24"/>
                <w:szCs w:val="24"/>
                <w:shd w:val="clear" w:color="auto" w:fill="FFFFFF"/>
              </w:rPr>
              <w:t>succesiuni</w:t>
            </w:r>
            <w:proofErr w:type="spellEnd"/>
            <w:r w:rsidRPr="000F45FE">
              <w:rPr>
                <w:rFonts w:ascii="Times New Roman" w:hAnsi="Times New Roman"/>
                <w:sz w:val="24"/>
                <w:szCs w:val="24"/>
                <w:shd w:val="clear" w:color="auto" w:fill="FFFFFF"/>
              </w:rPr>
              <w:t xml:space="preserve"> </w:t>
            </w:r>
            <w:proofErr w:type="spellStart"/>
            <w:r w:rsidRPr="000F45FE">
              <w:rPr>
                <w:rFonts w:ascii="Times New Roman" w:hAnsi="Times New Roman"/>
                <w:sz w:val="24"/>
                <w:szCs w:val="24"/>
                <w:shd w:val="clear" w:color="auto" w:fill="FFFFFF"/>
              </w:rPr>
              <w:t>sau</w:t>
            </w:r>
            <w:proofErr w:type="spellEnd"/>
            <w:r w:rsidRPr="000F45FE">
              <w:rPr>
                <w:rFonts w:ascii="Times New Roman" w:hAnsi="Times New Roman"/>
                <w:sz w:val="24"/>
                <w:szCs w:val="24"/>
                <w:shd w:val="clear" w:color="auto" w:fill="FFFFFF"/>
              </w:rPr>
              <w:t xml:space="preserve"> </w:t>
            </w:r>
            <w:proofErr w:type="spellStart"/>
            <w:r w:rsidRPr="000F45FE">
              <w:rPr>
                <w:rFonts w:ascii="Times New Roman" w:hAnsi="Times New Roman"/>
                <w:sz w:val="24"/>
                <w:szCs w:val="24"/>
                <w:shd w:val="clear" w:color="auto" w:fill="FFFFFF"/>
              </w:rPr>
              <w:t>succesorii</w:t>
            </w:r>
            <w:proofErr w:type="spellEnd"/>
            <w:r w:rsidRPr="000F45FE">
              <w:rPr>
                <w:rFonts w:ascii="Times New Roman" w:hAnsi="Times New Roman"/>
                <w:sz w:val="24"/>
                <w:szCs w:val="24"/>
                <w:shd w:val="clear" w:color="auto" w:fill="FFFFFF"/>
              </w:rPr>
              <w:t xml:space="preserve"> sunt </w:t>
            </w:r>
            <w:proofErr w:type="spellStart"/>
            <w:r w:rsidRPr="000F45FE">
              <w:rPr>
                <w:rFonts w:ascii="Times New Roman" w:hAnsi="Times New Roman"/>
                <w:sz w:val="24"/>
                <w:szCs w:val="24"/>
                <w:shd w:val="clear" w:color="auto" w:fill="FFFFFF"/>
              </w:rPr>
              <w:t>necunoscuți</w:t>
            </w:r>
            <w:proofErr w:type="spellEnd"/>
            <w:r w:rsidRPr="000F45FE">
              <w:rPr>
                <w:rFonts w:ascii="Times New Roman" w:hAnsi="Times New Roman"/>
                <w:sz w:val="24"/>
                <w:szCs w:val="24"/>
                <w:shd w:val="clear" w:color="auto" w:fill="FFFFFF"/>
              </w:rPr>
              <w:t xml:space="preserve">. </w:t>
            </w:r>
          </w:p>
          <w:p w14:paraId="7BEC1E9C" w14:textId="77777777" w:rsidR="00681D53" w:rsidRDefault="00681D53" w:rsidP="00A16E1B">
            <w:pPr>
              <w:numPr>
                <w:ilvl w:val="0"/>
                <w:numId w:val="12"/>
              </w:numPr>
              <w:autoSpaceDE w:val="0"/>
              <w:autoSpaceDN w:val="0"/>
              <w:adjustRightInd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Acordul </w:t>
            </w:r>
            <w:r w:rsidR="000F45FE">
              <w:rPr>
                <w:rFonts w:ascii="Times New Roman" w:hAnsi="Times New Roman"/>
                <w:color w:val="000000"/>
                <w:sz w:val="24"/>
                <w:szCs w:val="24"/>
                <w:shd w:val="clear" w:color="auto" w:fill="FFFFFF"/>
              </w:rPr>
              <w:t>de Mediu nr. 6</w:t>
            </w:r>
            <w:r>
              <w:rPr>
                <w:rFonts w:ascii="Times New Roman" w:hAnsi="Times New Roman"/>
                <w:color w:val="000000"/>
                <w:sz w:val="24"/>
                <w:szCs w:val="24"/>
                <w:shd w:val="clear" w:color="auto" w:fill="FFFFFF"/>
              </w:rPr>
              <w:t>/</w:t>
            </w:r>
            <w:r w:rsidR="000F45FE">
              <w:rPr>
                <w:rFonts w:ascii="Times New Roman" w:hAnsi="Times New Roman"/>
                <w:color w:val="000000"/>
                <w:sz w:val="24"/>
                <w:szCs w:val="24"/>
                <w:shd w:val="clear" w:color="auto" w:fill="FFFFFF"/>
              </w:rPr>
              <w:t>25.05</w:t>
            </w:r>
            <w:r>
              <w:rPr>
                <w:rFonts w:ascii="Times New Roman" w:hAnsi="Times New Roman"/>
                <w:color w:val="000000"/>
                <w:sz w:val="24"/>
                <w:szCs w:val="24"/>
                <w:shd w:val="clear" w:color="auto" w:fill="FFFFFF"/>
              </w:rPr>
              <w:t xml:space="preserve">.2022, emis de către </w:t>
            </w:r>
            <w:proofErr w:type="spellStart"/>
            <w:r>
              <w:rPr>
                <w:rFonts w:ascii="Times New Roman" w:hAnsi="Times New Roman"/>
                <w:color w:val="000000"/>
                <w:sz w:val="24"/>
                <w:szCs w:val="24"/>
                <w:shd w:val="clear" w:color="auto" w:fill="FFFFFF"/>
              </w:rPr>
              <w:t>Agenţia</w:t>
            </w:r>
            <w:proofErr w:type="spellEnd"/>
            <w:r>
              <w:rPr>
                <w:rFonts w:ascii="Times New Roman" w:hAnsi="Times New Roman"/>
                <w:color w:val="000000"/>
                <w:sz w:val="24"/>
                <w:szCs w:val="24"/>
                <w:shd w:val="clear" w:color="auto" w:fill="FFFFFF"/>
              </w:rPr>
              <w:t xml:space="preserve"> pentru </w:t>
            </w:r>
            <w:proofErr w:type="spellStart"/>
            <w:r>
              <w:rPr>
                <w:rFonts w:ascii="Times New Roman" w:hAnsi="Times New Roman"/>
                <w:color w:val="000000"/>
                <w:sz w:val="24"/>
                <w:szCs w:val="24"/>
                <w:shd w:val="clear" w:color="auto" w:fill="FFFFFF"/>
              </w:rPr>
              <w:t>Protecţia</w:t>
            </w:r>
            <w:proofErr w:type="spellEnd"/>
            <w:r>
              <w:rPr>
                <w:rFonts w:ascii="Times New Roman" w:hAnsi="Times New Roman"/>
                <w:color w:val="000000"/>
                <w:sz w:val="24"/>
                <w:szCs w:val="24"/>
                <w:shd w:val="clear" w:color="auto" w:fill="FFFFFF"/>
              </w:rPr>
              <w:t xml:space="preserve">  Mediului </w:t>
            </w:r>
            <w:r w:rsidR="000F45FE">
              <w:rPr>
                <w:rFonts w:ascii="Times New Roman" w:hAnsi="Times New Roman"/>
                <w:color w:val="000000"/>
                <w:sz w:val="24"/>
                <w:szCs w:val="24"/>
                <w:shd w:val="clear" w:color="auto" w:fill="FFFFFF"/>
              </w:rPr>
              <w:t>Olt</w:t>
            </w:r>
            <w:r>
              <w:rPr>
                <w:rFonts w:ascii="Times New Roman" w:hAnsi="Times New Roman"/>
                <w:color w:val="000000"/>
                <w:sz w:val="24"/>
                <w:szCs w:val="24"/>
                <w:shd w:val="clear" w:color="auto" w:fill="FFFFFF"/>
              </w:rPr>
              <w:t>;</w:t>
            </w:r>
          </w:p>
          <w:p w14:paraId="2C5F3425" w14:textId="77777777" w:rsidR="00681D53" w:rsidRDefault="00681D53" w:rsidP="00A16E1B">
            <w:pPr>
              <w:numPr>
                <w:ilvl w:val="0"/>
                <w:numId w:val="12"/>
              </w:numPr>
              <w:autoSpaceDE w:val="0"/>
              <w:autoSpaceDN w:val="0"/>
              <w:adjustRightInd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 xml:space="preserve">copie de pe documentul de plată a garanției în cuantum de </w:t>
            </w:r>
            <w:r w:rsidR="006D6732">
              <w:rPr>
                <w:rFonts w:ascii="Times New Roman" w:hAnsi="Times New Roman" w:cs="Times New Roman"/>
                <w:color w:val="000000" w:themeColor="text1"/>
                <w:sz w:val="24"/>
                <w:szCs w:val="24"/>
              </w:rPr>
              <w:t>90045</w:t>
            </w:r>
            <w:r w:rsidR="006D6732" w:rsidRPr="00765CB0">
              <w:rPr>
                <w:rFonts w:ascii="Times New Roman" w:hAnsi="Times New Roman" w:cs="Times New Roman"/>
                <w:color w:val="000000" w:themeColor="text1"/>
                <w:sz w:val="24"/>
                <w:szCs w:val="24"/>
              </w:rPr>
              <w:t>,6</w:t>
            </w:r>
            <w:r w:rsidR="006D6732">
              <w:rPr>
                <w:rFonts w:ascii="Times New Roman" w:hAnsi="Times New Roman" w:cs="Times New Roman"/>
                <w:color w:val="000000" w:themeColor="text1"/>
                <w:sz w:val="24"/>
                <w:szCs w:val="24"/>
              </w:rPr>
              <w:t>1</w:t>
            </w:r>
            <w:r w:rsidR="006D6732" w:rsidRPr="00765CB0">
              <w:rPr>
                <w:rFonts w:ascii="Times New Roman" w:hAnsi="Times New Roman" w:cs="Times New Roman"/>
                <w:color w:val="000000" w:themeColor="text1"/>
                <w:sz w:val="24"/>
                <w:szCs w:val="24"/>
              </w:rPr>
              <w:t xml:space="preserve"> </w:t>
            </w:r>
            <w:r>
              <w:rPr>
                <w:rFonts w:ascii="Times New Roman" w:hAnsi="Times New Roman"/>
                <w:color w:val="000000"/>
                <w:sz w:val="24"/>
                <w:szCs w:val="24"/>
                <w:shd w:val="clear" w:color="auto" w:fill="FFFFFF"/>
              </w:rPr>
              <w:t xml:space="preserve">lei, reprezentată </w:t>
            </w:r>
            <w:r w:rsidR="006D6732">
              <w:rPr>
                <w:rFonts w:ascii="Times New Roman" w:hAnsi="Times New Roman" w:cs="Times New Roman"/>
                <w:color w:val="000000" w:themeColor="text1"/>
                <w:sz w:val="24"/>
                <w:szCs w:val="24"/>
              </w:rPr>
              <w:t>de</w:t>
            </w:r>
            <w:r w:rsidR="006D6732" w:rsidRPr="00765CB0">
              <w:rPr>
                <w:rFonts w:ascii="Times New Roman" w:hAnsi="Times New Roman" w:cs="Times New Roman"/>
                <w:color w:val="000000" w:themeColor="text1"/>
                <w:sz w:val="24"/>
                <w:szCs w:val="24"/>
              </w:rPr>
              <w:t xml:space="preserve"> </w:t>
            </w:r>
            <w:r w:rsidR="006D6732" w:rsidRPr="00765CB0">
              <w:rPr>
                <w:rFonts w:ascii="Times New Roman" w:hAnsi="Times New Roman" w:cs="Times New Roman"/>
                <w:color w:val="000000" w:themeColor="text1"/>
                <w:sz w:val="24"/>
                <w:szCs w:val="24"/>
                <w:shd w:val="clear" w:color="auto" w:fill="FFFFFF"/>
              </w:rPr>
              <w:t xml:space="preserve">ordinul de </w:t>
            </w:r>
            <w:r w:rsidR="006D6732" w:rsidRPr="00765CB0">
              <w:rPr>
                <w:rFonts w:ascii="Times New Roman" w:hAnsi="Times New Roman" w:cs="Times New Roman"/>
                <w:sz w:val="24"/>
                <w:szCs w:val="24"/>
                <w:shd w:val="clear" w:color="auto" w:fill="FFFFFF"/>
              </w:rPr>
              <w:t>plată nr.</w:t>
            </w:r>
            <w:r w:rsidR="006D6732">
              <w:rPr>
                <w:rFonts w:ascii="Times New Roman" w:hAnsi="Times New Roman" w:cs="Times New Roman"/>
                <w:sz w:val="24"/>
                <w:szCs w:val="24"/>
                <w:shd w:val="clear" w:color="auto" w:fill="FFFFFF"/>
              </w:rPr>
              <w:t xml:space="preserve"> 503 din 14.07</w:t>
            </w:r>
            <w:r w:rsidR="006D6732" w:rsidRPr="00765CB0">
              <w:rPr>
                <w:rFonts w:ascii="Times New Roman" w:hAnsi="Times New Roman" w:cs="Times New Roman"/>
                <w:sz w:val="24"/>
                <w:szCs w:val="24"/>
                <w:shd w:val="clear" w:color="auto" w:fill="FFFFFF"/>
              </w:rPr>
              <w:t>.202</w:t>
            </w:r>
            <w:r w:rsidR="006D6732">
              <w:rPr>
                <w:rFonts w:ascii="Times New Roman" w:hAnsi="Times New Roman" w:cs="Times New Roman"/>
                <w:sz w:val="24"/>
                <w:szCs w:val="24"/>
                <w:shd w:val="clear" w:color="auto" w:fill="FFFFFF"/>
              </w:rPr>
              <w:t xml:space="preserve">3 pentru suma de 24377,22 lei, </w:t>
            </w:r>
            <w:r w:rsidR="00195E03">
              <w:rPr>
                <w:rFonts w:ascii="Times New Roman" w:hAnsi="Times New Roman" w:cs="Times New Roman"/>
                <w:sz w:val="24"/>
                <w:szCs w:val="24"/>
                <w:shd w:val="clear" w:color="auto" w:fill="FFFFFF"/>
              </w:rPr>
              <w:t xml:space="preserve">de </w:t>
            </w:r>
            <w:r w:rsidR="006D6732" w:rsidRPr="00765CB0">
              <w:rPr>
                <w:rFonts w:ascii="Times New Roman" w:hAnsi="Times New Roman" w:cs="Times New Roman"/>
                <w:color w:val="000000" w:themeColor="text1"/>
                <w:sz w:val="24"/>
                <w:szCs w:val="24"/>
                <w:shd w:val="clear" w:color="auto" w:fill="FFFFFF"/>
              </w:rPr>
              <w:t xml:space="preserve">ordinul de </w:t>
            </w:r>
            <w:r w:rsidR="006D6732" w:rsidRPr="00765CB0">
              <w:rPr>
                <w:rFonts w:ascii="Times New Roman" w:hAnsi="Times New Roman" w:cs="Times New Roman"/>
                <w:sz w:val="24"/>
                <w:szCs w:val="24"/>
                <w:shd w:val="clear" w:color="auto" w:fill="FFFFFF"/>
              </w:rPr>
              <w:t>plată nr.</w:t>
            </w:r>
            <w:r w:rsidR="006D6732">
              <w:rPr>
                <w:rFonts w:ascii="Times New Roman" w:hAnsi="Times New Roman" w:cs="Times New Roman"/>
                <w:sz w:val="24"/>
                <w:szCs w:val="24"/>
                <w:shd w:val="clear" w:color="auto" w:fill="FFFFFF"/>
              </w:rPr>
              <w:t xml:space="preserve"> 504 din 14.07</w:t>
            </w:r>
            <w:r w:rsidR="006D6732" w:rsidRPr="00765CB0">
              <w:rPr>
                <w:rFonts w:ascii="Times New Roman" w:hAnsi="Times New Roman" w:cs="Times New Roman"/>
                <w:sz w:val="24"/>
                <w:szCs w:val="24"/>
                <w:shd w:val="clear" w:color="auto" w:fill="FFFFFF"/>
              </w:rPr>
              <w:t>.202</w:t>
            </w:r>
            <w:r w:rsidR="006D6732">
              <w:rPr>
                <w:rFonts w:ascii="Times New Roman" w:hAnsi="Times New Roman" w:cs="Times New Roman"/>
                <w:sz w:val="24"/>
                <w:szCs w:val="24"/>
                <w:shd w:val="clear" w:color="auto" w:fill="FFFFFF"/>
              </w:rPr>
              <w:t xml:space="preserve">3 </w:t>
            </w:r>
            <w:r w:rsidR="00195E03">
              <w:rPr>
                <w:rFonts w:ascii="Times New Roman" w:hAnsi="Times New Roman" w:cs="Times New Roman"/>
                <w:sz w:val="24"/>
                <w:szCs w:val="24"/>
                <w:shd w:val="clear" w:color="auto" w:fill="FFFFFF"/>
              </w:rPr>
              <w:t xml:space="preserve">pentru </w:t>
            </w:r>
            <w:r w:rsidR="006D6732">
              <w:rPr>
                <w:rFonts w:ascii="Times New Roman" w:hAnsi="Times New Roman" w:cs="Times New Roman"/>
                <w:sz w:val="24"/>
                <w:szCs w:val="24"/>
                <w:shd w:val="clear" w:color="auto" w:fill="FFFFFF"/>
              </w:rPr>
              <w:t>suma de 57989,12 lei</w:t>
            </w:r>
            <w:r w:rsidR="00195E03">
              <w:rPr>
                <w:rFonts w:ascii="Times New Roman" w:hAnsi="Times New Roman" w:cs="Times New Roman"/>
                <w:sz w:val="24"/>
                <w:szCs w:val="24"/>
                <w:shd w:val="clear" w:color="auto" w:fill="FFFFFF"/>
              </w:rPr>
              <w:t xml:space="preserve"> și</w:t>
            </w:r>
            <w:r w:rsidR="006D6732">
              <w:rPr>
                <w:rFonts w:ascii="Times New Roman" w:hAnsi="Times New Roman" w:cs="Times New Roman"/>
                <w:sz w:val="24"/>
                <w:szCs w:val="24"/>
                <w:shd w:val="clear" w:color="auto" w:fill="FFFFFF"/>
              </w:rPr>
              <w:t xml:space="preserve"> </w:t>
            </w:r>
            <w:r w:rsidR="00195E03">
              <w:rPr>
                <w:rFonts w:ascii="Times New Roman" w:hAnsi="Times New Roman" w:cs="Times New Roman"/>
                <w:color w:val="000000" w:themeColor="text1"/>
                <w:sz w:val="24"/>
                <w:szCs w:val="24"/>
              </w:rPr>
              <w:t>de</w:t>
            </w:r>
            <w:r w:rsidR="006D6732" w:rsidRPr="00765CB0">
              <w:rPr>
                <w:rFonts w:ascii="Times New Roman" w:hAnsi="Times New Roman" w:cs="Times New Roman"/>
                <w:color w:val="000000" w:themeColor="text1"/>
                <w:sz w:val="24"/>
                <w:szCs w:val="24"/>
              </w:rPr>
              <w:t xml:space="preserve"> </w:t>
            </w:r>
            <w:r w:rsidR="006D6732" w:rsidRPr="00765CB0">
              <w:rPr>
                <w:rFonts w:ascii="Times New Roman" w:hAnsi="Times New Roman" w:cs="Times New Roman"/>
                <w:color w:val="000000" w:themeColor="text1"/>
                <w:sz w:val="24"/>
                <w:szCs w:val="24"/>
                <w:shd w:val="clear" w:color="auto" w:fill="FFFFFF"/>
              </w:rPr>
              <w:t xml:space="preserve">ordinul de </w:t>
            </w:r>
            <w:r w:rsidR="006D6732" w:rsidRPr="00765CB0">
              <w:rPr>
                <w:rFonts w:ascii="Times New Roman" w:hAnsi="Times New Roman" w:cs="Times New Roman"/>
                <w:sz w:val="24"/>
                <w:szCs w:val="24"/>
                <w:shd w:val="clear" w:color="auto" w:fill="FFFFFF"/>
              </w:rPr>
              <w:t>plată nr.</w:t>
            </w:r>
            <w:r w:rsidR="006D6732">
              <w:rPr>
                <w:rFonts w:ascii="Times New Roman" w:hAnsi="Times New Roman" w:cs="Times New Roman"/>
                <w:sz w:val="24"/>
                <w:szCs w:val="24"/>
                <w:shd w:val="clear" w:color="auto" w:fill="FFFFFF"/>
              </w:rPr>
              <w:t xml:space="preserve"> 505 din 14.07</w:t>
            </w:r>
            <w:r w:rsidR="006D6732" w:rsidRPr="00765CB0">
              <w:rPr>
                <w:rFonts w:ascii="Times New Roman" w:hAnsi="Times New Roman" w:cs="Times New Roman"/>
                <w:sz w:val="24"/>
                <w:szCs w:val="24"/>
                <w:shd w:val="clear" w:color="auto" w:fill="FFFFFF"/>
              </w:rPr>
              <w:t>.202</w:t>
            </w:r>
            <w:r w:rsidR="006D6732">
              <w:rPr>
                <w:rFonts w:ascii="Times New Roman" w:hAnsi="Times New Roman" w:cs="Times New Roman"/>
                <w:sz w:val="24"/>
                <w:szCs w:val="24"/>
                <w:shd w:val="clear" w:color="auto" w:fill="FFFFFF"/>
              </w:rPr>
              <w:t xml:space="preserve">3 </w:t>
            </w:r>
            <w:r w:rsidR="00195E03">
              <w:rPr>
                <w:rFonts w:ascii="Times New Roman" w:hAnsi="Times New Roman" w:cs="Times New Roman"/>
                <w:sz w:val="24"/>
                <w:szCs w:val="24"/>
                <w:shd w:val="clear" w:color="auto" w:fill="FFFFFF"/>
              </w:rPr>
              <w:t xml:space="preserve">pentru </w:t>
            </w:r>
            <w:r w:rsidR="006D6732">
              <w:rPr>
                <w:rFonts w:ascii="Times New Roman" w:hAnsi="Times New Roman" w:cs="Times New Roman"/>
                <w:sz w:val="24"/>
                <w:szCs w:val="24"/>
                <w:shd w:val="clear" w:color="auto" w:fill="FFFFFF"/>
              </w:rPr>
              <w:t>suma de 7679,27 lei</w:t>
            </w:r>
            <w:r w:rsidR="006D6732" w:rsidRPr="00765CB0">
              <w:rPr>
                <w:rFonts w:ascii="Times New Roman" w:hAnsi="Times New Roman" w:cs="Times New Roman"/>
                <w:sz w:val="24"/>
                <w:szCs w:val="24"/>
              </w:rPr>
              <w:t>.</w:t>
            </w:r>
          </w:p>
          <w:p w14:paraId="5B603174" w14:textId="77777777" w:rsidR="00681D53" w:rsidRDefault="00681D53" w:rsidP="00A16E1B">
            <w:pPr>
              <w:numPr>
                <w:ilvl w:val="0"/>
                <w:numId w:val="12"/>
              </w:numPr>
              <w:autoSpaceDE w:val="0"/>
              <w:autoSpaceDN w:val="0"/>
              <w:adjustRightInd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Avizul Gărzii Forestiere Rm. Vâlcea </w:t>
            </w:r>
            <w:r w:rsidR="00195E03">
              <w:rPr>
                <w:rFonts w:ascii="Times New Roman" w:hAnsi="Times New Roman"/>
                <w:color w:val="000000"/>
                <w:sz w:val="24"/>
                <w:szCs w:val="24"/>
                <w:shd w:val="clear" w:color="auto" w:fill="FFFFFF"/>
              </w:rPr>
              <w:t>nr. 14/07.07</w:t>
            </w:r>
            <w:r>
              <w:rPr>
                <w:rFonts w:ascii="Times New Roman" w:hAnsi="Times New Roman"/>
                <w:color w:val="000000"/>
                <w:sz w:val="24"/>
                <w:szCs w:val="24"/>
                <w:shd w:val="clear" w:color="auto" w:fill="FFFFFF"/>
              </w:rPr>
              <w:t>.202</w:t>
            </w:r>
            <w:r w:rsidR="00195E03">
              <w:rPr>
                <w:rFonts w:ascii="Times New Roman" w:hAnsi="Times New Roman"/>
                <w:color w:val="000000"/>
                <w:sz w:val="24"/>
                <w:szCs w:val="24"/>
                <w:shd w:val="clear" w:color="auto" w:fill="FFFFFF"/>
              </w:rPr>
              <w:t>3</w:t>
            </w:r>
            <w:r>
              <w:rPr>
                <w:rFonts w:ascii="Times New Roman" w:hAnsi="Times New Roman"/>
                <w:color w:val="000000"/>
                <w:sz w:val="24"/>
                <w:szCs w:val="24"/>
                <w:shd w:val="clear" w:color="auto" w:fill="FFFFFF"/>
              </w:rPr>
              <w:t>,</w:t>
            </w:r>
          </w:p>
          <w:p w14:paraId="145609F5" w14:textId="77777777" w:rsidR="00681D53" w:rsidRDefault="00681D53" w:rsidP="00A16E1B">
            <w:pPr>
              <w:tabs>
                <w:tab w:val="left" w:pos="294"/>
              </w:tabs>
              <w:spacing w:after="0" w:line="240" w:lineRule="auto"/>
              <w:ind w:firstLine="29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Tere</w:t>
            </w:r>
            <w:r w:rsidR="00195E03">
              <w:rPr>
                <w:rFonts w:ascii="Times New Roman" w:hAnsi="Times New Roman"/>
                <w:color w:val="000000"/>
                <w:sz w:val="24"/>
                <w:szCs w:val="24"/>
                <w:shd w:val="clear" w:color="auto" w:fill="FFFFFF"/>
              </w:rPr>
              <w:t>nul solicitat în suprafață de 1,1259</w:t>
            </w:r>
            <w:r>
              <w:rPr>
                <w:rFonts w:ascii="Times New Roman" w:hAnsi="Times New Roman"/>
                <w:color w:val="000000"/>
                <w:sz w:val="24"/>
                <w:szCs w:val="24"/>
                <w:shd w:val="clear" w:color="auto" w:fill="FFFFFF"/>
              </w:rPr>
              <w:t xml:space="preserve"> ha, este compus din: </w:t>
            </w:r>
          </w:p>
          <w:p w14:paraId="43C8B52D" w14:textId="77777777" w:rsidR="00E877E8" w:rsidRDefault="00E877E8" w:rsidP="00A16E1B">
            <w:pPr>
              <w:numPr>
                <w:ilvl w:val="0"/>
                <w:numId w:val="17"/>
              </w:numPr>
              <w:spacing w:after="0" w:line="240" w:lineRule="auto"/>
              <w:ind w:left="11" w:firstLine="425"/>
              <w:jc w:val="both"/>
              <w:rPr>
                <w:rFonts w:ascii="Times New Roman" w:hAnsi="Times New Roman"/>
                <w:color w:val="000000"/>
                <w:sz w:val="24"/>
                <w:szCs w:val="24"/>
              </w:rPr>
            </w:pPr>
            <w:r>
              <w:rPr>
                <w:rFonts w:ascii="Times New Roman" w:eastAsia="Times New Roman" w:hAnsi="Times New Roman" w:cs="Times New Roman"/>
                <w:color w:val="000000" w:themeColor="text1"/>
                <w:sz w:val="24"/>
                <w:szCs w:val="24"/>
              </w:rPr>
              <w:t>t</w:t>
            </w:r>
            <w:r w:rsidRPr="00CA7E46">
              <w:rPr>
                <w:rFonts w:ascii="Times New Roman" w:eastAsia="Times New Roman" w:hAnsi="Times New Roman" w:cs="Times New Roman"/>
                <w:color w:val="000000" w:themeColor="text1"/>
                <w:sz w:val="24"/>
                <w:szCs w:val="24"/>
              </w:rPr>
              <w:t>ere</w:t>
            </w:r>
            <w:r w:rsidRPr="00CA7E46">
              <w:rPr>
                <w:rFonts w:ascii="Times New Roman" w:hAnsi="Times New Roman" w:cs="Times New Roman"/>
                <w:color w:val="000000" w:themeColor="text1"/>
                <w:sz w:val="24"/>
                <w:szCs w:val="24"/>
              </w:rPr>
              <w:t xml:space="preserve">nul forestier în suprafață de </w:t>
            </w:r>
            <w:r>
              <w:rPr>
                <w:rFonts w:ascii="Times New Roman" w:hAnsi="Times New Roman" w:cs="Times New Roman"/>
                <w:color w:val="000000" w:themeColor="text1"/>
                <w:sz w:val="24"/>
                <w:szCs w:val="24"/>
              </w:rPr>
              <w:t>1</w:t>
            </w:r>
            <w:r w:rsidRPr="00CA7E4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0819</w:t>
            </w:r>
            <w:r w:rsidRPr="00CA7E46">
              <w:rPr>
                <w:rFonts w:ascii="Times New Roman" w:eastAsia="Times New Roman" w:hAnsi="Times New Roman" w:cs="Times New Roman"/>
                <w:color w:val="000000" w:themeColor="text1"/>
                <w:sz w:val="24"/>
                <w:szCs w:val="24"/>
              </w:rPr>
              <w:t xml:space="preserve"> ha, aflat în proprietatea publică a statului și administrarea Regiei Naționale a Pădurilor – Romsilva localizat astfel</w:t>
            </w:r>
            <w:r w:rsidRPr="00E877E8">
              <w:rPr>
                <w:rFonts w:ascii="Times New Roman" w:eastAsia="Times New Roman" w:hAnsi="Times New Roman" w:cs="Times New Roman"/>
                <w:color w:val="000000" w:themeColor="text1"/>
                <w:sz w:val="24"/>
                <w:szCs w:val="24"/>
              </w:rPr>
              <w:t xml:space="preserve">: pe raza Ocolului </w:t>
            </w:r>
            <w:r w:rsidRPr="00E877E8">
              <w:rPr>
                <w:rFonts w:ascii="Times New Roman" w:hAnsi="Times New Roman" w:cs="Times New Roman"/>
                <w:color w:val="000000" w:themeColor="text1"/>
                <w:sz w:val="24"/>
                <w:szCs w:val="24"/>
              </w:rPr>
              <w:t xml:space="preserve">Silvic Amaradia (0,5031 ha), din cadrul Direcției Silvice Dolj, în U.P. IV Viișoara, în </w:t>
            </w:r>
            <w:proofErr w:type="spellStart"/>
            <w:r w:rsidRPr="00E877E8">
              <w:rPr>
                <w:rFonts w:ascii="Times New Roman" w:hAnsi="Times New Roman" w:cs="Times New Roman"/>
                <w:color w:val="000000" w:themeColor="text1"/>
                <w:sz w:val="24"/>
                <w:szCs w:val="24"/>
              </w:rPr>
              <w:t>u.a</w:t>
            </w:r>
            <w:proofErr w:type="spellEnd"/>
            <w:r w:rsidRPr="00E877E8">
              <w:rPr>
                <w:rFonts w:ascii="Times New Roman" w:hAnsi="Times New Roman" w:cs="Times New Roman"/>
                <w:color w:val="000000" w:themeColor="text1"/>
                <w:sz w:val="24"/>
                <w:szCs w:val="24"/>
              </w:rPr>
              <w:t xml:space="preserve">. 9 A% = 0,0440, </w:t>
            </w:r>
            <w:proofErr w:type="spellStart"/>
            <w:r w:rsidRPr="00E877E8">
              <w:rPr>
                <w:rFonts w:ascii="Times New Roman" w:hAnsi="Times New Roman" w:cs="Times New Roman"/>
                <w:color w:val="000000" w:themeColor="text1"/>
                <w:sz w:val="24"/>
                <w:szCs w:val="24"/>
              </w:rPr>
              <w:t>u.a</w:t>
            </w:r>
            <w:proofErr w:type="spellEnd"/>
            <w:r w:rsidRPr="00E877E8">
              <w:rPr>
                <w:rFonts w:ascii="Times New Roman" w:hAnsi="Times New Roman" w:cs="Times New Roman"/>
                <w:color w:val="000000" w:themeColor="text1"/>
                <w:sz w:val="24"/>
                <w:szCs w:val="24"/>
              </w:rPr>
              <w:t xml:space="preserve">. 9 E% = 0,4534 ha,  </w:t>
            </w:r>
            <w:proofErr w:type="spellStart"/>
            <w:r w:rsidRPr="00E877E8">
              <w:rPr>
                <w:rFonts w:ascii="Times New Roman" w:hAnsi="Times New Roman" w:cs="Times New Roman"/>
                <w:color w:val="000000" w:themeColor="text1"/>
                <w:sz w:val="24"/>
                <w:szCs w:val="24"/>
              </w:rPr>
              <w:t>u.a</w:t>
            </w:r>
            <w:proofErr w:type="spellEnd"/>
            <w:r w:rsidRPr="00E877E8">
              <w:rPr>
                <w:rFonts w:ascii="Times New Roman" w:hAnsi="Times New Roman" w:cs="Times New Roman"/>
                <w:color w:val="000000" w:themeColor="text1"/>
                <w:sz w:val="24"/>
                <w:szCs w:val="24"/>
              </w:rPr>
              <w:t xml:space="preserve">. 10 A% = 0,0057 ha și </w:t>
            </w:r>
            <w:r w:rsidRPr="00E877E8">
              <w:rPr>
                <w:rFonts w:ascii="Times New Roman" w:eastAsia="Times New Roman" w:hAnsi="Times New Roman" w:cs="Times New Roman"/>
                <w:color w:val="000000" w:themeColor="text1"/>
                <w:sz w:val="24"/>
                <w:szCs w:val="24"/>
              </w:rPr>
              <w:t xml:space="preserve">pe raza Ocolului </w:t>
            </w:r>
            <w:r w:rsidRPr="00E877E8">
              <w:rPr>
                <w:rFonts w:ascii="Times New Roman" w:hAnsi="Times New Roman" w:cs="Times New Roman"/>
                <w:color w:val="000000" w:themeColor="text1"/>
                <w:sz w:val="24"/>
                <w:szCs w:val="24"/>
              </w:rPr>
              <w:t>Silvic Balș (0,5788 ha),</w:t>
            </w:r>
            <w:r w:rsidRPr="006A024F">
              <w:rPr>
                <w:rFonts w:ascii="Times New Roman" w:hAnsi="Times New Roman" w:cs="Times New Roman"/>
                <w:b/>
                <w:color w:val="000000" w:themeColor="text1"/>
                <w:sz w:val="24"/>
                <w:szCs w:val="24"/>
              </w:rPr>
              <w:t xml:space="preserve"> </w:t>
            </w:r>
            <w:r w:rsidRPr="00CA7E46">
              <w:rPr>
                <w:rFonts w:ascii="Times New Roman" w:hAnsi="Times New Roman" w:cs="Times New Roman"/>
                <w:color w:val="000000" w:themeColor="text1"/>
                <w:sz w:val="24"/>
                <w:szCs w:val="24"/>
              </w:rPr>
              <w:t xml:space="preserve">din cadrul Direcției Silvice </w:t>
            </w:r>
            <w:r>
              <w:rPr>
                <w:rFonts w:ascii="Times New Roman" w:hAnsi="Times New Roman" w:cs="Times New Roman"/>
                <w:color w:val="000000" w:themeColor="text1"/>
                <w:sz w:val="24"/>
                <w:szCs w:val="24"/>
              </w:rPr>
              <w:t xml:space="preserve">Olt, </w:t>
            </w:r>
            <w:r w:rsidRPr="00CA7E46">
              <w:rPr>
                <w:rFonts w:ascii="Times New Roman" w:hAnsi="Times New Roman" w:cs="Times New Roman"/>
                <w:color w:val="000000" w:themeColor="text1"/>
                <w:sz w:val="24"/>
                <w:szCs w:val="24"/>
              </w:rPr>
              <w:t>în U.P. I</w:t>
            </w:r>
            <w:r>
              <w:rPr>
                <w:rFonts w:ascii="Times New Roman" w:hAnsi="Times New Roman" w:cs="Times New Roman"/>
                <w:color w:val="000000" w:themeColor="text1"/>
                <w:sz w:val="24"/>
                <w:szCs w:val="24"/>
              </w:rPr>
              <w:t>II</w:t>
            </w:r>
            <w:r w:rsidRPr="00CA7E4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Călui, </w:t>
            </w:r>
            <w:proofErr w:type="spellStart"/>
            <w:r>
              <w:rPr>
                <w:rFonts w:ascii="Times New Roman" w:hAnsi="Times New Roman" w:cs="Times New Roman"/>
                <w:color w:val="000000" w:themeColor="text1"/>
                <w:sz w:val="24"/>
                <w:szCs w:val="24"/>
              </w:rPr>
              <w:t>u.a</w:t>
            </w:r>
            <w:proofErr w:type="spellEnd"/>
            <w:r>
              <w:rPr>
                <w:rFonts w:ascii="Times New Roman" w:hAnsi="Times New Roman" w:cs="Times New Roman"/>
                <w:color w:val="000000" w:themeColor="text1"/>
                <w:sz w:val="24"/>
                <w:szCs w:val="24"/>
              </w:rPr>
              <w:t>. 132 B</w:t>
            </w:r>
            <w:r w:rsidRPr="00CA7E46">
              <w:rPr>
                <w:rFonts w:ascii="Times New Roman" w:hAnsi="Times New Roman" w:cs="Times New Roman"/>
                <w:color w:val="000000" w:themeColor="text1"/>
                <w:sz w:val="24"/>
                <w:szCs w:val="24"/>
              </w:rPr>
              <w:t>% = 0,</w:t>
            </w:r>
            <w:r>
              <w:rPr>
                <w:rFonts w:ascii="Times New Roman" w:hAnsi="Times New Roman" w:cs="Times New Roman"/>
                <w:color w:val="000000" w:themeColor="text1"/>
                <w:sz w:val="24"/>
                <w:szCs w:val="24"/>
              </w:rPr>
              <w:t>1215</w:t>
            </w:r>
            <w:r>
              <w:rPr>
                <w:rFonts w:ascii="Times New Roman" w:eastAsia="Times New Roman" w:hAnsi="Times New Roman" w:cs="Times New Roman"/>
                <w:color w:val="000000" w:themeColor="text1"/>
                <w:sz w:val="24"/>
                <w:szCs w:val="24"/>
              </w:rPr>
              <w:t xml:space="preserve"> ha și în U.P. V Bistrița </w:t>
            </w:r>
            <w:proofErr w:type="spellStart"/>
            <w:r>
              <w:rPr>
                <w:rFonts w:ascii="Times New Roman" w:eastAsia="Times New Roman" w:hAnsi="Times New Roman" w:cs="Times New Roman"/>
                <w:color w:val="000000" w:themeColor="text1"/>
                <w:sz w:val="24"/>
                <w:szCs w:val="24"/>
              </w:rPr>
              <w:t>u.a</w:t>
            </w:r>
            <w:proofErr w:type="spellEnd"/>
            <w:r>
              <w:rPr>
                <w:rFonts w:ascii="Times New Roman" w:eastAsia="Times New Roman" w:hAnsi="Times New Roman" w:cs="Times New Roman"/>
                <w:color w:val="000000" w:themeColor="text1"/>
                <w:sz w:val="24"/>
                <w:szCs w:val="24"/>
              </w:rPr>
              <w:t xml:space="preserve">. 2 B% = 0,0277 ha, </w:t>
            </w:r>
            <w:proofErr w:type="spellStart"/>
            <w:r>
              <w:rPr>
                <w:rFonts w:ascii="Times New Roman" w:eastAsia="Times New Roman" w:hAnsi="Times New Roman" w:cs="Times New Roman"/>
                <w:color w:val="000000" w:themeColor="text1"/>
                <w:sz w:val="24"/>
                <w:szCs w:val="24"/>
              </w:rPr>
              <w:t>u.a</w:t>
            </w:r>
            <w:proofErr w:type="spellEnd"/>
            <w:r>
              <w:rPr>
                <w:rFonts w:ascii="Times New Roman" w:eastAsia="Times New Roman" w:hAnsi="Times New Roman" w:cs="Times New Roman"/>
                <w:color w:val="000000" w:themeColor="text1"/>
                <w:sz w:val="24"/>
                <w:szCs w:val="24"/>
              </w:rPr>
              <w:t>. 2 O% = 0,3017 ha,</w:t>
            </w:r>
            <w:r w:rsidRPr="00901024">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u.a</w:t>
            </w:r>
            <w:proofErr w:type="spellEnd"/>
            <w:r>
              <w:rPr>
                <w:rFonts w:ascii="Times New Roman" w:eastAsia="Times New Roman" w:hAnsi="Times New Roman" w:cs="Times New Roman"/>
                <w:color w:val="000000" w:themeColor="text1"/>
                <w:sz w:val="24"/>
                <w:szCs w:val="24"/>
              </w:rPr>
              <w:t>. 2 N% = 0,0100 ha,</w:t>
            </w:r>
            <w:r w:rsidRPr="00901024">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u.a</w:t>
            </w:r>
            <w:proofErr w:type="spellEnd"/>
            <w:r>
              <w:rPr>
                <w:rFonts w:ascii="Times New Roman" w:eastAsia="Times New Roman" w:hAnsi="Times New Roman" w:cs="Times New Roman"/>
                <w:color w:val="000000" w:themeColor="text1"/>
                <w:sz w:val="24"/>
                <w:szCs w:val="24"/>
              </w:rPr>
              <w:t>. 2 F% = 0,0634 ha,</w:t>
            </w:r>
            <w:r w:rsidRPr="009F69AE">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u.a</w:t>
            </w:r>
            <w:proofErr w:type="spellEnd"/>
            <w:r>
              <w:rPr>
                <w:rFonts w:ascii="Times New Roman" w:eastAsia="Times New Roman" w:hAnsi="Times New Roman" w:cs="Times New Roman"/>
                <w:color w:val="000000" w:themeColor="text1"/>
                <w:sz w:val="24"/>
                <w:szCs w:val="24"/>
              </w:rPr>
              <w:t>. 2 S% = 0,0350 ha,</w:t>
            </w:r>
            <w:r w:rsidRPr="009F69AE">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u.a</w:t>
            </w:r>
            <w:proofErr w:type="spellEnd"/>
            <w:r>
              <w:rPr>
                <w:rFonts w:ascii="Times New Roman" w:eastAsia="Times New Roman" w:hAnsi="Times New Roman" w:cs="Times New Roman"/>
                <w:color w:val="000000" w:themeColor="text1"/>
                <w:sz w:val="24"/>
                <w:szCs w:val="24"/>
              </w:rPr>
              <w:t>. 2 R% = 0,0101 ha,</w:t>
            </w:r>
            <w:r w:rsidRPr="009F69AE">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u.a</w:t>
            </w:r>
            <w:proofErr w:type="spellEnd"/>
            <w:r>
              <w:rPr>
                <w:rFonts w:ascii="Times New Roman" w:eastAsia="Times New Roman" w:hAnsi="Times New Roman" w:cs="Times New Roman"/>
                <w:color w:val="000000" w:themeColor="text1"/>
                <w:sz w:val="24"/>
                <w:szCs w:val="24"/>
              </w:rPr>
              <w:t>. 2 J% = 0,0093 ha și</w:t>
            </w:r>
            <w:r w:rsidRPr="009F69AE">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u.a</w:t>
            </w:r>
            <w:proofErr w:type="spellEnd"/>
            <w:r>
              <w:rPr>
                <w:rFonts w:ascii="Times New Roman" w:eastAsia="Times New Roman" w:hAnsi="Times New Roman" w:cs="Times New Roman"/>
                <w:color w:val="000000" w:themeColor="text1"/>
                <w:sz w:val="24"/>
                <w:szCs w:val="24"/>
              </w:rPr>
              <w:t>. 2 D% = 0,0001 ha.</w:t>
            </w:r>
          </w:p>
          <w:p w14:paraId="05DB4988" w14:textId="77777777" w:rsidR="001C2A05" w:rsidRPr="000A3B05" w:rsidRDefault="001C2A05" w:rsidP="00A16E1B">
            <w:pPr>
              <w:numPr>
                <w:ilvl w:val="0"/>
                <w:numId w:val="16"/>
              </w:numPr>
              <w:tabs>
                <w:tab w:val="left" w:pos="294"/>
              </w:tabs>
              <w:spacing w:after="120" w:line="240" w:lineRule="auto"/>
              <w:ind w:left="0" w:firstLine="436"/>
              <w:jc w:val="both"/>
              <w:rPr>
                <w:rFonts w:ascii="Times New Roman" w:eastAsia="Calibri" w:hAnsi="Times New Roman"/>
                <w:color w:val="000000"/>
                <w:sz w:val="24"/>
                <w:szCs w:val="24"/>
              </w:rPr>
            </w:pPr>
            <w:r>
              <w:rPr>
                <w:rFonts w:ascii="Times New Roman" w:eastAsia="Times New Roman" w:hAnsi="Times New Roman" w:cs="Times New Roman"/>
                <w:color w:val="000000" w:themeColor="text1"/>
                <w:sz w:val="24"/>
                <w:szCs w:val="24"/>
              </w:rPr>
              <w:t>t</w:t>
            </w:r>
            <w:r w:rsidRPr="00CA7E46">
              <w:rPr>
                <w:rFonts w:ascii="Times New Roman" w:eastAsia="Times New Roman" w:hAnsi="Times New Roman" w:cs="Times New Roman"/>
                <w:color w:val="000000" w:themeColor="text1"/>
                <w:sz w:val="24"/>
                <w:szCs w:val="24"/>
              </w:rPr>
              <w:t>ere</w:t>
            </w:r>
            <w:r w:rsidRPr="00CA7E46">
              <w:rPr>
                <w:rFonts w:ascii="Times New Roman" w:hAnsi="Times New Roman" w:cs="Times New Roman"/>
                <w:color w:val="000000" w:themeColor="text1"/>
                <w:sz w:val="24"/>
                <w:szCs w:val="24"/>
              </w:rPr>
              <w:t xml:space="preserve">nul forestier în suprafață de </w:t>
            </w:r>
            <w:r>
              <w:rPr>
                <w:rFonts w:ascii="Times New Roman" w:hAnsi="Times New Roman" w:cs="Times New Roman"/>
                <w:color w:val="000000" w:themeColor="text1"/>
                <w:sz w:val="24"/>
                <w:szCs w:val="24"/>
              </w:rPr>
              <w:t>0</w:t>
            </w:r>
            <w:r w:rsidRPr="00CA7E46">
              <w:rPr>
                <w:rFonts w:ascii="Times New Roman" w:eastAsia="Times New Roman" w:hAnsi="Times New Roman" w:cs="Times New Roman"/>
                <w:color w:val="000000" w:themeColor="text1"/>
                <w:sz w:val="24"/>
                <w:szCs w:val="24"/>
              </w:rPr>
              <w:t>,</w:t>
            </w:r>
            <w:r w:rsidRPr="00CA7E46">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440</w:t>
            </w:r>
            <w:r w:rsidRPr="00CA7E46">
              <w:rPr>
                <w:rFonts w:ascii="Times New Roman" w:eastAsia="Times New Roman" w:hAnsi="Times New Roman" w:cs="Times New Roman"/>
                <w:color w:val="000000" w:themeColor="text1"/>
                <w:sz w:val="24"/>
                <w:szCs w:val="24"/>
              </w:rPr>
              <w:t xml:space="preserve"> ha, aflat în proprietatea privată a persoanelor fizice,</w:t>
            </w:r>
            <w:r>
              <w:rPr>
                <w:rFonts w:ascii="Times New Roman" w:eastAsia="Times New Roman" w:hAnsi="Times New Roman" w:cs="Times New Roman"/>
                <w:color w:val="000000" w:themeColor="text1"/>
                <w:sz w:val="24"/>
                <w:szCs w:val="24"/>
              </w:rPr>
              <w:t xml:space="preserve"> </w:t>
            </w:r>
            <w:r w:rsidRPr="00CA7E46">
              <w:rPr>
                <w:rFonts w:ascii="Times New Roman" w:eastAsia="Times New Roman" w:hAnsi="Times New Roman" w:cs="Times New Roman"/>
                <w:color w:val="000000" w:themeColor="text1"/>
                <w:sz w:val="24"/>
                <w:szCs w:val="24"/>
              </w:rPr>
              <w:t xml:space="preserve">localizat astfel: pe raza Ocolului Silvic </w:t>
            </w:r>
            <w:r>
              <w:rPr>
                <w:rFonts w:ascii="Times New Roman" w:hAnsi="Times New Roman" w:cs="Times New Roman"/>
                <w:color w:val="000000" w:themeColor="text1"/>
                <w:sz w:val="24"/>
                <w:szCs w:val="24"/>
              </w:rPr>
              <w:t xml:space="preserve">Balș (0,0440 ha) </w:t>
            </w:r>
            <w:r w:rsidRPr="00CA7E46">
              <w:rPr>
                <w:rFonts w:ascii="Times New Roman" w:hAnsi="Times New Roman" w:cs="Times New Roman"/>
                <w:color w:val="000000" w:themeColor="text1"/>
                <w:sz w:val="24"/>
                <w:szCs w:val="24"/>
              </w:rPr>
              <w:t>în U.P. I</w:t>
            </w:r>
            <w:r>
              <w:rPr>
                <w:rFonts w:ascii="Times New Roman" w:hAnsi="Times New Roman" w:cs="Times New Roman"/>
                <w:color w:val="000000" w:themeColor="text1"/>
                <w:sz w:val="24"/>
                <w:szCs w:val="24"/>
              </w:rPr>
              <w:t>II</w:t>
            </w:r>
            <w:r w:rsidRPr="00CA7E4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Călui, </w:t>
            </w:r>
            <w:proofErr w:type="spellStart"/>
            <w:r>
              <w:rPr>
                <w:rFonts w:ascii="Times New Roman" w:hAnsi="Times New Roman" w:cs="Times New Roman"/>
                <w:color w:val="000000" w:themeColor="text1"/>
                <w:sz w:val="24"/>
                <w:szCs w:val="24"/>
              </w:rPr>
              <w:t>u.a</w:t>
            </w:r>
            <w:proofErr w:type="spellEnd"/>
            <w:r>
              <w:rPr>
                <w:rFonts w:ascii="Times New Roman" w:hAnsi="Times New Roman" w:cs="Times New Roman"/>
                <w:color w:val="000000" w:themeColor="text1"/>
                <w:sz w:val="24"/>
                <w:szCs w:val="24"/>
              </w:rPr>
              <w:t>. 2</w:t>
            </w:r>
            <w:r w:rsidRPr="00CA7E46">
              <w:rPr>
                <w:rFonts w:ascii="Times New Roman" w:hAnsi="Times New Roman" w:cs="Times New Roman"/>
                <w:color w:val="000000" w:themeColor="text1"/>
                <w:sz w:val="24"/>
                <w:szCs w:val="24"/>
              </w:rPr>
              <w:t xml:space="preserve"> A% = 0,0</w:t>
            </w:r>
            <w:r>
              <w:rPr>
                <w:rFonts w:ascii="Times New Roman" w:hAnsi="Times New Roman" w:cs="Times New Roman"/>
                <w:color w:val="000000" w:themeColor="text1"/>
                <w:sz w:val="24"/>
                <w:szCs w:val="24"/>
              </w:rPr>
              <w:t>440</w:t>
            </w:r>
            <w:r w:rsidRPr="00CA7E46">
              <w:rPr>
                <w:rFonts w:ascii="Times New Roman" w:eastAsia="Times New Roman" w:hAnsi="Times New Roman" w:cs="Times New Roman"/>
                <w:color w:val="000000" w:themeColor="text1"/>
                <w:sz w:val="24"/>
                <w:szCs w:val="24"/>
              </w:rPr>
              <w:t xml:space="preserve"> ha</w:t>
            </w:r>
            <w:r>
              <w:rPr>
                <w:rFonts w:ascii="Times New Roman" w:eastAsia="Times New Roman" w:hAnsi="Times New Roman" w:cs="Times New Roman"/>
                <w:color w:val="000000" w:themeColor="text1"/>
                <w:sz w:val="24"/>
                <w:szCs w:val="24"/>
              </w:rPr>
              <w:t>.</w:t>
            </w:r>
          </w:p>
          <w:p w14:paraId="48A09323" w14:textId="77777777" w:rsidR="001C2A05" w:rsidRDefault="001C2A05" w:rsidP="00A16E1B">
            <w:pPr>
              <w:spacing w:after="0" w:line="240" w:lineRule="auto"/>
              <w:ind w:firstLine="437"/>
              <w:jc w:val="both"/>
              <w:rPr>
                <w:rFonts w:ascii="Times New Roman" w:hAnsi="Times New Roman" w:cs="Times New Roman"/>
                <w:sz w:val="24"/>
                <w:szCs w:val="24"/>
              </w:rPr>
            </w:pPr>
            <w:r w:rsidRPr="00765CB0">
              <w:rPr>
                <w:rFonts w:ascii="Times New Roman" w:hAnsi="Times New Roman" w:cs="Times New Roman"/>
                <w:color w:val="000000" w:themeColor="text1"/>
                <w:sz w:val="24"/>
                <w:szCs w:val="24"/>
              </w:rPr>
              <w:t xml:space="preserve">Societatea Națională de Transport Gaze Naturale </w:t>
            </w:r>
            <w:r>
              <w:rPr>
                <w:rFonts w:ascii="Times New Roman" w:hAnsi="Times New Roman" w:cs="Times New Roman"/>
                <w:color w:val="000000" w:themeColor="text1"/>
                <w:sz w:val="24"/>
                <w:szCs w:val="24"/>
              </w:rPr>
              <w:t>„</w:t>
            </w:r>
            <w:r w:rsidRPr="00765CB0">
              <w:rPr>
                <w:rFonts w:ascii="Times New Roman" w:hAnsi="Times New Roman" w:cs="Times New Roman"/>
                <w:color w:val="000000" w:themeColor="text1"/>
                <w:sz w:val="24"/>
                <w:szCs w:val="24"/>
              </w:rPr>
              <w:t xml:space="preserve">Transgaz” SA a achitat în Fondul de ameliorare a fondului funciar cu </w:t>
            </w:r>
            <w:proofErr w:type="spellStart"/>
            <w:r w:rsidRPr="00765CB0">
              <w:rPr>
                <w:rFonts w:ascii="Times New Roman" w:hAnsi="Times New Roman" w:cs="Times New Roman"/>
                <w:color w:val="000000" w:themeColor="text1"/>
                <w:sz w:val="24"/>
                <w:szCs w:val="24"/>
              </w:rPr>
              <w:t>destinaţie</w:t>
            </w:r>
            <w:proofErr w:type="spellEnd"/>
            <w:r w:rsidRPr="00765CB0">
              <w:rPr>
                <w:rFonts w:ascii="Times New Roman" w:hAnsi="Times New Roman" w:cs="Times New Roman"/>
                <w:color w:val="000000" w:themeColor="text1"/>
                <w:sz w:val="24"/>
                <w:szCs w:val="24"/>
              </w:rPr>
              <w:t xml:space="preserve"> silvică, aflat în administrare la Ministerul Mediului, Apelor </w:t>
            </w:r>
            <w:proofErr w:type="spellStart"/>
            <w:r w:rsidRPr="00765CB0">
              <w:rPr>
                <w:rFonts w:ascii="Times New Roman" w:hAnsi="Times New Roman" w:cs="Times New Roman"/>
                <w:color w:val="000000" w:themeColor="text1"/>
                <w:sz w:val="24"/>
                <w:szCs w:val="24"/>
              </w:rPr>
              <w:t>şi</w:t>
            </w:r>
            <w:proofErr w:type="spellEnd"/>
            <w:r w:rsidRPr="00765CB0">
              <w:rPr>
                <w:rFonts w:ascii="Times New Roman" w:hAnsi="Times New Roman" w:cs="Times New Roman"/>
                <w:color w:val="000000" w:themeColor="text1"/>
                <w:sz w:val="24"/>
                <w:szCs w:val="24"/>
              </w:rPr>
              <w:t xml:space="preserve"> Pădurilor, </w:t>
            </w:r>
            <w:proofErr w:type="spellStart"/>
            <w:r w:rsidRPr="00765CB0">
              <w:rPr>
                <w:rFonts w:ascii="Times New Roman" w:hAnsi="Times New Roman" w:cs="Times New Roman"/>
                <w:color w:val="000000" w:themeColor="text1"/>
                <w:sz w:val="24"/>
                <w:szCs w:val="24"/>
              </w:rPr>
              <w:t>garanţia</w:t>
            </w:r>
            <w:proofErr w:type="spellEnd"/>
            <w:r w:rsidRPr="00765CB0">
              <w:rPr>
                <w:rFonts w:ascii="Times New Roman" w:hAnsi="Times New Roman" w:cs="Times New Roman"/>
                <w:color w:val="000000" w:themeColor="text1"/>
                <w:sz w:val="24"/>
                <w:szCs w:val="24"/>
              </w:rPr>
              <w:t xml:space="preserve"> pentru ocuparea temporară a terenului în suprafață de 1,</w:t>
            </w:r>
            <w:r>
              <w:rPr>
                <w:rFonts w:ascii="Times New Roman" w:hAnsi="Times New Roman" w:cs="Times New Roman"/>
                <w:color w:val="000000" w:themeColor="text1"/>
                <w:sz w:val="24"/>
                <w:szCs w:val="24"/>
              </w:rPr>
              <w:t xml:space="preserve">1259 </w:t>
            </w:r>
            <w:r w:rsidRPr="00765CB0">
              <w:rPr>
                <w:rFonts w:ascii="Times New Roman" w:hAnsi="Times New Roman" w:cs="Times New Roman"/>
                <w:color w:val="000000" w:themeColor="text1"/>
                <w:sz w:val="24"/>
                <w:szCs w:val="24"/>
              </w:rPr>
              <w:t xml:space="preserve">ha, în cuantum de </w:t>
            </w:r>
            <w:r>
              <w:rPr>
                <w:rFonts w:ascii="Times New Roman" w:hAnsi="Times New Roman" w:cs="Times New Roman"/>
                <w:color w:val="000000" w:themeColor="text1"/>
                <w:sz w:val="24"/>
                <w:szCs w:val="24"/>
              </w:rPr>
              <w:t>90045</w:t>
            </w:r>
            <w:r w:rsidRPr="00765CB0">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1</w:t>
            </w:r>
            <w:r w:rsidRPr="00765CB0">
              <w:rPr>
                <w:rFonts w:ascii="Times New Roman" w:hAnsi="Times New Roman" w:cs="Times New Roman"/>
                <w:color w:val="000000" w:themeColor="text1"/>
                <w:sz w:val="24"/>
                <w:szCs w:val="24"/>
              </w:rPr>
              <w:t xml:space="preserve"> lei, </w:t>
            </w:r>
            <w:r>
              <w:rPr>
                <w:rFonts w:ascii="Times New Roman" w:hAnsi="Times New Roman" w:cs="Times New Roman"/>
                <w:color w:val="000000" w:themeColor="text1"/>
                <w:sz w:val="24"/>
                <w:szCs w:val="24"/>
              </w:rPr>
              <w:t xml:space="preserve">după cum urmează: </w:t>
            </w:r>
            <w:r w:rsidRPr="00765CB0">
              <w:rPr>
                <w:rFonts w:ascii="Times New Roman" w:hAnsi="Times New Roman" w:cs="Times New Roman"/>
                <w:color w:val="000000" w:themeColor="text1"/>
                <w:sz w:val="24"/>
                <w:szCs w:val="24"/>
              </w:rPr>
              <w:t xml:space="preserve">cu </w:t>
            </w:r>
            <w:r w:rsidRPr="00765CB0">
              <w:rPr>
                <w:rFonts w:ascii="Times New Roman" w:hAnsi="Times New Roman" w:cs="Times New Roman"/>
                <w:color w:val="000000" w:themeColor="text1"/>
                <w:sz w:val="24"/>
                <w:szCs w:val="24"/>
                <w:shd w:val="clear" w:color="auto" w:fill="FFFFFF"/>
              </w:rPr>
              <w:t xml:space="preserve">ordinul de </w:t>
            </w:r>
            <w:r w:rsidRPr="00765CB0">
              <w:rPr>
                <w:rFonts w:ascii="Times New Roman" w:hAnsi="Times New Roman" w:cs="Times New Roman"/>
                <w:sz w:val="24"/>
                <w:szCs w:val="24"/>
                <w:shd w:val="clear" w:color="auto" w:fill="FFFFFF"/>
              </w:rPr>
              <w:t>plată nr.</w:t>
            </w:r>
            <w:r>
              <w:rPr>
                <w:rFonts w:ascii="Times New Roman" w:hAnsi="Times New Roman" w:cs="Times New Roman"/>
                <w:sz w:val="24"/>
                <w:szCs w:val="24"/>
                <w:shd w:val="clear" w:color="auto" w:fill="FFFFFF"/>
              </w:rPr>
              <w:t xml:space="preserve"> 503 din 14.07</w:t>
            </w:r>
            <w:r w:rsidRPr="00765CB0">
              <w:rPr>
                <w:rFonts w:ascii="Times New Roman" w:hAnsi="Times New Roman" w:cs="Times New Roman"/>
                <w:sz w:val="24"/>
                <w:szCs w:val="24"/>
                <w:shd w:val="clear" w:color="auto" w:fill="FFFFFF"/>
              </w:rPr>
              <w:t>.202</w:t>
            </w:r>
            <w:r>
              <w:rPr>
                <w:rFonts w:ascii="Times New Roman" w:hAnsi="Times New Roman" w:cs="Times New Roman"/>
                <w:sz w:val="24"/>
                <w:szCs w:val="24"/>
                <w:shd w:val="clear" w:color="auto" w:fill="FFFFFF"/>
              </w:rPr>
              <w:t xml:space="preserve">3 suma de 24377,22 lei, </w:t>
            </w:r>
            <w:r w:rsidRPr="00765CB0">
              <w:rPr>
                <w:rFonts w:ascii="Times New Roman" w:hAnsi="Times New Roman" w:cs="Times New Roman"/>
                <w:color w:val="000000" w:themeColor="text1"/>
                <w:sz w:val="24"/>
                <w:szCs w:val="24"/>
              </w:rPr>
              <w:t xml:space="preserve">cu </w:t>
            </w:r>
            <w:r w:rsidRPr="00765CB0">
              <w:rPr>
                <w:rFonts w:ascii="Times New Roman" w:hAnsi="Times New Roman" w:cs="Times New Roman"/>
                <w:color w:val="000000" w:themeColor="text1"/>
                <w:sz w:val="24"/>
                <w:szCs w:val="24"/>
                <w:shd w:val="clear" w:color="auto" w:fill="FFFFFF"/>
              </w:rPr>
              <w:t xml:space="preserve">ordinul de </w:t>
            </w:r>
            <w:r w:rsidRPr="00765CB0">
              <w:rPr>
                <w:rFonts w:ascii="Times New Roman" w:hAnsi="Times New Roman" w:cs="Times New Roman"/>
                <w:sz w:val="24"/>
                <w:szCs w:val="24"/>
                <w:shd w:val="clear" w:color="auto" w:fill="FFFFFF"/>
              </w:rPr>
              <w:t>plată nr.</w:t>
            </w:r>
            <w:r>
              <w:rPr>
                <w:rFonts w:ascii="Times New Roman" w:hAnsi="Times New Roman" w:cs="Times New Roman"/>
                <w:sz w:val="24"/>
                <w:szCs w:val="24"/>
                <w:shd w:val="clear" w:color="auto" w:fill="FFFFFF"/>
              </w:rPr>
              <w:t xml:space="preserve"> 504 din 14.07</w:t>
            </w:r>
            <w:r w:rsidRPr="00765CB0">
              <w:rPr>
                <w:rFonts w:ascii="Times New Roman" w:hAnsi="Times New Roman" w:cs="Times New Roman"/>
                <w:sz w:val="24"/>
                <w:szCs w:val="24"/>
                <w:shd w:val="clear" w:color="auto" w:fill="FFFFFF"/>
              </w:rPr>
              <w:t>.202</w:t>
            </w:r>
            <w:r>
              <w:rPr>
                <w:rFonts w:ascii="Times New Roman" w:hAnsi="Times New Roman" w:cs="Times New Roman"/>
                <w:sz w:val="24"/>
                <w:szCs w:val="24"/>
                <w:shd w:val="clear" w:color="auto" w:fill="FFFFFF"/>
              </w:rPr>
              <w:t xml:space="preserve">3 suma de 57989,12 lei, </w:t>
            </w:r>
            <w:r w:rsidRPr="00765CB0">
              <w:rPr>
                <w:rFonts w:ascii="Times New Roman" w:hAnsi="Times New Roman" w:cs="Times New Roman"/>
                <w:color w:val="000000" w:themeColor="text1"/>
                <w:sz w:val="24"/>
                <w:szCs w:val="24"/>
              </w:rPr>
              <w:t xml:space="preserve">cu </w:t>
            </w:r>
            <w:r w:rsidRPr="00765CB0">
              <w:rPr>
                <w:rFonts w:ascii="Times New Roman" w:hAnsi="Times New Roman" w:cs="Times New Roman"/>
                <w:color w:val="000000" w:themeColor="text1"/>
                <w:sz w:val="24"/>
                <w:szCs w:val="24"/>
                <w:shd w:val="clear" w:color="auto" w:fill="FFFFFF"/>
              </w:rPr>
              <w:t xml:space="preserve">ordinul de </w:t>
            </w:r>
            <w:r w:rsidRPr="00765CB0">
              <w:rPr>
                <w:rFonts w:ascii="Times New Roman" w:hAnsi="Times New Roman" w:cs="Times New Roman"/>
                <w:sz w:val="24"/>
                <w:szCs w:val="24"/>
                <w:shd w:val="clear" w:color="auto" w:fill="FFFFFF"/>
              </w:rPr>
              <w:t>plată nr.</w:t>
            </w:r>
            <w:r>
              <w:rPr>
                <w:rFonts w:ascii="Times New Roman" w:hAnsi="Times New Roman" w:cs="Times New Roman"/>
                <w:sz w:val="24"/>
                <w:szCs w:val="24"/>
                <w:shd w:val="clear" w:color="auto" w:fill="FFFFFF"/>
              </w:rPr>
              <w:t xml:space="preserve"> 505 din 14.07</w:t>
            </w:r>
            <w:r w:rsidRPr="00765CB0">
              <w:rPr>
                <w:rFonts w:ascii="Times New Roman" w:hAnsi="Times New Roman" w:cs="Times New Roman"/>
                <w:sz w:val="24"/>
                <w:szCs w:val="24"/>
                <w:shd w:val="clear" w:color="auto" w:fill="FFFFFF"/>
              </w:rPr>
              <w:t>.202</w:t>
            </w:r>
            <w:r>
              <w:rPr>
                <w:rFonts w:ascii="Times New Roman" w:hAnsi="Times New Roman" w:cs="Times New Roman"/>
                <w:sz w:val="24"/>
                <w:szCs w:val="24"/>
                <w:shd w:val="clear" w:color="auto" w:fill="FFFFFF"/>
              </w:rPr>
              <w:t>3 suma de 7679,27 lei</w:t>
            </w:r>
            <w:r w:rsidRPr="00765CB0">
              <w:rPr>
                <w:rFonts w:ascii="Times New Roman" w:hAnsi="Times New Roman" w:cs="Times New Roman"/>
                <w:sz w:val="24"/>
                <w:szCs w:val="24"/>
              </w:rPr>
              <w:t>.</w:t>
            </w:r>
          </w:p>
          <w:p w14:paraId="53399069" w14:textId="77777777" w:rsidR="00681D53" w:rsidRPr="000A3B05" w:rsidRDefault="00681D53" w:rsidP="00A16E1B">
            <w:pPr>
              <w:spacing w:after="0" w:line="240" w:lineRule="auto"/>
              <w:ind w:firstLine="437"/>
              <w:jc w:val="both"/>
              <w:rPr>
                <w:rFonts w:ascii="Times New Roman" w:hAnsi="Times New Roman"/>
                <w:sz w:val="24"/>
                <w:szCs w:val="24"/>
              </w:rPr>
            </w:pPr>
            <w:r w:rsidRPr="000A3B05">
              <w:rPr>
                <w:rFonts w:ascii="Times New Roman" w:hAnsi="Times New Roman"/>
                <w:sz w:val="24"/>
                <w:szCs w:val="24"/>
              </w:rPr>
              <w:t xml:space="preserve">Societatea Națională de Transport Gaze Naturale </w:t>
            </w:r>
            <w:r>
              <w:rPr>
                <w:rFonts w:ascii="Times New Roman" w:hAnsi="Times New Roman"/>
                <w:sz w:val="24"/>
                <w:szCs w:val="24"/>
              </w:rPr>
              <w:t>„</w:t>
            </w:r>
            <w:r w:rsidRPr="000A3B05">
              <w:rPr>
                <w:rFonts w:ascii="Times New Roman" w:hAnsi="Times New Roman"/>
                <w:sz w:val="24"/>
                <w:szCs w:val="24"/>
              </w:rPr>
              <w:t xml:space="preserve">Transgaz” SA Mediaș are obligația achitării </w:t>
            </w:r>
            <w:proofErr w:type="spellStart"/>
            <w:r w:rsidRPr="000A3B05">
              <w:rPr>
                <w:rFonts w:ascii="Times New Roman" w:hAnsi="Times New Roman"/>
                <w:sz w:val="24"/>
                <w:szCs w:val="24"/>
              </w:rPr>
              <w:t>obligaţiilor</w:t>
            </w:r>
            <w:proofErr w:type="spellEnd"/>
            <w:r w:rsidRPr="000A3B05">
              <w:rPr>
                <w:rFonts w:ascii="Times New Roman" w:hAnsi="Times New Roman"/>
                <w:sz w:val="24"/>
                <w:szCs w:val="24"/>
              </w:rPr>
              <w:t xml:space="preserve"> </w:t>
            </w:r>
            <w:proofErr w:type="spellStart"/>
            <w:r w:rsidRPr="000A3B05">
              <w:rPr>
                <w:rFonts w:ascii="Times New Roman" w:hAnsi="Times New Roman"/>
                <w:sz w:val="24"/>
                <w:szCs w:val="24"/>
              </w:rPr>
              <w:t>băneşti</w:t>
            </w:r>
            <w:proofErr w:type="spellEnd"/>
            <w:r w:rsidRPr="000A3B05">
              <w:rPr>
                <w:rFonts w:ascii="Times New Roman" w:hAnsi="Times New Roman"/>
                <w:sz w:val="24"/>
                <w:szCs w:val="24"/>
              </w:rPr>
              <w:t xml:space="preserve"> prevăzute la art. 42 alin. (1) lit. e) din Legea </w:t>
            </w:r>
            <w:r>
              <w:rPr>
                <w:rFonts w:ascii="Times New Roman" w:hAnsi="Times New Roman"/>
                <w:sz w:val="24"/>
                <w:szCs w:val="24"/>
              </w:rPr>
              <w:t>nr.</w:t>
            </w:r>
            <w:r w:rsidRPr="000A3B05">
              <w:rPr>
                <w:rFonts w:ascii="Times New Roman" w:hAnsi="Times New Roman"/>
                <w:sz w:val="24"/>
                <w:szCs w:val="24"/>
              </w:rPr>
              <w:t xml:space="preserve">46/2008, republicată, cu modificările </w:t>
            </w:r>
            <w:proofErr w:type="spellStart"/>
            <w:r w:rsidRPr="000A3B05">
              <w:rPr>
                <w:rFonts w:ascii="Times New Roman" w:hAnsi="Times New Roman"/>
                <w:sz w:val="24"/>
                <w:szCs w:val="24"/>
              </w:rPr>
              <w:t>şi</w:t>
            </w:r>
            <w:proofErr w:type="spellEnd"/>
            <w:r w:rsidRPr="000A3B05">
              <w:rPr>
                <w:rFonts w:ascii="Times New Roman" w:hAnsi="Times New Roman"/>
                <w:sz w:val="24"/>
                <w:szCs w:val="24"/>
              </w:rPr>
              <w:t xml:space="preserve"> completările ulterioare, în cazul terenurilor aflate în proprietatea publică a statului, anticipat predării terenurilor de către ocoalele silvice care asigură administrarea.</w:t>
            </w:r>
          </w:p>
          <w:p w14:paraId="6265FF28" w14:textId="1554A151" w:rsidR="00681D53" w:rsidRPr="000A3B05" w:rsidRDefault="00681D53" w:rsidP="00A16E1B">
            <w:pPr>
              <w:spacing w:after="0" w:line="240" w:lineRule="auto"/>
              <w:ind w:firstLine="437"/>
              <w:jc w:val="both"/>
              <w:rPr>
                <w:rFonts w:ascii="Times New Roman" w:hAnsi="Times New Roman"/>
                <w:sz w:val="24"/>
                <w:szCs w:val="24"/>
              </w:rPr>
            </w:pPr>
            <w:r w:rsidRPr="000A3B05">
              <w:rPr>
                <w:rFonts w:ascii="Times New Roman" w:hAnsi="Times New Roman"/>
                <w:sz w:val="24"/>
                <w:szCs w:val="24"/>
              </w:rPr>
              <w:t>Ocuparea temporară a terenurilor forestiere aflate în proprietatea publică a statului se face cu titlu gratuit (</w:t>
            </w:r>
            <w:proofErr w:type="spellStart"/>
            <w:r w:rsidRPr="000A3B05">
              <w:rPr>
                <w:rFonts w:ascii="Times New Roman" w:hAnsi="Times New Roman"/>
                <w:sz w:val="24"/>
                <w:szCs w:val="24"/>
              </w:rPr>
              <w:t>fară</w:t>
            </w:r>
            <w:proofErr w:type="spellEnd"/>
            <w:r w:rsidRPr="000A3B05">
              <w:rPr>
                <w:rFonts w:ascii="Times New Roman" w:hAnsi="Times New Roman"/>
                <w:sz w:val="24"/>
                <w:szCs w:val="24"/>
              </w:rPr>
              <w:t xml:space="preserve"> plata chiriei) și fără plata contravalorii pierderii de </w:t>
            </w:r>
            <w:proofErr w:type="spellStart"/>
            <w:r w:rsidRPr="000A3B05">
              <w:rPr>
                <w:rFonts w:ascii="Times New Roman" w:hAnsi="Times New Roman"/>
                <w:sz w:val="24"/>
                <w:szCs w:val="24"/>
              </w:rPr>
              <w:t>creştere</w:t>
            </w:r>
            <w:proofErr w:type="spellEnd"/>
            <w:r w:rsidRPr="000A3B05">
              <w:rPr>
                <w:rFonts w:ascii="Times New Roman" w:hAnsi="Times New Roman"/>
                <w:sz w:val="24"/>
                <w:szCs w:val="24"/>
              </w:rPr>
              <w:t xml:space="preserve"> determinate de exploatarea masei lemnoase înainte de vârsta </w:t>
            </w:r>
            <w:r w:rsidR="00DE0420" w:rsidRPr="000A3B05">
              <w:rPr>
                <w:rFonts w:ascii="Times New Roman" w:hAnsi="Times New Roman"/>
                <w:sz w:val="24"/>
                <w:szCs w:val="24"/>
              </w:rPr>
              <w:t>exploatabilității</w:t>
            </w:r>
            <w:r w:rsidRPr="000A3B05">
              <w:rPr>
                <w:rFonts w:ascii="Times New Roman" w:hAnsi="Times New Roman"/>
                <w:sz w:val="24"/>
                <w:szCs w:val="24"/>
              </w:rPr>
              <w:t xml:space="preserve"> tehnice, potrivit art.</w:t>
            </w:r>
            <w:r w:rsidR="00983085">
              <w:rPr>
                <w:rFonts w:ascii="Times New Roman" w:hAnsi="Times New Roman"/>
                <w:sz w:val="24"/>
                <w:szCs w:val="24"/>
              </w:rPr>
              <w:t xml:space="preserve"> </w:t>
            </w:r>
            <w:r w:rsidRPr="000A3B05">
              <w:rPr>
                <w:rFonts w:ascii="Times New Roman" w:hAnsi="Times New Roman"/>
                <w:sz w:val="24"/>
                <w:szCs w:val="24"/>
              </w:rPr>
              <w:t>3 alin.(1) și (2) din Legea nr. 185/2016.</w:t>
            </w:r>
          </w:p>
          <w:p w14:paraId="7DFA9AC3" w14:textId="77777777" w:rsidR="00681D53" w:rsidRPr="000A3B05" w:rsidRDefault="00681D53" w:rsidP="00A16E1B">
            <w:pPr>
              <w:spacing w:after="0" w:line="240" w:lineRule="auto"/>
              <w:ind w:firstLine="437"/>
              <w:jc w:val="both"/>
              <w:rPr>
                <w:rFonts w:ascii="Times New Roman" w:hAnsi="Times New Roman"/>
                <w:sz w:val="24"/>
                <w:szCs w:val="24"/>
              </w:rPr>
            </w:pPr>
            <w:r w:rsidRPr="000A3B05">
              <w:rPr>
                <w:rFonts w:ascii="Times New Roman" w:hAnsi="Times New Roman"/>
                <w:sz w:val="24"/>
                <w:szCs w:val="24"/>
              </w:rPr>
              <w:t xml:space="preserve">Societatea Națională de Transport Gaze Naturale </w:t>
            </w:r>
            <w:r>
              <w:rPr>
                <w:rFonts w:ascii="Times New Roman" w:hAnsi="Times New Roman"/>
                <w:sz w:val="24"/>
                <w:szCs w:val="24"/>
              </w:rPr>
              <w:t>„</w:t>
            </w:r>
            <w:r w:rsidRPr="000A3B05">
              <w:rPr>
                <w:rFonts w:ascii="Times New Roman" w:hAnsi="Times New Roman"/>
                <w:sz w:val="24"/>
                <w:szCs w:val="24"/>
              </w:rPr>
              <w:t xml:space="preserve">Transgaz” SA Mediaș are obligația achitării </w:t>
            </w:r>
            <w:proofErr w:type="spellStart"/>
            <w:r w:rsidRPr="000A3B05">
              <w:rPr>
                <w:rFonts w:ascii="Times New Roman" w:hAnsi="Times New Roman"/>
                <w:sz w:val="24"/>
                <w:szCs w:val="24"/>
              </w:rPr>
              <w:t>obligaţiilor</w:t>
            </w:r>
            <w:proofErr w:type="spellEnd"/>
            <w:r w:rsidRPr="000A3B05">
              <w:rPr>
                <w:rFonts w:ascii="Times New Roman" w:hAnsi="Times New Roman"/>
                <w:sz w:val="24"/>
                <w:szCs w:val="24"/>
              </w:rPr>
              <w:t xml:space="preserve"> </w:t>
            </w:r>
            <w:proofErr w:type="spellStart"/>
            <w:r w:rsidRPr="000A3B05">
              <w:rPr>
                <w:rFonts w:ascii="Times New Roman" w:hAnsi="Times New Roman"/>
                <w:sz w:val="24"/>
                <w:szCs w:val="24"/>
              </w:rPr>
              <w:t>băneşti</w:t>
            </w:r>
            <w:proofErr w:type="spellEnd"/>
            <w:r w:rsidRPr="000A3B05">
              <w:rPr>
                <w:rFonts w:ascii="Times New Roman" w:hAnsi="Times New Roman"/>
                <w:sz w:val="24"/>
                <w:szCs w:val="24"/>
              </w:rPr>
              <w:t xml:space="preserve"> prevăzute la art. 42 alin. (1) lit. b), c) și e) din Legea </w:t>
            </w:r>
            <w:r>
              <w:rPr>
                <w:rFonts w:ascii="Times New Roman" w:hAnsi="Times New Roman"/>
                <w:sz w:val="24"/>
                <w:szCs w:val="24"/>
              </w:rPr>
              <w:t>nr.</w:t>
            </w:r>
            <w:r w:rsidRPr="000A3B05">
              <w:rPr>
                <w:rFonts w:ascii="Times New Roman" w:hAnsi="Times New Roman"/>
                <w:sz w:val="24"/>
                <w:szCs w:val="24"/>
              </w:rPr>
              <w:t>46/200</w:t>
            </w:r>
            <w:r>
              <w:rPr>
                <w:rFonts w:ascii="Times New Roman" w:hAnsi="Times New Roman"/>
                <w:sz w:val="24"/>
                <w:szCs w:val="24"/>
              </w:rPr>
              <w:t>8</w:t>
            </w:r>
            <w:r w:rsidRPr="000A3B05">
              <w:rPr>
                <w:rFonts w:ascii="Times New Roman" w:hAnsi="Times New Roman"/>
                <w:sz w:val="24"/>
                <w:szCs w:val="24"/>
              </w:rPr>
              <w:t xml:space="preserve">, republicată, cu modificările </w:t>
            </w:r>
            <w:proofErr w:type="spellStart"/>
            <w:r w:rsidRPr="000A3B05">
              <w:rPr>
                <w:rFonts w:ascii="Times New Roman" w:hAnsi="Times New Roman"/>
                <w:sz w:val="24"/>
                <w:szCs w:val="24"/>
              </w:rPr>
              <w:t>şi</w:t>
            </w:r>
            <w:proofErr w:type="spellEnd"/>
            <w:r w:rsidRPr="000A3B05">
              <w:rPr>
                <w:rFonts w:ascii="Times New Roman" w:hAnsi="Times New Roman"/>
                <w:sz w:val="24"/>
                <w:szCs w:val="24"/>
              </w:rPr>
              <w:t xml:space="preserve"> completările ulterioare, pentru terenurile aflate în proprietatea privată a persoanelor fizic</w:t>
            </w:r>
            <w:r w:rsidR="00983085">
              <w:rPr>
                <w:rFonts w:ascii="Times New Roman" w:hAnsi="Times New Roman"/>
                <w:sz w:val="24"/>
                <w:szCs w:val="24"/>
              </w:rPr>
              <w:t xml:space="preserve">e, </w:t>
            </w:r>
            <w:r w:rsidRPr="000A3B05">
              <w:rPr>
                <w:rFonts w:ascii="Times New Roman" w:hAnsi="Times New Roman"/>
                <w:sz w:val="24"/>
                <w:szCs w:val="24"/>
              </w:rPr>
              <w:t xml:space="preserve">anticipat predării terenurilor de către ocoalele silvice care asigură administrarea sau </w:t>
            </w:r>
            <w:proofErr w:type="spellStart"/>
            <w:r w:rsidRPr="000A3B05">
              <w:rPr>
                <w:rFonts w:ascii="Times New Roman" w:hAnsi="Times New Roman"/>
                <w:sz w:val="24"/>
                <w:szCs w:val="24"/>
              </w:rPr>
              <w:t>servicile</w:t>
            </w:r>
            <w:proofErr w:type="spellEnd"/>
            <w:r w:rsidRPr="000A3B05">
              <w:rPr>
                <w:rFonts w:ascii="Times New Roman" w:hAnsi="Times New Roman"/>
                <w:sz w:val="24"/>
                <w:szCs w:val="24"/>
              </w:rPr>
              <w:t xml:space="preserve"> silvice.</w:t>
            </w:r>
          </w:p>
          <w:p w14:paraId="12102700" w14:textId="77777777" w:rsidR="00681D53" w:rsidRPr="000A3B05" w:rsidRDefault="00681D53" w:rsidP="00A16E1B">
            <w:pPr>
              <w:spacing w:after="0" w:line="240" w:lineRule="auto"/>
              <w:ind w:firstLine="437"/>
              <w:jc w:val="both"/>
              <w:rPr>
                <w:rFonts w:ascii="Times New Roman" w:hAnsi="Times New Roman"/>
                <w:sz w:val="24"/>
                <w:szCs w:val="24"/>
              </w:rPr>
            </w:pPr>
            <w:r w:rsidRPr="000A3B05">
              <w:rPr>
                <w:rFonts w:ascii="Times New Roman" w:hAnsi="Times New Roman"/>
                <w:sz w:val="24"/>
                <w:szCs w:val="24"/>
              </w:rPr>
              <w:t xml:space="preserve">În cazul terenurilor forestiere pentru care </w:t>
            </w:r>
            <w:proofErr w:type="spellStart"/>
            <w:r w:rsidRPr="000A3B05">
              <w:rPr>
                <w:rFonts w:ascii="Times New Roman" w:hAnsi="Times New Roman"/>
                <w:sz w:val="24"/>
                <w:szCs w:val="24"/>
              </w:rPr>
              <w:t>Societatatea</w:t>
            </w:r>
            <w:proofErr w:type="spellEnd"/>
            <w:r w:rsidRPr="000A3B05">
              <w:rPr>
                <w:rFonts w:ascii="Times New Roman" w:hAnsi="Times New Roman"/>
                <w:sz w:val="24"/>
                <w:szCs w:val="24"/>
              </w:rPr>
              <w:t xml:space="preserve"> Națională de Transport Gaze Naturale </w:t>
            </w:r>
            <w:r>
              <w:rPr>
                <w:rFonts w:ascii="Times New Roman" w:hAnsi="Times New Roman"/>
                <w:sz w:val="24"/>
                <w:szCs w:val="24"/>
              </w:rPr>
              <w:t>„</w:t>
            </w:r>
            <w:r w:rsidRPr="000A3B05">
              <w:rPr>
                <w:rFonts w:ascii="Times New Roman" w:hAnsi="Times New Roman"/>
                <w:sz w:val="24"/>
                <w:szCs w:val="24"/>
              </w:rPr>
              <w:t xml:space="preserve">Transgaz” SA Mediaș a emis </w:t>
            </w:r>
            <w:proofErr w:type="spellStart"/>
            <w:r w:rsidRPr="000A3B05">
              <w:rPr>
                <w:rFonts w:ascii="Times New Roman" w:hAnsi="Times New Roman"/>
                <w:sz w:val="24"/>
                <w:szCs w:val="24"/>
              </w:rPr>
              <w:t>declaraţia</w:t>
            </w:r>
            <w:proofErr w:type="spellEnd"/>
            <w:r w:rsidRPr="000A3B05">
              <w:rPr>
                <w:rFonts w:ascii="Times New Roman" w:hAnsi="Times New Roman"/>
                <w:sz w:val="24"/>
                <w:szCs w:val="24"/>
              </w:rPr>
              <w:t xml:space="preserve"> de asumare a propriei răspunderi, ca urmare a imposibilității </w:t>
            </w:r>
            <w:proofErr w:type="spellStart"/>
            <w:r w:rsidRPr="000A3B05">
              <w:rPr>
                <w:rFonts w:ascii="Times New Roman" w:hAnsi="Times New Roman"/>
                <w:sz w:val="24"/>
                <w:szCs w:val="24"/>
              </w:rPr>
              <w:t>obţinerii</w:t>
            </w:r>
            <w:proofErr w:type="spellEnd"/>
            <w:r w:rsidRPr="000A3B05">
              <w:rPr>
                <w:rFonts w:ascii="Times New Roman" w:hAnsi="Times New Roman"/>
                <w:sz w:val="24"/>
                <w:szCs w:val="24"/>
              </w:rPr>
              <w:t xml:space="preserve"> acordului proprietarilor, obligațiile bănești prevăzute la art.42 alin.</w:t>
            </w:r>
            <w:r w:rsidR="00983085">
              <w:rPr>
                <w:rFonts w:ascii="Times New Roman" w:hAnsi="Times New Roman"/>
                <w:sz w:val="24"/>
                <w:szCs w:val="24"/>
              </w:rPr>
              <w:t xml:space="preserve"> </w:t>
            </w:r>
            <w:r w:rsidRPr="000A3B05">
              <w:rPr>
                <w:rFonts w:ascii="Times New Roman" w:hAnsi="Times New Roman"/>
                <w:sz w:val="24"/>
                <w:szCs w:val="24"/>
              </w:rPr>
              <w:t>(1) lit.</w:t>
            </w:r>
            <w:r w:rsidR="00983085">
              <w:rPr>
                <w:rFonts w:ascii="Times New Roman" w:hAnsi="Times New Roman"/>
                <w:sz w:val="24"/>
                <w:szCs w:val="24"/>
              </w:rPr>
              <w:t xml:space="preserve"> </w:t>
            </w:r>
            <w:r w:rsidRPr="000A3B05">
              <w:rPr>
                <w:rFonts w:ascii="Times New Roman" w:hAnsi="Times New Roman"/>
                <w:sz w:val="24"/>
                <w:szCs w:val="24"/>
              </w:rPr>
              <w:t xml:space="preserve">b) și c) din Legea </w:t>
            </w:r>
            <w:r>
              <w:rPr>
                <w:rFonts w:ascii="Times New Roman" w:hAnsi="Times New Roman"/>
                <w:sz w:val="24"/>
                <w:szCs w:val="24"/>
              </w:rPr>
              <w:t>nr.</w:t>
            </w:r>
            <w:r w:rsidR="00983085">
              <w:rPr>
                <w:rFonts w:ascii="Times New Roman" w:hAnsi="Times New Roman"/>
                <w:sz w:val="24"/>
                <w:szCs w:val="24"/>
              </w:rPr>
              <w:t xml:space="preserve"> </w:t>
            </w:r>
            <w:r w:rsidRPr="000A3B05">
              <w:rPr>
                <w:rFonts w:ascii="Times New Roman" w:hAnsi="Times New Roman"/>
                <w:sz w:val="24"/>
                <w:szCs w:val="24"/>
              </w:rPr>
              <w:t>46/200</w:t>
            </w:r>
            <w:r>
              <w:rPr>
                <w:rFonts w:ascii="Times New Roman" w:hAnsi="Times New Roman"/>
                <w:sz w:val="24"/>
                <w:szCs w:val="24"/>
              </w:rPr>
              <w:t>8</w:t>
            </w:r>
            <w:r w:rsidRPr="000A3B05">
              <w:rPr>
                <w:rFonts w:ascii="Times New Roman" w:hAnsi="Times New Roman"/>
                <w:sz w:val="24"/>
                <w:szCs w:val="24"/>
              </w:rPr>
              <w:t xml:space="preserve">, republicată, cu modificările </w:t>
            </w:r>
            <w:proofErr w:type="spellStart"/>
            <w:r w:rsidRPr="000A3B05">
              <w:rPr>
                <w:rFonts w:ascii="Times New Roman" w:hAnsi="Times New Roman"/>
                <w:sz w:val="24"/>
                <w:szCs w:val="24"/>
              </w:rPr>
              <w:t>şi</w:t>
            </w:r>
            <w:proofErr w:type="spellEnd"/>
            <w:r w:rsidRPr="000A3B05">
              <w:rPr>
                <w:rFonts w:ascii="Times New Roman" w:hAnsi="Times New Roman"/>
                <w:sz w:val="24"/>
                <w:szCs w:val="24"/>
              </w:rPr>
              <w:t xml:space="preserve"> completările ulterioare, care trebuie achitate potrivit legii, se consemnează cu titlu de </w:t>
            </w:r>
            <w:proofErr w:type="spellStart"/>
            <w:r w:rsidRPr="000A3B05">
              <w:rPr>
                <w:rFonts w:ascii="Times New Roman" w:hAnsi="Times New Roman"/>
                <w:sz w:val="24"/>
                <w:szCs w:val="24"/>
              </w:rPr>
              <w:t>indemnizaţie</w:t>
            </w:r>
            <w:proofErr w:type="spellEnd"/>
            <w:r w:rsidRPr="000A3B05">
              <w:rPr>
                <w:rFonts w:ascii="Times New Roman" w:hAnsi="Times New Roman"/>
                <w:sz w:val="24"/>
                <w:szCs w:val="24"/>
              </w:rPr>
              <w:t xml:space="preserve"> într-un cont bancar deschis pe numele </w:t>
            </w:r>
            <w:proofErr w:type="spellStart"/>
            <w:r w:rsidRPr="000A3B05">
              <w:rPr>
                <w:rFonts w:ascii="Times New Roman" w:hAnsi="Times New Roman"/>
                <w:sz w:val="24"/>
                <w:szCs w:val="24"/>
              </w:rPr>
              <w:t>iniţiatorului</w:t>
            </w:r>
            <w:proofErr w:type="spellEnd"/>
            <w:r w:rsidRPr="000A3B05">
              <w:rPr>
                <w:rFonts w:ascii="Times New Roman" w:hAnsi="Times New Roman"/>
                <w:sz w:val="24"/>
                <w:szCs w:val="24"/>
              </w:rPr>
              <w:t xml:space="preserve"> proiectului </w:t>
            </w:r>
            <w:proofErr w:type="spellStart"/>
            <w:r w:rsidRPr="000A3B05">
              <w:rPr>
                <w:rFonts w:ascii="Times New Roman" w:hAnsi="Times New Roman"/>
                <w:sz w:val="24"/>
                <w:szCs w:val="24"/>
              </w:rPr>
              <w:t>şi</w:t>
            </w:r>
            <w:proofErr w:type="spellEnd"/>
            <w:r w:rsidRPr="000A3B05">
              <w:rPr>
                <w:rFonts w:ascii="Times New Roman" w:hAnsi="Times New Roman"/>
                <w:sz w:val="24"/>
                <w:szCs w:val="24"/>
              </w:rPr>
              <w:t xml:space="preserve"> se eliberează ulterior prin </w:t>
            </w:r>
            <w:proofErr w:type="spellStart"/>
            <w:r w:rsidRPr="000A3B05">
              <w:rPr>
                <w:rFonts w:ascii="Times New Roman" w:hAnsi="Times New Roman"/>
                <w:sz w:val="24"/>
                <w:szCs w:val="24"/>
              </w:rPr>
              <w:t>dispoziţia</w:t>
            </w:r>
            <w:proofErr w:type="spellEnd"/>
            <w:r w:rsidRPr="000A3B05">
              <w:rPr>
                <w:rFonts w:ascii="Times New Roman" w:hAnsi="Times New Roman"/>
                <w:sz w:val="24"/>
                <w:szCs w:val="24"/>
              </w:rPr>
              <w:t xml:space="preserve"> </w:t>
            </w:r>
            <w:proofErr w:type="spellStart"/>
            <w:r w:rsidRPr="000A3B05">
              <w:rPr>
                <w:rFonts w:ascii="Times New Roman" w:hAnsi="Times New Roman"/>
                <w:sz w:val="24"/>
                <w:szCs w:val="24"/>
              </w:rPr>
              <w:t>iniţiatorului</w:t>
            </w:r>
            <w:proofErr w:type="spellEnd"/>
            <w:r w:rsidRPr="000A3B05">
              <w:rPr>
                <w:rFonts w:ascii="Times New Roman" w:hAnsi="Times New Roman"/>
                <w:sz w:val="24"/>
                <w:szCs w:val="24"/>
              </w:rPr>
              <w:t xml:space="preserve"> proiectului, în conformitate cu prevederile art. 3 alin.</w:t>
            </w:r>
            <w:r w:rsidR="00983085">
              <w:rPr>
                <w:rFonts w:ascii="Times New Roman" w:hAnsi="Times New Roman"/>
                <w:sz w:val="24"/>
                <w:szCs w:val="24"/>
              </w:rPr>
              <w:t xml:space="preserve"> </w:t>
            </w:r>
            <w:r w:rsidRPr="000A3B05">
              <w:rPr>
                <w:rFonts w:ascii="Times New Roman" w:hAnsi="Times New Roman"/>
                <w:sz w:val="24"/>
                <w:szCs w:val="24"/>
              </w:rPr>
              <w:t>(6) din Legea nr. 185/2016.</w:t>
            </w:r>
          </w:p>
          <w:p w14:paraId="10B4DDBB" w14:textId="77777777" w:rsidR="00681D53" w:rsidRPr="000513C9" w:rsidRDefault="00681D53" w:rsidP="00A16E1B">
            <w:pPr>
              <w:pStyle w:val="Listparagraf"/>
              <w:tabs>
                <w:tab w:val="left" w:pos="1701"/>
              </w:tabs>
              <w:spacing w:after="120"/>
              <w:ind w:left="0" w:firstLine="436"/>
              <w:contextualSpacing w:val="0"/>
              <w:jc w:val="both"/>
              <w:rPr>
                <w:rStyle w:val="do1"/>
                <w:rFonts w:ascii="Times New Roman" w:hAnsi="Times New Roman"/>
                <w:sz w:val="24"/>
                <w:szCs w:val="24"/>
              </w:rPr>
            </w:pPr>
            <w:proofErr w:type="spellStart"/>
            <w:r w:rsidRPr="000513C9">
              <w:rPr>
                <w:rStyle w:val="do1"/>
                <w:rFonts w:ascii="Times New Roman" w:hAnsi="Times New Roman"/>
                <w:b w:val="0"/>
                <w:sz w:val="24"/>
                <w:szCs w:val="24"/>
              </w:rPr>
              <w:lastRenderedPageBreak/>
              <w:t>Temeiul</w:t>
            </w:r>
            <w:proofErr w:type="spellEnd"/>
            <w:r w:rsidRPr="000513C9">
              <w:rPr>
                <w:rStyle w:val="do1"/>
                <w:rFonts w:ascii="Times New Roman" w:hAnsi="Times New Roman"/>
                <w:b w:val="0"/>
                <w:sz w:val="24"/>
                <w:szCs w:val="24"/>
              </w:rPr>
              <w:t xml:space="preserve"> din </w:t>
            </w:r>
            <w:proofErr w:type="spellStart"/>
            <w:r w:rsidRPr="000513C9">
              <w:rPr>
                <w:rStyle w:val="do1"/>
                <w:rFonts w:ascii="Times New Roman" w:hAnsi="Times New Roman"/>
                <w:b w:val="0"/>
                <w:sz w:val="24"/>
                <w:szCs w:val="24"/>
              </w:rPr>
              <w:t>legislația</w:t>
            </w:r>
            <w:proofErr w:type="spellEnd"/>
            <w:r w:rsidRPr="000513C9">
              <w:rPr>
                <w:rStyle w:val="do1"/>
                <w:rFonts w:ascii="Times New Roman" w:hAnsi="Times New Roman"/>
                <w:b w:val="0"/>
                <w:sz w:val="24"/>
                <w:szCs w:val="24"/>
              </w:rPr>
              <w:t xml:space="preserve"> </w:t>
            </w:r>
            <w:proofErr w:type="spellStart"/>
            <w:r w:rsidRPr="000513C9">
              <w:rPr>
                <w:rStyle w:val="do1"/>
                <w:rFonts w:ascii="Times New Roman" w:hAnsi="Times New Roman"/>
                <w:b w:val="0"/>
                <w:sz w:val="24"/>
                <w:szCs w:val="24"/>
              </w:rPr>
              <w:t>primară</w:t>
            </w:r>
            <w:proofErr w:type="spellEnd"/>
            <w:r w:rsidRPr="000513C9">
              <w:rPr>
                <w:rStyle w:val="do1"/>
                <w:rFonts w:ascii="Times New Roman" w:hAnsi="Times New Roman"/>
                <w:b w:val="0"/>
                <w:sz w:val="24"/>
                <w:szCs w:val="24"/>
              </w:rPr>
              <w:t xml:space="preserve"> </w:t>
            </w:r>
            <w:proofErr w:type="spellStart"/>
            <w:r w:rsidRPr="000513C9">
              <w:rPr>
                <w:rStyle w:val="do1"/>
                <w:rFonts w:ascii="Times New Roman" w:hAnsi="Times New Roman"/>
                <w:b w:val="0"/>
                <w:sz w:val="24"/>
                <w:szCs w:val="24"/>
              </w:rPr>
              <w:t>pentru</w:t>
            </w:r>
            <w:proofErr w:type="spellEnd"/>
            <w:r w:rsidRPr="000513C9">
              <w:rPr>
                <w:rStyle w:val="do1"/>
                <w:rFonts w:ascii="Times New Roman" w:hAnsi="Times New Roman"/>
                <w:b w:val="0"/>
                <w:sz w:val="24"/>
                <w:szCs w:val="24"/>
              </w:rPr>
              <w:t xml:space="preserve"> </w:t>
            </w:r>
            <w:proofErr w:type="spellStart"/>
            <w:r w:rsidRPr="000513C9">
              <w:rPr>
                <w:rStyle w:val="do1"/>
                <w:rFonts w:ascii="Times New Roman" w:hAnsi="Times New Roman"/>
                <w:b w:val="0"/>
                <w:sz w:val="24"/>
                <w:szCs w:val="24"/>
              </w:rPr>
              <w:t>dispozițiile</w:t>
            </w:r>
            <w:proofErr w:type="spellEnd"/>
            <w:r w:rsidRPr="000513C9">
              <w:rPr>
                <w:rStyle w:val="do1"/>
                <w:rFonts w:ascii="Times New Roman" w:hAnsi="Times New Roman"/>
                <w:b w:val="0"/>
                <w:sz w:val="24"/>
                <w:szCs w:val="24"/>
              </w:rPr>
              <w:t xml:space="preserve"> </w:t>
            </w:r>
            <w:proofErr w:type="spellStart"/>
            <w:r w:rsidRPr="000513C9">
              <w:rPr>
                <w:rStyle w:val="do1"/>
                <w:rFonts w:ascii="Times New Roman" w:hAnsi="Times New Roman"/>
                <w:b w:val="0"/>
                <w:sz w:val="24"/>
                <w:szCs w:val="24"/>
              </w:rPr>
              <w:t>cuprinse</w:t>
            </w:r>
            <w:proofErr w:type="spellEnd"/>
            <w:r w:rsidRPr="000513C9">
              <w:rPr>
                <w:rStyle w:val="do1"/>
                <w:rFonts w:ascii="Times New Roman" w:hAnsi="Times New Roman"/>
                <w:b w:val="0"/>
                <w:sz w:val="24"/>
                <w:szCs w:val="24"/>
              </w:rPr>
              <w:t xml:space="preserve"> la art.</w:t>
            </w:r>
            <w:r w:rsidR="00983085">
              <w:rPr>
                <w:rStyle w:val="do1"/>
                <w:rFonts w:ascii="Times New Roman" w:hAnsi="Times New Roman"/>
                <w:b w:val="0"/>
                <w:sz w:val="24"/>
                <w:szCs w:val="24"/>
              </w:rPr>
              <w:t xml:space="preserve"> </w:t>
            </w:r>
            <w:r w:rsidRPr="000513C9">
              <w:rPr>
                <w:rStyle w:val="do1"/>
                <w:rFonts w:ascii="Times New Roman" w:hAnsi="Times New Roman"/>
                <w:b w:val="0"/>
                <w:sz w:val="24"/>
                <w:szCs w:val="24"/>
              </w:rPr>
              <w:t xml:space="preserve">4 </w:t>
            </w:r>
            <w:proofErr w:type="spellStart"/>
            <w:r w:rsidRPr="000513C9">
              <w:rPr>
                <w:rStyle w:val="do1"/>
                <w:rFonts w:ascii="Times New Roman" w:hAnsi="Times New Roman"/>
                <w:b w:val="0"/>
                <w:sz w:val="24"/>
                <w:szCs w:val="24"/>
              </w:rPr>
              <w:t>alin</w:t>
            </w:r>
            <w:proofErr w:type="spellEnd"/>
            <w:r w:rsidRPr="000513C9">
              <w:rPr>
                <w:rStyle w:val="do1"/>
                <w:rFonts w:ascii="Times New Roman" w:hAnsi="Times New Roman"/>
                <w:b w:val="0"/>
                <w:sz w:val="24"/>
                <w:szCs w:val="24"/>
              </w:rPr>
              <w:t>.</w:t>
            </w:r>
            <w:r w:rsidR="00983085">
              <w:rPr>
                <w:rStyle w:val="do1"/>
                <w:rFonts w:ascii="Times New Roman" w:hAnsi="Times New Roman"/>
                <w:b w:val="0"/>
                <w:sz w:val="24"/>
                <w:szCs w:val="24"/>
              </w:rPr>
              <w:t xml:space="preserve"> </w:t>
            </w:r>
            <w:r w:rsidRPr="000513C9">
              <w:rPr>
                <w:rStyle w:val="do1"/>
                <w:rFonts w:ascii="Times New Roman" w:hAnsi="Times New Roman"/>
                <w:b w:val="0"/>
                <w:sz w:val="24"/>
                <w:szCs w:val="24"/>
              </w:rPr>
              <w:t>(1)</w:t>
            </w:r>
            <w:r w:rsidR="00983085">
              <w:rPr>
                <w:rStyle w:val="do1"/>
                <w:rFonts w:ascii="Times New Roman" w:hAnsi="Times New Roman"/>
                <w:b w:val="0"/>
                <w:sz w:val="24"/>
                <w:szCs w:val="24"/>
              </w:rPr>
              <w:t xml:space="preserve"> </w:t>
            </w:r>
            <w:r>
              <w:rPr>
                <w:rStyle w:val="do1"/>
                <w:rFonts w:ascii="Times New Roman" w:hAnsi="Times New Roman"/>
                <w:b w:val="0"/>
                <w:sz w:val="24"/>
                <w:szCs w:val="24"/>
              </w:rPr>
              <w:t>-</w:t>
            </w:r>
            <w:r w:rsidR="00983085">
              <w:rPr>
                <w:rStyle w:val="do1"/>
                <w:rFonts w:ascii="Times New Roman" w:hAnsi="Times New Roman"/>
                <w:b w:val="0"/>
                <w:sz w:val="24"/>
                <w:szCs w:val="24"/>
              </w:rPr>
              <w:t xml:space="preserve"> </w:t>
            </w:r>
            <w:r w:rsidRPr="000513C9">
              <w:rPr>
                <w:rStyle w:val="do1"/>
                <w:rFonts w:ascii="Times New Roman" w:hAnsi="Times New Roman"/>
                <w:b w:val="0"/>
                <w:sz w:val="24"/>
                <w:szCs w:val="24"/>
              </w:rPr>
              <w:t xml:space="preserve">(3) se </w:t>
            </w:r>
            <w:proofErr w:type="spellStart"/>
            <w:r w:rsidRPr="000513C9">
              <w:rPr>
                <w:rStyle w:val="do1"/>
                <w:rFonts w:ascii="Times New Roman" w:hAnsi="Times New Roman"/>
                <w:b w:val="0"/>
                <w:sz w:val="24"/>
                <w:szCs w:val="24"/>
              </w:rPr>
              <w:t>regăsesc</w:t>
            </w:r>
            <w:proofErr w:type="spellEnd"/>
            <w:r w:rsidRPr="000513C9">
              <w:rPr>
                <w:rStyle w:val="do1"/>
                <w:rFonts w:ascii="Times New Roman" w:hAnsi="Times New Roman"/>
                <w:b w:val="0"/>
                <w:sz w:val="24"/>
                <w:szCs w:val="24"/>
              </w:rPr>
              <w:t xml:space="preserve"> la art.</w:t>
            </w:r>
            <w:r w:rsidR="00983085">
              <w:rPr>
                <w:rStyle w:val="do1"/>
                <w:rFonts w:ascii="Times New Roman" w:hAnsi="Times New Roman"/>
                <w:b w:val="0"/>
                <w:sz w:val="24"/>
                <w:szCs w:val="24"/>
              </w:rPr>
              <w:t xml:space="preserve"> </w:t>
            </w:r>
            <w:r w:rsidRPr="000513C9">
              <w:rPr>
                <w:rStyle w:val="do1"/>
                <w:rFonts w:ascii="Times New Roman" w:hAnsi="Times New Roman"/>
                <w:b w:val="0"/>
                <w:sz w:val="24"/>
                <w:szCs w:val="24"/>
              </w:rPr>
              <w:t xml:space="preserve">39 </w:t>
            </w:r>
            <w:proofErr w:type="spellStart"/>
            <w:r w:rsidRPr="000513C9">
              <w:rPr>
                <w:rStyle w:val="do1"/>
                <w:rFonts w:ascii="Times New Roman" w:hAnsi="Times New Roman"/>
                <w:b w:val="0"/>
                <w:sz w:val="24"/>
                <w:szCs w:val="24"/>
              </w:rPr>
              <w:t>alin</w:t>
            </w:r>
            <w:proofErr w:type="spellEnd"/>
            <w:r w:rsidRPr="000513C9">
              <w:rPr>
                <w:rStyle w:val="do1"/>
                <w:rFonts w:ascii="Times New Roman" w:hAnsi="Times New Roman"/>
                <w:b w:val="0"/>
                <w:sz w:val="24"/>
                <w:szCs w:val="24"/>
              </w:rPr>
              <w:t>.</w:t>
            </w:r>
            <w:r w:rsidR="00983085">
              <w:rPr>
                <w:rStyle w:val="do1"/>
                <w:rFonts w:ascii="Times New Roman" w:hAnsi="Times New Roman"/>
                <w:b w:val="0"/>
                <w:sz w:val="24"/>
                <w:szCs w:val="24"/>
              </w:rPr>
              <w:t xml:space="preserve"> </w:t>
            </w:r>
            <w:r w:rsidRPr="000513C9">
              <w:rPr>
                <w:rStyle w:val="do1"/>
                <w:rFonts w:ascii="Times New Roman" w:hAnsi="Times New Roman"/>
                <w:b w:val="0"/>
                <w:sz w:val="24"/>
                <w:szCs w:val="24"/>
              </w:rPr>
              <w:t xml:space="preserve">(1) </w:t>
            </w:r>
            <w:proofErr w:type="spellStart"/>
            <w:r w:rsidRPr="000513C9">
              <w:rPr>
                <w:rStyle w:val="do1"/>
                <w:rFonts w:ascii="Times New Roman" w:hAnsi="Times New Roman"/>
                <w:b w:val="0"/>
                <w:sz w:val="24"/>
                <w:szCs w:val="24"/>
              </w:rPr>
              <w:t>și</w:t>
            </w:r>
            <w:proofErr w:type="spellEnd"/>
            <w:r w:rsidRPr="000513C9">
              <w:rPr>
                <w:rStyle w:val="do1"/>
                <w:rFonts w:ascii="Times New Roman" w:hAnsi="Times New Roman"/>
                <w:b w:val="0"/>
                <w:sz w:val="24"/>
                <w:szCs w:val="24"/>
              </w:rPr>
              <w:t xml:space="preserve"> art.</w:t>
            </w:r>
            <w:r w:rsidR="00983085">
              <w:rPr>
                <w:rStyle w:val="do1"/>
                <w:rFonts w:ascii="Times New Roman" w:hAnsi="Times New Roman"/>
                <w:b w:val="0"/>
                <w:sz w:val="24"/>
                <w:szCs w:val="24"/>
              </w:rPr>
              <w:t xml:space="preserve"> </w:t>
            </w:r>
            <w:r w:rsidRPr="000513C9">
              <w:rPr>
                <w:rStyle w:val="do1"/>
                <w:rFonts w:ascii="Times New Roman" w:hAnsi="Times New Roman"/>
                <w:b w:val="0"/>
                <w:sz w:val="24"/>
                <w:szCs w:val="24"/>
              </w:rPr>
              <w:t xml:space="preserve">42 din </w:t>
            </w:r>
            <w:proofErr w:type="spellStart"/>
            <w:r w:rsidRPr="000513C9">
              <w:rPr>
                <w:rStyle w:val="do1"/>
                <w:rFonts w:ascii="Times New Roman" w:hAnsi="Times New Roman"/>
                <w:b w:val="0"/>
                <w:sz w:val="24"/>
                <w:szCs w:val="24"/>
              </w:rPr>
              <w:t>Legea</w:t>
            </w:r>
            <w:proofErr w:type="spellEnd"/>
            <w:r w:rsidRPr="000513C9">
              <w:rPr>
                <w:rStyle w:val="do1"/>
                <w:rFonts w:ascii="Times New Roman" w:hAnsi="Times New Roman"/>
                <w:b w:val="0"/>
                <w:sz w:val="24"/>
                <w:szCs w:val="24"/>
              </w:rPr>
              <w:t xml:space="preserve"> nr.</w:t>
            </w:r>
            <w:r w:rsidR="00983085">
              <w:rPr>
                <w:rStyle w:val="do1"/>
                <w:rFonts w:ascii="Times New Roman" w:hAnsi="Times New Roman"/>
                <w:b w:val="0"/>
                <w:sz w:val="24"/>
                <w:szCs w:val="24"/>
              </w:rPr>
              <w:t xml:space="preserve"> </w:t>
            </w:r>
            <w:r w:rsidRPr="000513C9">
              <w:rPr>
                <w:rStyle w:val="do1"/>
                <w:rFonts w:ascii="Times New Roman" w:hAnsi="Times New Roman"/>
                <w:b w:val="0"/>
                <w:sz w:val="24"/>
                <w:szCs w:val="24"/>
              </w:rPr>
              <w:t xml:space="preserve">46/2008, </w:t>
            </w:r>
            <w:proofErr w:type="spellStart"/>
            <w:r w:rsidRPr="000513C9">
              <w:rPr>
                <w:rStyle w:val="do1"/>
                <w:rFonts w:ascii="Times New Roman" w:hAnsi="Times New Roman"/>
                <w:b w:val="0"/>
                <w:sz w:val="24"/>
                <w:szCs w:val="24"/>
              </w:rPr>
              <w:t>republicată</w:t>
            </w:r>
            <w:proofErr w:type="spellEnd"/>
            <w:r w:rsidRPr="000513C9">
              <w:rPr>
                <w:rStyle w:val="do1"/>
                <w:rFonts w:ascii="Times New Roman" w:hAnsi="Times New Roman"/>
                <w:b w:val="0"/>
                <w:sz w:val="24"/>
                <w:szCs w:val="24"/>
              </w:rPr>
              <w:t xml:space="preserve">, cu </w:t>
            </w:r>
            <w:proofErr w:type="spellStart"/>
            <w:r w:rsidRPr="000513C9">
              <w:rPr>
                <w:rStyle w:val="do1"/>
                <w:rFonts w:ascii="Times New Roman" w:hAnsi="Times New Roman"/>
                <w:b w:val="0"/>
                <w:sz w:val="24"/>
                <w:szCs w:val="24"/>
              </w:rPr>
              <w:t>modificările</w:t>
            </w:r>
            <w:proofErr w:type="spellEnd"/>
            <w:r w:rsidRPr="000513C9">
              <w:rPr>
                <w:rStyle w:val="do1"/>
                <w:rFonts w:ascii="Times New Roman" w:hAnsi="Times New Roman"/>
                <w:b w:val="0"/>
                <w:sz w:val="24"/>
                <w:szCs w:val="24"/>
              </w:rPr>
              <w:t xml:space="preserve"> </w:t>
            </w:r>
            <w:proofErr w:type="spellStart"/>
            <w:r w:rsidRPr="000513C9">
              <w:rPr>
                <w:rStyle w:val="do1"/>
                <w:rFonts w:ascii="Times New Roman" w:hAnsi="Times New Roman"/>
                <w:b w:val="0"/>
                <w:sz w:val="24"/>
                <w:szCs w:val="24"/>
              </w:rPr>
              <w:t>și</w:t>
            </w:r>
            <w:proofErr w:type="spellEnd"/>
            <w:r w:rsidRPr="000513C9">
              <w:rPr>
                <w:rStyle w:val="do1"/>
                <w:rFonts w:ascii="Times New Roman" w:hAnsi="Times New Roman"/>
                <w:b w:val="0"/>
                <w:sz w:val="24"/>
                <w:szCs w:val="24"/>
              </w:rPr>
              <w:t xml:space="preserve"> </w:t>
            </w:r>
            <w:proofErr w:type="spellStart"/>
            <w:r w:rsidRPr="000513C9">
              <w:rPr>
                <w:rStyle w:val="do1"/>
                <w:rFonts w:ascii="Times New Roman" w:hAnsi="Times New Roman"/>
                <w:b w:val="0"/>
                <w:sz w:val="24"/>
                <w:szCs w:val="24"/>
              </w:rPr>
              <w:t>co</w:t>
            </w:r>
            <w:r w:rsidR="00983085">
              <w:rPr>
                <w:rStyle w:val="do1"/>
                <w:rFonts w:ascii="Times New Roman" w:hAnsi="Times New Roman"/>
                <w:b w:val="0"/>
                <w:sz w:val="24"/>
                <w:szCs w:val="24"/>
              </w:rPr>
              <w:t>m</w:t>
            </w:r>
            <w:r w:rsidRPr="000513C9">
              <w:rPr>
                <w:rStyle w:val="do1"/>
                <w:rFonts w:ascii="Times New Roman" w:hAnsi="Times New Roman"/>
                <w:b w:val="0"/>
                <w:sz w:val="24"/>
                <w:szCs w:val="24"/>
              </w:rPr>
              <w:t>pletările</w:t>
            </w:r>
            <w:proofErr w:type="spellEnd"/>
            <w:r w:rsidRPr="000513C9">
              <w:rPr>
                <w:rStyle w:val="do1"/>
                <w:rFonts w:ascii="Times New Roman" w:hAnsi="Times New Roman"/>
                <w:b w:val="0"/>
                <w:sz w:val="24"/>
                <w:szCs w:val="24"/>
              </w:rPr>
              <w:t xml:space="preserve"> </w:t>
            </w:r>
            <w:proofErr w:type="spellStart"/>
            <w:r w:rsidRPr="000513C9">
              <w:rPr>
                <w:rStyle w:val="do1"/>
                <w:rFonts w:ascii="Times New Roman" w:hAnsi="Times New Roman"/>
                <w:b w:val="0"/>
                <w:sz w:val="24"/>
                <w:szCs w:val="24"/>
              </w:rPr>
              <w:t>ulterioare</w:t>
            </w:r>
            <w:proofErr w:type="spellEnd"/>
            <w:r w:rsidRPr="000513C9">
              <w:rPr>
                <w:rStyle w:val="do1"/>
                <w:rFonts w:ascii="Times New Roman" w:hAnsi="Times New Roman"/>
                <w:sz w:val="24"/>
                <w:szCs w:val="24"/>
              </w:rPr>
              <w:t xml:space="preserve">. </w:t>
            </w:r>
          </w:p>
          <w:p w14:paraId="05AB014A" w14:textId="4C76C76E" w:rsidR="00681D53" w:rsidRPr="000A3B05" w:rsidRDefault="00681D53" w:rsidP="00A16E1B">
            <w:pPr>
              <w:spacing w:after="120" w:line="240" w:lineRule="auto"/>
              <w:ind w:firstLine="436"/>
              <w:jc w:val="both"/>
              <w:rPr>
                <w:rStyle w:val="do1"/>
                <w:rFonts w:ascii="Times New Roman" w:hAnsi="Times New Roman"/>
                <w:b w:val="0"/>
                <w:sz w:val="24"/>
                <w:szCs w:val="24"/>
              </w:rPr>
            </w:pPr>
            <w:r w:rsidRPr="000A3B05">
              <w:rPr>
                <w:rFonts w:ascii="Times New Roman" w:hAnsi="Times New Roman"/>
                <w:sz w:val="24"/>
                <w:szCs w:val="24"/>
              </w:rPr>
              <w:t>Măsurile incluse la art.2 alin.</w:t>
            </w:r>
            <w:r w:rsidR="00B52981">
              <w:rPr>
                <w:rFonts w:ascii="Times New Roman" w:hAnsi="Times New Roman"/>
                <w:sz w:val="24"/>
                <w:szCs w:val="24"/>
              </w:rPr>
              <w:t xml:space="preserve"> </w:t>
            </w:r>
            <w:r w:rsidRPr="000A3B05">
              <w:rPr>
                <w:rFonts w:ascii="Times New Roman" w:hAnsi="Times New Roman"/>
                <w:sz w:val="24"/>
                <w:szCs w:val="24"/>
              </w:rPr>
              <w:t>(3) și (4) din proiectul de hotărâre</w:t>
            </w:r>
            <w:r w:rsidR="005B17E4">
              <w:rPr>
                <w:rFonts w:ascii="Times New Roman" w:hAnsi="Times New Roman"/>
                <w:sz w:val="24"/>
                <w:szCs w:val="24"/>
              </w:rPr>
              <w:t xml:space="preserve"> a guvernului</w:t>
            </w:r>
            <w:r w:rsidRPr="000A3B05">
              <w:rPr>
                <w:rFonts w:ascii="Times New Roman" w:hAnsi="Times New Roman"/>
                <w:sz w:val="24"/>
                <w:szCs w:val="24"/>
              </w:rPr>
              <w:t xml:space="preserve"> sunt justificate de dispozițiile art.</w:t>
            </w:r>
            <w:r w:rsidR="00B52981">
              <w:rPr>
                <w:rFonts w:ascii="Times New Roman" w:hAnsi="Times New Roman"/>
                <w:sz w:val="24"/>
                <w:szCs w:val="24"/>
              </w:rPr>
              <w:t xml:space="preserve"> </w:t>
            </w:r>
            <w:r w:rsidRPr="000A3B05">
              <w:rPr>
                <w:rFonts w:ascii="Times New Roman" w:hAnsi="Times New Roman"/>
                <w:sz w:val="24"/>
                <w:szCs w:val="24"/>
              </w:rPr>
              <w:t>8 alin.</w:t>
            </w:r>
            <w:r w:rsidR="00B52981">
              <w:rPr>
                <w:rFonts w:ascii="Times New Roman" w:hAnsi="Times New Roman"/>
                <w:sz w:val="24"/>
                <w:szCs w:val="24"/>
              </w:rPr>
              <w:t xml:space="preserve"> </w:t>
            </w:r>
            <w:r w:rsidRPr="000A3B05">
              <w:rPr>
                <w:rFonts w:ascii="Times New Roman" w:hAnsi="Times New Roman"/>
                <w:sz w:val="24"/>
                <w:szCs w:val="24"/>
              </w:rPr>
              <w:t>(10) din Legea nr.</w:t>
            </w:r>
            <w:r w:rsidR="00B52981">
              <w:rPr>
                <w:rFonts w:ascii="Times New Roman" w:hAnsi="Times New Roman"/>
                <w:sz w:val="24"/>
                <w:szCs w:val="24"/>
              </w:rPr>
              <w:t xml:space="preserve"> </w:t>
            </w:r>
            <w:r w:rsidRPr="000A3B05">
              <w:rPr>
                <w:rFonts w:ascii="Times New Roman" w:hAnsi="Times New Roman"/>
                <w:sz w:val="24"/>
                <w:szCs w:val="24"/>
              </w:rPr>
              <w:t xml:space="preserve">185/2016, potrivit cărora „cuantumul indemnizațiilor și sau despăgubirilor este suportat în toate cazurile direct de către inițiatorul proiectului”. Proprietarii respectivelor terenurilor forestiere nu pot înregistra cheltuieli legate de activitatea de exploatare și valorificare a masei lemnoase, acestea fiind puse în sarcina inițiatorului proiectului, conform textului de lege. Inițiatorul proiectului - </w:t>
            </w:r>
            <w:r w:rsidRPr="000A3B05">
              <w:rPr>
                <w:rStyle w:val="do1"/>
                <w:rFonts w:ascii="Times New Roman" w:hAnsi="Times New Roman"/>
                <w:b w:val="0"/>
                <w:sz w:val="24"/>
                <w:szCs w:val="24"/>
              </w:rPr>
              <w:t xml:space="preserve">Societatea </w:t>
            </w:r>
            <w:proofErr w:type="spellStart"/>
            <w:r w:rsidRPr="000A3B05">
              <w:rPr>
                <w:rStyle w:val="do1"/>
                <w:rFonts w:ascii="Times New Roman" w:hAnsi="Times New Roman"/>
                <w:b w:val="0"/>
                <w:sz w:val="24"/>
                <w:szCs w:val="24"/>
              </w:rPr>
              <w:t>Naţională</w:t>
            </w:r>
            <w:proofErr w:type="spellEnd"/>
            <w:r w:rsidRPr="000A3B05">
              <w:rPr>
                <w:rStyle w:val="do1"/>
                <w:rFonts w:ascii="Times New Roman" w:hAnsi="Times New Roman"/>
                <w:b w:val="0"/>
                <w:sz w:val="24"/>
                <w:szCs w:val="24"/>
              </w:rPr>
              <w:t xml:space="preserve"> de Transport Gaze Naturale </w:t>
            </w:r>
            <w:r>
              <w:rPr>
                <w:rStyle w:val="do1"/>
                <w:rFonts w:ascii="Times New Roman" w:hAnsi="Times New Roman"/>
                <w:b w:val="0"/>
                <w:sz w:val="24"/>
                <w:szCs w:val="24"/>
              </w:rPr>
              <w:t>„</w:t>
            </w:r>
            <w:r w:rsidRPr="000A3B05">
              <w:rPr>
                <w:rStyle w:val="do1"/>
                <w:rFonts w:ascii="Times New Roman" w:hAnsi="Times New Roman"/>
                <w:b w:val="0"/>
                <w:sz w:val="24"/>
                <w:szCs w:val="24"/>
              </w:rPr>
              <w:t xml:space="preserve">Transgaz” S.A., </w:t>
            </w:r>
            <w:r w:rsidRPr="00C87D5D">
              <w:rPr>
                <w:rFonts w:ascii="Times New Roman" w:hAnsi="Times New Roman"/>
                <w:sz w:val="24"/>
                <w:szCs w:val="24"/>
              </w:rPr>
              <w:t>conform adresei nr.</w:t>
            </w:r>
            <w:r w:rsidR="00B52981">
              <w:rPr>
                <w:rFonts w:ascii="Times New Roman" w:hAnsi="Times New Roman"/>
                <w:sz w:val="24"/>
                <w:szCs w:val="24"/>
              </w:rPr>
              <w:t xml:space="preserve"> </w:t>
            </w:r>
            <w:r w:rsidRPr="00C87D5D">
              <w:rPr>
                <w:rFonts w:ascii="Times New Roman" w:hAnsi="Times New Roman"/>
                <w:sz w:val="24"/>
                <w:szCs w:val="24"/>
              </w:rPr>
              <w:t>23095/27.03.2023,</w:t>
            </w:r>
            <w:r w:rsidRPr="00C87D5D">
              <w:rPr>
                <w:rStyle w:val="do1"/>
                <w:rFonts w:ascii="Times New Roman" w:hAnsi="Times New Roman"/>
                <w:b w:val="0"/>
                <w:sz w:val="24"/>
                <w:szCs w:val="24"/>
              </w:rPr>
              <w:t xml:space="preserve"> depusă</w:t>
            </w:r>
            <w:r w:rsidRPr="000A3B05">
              <w:rPr>
                <w:rStyle w:val="do1"/>
                <w:rFonts w:ascii="Times New Roman" w:hAnsi="Times New Roman"/>
                <w:b w:val="0"/>
                <w:sz w:val="24"/>
                <w:szCs w:val="24"/>
              </w:rPr>
              <w:t xml:space="preserve"> în documentația justificativă va asigura toate cheltuielile privind exploatarea masei lemnoase, exploatarea masei lemnoase </w:t>
            </w:r>
            <w:proofErr w:type="spellStart"/>
            <w:r w:rsidRPr="000A3B05">
              <w:rPr>
                <w:rStyle w:val="do1"/>
                <w:rFonts w:ascii="Times New Roman" w:hAnsi="Times New Roman"/>
                <w:b w:val="0"/>
                <w:sz w:val="24"/>
                <w:szCs w:val="24"/>
              </w:rPr>
              <w:t>efectuâdu</w:t>
            </w:r>
            <w:proofErr w:type="spellEnd"/>
            <w:r w:rsidRPr="000A3B05">
              <w:rPr>
                <w:rStyle w:val="do1"/>
                <w:rFonts w:ascii="Times New Roman" w:hAnsi="Times New Roman"/>
                <w:b w:val="0"/>
                <w:sz w:val="24"/>
                <w:szCs w:val="24"/>
              </w:rPr>
              <w:t>-se prin operatori economici atestați pentru exploatări forestiere.</w:t>
            </w:r>
          </w:p>
          <w:p w14:paraId="0C5D29C2" w14:textId="77777777" w:rsidR="00681D53" w:rsidRPr="000513C9" w:rsidRDefault="00681D53" w:rsidP="00A16E1B">
            <w:pPr>
              <w:pStyle w:val="Listparagraf"/>
              <w:spacing w:after="120"/>
              <w:ind w:left="0" w:firstLine="436"/>
              <w:contextualSpacing w:val="0"/>
              <w:jc w:val="both"/>
              <w:rPr>
                <w:rFonts w:ascii="Times New Roman" w:hAnsi="Times New Roman"/>
                <w:sz w:val="24"/>
                <w:szCs w:val="24"/>
              </w:rPr>
            </w:pPr>
            <w:proofErr w:type="spellStart"/>
            <w:r w:rsidRPr="000513C9">
              <w:rPr>
                <w:rStyle w:val="do1"/>
                <w:rFonts w:ascii="Times New Roman" w:hAnsi="Times New Roman"/>
                <w:b w:val="0"/>
                <w:sz w:val="24"/>
                <w:szCs w:val="24"/>
              </w:rPr>
              <w:t>Societatea</w:t>
            </w:r>
            <w:proofErr w:type="spellEnd"/>
            <w:r w:rsidRPr="000513C9">
              <w:rPr>
                <w:rStyle w:val="do1"/>
                <w:rFonts w:ascii="Times New Roman" w:hAnsi="Times New Roman"/>
                <w:b w:val="0"/>
                <w:sz w:val="24"/>
                <w:szCs w:val="24"/>
              </w:rPr>
              <w:t xml:space="preserve"> </w:t>
            </w:r>
            <w:proofErr w:type="spellStart"/>
            <w:r w:rsidRPr="000513C9">
              <w:rPr>
                <w:rStyle w:val="do1"/>
                <w:rFonts w:ascii="Times New Roman" w:hAnsi="Times New Roman"/>
                <w:b w:val="0"/>
                <w:sz w:val="24"/>
                <w:szCs w:val="24"/>
              </w:rPr>
              <w:t>Naţională</w:t>
            </w:r>
            <w:proofErr w:type="spellEnd"/>
            <w:r w:rsidRPr="000513C9">
              <w:rPr>
                <w:rStyle w:val="do1"/>
                <w:rFonts w:ascii="Times New Roman" w:hAnsi="Times New Roman"/>
                <w:b w:val="0"/>
                <w:sz w:val="24"/>
                <w:szCs w:val="24"/>
              </w:rPr>
              <w:t xml:space="preserve"> de Transport Gaze Naturale </w:t>
            </w:r>
            <w:r>
              <w:rPr>
                <w:rStyle w:val="do1"/>
                <w:rFonts w:ascii="Times New Roman" w:hAnsi="Times New Roman"/>
                <w:b w:val="0"/>
                <w:sz w:val="24"/>
                <w:szCs w:val="24"/>
              </w:rPr>
              <w:t>„</w:t>
            </w:r>
            <w:proofErr w:type="spellStart"/>
            <w:r w:rsidRPr="00C250E6">
              <w:rPr>
                <w:rStyle w:val="do1"/>
                <w:rFonts w:ascii="Times New Roman" w:hAnsi="Times New Roman"/>
                <w:b w:val="0"/>
                <w:sz w:val="24"/>
                <w:szCs w:val="24"/>
              </w:rPr>
              <w:t>Transgaz</w:t>
            </w:r>
            <w:proofErr w:type="spellEnd"/>
            <w:r w:rsidRPr="000513C9">
              <w:rPr>
                <w:rStyle w:val="do1"/>
                <w:rFonts w:ascii="Times New Roman" w:hAnsi="Times New Roman"/>
                <w:b w:val="0"/>
                <w:sz w:val="24"/>
                <w:szCs w:val="24"/>
              </w:rPr>
              <w:t xml:space="preserve">” S.A. are </w:t>
            </w:r>
            <w:proofErr w:type="spellStart"/>
            <w:r w:rsidRPr="000513C9">
              <w:rPr>
                <w:rStyle w:val="do1"/>
                <w:rFonts w:ascii="Times New Roman" w:hAnsi="Times New Roman"/>
                <w:b w:val="0"/>
                <w:sz w:val="24"/>
                <w:szCs w:val="24"/>
              </w:rPr>
              <w:t>între</w:t>
            </w:r>
            <w:proofErr w:type="spellEnd"/>
            <w:r w:rsidRPr="000513C9">
              <w:rPr>
                <w:rStyle w:val="do1"/>
                <w:rFonts w:ascii="Times New Roman" w:hAnsi="Times New Roman"/>
                <w:b w:val="0"/>
                <w:sz w:val="24"/>
                <w:szCs w:val="24"/>
              </w:rPr>
              <w:t xml:space="preserve"> </w:t>
            </w:r>
            <w:proofErr w:type="spellStart"/>
            <w:r w:rsidRPr="000513C9">
              <w:rPr>
                <w:rStyle w:val="do1"/>
                <w:rFonts w:ascii="Times New Roman" w:hAnsi="Times New Roman"/>
                <w:b w:val="0"/>
                <w:sz w:val="24"/>
                <w:szCs w:val="24"/>
              </w:rPr>
              <w:t>altele</w:t>
            </w:r>
            <w:proofErr w:type="spellEnd"/>
            <w:r w:rsidRPr="000513C9">
              <w:rPr>
                <w:rStyle w:val="do1"/>
                <w:rFonts w:ascii="Times New Roman" w:hAnsi="Times New Roman"/>
                <w:b w:val="0"/>
                <w:sz w:val="24"/>
                <w:szCs w:val="24"/>
              </w:rPr>
              <w:t xml:space="preserve">, </w:t>
            </w:r>
            <w:r w:rsidRPr="000513C9">
              <w:rPr>
                <w:rFonts w:ascii="Times New Roman" w:hAnsi="Times New Roman"/>
                <w:sz w:val="24"/>
                <w:szCs w:val="24"/>
                <w:lang w:val="ro-RO"/>
              </w:rPr>
              <w:t>potrivit art.</w:t>
            </w:r>
            <w:r w:rsidR="00B52981">
              <w:rPr>
                <w:rFonts w:ascii="Times New Roman" w:hAnsi="Times New Roman"/>
                <w:sz w:val="24"/>
                <w:szCs w:val="24"/>
                <w:lang w:val="ro-RO"/>
              </w:rPr>
              <w:t xml:space="preserve"> </w:t>
            </w:r>
            <w:r w:rsidRPr="000513C9">
              <w:rPr>
                <w:rFonts w:ascii="Times New Roman" w:hAnsi="Times New Roman"/>
                <w:sz w:val="24"/>
                <w:szCs w:val="24"/>
                <w:lang w:val="ro-RO"/>
              </w:rPr>
              <w:t>3 alin.</w:t>
            </w:r>
            <w:r w:rsidR="00B52981">
              <w:rPr>
                <w:rFonts w:ascii="Times New Roman" w:hAnsi="Times New Roman"/>
                <w:sz w:val="24"/>
                <w:szCs w:val="24"/>
                <w:lang w:val="ro-RO"/>
              </w:rPr>
              <w:t xml:space="preserve"> </w:t>
            </w:r>
            <w:r w:rsidRPr="000513C9">
              <w:rPr>
                <w:rFonts w:ascii="Times New Roman" w:hAnsi="Times New Roman"/>
                <w:sz w:val="24"/>
                <w:szCs w:val="24"/>
                <w:lang w:val="ro-RO"/>
              </w:rPr>
              <w:t>(6) din Legea nr.185/2016</w:t>
            </w:r>
            <w:r w:rsidRPr="000513C9">
              <w:rPr>
                <w:sz w:val="24"/>
                <w:szCs w:val="24"/>
                <w:lang w:val="ro-RO"/>
              </w:rPr>
              <w:t xml:space="preserve"> </w:t>
            </w:r>
            <w:proofErr w:type="spellStart"/>
            <w:r w:rsidRPr="000513C9">
              <w:rPr>
                <w:rStyle w:val="do1"/>
                <w:rFonts w:ascii="Times New Roman" w:hAnsi="Times New Roman"/>
                <w:b w:val="0"/>
                <w:sz w:val="24"/>
                <w:szCs w:val="24"/>
              </w:rPr>
              <w:t>și</w:t>
            </w:r>
            <w:proofErr w:type="spellEnd"/>
            <w:r w:rsidRPr="000513C9">
              <w:rPr>
                <w:rStyle w:val="do1"/>
                <w:rFonts w:ascii="Times New Roman" w:hAnsi="Times New Roman"/>
                <w:b w:val="0"/>
                <w:sz w:val="24"/>
                <w:szCs w:val="24"/>
              </w:rPr>
              <w:t xml:space="preserve"> </w:t>
            </w:r>
            <w:proofErr w:type="spellStart"/>
            <w:r w:rsidRPr="000513C9">
              <w:rPr>
                <w:rStyle w:val="do1"/>
                <w:rFonts w:ascii="Times New Roman" w:hAnsi="Times New Roman"/>
                <w:b w:val="0"/>
                <w:sz w:val="24"/>
                <w:szCs w:val="24"/>
              </w:rPr>
              <w:t>sarcina</w:t>
            </w:r>
            <w:proofErr w:type="spellEnd"/>
            <w:r w:rsidRPr="000513C9">
              <w:rPr>
                <w:rStyle w:val="do1"/>
                <w:rFonts w:ascii="Times New Roman" w:hAnsi="Times New Roman"/>
                <w:b w:val="0"/>
                <w:sz w:val="24"/>
                <w:szCs w:val="24"/>
              </w:rPr>
              <w:t xml:space="preserve"> </w:t>
            </w:r>
            <w:proofErr w:type="spellStart"/>
            <w:r w:rsidRPr="000513C9">
              <w:rPr>
                <w:rStyle w:val="do1"/>
                <w:rFonts w:ascii="Times New Roman" w:hAnsi="Times New Roman"/>
                <w:b w:val="0"/>
                <w:sz w:val="24"/>
                <w:szCs w:val="24"/>
              </w:rPr>
              <w:t>consemnării</w:t>
            </w:r>
            <w:proofErr w:type="spellEnd"/>
            <w:r w:rsidRPr="000513C9">
              <w:rPr>
                <w:rStyle w:val="do1"/>
                <w:rFonts w:ascii="Times New Roman" w:hAnsi="Times New Roman"/>
                <w:b w:val="0"/>
                <w:sz w:val="24"/>
                <w:szCs w:val="24"/>
              </w:rPr>
              <w:t xml:space="preserve"> </w:t>
            </w:r>
            <w:proofErr w:type="spellStart"/>
            <w:r w:rsidRPr="000513C9">
              <w:rPr>
                <w:rStyle w:val="do1"/>
                <w:rFonts w:ascii="Times New Roman" w:hAnsi="Times New Roman"/>
                <w:b w:val="0"/>
                <w:sz w:val="24"/>
                <w:szCs w:val="24"/>
              </w:rPr>
              <w:t>valorii</w:t>
            </w:r>
            <w:proofErr w:type="spellEnd"/>
            <w:r w:rsidRPr="000513C9">
              <w:rPr>
                <w:rStyle w:val="do1"/>
                <w:rFonts w:ascii="Times New Roman" w:hAnsi="Times New Roman"/>
                <w:b w:val="0"/>
                <w:sz w:val="24"/>
                <w:szCs w:val="24"/>
              </w:rPr>
              <w:t xml:space="preserve"> </w:t>
            </w:r>
            <w:proofErr w:type="spellStart"/>
            <w:r w:rsidRPr="000513C9">
              <w:rPr>
                <w:rStyle w:val="do1"/>
                <w:rFonts w:ascii="Times New Roman" w:hAnsi="Times New Roman"/>
                <w:b w:val="0"/>
                <w:sz w:val="24"/>
                <w:szCs w:val="24"/>
              </w:rPr>
              <w:t>masei</w:t>
            </w:r>
            <w:proofErr w:type="spellEnd"/>
            <w:r w:rsidRPr="000513C9">
              <w:rPr>
                <w:rStyle w:val="do1"/>
                <w:rFonts w:ascii="Times New Roman" w:hAnsi="Times New Roman"/>
                <w:b w:val="0"/>
                <w:sz w:val="24"/>
                <w:szCs w:val="24"/>
              </w:rPr>
              <w:t xml:space="preserve"> </w:t>
            </w:r>
            <w:proofErr w:type="spellStart"/>
            <w:r w:rsidRPr="000513C9">
              <w:rPr>
                <w:rStyle w:val="do1"/>
                <w:rFonts w:ascii="Times New Roman" w:hAnsi="Times New Roman"/>
                <w:b w:val="0"/>
                <w:sz w:val="24"/>
                <w:szCs w:val="24"/>
              </w:rPr>
              <w:t>lemnoase</w:t>
            </w:r>
            <w:proofErr w:type="spellEnd"/>
            <w:r w:rsidRPr="000513C9">
              <w:rPr>
                <w:rStyle w:val="do1"/>
                <w:rFonts w:ascii="Times New Roman" w:hAnsi="Times New Roman"/>
                <w:b w:val="0"/>
                <w:sz w:val="24"/>
                <w:szCs w:val="24"/>
              </w:rPr>
              <w:t xml:space="preserve"> </w:t>
            </w:r>
            <w:proofErr w:type="spellStart"/>
            <w:r w:rsidRPr="000513C9">
              <w:rPr>
                <w:rStyle w:val="do1"/>
                <w:rFonts w:ascii="Times New Roman" w:hAnsi="Times New Roman"/>
                <w:b w:val="0"/>
                <w:sz w:val="24"/>
                <w:szCs w:val="24"/>
              </w:rPr>
              <w:t>rezultate</w:t>
            </w:r>
            <w:proofErr w:type="spellEnd"/>
            <w:r w:rsidRPr="000513C9">
              <w:rPr>
                <w:rStyle w:val="do1"/>
                <w:rFonts w:ascii="Times New Roman" w:hAnsi="Times New Roman"/>
                <w:b w:val="0"/>
                <w:sz w:val="24"/>
                <w:szCs w:val="24"/>
              </w:rPr>
              <w:t xml:space="preserve"> </w:t>
            </w:r>
            <w:proofErr w:type="spellStart"/>
            <w:r w:rsidRPr="000513C9">
              <w:rPr>
                <w:rStyle w:val="do1"/>
                <w:rFonts w:ascii="Times New Roman" w:hAnsi="Times New Roman"/>
                <w:b w:val="0"/>
                <w:sz w:val="24"/>
                <w:szCs w:val="24"/>
              </w:rPr>
              <w:t>și</w:t>
            </w:r>
            <w:proofErr w:type="spellEnd"/>
            <w:r w:rsidRPr="000513C9">
              <w:rPr>
                <w:rStyle w:val="do1"/>
                <w:rFonts w:ascii="Times New Roman" w:hAnsi="Times New Roman"/>
                <w:b w:val="0"/>
                <w:sz w:val="24"/>
                <w:szCs w:val="24"/>
              </w:rPr>
              <w:t xml:space="preserve"> implicit </w:t>
            </w:r>
            <w:proofErr w:type="spellStart"/>
            <w:r w:rsidRPr="000513C9">
              <w:rPr>
                <w:rStyle w:val="do1"/>
                <w:rFonts w:ascii="Times New Roman" w:hAnsi="Times New Roman"/>
                <w:b w:val="0"/>
                <w:sz w:val="24"/>
                <w:szCs w:val="24"/>
              </w:rPr>
              <w:t>obligația</w:t>
            </w:r>
            <w:proofErr w:type="spellEnd"/>
            <w:r w:rsidRPr="000513C9">
              <w:rPr>
                <w:rStyle w:val="do1"/>
                <w:rFonts w:ascii="Times New Roman" w:hAnsi="Times New Roman"/>
                <w:b w:val="0"/>
                <w:sz w:val="24"/>
                <w:szCs w:val="24"/>
              </w:rPr>
              <w:t xml:space="preserve"> </w:t>
            </w:r>
            <w:proofErr w:type="spellStart"/>
            <w:r w:rsidRPr="000513C9">
              <w:rPr>
                <w:rStyle w:val="do1"/>
                <w:rFonts w:ascii="Times New Roman" w:hAnsi="Times New Roman"/>
                <w:b w:val="0"/>
                <w:sz w:val="24"/>
                <w:szCs w:val="24"/>
              </w:rPr>
              <w:t>corelativă</w:t>
            </w:r>
            <w:proofErr w:type="spellEnd"/>
            <w:r w:rsidRPr="000513C9">
              <w:rPr>
                <w:rStyle w:val="do1"/>
                <w:rFonts w:ascii="Times New Roman" w:hAnsi="Times New Roman"/>
                <w:b w:val="0"/>
                <w:sz w:val="24"/>
                <w:szCs w:val="24"/>
              </w:rPr>
              <w:t xml:space="preserve"> de </w:t>
            </w:r>
            <w:proofErr w:type="spellStart"/>
            <w:r w:rsidRPr="000513C9">
              <w:rPr>
                <w:rStyle w:val="do1"/>
                <w:rFonts w:ascii="Times New Roman" w:hAnsi="Times New Roman"/>
                <w:b w:val="0"/>
                <w:sz w:val="24"/>
                <w:szCs w:val="24"/>
              </w:rPr>
              <w:t>asigurare</w:t>
            </w:r>
            <w:proofErr w:type="spellEnd"/>
            <w:r w:rsidRPr="000513C9">
              <w:rPr>
                <w:rStyle w:val="do1"/>
                <w:rFonts w:ascii="Times New Roman" w:hAnsi="Times New Roman"/>
                <w:b w:val="0"/>
                <w:sz w:val="24"/>
                <w:szCs w:val="24"/>
              </w:rPr>
              <w:t xml:space="preserve"> a </w:t>
            </w:r>
            <w:proofErr w:type="spellStart"/>
            <w:r w:rsidRPr="000513C9">
              <w:rPr>
                <w:rStyle w:val="do1"/>
                <w:rFonts w:ascii="Times New Roman" w:hAnsi="Times New Roman"/>
                <w:b w:val="0"/>
                <w:sz w:val="24"/>
                <w:szCs w:val="24"/>
              </w:rPr>
              <w:t>exploatării</w:t>
            </w:r>
            <w:proofErr w:type="spellEnd"/>
            <w:r w:rsidRPr="000513C9">
              <w:rPr>
                <w:rStyle w:val="do1"/>
                <w:rFonts w:ascii="Times New Roman" w:hAnsi="Times New Roman"/>
                <w:b w:val="0"/>
                <w:sz w:val="24"/>
                <w:szCs w:val="24"/>
              </w:rPr>
              <w:t xml:space="preserve"> </w:t>
            </w:r>
            <w:proofErr w:type="spellStart"/>
            <w:r w:rsidRPr="000513C9">
              <w:rPr>
                <w:rStyle w:val="do1"/>
                <w:rFonts w:ascii="Times New Roman" w:hAnsi="Times New Roman"/>
                <w:b w:val="0"/>
                <w:sz w:val="24"/>
                <w:szCs w:val="24"/>
              </w:rPr>
              <w:t>masei</w:t>
            </w:r>
            <w:proofErr w:type="spellEnd"/>
            <w:r w:rsidRPr="000513C9">
              <w:rPr>
                <w:rStyle w:val="do1"/>
                <w:rFonts w:ascii="Times New Roman" w:hAnsi="Times New Roman"/>
                <w:b w:val="0"/>
                <w:sz w:val="24"/>
                <w:szCs w:val="24"/>
              </w:rPr>
              <w:t xml:space="preserve"> </w:t>
            </w:r>
            <w:proofErr w:type="spellStart"/>
            <w:r w:rsidRPr="000513C9">
              <w:rPr>
                <w:rStyle w:val="do1"/>
                <w:rFonts w:ascii="Times New Roman" w:hAnsi="Times New Roman"/>
                <w:b w:val="0"/>
                <w:sz w:val="24"/>
                <w:szCs w:val="24"/>
              </w:rPr>
              <w:t>lemnoase</w:t>
            </w:r>
            <w:proofErr w:type="spellEnd"/>
            <w:r w:rsidRPr="000513C9">
              <w:rPr>
                <w:rStyle w:val="do1"/>
                <w:rFonts w:ascii="Times New Roman" w:hAnsi="Times New Roman"/>
                <w:b w:val="0"/>
                <w:sz w:val="24"/>
                <w:szCs w:val="24"/>
              </w:rPr>
              <w:t xml:space="preserve">, </w:t>
            </w:r>
            <w:proofErr w:type="spellStart"/>
            <w:r w:rsidRPr="000513C9">
              <w:rPr>
                <w:rStyle w:val="do1"/>
                <w:rFonts w:ascii="Times New Roman" w:hAnsi="Times New Roman"/>
                <w:b w:val="0"/>
                <w:sz w:val="24"/>
                <w:szCs w:val="24"/>
              </w:rPr>
              <w:t>pentru</w:t>
            </w:r>
            <w:proofErr w:type="spellEnd"/>
            <w:r w:rsidRPr="000513C9">
              <w:rPr>
                <w:rStyle w:val="do1"/>
                <w:rFonts w:ascii="Times New Roman" w:hAnsi="Times New Roman"/>
                <w:b w:val="0"/>
                <w:sz w:val="24"/>
                <w:szCs w:val="24"/>
              </w:rPr>
              <w:t xml:space="preserve"> a </w:t>
            </w:r>
            <w:proofErr w:type="spellStart"/>
            <w:r w:rsidRPr="000513C9">
              <w:rPr>
                <w:rStyle w:val="do1"/>
                <w:rFonts w:ascii="Times New Roman" w:hAnsi="Times New Roman"/>
                <w:b w:val="0"/>
                <w:sz w:val="24"/>
                <w:szCs w:val="24"/>
              </w:rPr>
              <w:t>putea</w:t>
            </w:r>
            <w:proofErr w:type="spellEnd"/>
            <w:r w:rsidRPr="000513C9">
              <w:rPr>
                <w:rStyle w:val="do1"/>
                <w:rFonts w:ascii="Times New Roman" w:hAnsi="Times New Roman"/>
                <w:b w:val="0"/>
                <w:sz w:val="24"/>
                <w:szCs w:val="24"/>
              </w:rPr>
              <w:t xml:space="preserve"> duce la </w:t>
            </w:r>
            <w:proofErr w:type="spellStart"/>
            <w:r>
              <w:rPr>
                <w:rStyle w:val="do1"/>
                <w:rFonts w:ascii="Times New Roman" w:hAnsi="Times New Roman"/>
                <w:b w:val="0"/>
                <w:sz w:val="24"/>
                <w:szCs w:val="24"/>
              </w:rPr>
              <w:t>î</w:t>
            </w:r>
            <w:r w:rsidRPr="000513C9">
              <w:rPr>
                <w:rStyle w:val="do1"/>
                <w:rFonts w:ascii="Times New Roman" w:hAnsi="Times New Roman"/>
                <w:b w:val="0"/>
                <w:sz w:val="24"/>
                <w:szCs w:val="24"/>
              </w:rPr>
              <w:t>ndeplinire</w:t>
            </w:r>
            <w:proofErr w:type="spellEnd"/>
            <w:r w:rsidRPr="000513C9">
              <w:rPr>
                <w:rStyle w:val="do1"/>
                <w:rFonts w:ascii="Times New Roman" w:hAnsi="Times New Roman"/>
                <w:b w:val="0"/>
                <w:sz w:val="24"/>
                <w:szCs w:val="24"/>
              </w:rPr>
              <w:t xml:space="preserve"> </w:t>
            </w:r>
            <w:proofErr w:type="spellStart"/>
            <w:r w:rsidRPr="000513C9">
              <w:rPr>
                <w:rStyle w:val="do1"/>
                <w:rFonts w:ascii="Times New Roman" w:hAnsi="Times New Roman"/>
                <w:b w:val="0"/>
                <w:sz w:val="24"/>
                <w:szCs w:val="24"/>
              </w:rPr>
              <w:t>această</w:t>
            </w:r>
            <w:proofErr w:type="spellEnd"/>
            <w:r w:rsidRPr="000513C9">
              <w:rPr>
                <w:rStyle w:val="do1"/>
                <w:rFonts w:ascii="Times New Roman" w:hAnsi="Times New Roman"/>
                <w:b w:val="0"/>
                <w:sz w:val="24"/>
                <w:szCs w:val="24"/>
              </w:rPr>
              <w:t xml:space="preserve"> </w:t>
            </w:r>
            <w:proofErr w:type="spellStart"/>
            <w:r w:rsidRPr="000513C9">
              <w:rPr>
                <w:rStyle w:val="do1"/>
                <w:rFonts w:ascii="Times New Roman" w:hAnsi="Times New Roman"/>
                <w:b w:val="0"/>
                <w:sz w:val="24"/>
                <w:szCs w:val="24"/>
              </w:rPr>
              <w:t>sarcină</w:t>
            </w:r>
            <w:proofErr w:type="spellEnd"/>
            <w:r w:rsidRPr="000513C9">
              <w:rPr>
                <w:rStyle w:val="do1"/>
                <w:rFonts w:ascii="Times New Roman" w:hAnsi="Times New Roman"/>
                <w:b w:val="0"/>
                <w:sz w:val="24"/>
                <w:szCs w:val="24"/>
              </w:rPr>
              <w:t>.</w:t>
            </w:r>
          </w:p>
          <w:p w14:paraId="6D17C1F4" w14:textId="77777777" w:rsidR="00681D53" w:rsidRPr="000A3B05" w:rsidRDefault="00681D53" w:rsidP="00A16E1B">
            <w:pPr>
              <w:autoSpaceDE w:val="0"/>
              <w:autoSpaceDN w:val="0"/>
              <w:adjustRightInd w:val="0"/>
              <w:spacing w:after="120" w:line="240" w:lineRule="auto"/>
              <w:ind w:firstLine="436"/>
              <w:jc w:val="both"/>
              <w:rPr>
                <w:rFonts w:ascii="Times New Roman" w:hAnsi="Times New Roman"/>
                <w:sz w:val="24"/>
                <w:szCs w:val="24"/>
              </w:rPr>
            </w:pPr>
            <w:r w:rsidRPr="000A3B05">
              <w:rPr>
                <w:rFonts w:ascii="Times New Roman" w:hAnsi="Times New Roman"/>
                <w:sz w:val="24"/>
                <w:szCs w:val="24"/>
              </w:rPr>
              <w:t xml:space="preserve">Realizarea lucrărilor specifice proiectului nu necesită dezafectarea și nu afectează funcționalitatea obiectivelor existente în fondul forestier național. </w:t>
            </w:r>
          </w:p>
          <w:p w14:paraId="43789C9C" w14:textId="77777777" w:rsidR="00681D53" w:rsidRPr="000A3B05" w:rsidRDefault="00681D53" w:rsidP="00A16E1B">
            <w:pPr>
              <w:autoSpaceDE w:val="0"/>
              <w:autoSpaceDN w:val="0"/>
              <w:adjustRightInd w:val="0"/>
              <w:spacing w:after="0" w:line="240" w:lineRule="auto"/>
              <w:ind w:left="11" w:firstLine="425"/>
              <w:jc w:val="both"/>
              <w:rPr>
                <w:rFonts w:ascii="Times New Roman" w:hAnsi="Times New Roman"/>
                <w:sz w:val="24"/>
                <w:szCs w:val="24"/>
                <w:shd w:val="clear" w:color="auto" w:fill="FFFFFF"/>
              </w:rPr>
            </w:pPr>
            <w:r w:rsidRPr="000A3B05">
              <w:rPr>
                <w:rFonts w:ascii="Times New Roman" w:hAnsi="Times New Roman"/>
                <w:sz w:val="24"/>
                <w:szCs w:val="24"/>
                <w:shd w:val="clear" w:color="auto" w:fill="FFFFFF"/>
              </w:rPr>
              <w:t>Potrivit art.</w:t>
            </w:r>
            <w:r w:rsidR="00B52981">
              <w:rPr>
                <w:rFonts w:ascii="Times New Roman" w:hAnsi="Times New Roman"/>
                <w:sz w:val="24"/>
                <w:szCs w:val="24"/>
                <w:shd w:val="clear" w:color="auto" w:fill="FFFFFF"/>
              </w:rPr>
              <w:t xml:space="preserve"> </w:t>
            </w:r>
            <w:r w:rsidRPr="000A3B05">
              <w:rPr>
                <w:rFonts w:ascii="Times New Roman" w:hAnsi="Times New Roman"/>
                <w:sz w:val="24"/>
                <w:szCs w:val="24"/>
                <w:shd w:val="clear" w:color="auto" w:fill="FFFFFF"/>
              </w:rPr>
              <w:t>27 din Metodologia aprobată prin Ordinul ministrului mediului, apelor și pădurilor nr.</w:t>
            </w:r>
            <w:r w:rsidR="00B52981">
              <w:rPr>
                <w:rFonts w:ascii="Times New Roman" w:hAnsi="Times New Roman"/>
                <w:sz w:val="24"/>
                <w:szCs w:val="24"/>
                <w:shd w:val="clear" w:color="auto" w:fill="FFFFFF"/>
              </w:rPr>
              <w:t xml:space="preserve"> </w:t>
            </w:r>
            <w:r w:rsidRPr="000A3B05">
              <w:rPr>
                <w:rFonts w:ascii="Times New Roman" w:hAnsi="Times New Roman"/>
                <w:sz w:val="24"/>
                <w:szCs w:val="24"/>
                <w:shd w:val="clear" w:color="auto" w:fill="FFFFFF"/>
              </w:rPr>
              <w:t xml:space="preserve">694/2016, la stabilirea obligațiilor bănești, categoria de </w:t>
            </w:r>
            <w:proofErr w:type="spellStart"/>
            <w:r w:rsidRPr="000A3B05">
              <w:rPr>
                <w:rFonts w:ascii="Times New Roman" w:hAnsi="Times New Roman"/>
                <w:sz w:val="24"/>
                <w:szCs w:val="24"/>
                <w:shd w:val="clear" w:color="auto" w:fill="FFFFFF"/>
              </w:rPr>
              <w:t>folosinţă</w:t>
            </w:r>
            <w:proofErr w:type="spellEnd"/>
            <w:r w:rsidRPr="000A3B05">
              <w:rPr>
                <w:rFonts w:ascii="Times New Roman" w:hAnsi="Times New Roman"/>
                <w:sz w:val="24"/>
                <w:szCs w:val="24"/>
                <w:shd w:val="clear" w:color="auto" w:fill="FFFFFF"/>
              </w:rPr>
              <w:t xml:space="preserve"> a terenurilor forestiere a fost preluată din amenajamentele silvice aprobate (în vigoare)</w:t>
            </w:r>
            <w:r w:rsidR="0007535F">
              <w:rPr>
                <w:rFonts w:ascii="Times New Roman" w:hAnsi="Times New Roman"/>
                <w:sz w:val="24"/>
                <w:szCs w:val="24"/>
                <w:shd w:val="clear" w:color="auto" w:fill="FFFFFF"/>
              </w:rPr>
              <w:t>.</w:t>
            </w:r>
          </w:p>
          <w:p w14:paraId="051CE6F7" w14:textId="77777777" w:rsidR="00681D53" w:rsidRPr="000A3B05" w:rsidRDefault="00681D53" w:rsidP="00A16E1B">
            <w:pPr>
              <w:autoSpaceDE w:val="0"/>
              <w:autoSpaceDN w:val="0"/>
              <w:adjustRightInd w:val="0"/>
              <w:spacing w:after="120" w:line="240" w:lineRule="auto"/>
              <w:ind w:left="11" w:firstLine="425"/>
              <w:jc w:val="both"/>
              <w:rPr>
                <w:rFonts w:ascii="Times New Roman" w:hAnsi="Times New Roman"/>
                <w:sz w:val="24"/>
                <w:szCs w:val="24"/>
                <w:shd w:val="clear" w:color="auto" w:fill="FFFFFF"/>
              </w:rPr>
            </w:pPr>
            <w:r w:rsidRPr="000A3B05">
              <w:rPr>
                <w:rFonts w:ascii="Times New Roman" w:hAnsi="Times New Roman"/>
                <w:sz w:val="24"/>
                <w:szCs w:val="24"/>
                <w:shd w:val="clear" w:color="auto" w:fill="FFFFFF"/>
              </w:rPr>
              <w:t xml:space="preserve"> În celelalte situații au fost întocmite </w:t>
            </w:r>
            <w:proofErr w:type="spellStart"/>
            <w:r w:rsidRPr="000A3B05">
              <w:rPr>
                <w:rFonts w:ascii="Times New Roman" w:hAnsi="Times New Roman"/>
                <w:sz w:val="24"/>
                <w:szCs w:val="24"/>
                <w:shd w:val="clear" w:color="auto" w:fill="FFFFFF"/>
              </w:rPr>
              <w:t>fişele</w:t>
            </w:r>
            <w:proofErr w:type="spellEnd"/>
            <w:r w:rsidRPr="000A3B05">
              <w:rPr>
                <w:rFonts w:ascii="Times New Roman" w:hAnsi="Times New Roman"/>
                <w:sz w:val="24"/>
                <w:szCs w:val="24"/>
                <w:shd w:val="clear" w:color="auto" w:fill="FFFFFF"/>
              </w:rPr>
              <w:t xml:space="preserve"> de descriere parcelară de către </w:t>
            </w:r>
            <w:proofErr w:type="spellStart"/>
            <w:r w:rsidRPr="000A3B05">
              <w:rPr>
                <w:rFonts w:ascii="Times New Roman" w:hAnsi="Times New Roman"/>
                <w:sz w:val="24"/>
                <w:szCs w:val="24"/>
                <w:shd w:val="clear" w:color="auto" w:fill="FFFFFF"/>
              </w:rPr>
              <w:t>unităţi</w:t>
            </w:r>
            <w:proofErr w:type="spellEnd"/>
            <w:r w:rsidRPr="000A3B05">
              <w:rPr>
                <w:rFonts w:ascii="Times New Roman" w:hAnsi="Times New Roman"/>
                <w:sz w:val="24"/>
                <w:szCs w:val="24"/>
                <w:shd w:val="clear" w:color="auto" w:fill="FFFFFF"/>
              </w:rPr>
              <w:t xml:space="preserve"> specializate, atestate de autoritatea publică centrală care răspunde de silvicultură, pentru efectuarea de lucrări de amenajare a pădurilor - SC </w:t>
            </w:r>
            <w:proofErr w:type="spellStart"/>
            <w:r w:rsidR="00F96DD5">
              <w:rPr>
                <w:rFonts w:ascii="Times New Roman" w:hAnsi="Times New Roman"/>
                <w:sz w:val="24"/>
                <w:szCs w:val="24"/>
                <w:shd w:val="clear" w:color="auto" w:fill="FFFFFF"/>
              </w:rPr>
              <w:t>Prosilva-Geotop</w:t>
            </w:r>
            <w:proofErr w:type="spellEnd"/>
            <w:r w:rsidRPr="000A3B05">
              <w:rPr>
                <w:rFonts w:ascii="Times New Roman" w:hAnsi="Times New Roman"/>
                <w:sz w:val="24"/>
                <w:szCs w:val="24"/>
                <w:shd w:val="clear" w:color="auto" w:fill="FFFFFF"/>
              </w:rPr>
              <w:t xml:space="preserve"> SRL, care au fost vizate de către conducătorul Gărzii Forestiere Rm. Vâlcea - structura teritorială de specialitate a </w:t>
            </w:r>
            <w:proofErr w:type="spellStart"/>
            <w:r w:rsidRPr="000A3B05">
              <w:rPr>
                <w:rFonts w:ascii="Times New Roman" w:hAnsi="Times New Roman"/>
                <w:sz w:val="24"/>
                <w:szCs w:val="24"/>
                <w:shd w:val="clear" w:color="auto" w:fill="FFFFFF"/>
              </w:rPr>
              <w:t>autorităţii</w:t>
            </w:r>
            <w:proofErr w:type="spellEnd"/>
            <w:r w:rsidRPr="000A3B05">
              <w:rPr>
                <w:rFonts w:ascii="Times New Roman" w:hAnsi="Times New Roman"/>
                <w:sz w:val="24"/>
                <w:szCs w:val="24"/>
                <w:shd w:val="clear" w:color="auto" w:fill="FFFFFF"/>
              </w:rPr>
              <w:t xml:space="preserve"> publice centrale care răspunde de silvicultură. </w:t>
            </w:r>
          </w:p>
          <w:p w14:paraId="40D5407C" w14:textId="77777777" w:rsidR="00681D53" w:rsidRPr="000A3B05" w:rsidRDefault="00681D53" w:rsidP="00A16E1B">
            <w:pPr>
              <w:spacing w:after="0" w:line="240" w:lineRule="auto"/>
              <w:ind w:firstLine="437"/>
              <w:jc w:val="both"/>
              <w:rPr>
                <w:rFonts w:ascii="Times New Roman" w:hAnsi="Times New Roman"/>
                <w:sz w:val="24"/>
                <w:szCs w:val="24"/>
              </w:rPr>
            </w:pPr>
            <w:r w:rsidRPr="000A3B05">
              <w:rPr>
                <w:rFonts w:ascii="Times New Roman" w:hAnsi="Times New Roman"/>
                <w:sz w:val="24"/>
                <w:szCs w:val="24"/>
              </w:rPr>
              <w:t xml:space="preserve">La dezafectarea obiectivului, Societatea Națională de Transport Gaze Naturale </w:t>
            </w:r>
            <w:r>
              <w:rPr>
                <w:rFonts w:ascii="Times New Roman" w:hAnsi="Times New Roman"/>
                <w:sz w:val="24"/>
                <w:szCs w:val="24"/>
              </w:rPr>
              <w:t>„</w:t>
            </w:r>
            <w:r w:rsidRPr="000A3B05">
              <w:rPr>
                <w:rFonts w:ascii="Times New Roman" w:hAnsi="Times New Roman"/>
                <w:sz w:val="24"/>
                <w:szCs w:val="24"/>
              </w:rPr>
              <w:t>Transgaz” SA Mediaș are obligația redării terenului forestier în supr</w:t>
            </w:r>
            <w:r w:rsidR="00F96DD5">
              <w:rPr>
                <w:rFonts w:ascii="Times New Roman" w:hAnsi="Times New Roman"/>
                <w:sz w:val="24"/>
                <w:szCs w:val="24"/>
              </w:rPr>
              <w:t>afață de 1</w:t>
            </w:r>
            <w:r w:rsidRPr="000A3B05">
              <w:rPr>
                <w:rFonts w:ascii="Times New Roman" w:hAnsi="Times New Roman"/>
                <w:sz w:val="24"/>
                <w:szCs w:val="24"/>
              </w:rPr>
              <w:t>,</w:t>
            </w:r>
            <w:r w:rsidR="00F96DD5">
              <w:rPr>
                <w:rFonts w:ascii="Times New Roman" w:hAnsi="Times New Roman"/>
                <w:sz w:val="24"/>
                <w:szCs w:val="24"/>
              </w:rPr>
              <w:t>1259</w:t>
            </w:r>
            <w:r w:rsidRPr="000A3B05">
              <w:rPr>
                <w:rFonts w:ascii="Times New Roman" w:hAnsi="Times New Roman"/>
                <w:sz w:val="24"/>
                <w:szCs w:val="24"/>
              </w:rPr>
              <w:t xml:space="preserve"> ha </w:t>
            </w:r>
            <w:r>
              <w:rPr>
                <w:rFonts w:ascii="Times New Roman" w:hAnsi="Times New Roman"/>
                <w:sz w:val="24"/>
                <w:szCs w:val="24"/>
              </w:rPr>
              <w:t>în circuitul silvic</w:t>
            </w:r>
            <w:r w:rsidRPr="000A3B05">
              <w:rPr>
                <w:rFonts w:ascii="Times New Roman" w:hAnsi="Times New Roman"/>
                <w:sz w:val="24"/>
                <w:szCs w:val="24"/>
              </w:rPr>
              <w:t xml:space="preserve">. </w:t>
            </w:r>
          </w:p>
          <w:p w14:paraId="5017BC13" w14:textId="77777777" w:rsidR="00F96DD5" w:rsidRDefault="00F96DD5" w:rsidP="00A16E1B">
            <w:pPr>
              <w:autoSpaceDE w:val="0"/>
              <w:autoSpaceDN w:val="0"/>
              <w:adjustRightInd w:val="0"/>
              <w:spacing w:after="0" w:line="240" w:lineRule="auto"/>
              <w:ind w:firstLine="437"/>
              <w:jc w:val="both"/>
              <w:rPr>
                <w:rFonts w:ascii="Times New Roman" w:eastAsia="Times New Roman" w:hAnsi="Times New Roman" w:cs="Times New Roman"/>
                <w:color w:val="000000" w:themeColor="text1"/>
                <w:sz w:val="24"/>
                <w:szCs w:val="24"/>
              </w:rPr>
            </w:pPr>
            <w:r w:rsidRPr="00765CB0">
              <w:rPr>
                <w:rFonts w:ascii="Times New Roman" w:eastAsia="Times New Roman" w:hAnsi="Times New Roman" w:cs="Times New Roman"/>
                <w:color w:val="000000" w:themeColor="text1"/>
                <w:sz w:val="24"/>
                <w:szCs w:val="24"/>
              </w:rPr>
              <w:t xml:space="preserve">Terenurile forestiere </w:t>
            </w:r>
            <w:r w:rsidRPr="00116768">
              <w:rPr>
                <w:rFonts w:ascii="Times New Roman" w:eastAsia="Times New Roman" w:hAnsi="Times New Roman" w:cs="Times New Roman"/>
                <w:color w:val="000000" w:themeColor="text1"/>
                <w:sz w:val="24"/>
                <w:szCs w:val="24"/>
              </w:rPr>
              <w:t>în</w:t>
            </w:r>
            <w:r>
              <w:rPr>
                <w:rFonts w:ascii="Times New Roman" w:eastAsia="Times New Roman" w:hAnsi="Times New Roman" w:cs="Times New Roman"/>
                <w:color w:val="000000" w:themeColor="text1"/>
                <w:sz w:val="24"/>
                <w:szCs w:val="24"/>
              </w:rPr>
              <w:t xml:space="preserve"> suprafață de 1</w:t>
            </w:r>
            <w:r w:rsidRPr="0011676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1259</w:t>
            </w:r>
            <w:r w:rsidRPr="00116768">
              <w:rPr>
                <w:rFonts w:ascii="Times New Roman" w:eastAsia="Times New Roman" w:hAnsi="Times New Roman" w:cs="Times New Roman"/>
                <w:color w:val="000000" w:themeColor="text1"/>
                <w:sz w:val="24"/>
                <w:szCs w:val="24"/>
              </w:rPr>
              <w:t xml:space="preserve"> ha, </w:t>
            </w:r>
            <w:r w:rsidRPr="00765CB0">
              <w:rPr>
                <w:rFonts w:ascii="Times New Roman" w:eastAsia="Times New Roman" w:hAnsi="Times New Roman" w:cs="Times New Roman"/>
                <w:color w:val="000000" w:themeColor="text1"/>
                <w:sz w:val="24"/>
                <w:szCs w:val="24"/>
              </w:rPr>
              <w:t>se redau apt</w:t>
            </w:r>
            <w:r>
              <w:rPr>
                <w:rFonts w:ascii="Times New Roman" w:eastAsia="Times New Roman" w:hAnsi="Times New Roman" w:cs="Times New Roman"/>
                <w:color w:val="000000" w:themeColor="text1"/>
                <w:sz w:val="24"/>
                <w:szCs w:val="24"/>
              </w:rPr>
              <w:t>e</w:t>
            </w:r>
            <w:r w:rsidRPr="00765CB0">
              <w:rPr>
                <w:rFonts w:ascii="Times New Roman" w:eastAsia="Times New Roman" w:hAnsi="Times New Roman" w:cs="Times New Roman"/>
                <w:color w:val="000000" w:themeColor="text1"/>
                <w:sz w:val="24"/>
                <w:szCs w:val="24"/>
              </w:rPr>
              <w:t xml:space="preserve"> de a fi împădurite și fără </w:t>
            </w:r>
            <w:proofErr w:type="spellStart"/>
            <w:r w:rsidRPr="00765CB0">
              <w:rPr>
                <w:rFonts w:ascii="Times New Roman" w:eastAsia="Times New Roman" w:hAnsi="Times New Roman" w:cs="Times New Roman"/>
                <w:color w:val="000000" w:themeColor="text1"/>
                <w:sz w:val="24"/>
                <w:szCs w:val="24"/>
              </w:rPr>
              <w:t>restricţii</w:t>
            </w:r>
            <w:proofErr w:type="spellEnd"/>
            <w:r w:rsidRPr="00765CB0">
              <w:rPr>
                <w:rFonts w:ascii="Times New Roman" w:eastAsia="Times New Roman" w:hAnsi="Times New Roman" w:cs="Times New Roman"/>
                <w:color w:val="000000" w:themeColor="text1"/>
                <w:sz w:val="24"/>
                <w:szCs w:val="24"/>
              </w:rPr>
              <w:t xml:space="preserve"> în ceea ce privește rei</w:t>
            </w:r>
            <w:r>
              <w:rPr>
                <w:rFonts w:ascii="Times New Roman" w:eastAsia="Times New Roman" w:hAnsi="Times New Roman" w:cs="Times New Roman"/>
                <w:color w:val="000000" w:themeColor="text1"/>
                <w:sz w:val="24"/>
                <w:szCs w:val="24"/>
              </w:rPr>
              <w:t xml:space="preserve">nstalarea </w:t>
            </w:r>
            <w:proofErr w:type="spellStart"/>
            <w:r>
              <w:rPr>
                <w:rFonts w:ascii="Times New Roman" w:eastAsia="Times New Roman" w:hAnsi="Times New Roman" w:cs="Times New Roman"/>
                <w:color w:val="000000" w:themeColor="text1"/>
                <w:sz w:val="24"/>
                <w:szCs w:val="24"/>
              </w:rPr>
              <w:t>vegetaţiei</w:t>
            </w:r>
            <w:proofErr w:type="spellEnd"/>
            <w:r>
              <w:rPr>
                <w:rFonts w:ascii="Times New Roman" w:eastAsia="Times New Roman" w:hAnsi="Times New Roman" w:cs="Times New Roman"/>
                <w:color w:val="000000" w:themeColor="text1"/>
                <w:sz w:val="24"/>
                <w:szCs w:val="24"/>
              </w:rPr>
              <w:t xml:space="preserve"> forestiere, </w:t>
            </w:r>
            <w:r w:rsidRPr="00805935">
              <w:rPr>
                <w:rFonts w:ascii="Times New Roman" w:eastAsia="Times New Roman" w:hAnsi="Times New Roman" w:cs="Times New Roman"/>
                <w:color w:val="000000" w:themeColor="text1"/>
                <w:sz w:val="24"/>
                <w:szCs w:val="24"/>
              </w:rPr>
              <w:t xml:space="preserve"> </w:t>
            </w:r>
            <w:r w:rsidRPr="00765CB0">
              <w:rPr>
                <w:rFonts w:ascii="Times New Roman" w:eastAsia="Times New Roman" w:hAnsi="Times New Roman" w:cs="Times New Roman"/>
                <w:color w:val="000000" w:themeColor="text1"/>
                <w:sz w:val="24"/>
                <w:szCs w:val="24"/>
              </w:rPr>
              <w:t>la categoria de folosință „păduri și terenuri destinate împăduririi sau reîmpăduririi”.</w:t>
            </w:r>
          </w:p>
          <w:p w14:paraId="3996F560" w14:textId="77777777" w:rsidR="00681D53" w:rsidRPr="000A3B05" w:rsidRDefault="00681D53" w:rsidP="00A16E1B">
            <w:pPr>
              <w:autoSpaceDE w:val="0"/>
              <w:autoSpaceDN w:val="0"/>
              <w:adjustRightInd w:val="0"/>
              <w:spacing w:after="0" w:line="240" w:lineRule="auto"/>
              <w:ind w:firstLine="437"/>
              <w:jc w:val="both"/>
              <w:rPr>
                <w:rFonts w:ascii="Times New Roman" w:hAnsi="Times New Roman"/>
                <w:sz w:val="24"/>
                <w:szCs w:val="24"/>
              </w:rPr>
            </w:pPr>
            <w:r w:rsidRPr="000A3B05">
              <w:rPr>
                <w:rFonts w:ascii="Times New Roman" w:hAnsi="Times New Roman"/>
                <w:sz w:val="24"/>
                <w:szCs w:val="24"/>
              </w:rPr>
              <w:t xml:space="preserve">Masa lemnoasă de pe terenurile cuprinse în amenajamente silvice în vigoare se va </w:t>
            </w:r>
            <w:proofErr w:type="spellStart"/>
            <w:r w:rsidRPr="000A3B05">
              <w:rPr>
                <w:rFonts w:ascii="Times New Roman" w:hAnsi="Times New Roman"/>
                <w:sz w:val="24"/>
                <w:szCs w:val="24"/>
              </w:rPr>
              <w:t>precompta</w:t>
            </w:r>
            <w:proofErr w:type="spellEnd"/>
            <w:r w:rsidRPr="000A3B05">
              <w:rPr>
                <w:rFonts w:ascii="Times New Roman" w:hAnsi="Times New Roman"/>
                <w:sz w:val="24"/>
                <w:szCs w:val="24"/>
              </w:rPr>
              <w:t xml:space="preserve"> </w:t>
            </w:r>
            <w:proofErr w:type="spellStart"/>
            <w:r w:rsidRPr="000A3B05">
              <w:rPr>
                <w:rFonts w:ascii="Times New Roman" w:hAnsi="Times New Roman"/>
                <w:sz w:val="24"/>
                <w:szCs w:val="24"/>
              </w:rPr>
              <w:t>şi</w:t>
            </w:r>
            <w:proofErr w:type="spellEnd"/>
            <w:r w:rsidRPr="000A3B05">
              <w:rPr>
                <w:rFonts w:ascii="Times New Roman" w:hAnsi="Times New Roman"/>
                <w:sz w:val="24"/>
                <w:szCs w:val="24"/>
              </w:rPr>
              <w:t xml:space="preserve"> se va exploata conform prevederilor legale în vigoare.</w:t>
            </w:r>
          </w:p>
          <w:p w14:paraId="6F5040DC" w14:textId="77777777" w:rsidR="00681D53" w:rsidRPr="000A3B05" w:rsidRDefault="00681D53" w:rsidP="00A16E1B">
            <w:pPr>
              <w:autoSpaceDE w:val="0"/>
              <w:autoSpaceDN w:val="0"/>
              <w:adjustRightInd w:val="0"/>
              <w:spacing w:after="0" w:line="240" w:lineRule="auto"/>
              <w:ind w:firstLine="437"/>
              <w:jc w:val="both"/>
              <w:rPr>
                <w:rFonts w:ascii="Times New Roman" w:hAnsi="Times New Roman"/>
                <w:sz w:val="24"/>
                <w:szCs w:val="24"/>
              </w:rPr>
            </w:pPr>
            <w:proofErr w:type="spellStart"/>
            <w:r w:rsidRPr="000A3B05">
              <w:rPr>
                <w:rFonts w:ascii="Times New Roman" w:hAnsi="Times New Roman"/>
                <w:sz w:val="24"/>
                <w:szCs w:val="24"/>
              </w:rPr>
              <w:t>Precomptarea</w:t>
            </w:r>
            <w:proofErr w:type="spellEnd"/>
            <w:r w:rsidRPr="000A3B05">
              <w:rPr>
                <w:rFonts w:ascii="Times New Roman" w:hAnsi="Times New Roman"/>
                <w:sz w:val="24"/>
                <w:szCs w:val="24"/>
              </w:rPr>
              <w:t xml:space="preserve"> se definește, potrivit pct.</w:t>
            </w:r>
            <w:r w:rsidR="00F96DD5">
              <w:rPr>
                <w:rFonts w:ascii="Times New Roman" w:hAnsi="Times New Roman"/>
                <w:sz w:val="24"/>
                <w:szCs w:val="24"/>
              </w:rPr>
              <w:t xml:space="preserve"> </w:t>
            </w:r>
            <w:r w:rsidRPr="000A3B05">
              <w:rPr>
                <w:rFonts w:ascii="Times New Roman" w:hAnsi="Times New Roman"/>
                <w:sz w:val="24"/>
                <w:szCs w:val="24"/>
              </w:rPr>
              <w:t xml:space="preserve">27 din anexa nr. 1 din Legea nr. 46/2008, republicată, cu modificările și completările ulterioare, ca: „acțiunea de înlocuire a volumului de lemn prevăzut a fi recoltat din </w:t>
            </w:r>
            <w:proofErr w:type="spellStart"/>
            <w:r w:rsidRPr="000A3B05">
              <w:rPr>
                <w:rFonts w:ascii="Times New Roman" w:hAnsi="Times New Roman"/>
                <w:sz w:val="24"/>
                <w:szCs w:val="24"/>
              </w:rPr>
              <w:t>arboretele</w:t>
            </w:r>
            <w:proofErr w:type="spellEnd"/>
            <w:r w:rsidRPr="000A3B05">
              <w:rPr>
                <w:rFonts w:ascii="Times New Roman" w:hAnsi="Times New Roman"/>
                <w:sz w:val="24"/>
                <w:szCs w:val="24"/>
              </w:rPr>
              <w:t xml:space="preserve"> incluse în planurile decenale de recoltare a produselor principale cu volume rezultate din exploatarea masei lemnoase din </w:t>
            </w:r>
            <w:proofErr w:type="spellStart"/>
            <w:r w:rsidRPr="000A3B05">
              <w:rPr>
                <w:rFonts w:ascii="Times New Roman" w:hAnsi="Times New Roman"/>
                <w:sz w:val="24"/>
                <w:szCs w:val="24"/>
              </w:rPr>
              <w:t>arborete</w:t>
            </w:r>
            <w:proofErr w:type="spellEnd"/>
            <w:r w:rsidRPr="000A3B05">
              <w:rPr>
                <w:rFonts w:ascii="Times New Roman" w:hAnsi="Times New Roman"/>
                <w:sz w:val="24"/>
                <w:szCs w:val="24"/>
              </w:rPr>
              <w:t xml:space="preserve"> afectate integral de factori biotici sau abiotici ori din </w:t>
            </w:r>
            <w:proofErr w:type="spellStart"/>
            <w:r w:rsidRPr="000A3B05">
              <w:rPr>
                <w:rFonts w:ascii="Times New Roman" w:hAnsi="Times New Roman"/>
                <w:sz w:val="24"/>
                <w:szCs w:val="24"/>
              </w:rPr>
              <w:t>arborete</w:t>
            </w:r>
            <w:proofErr w:type="spellEnd"/>
            <w:r w:rsidRPr="000A3B05">
              <w:rPr>
                <w:rFonts w:ascii="Times New Roman" w:hAnsi="Times New Roman"/>
                <w:sz w:val="24"/>
                <w:szCs w:val="24"/>
              </w:rPr>
              <w:t xml:space="preserve"> cu vârste mai mari de 1/2 din vârsta exploatabilității tehnice, afectate parțial de factori biotici sau abiotici ori provenite din defrișări legale și tăieri ilegale”. Art.</w:t>
            </w:r>
            <w:r w:rsidR="007F3F06">
              <w:rPr>
                <w:rFonts w:ascii="Times New Roman" w:hAnsi="Times New Roman"/>
                <w:sz w:val="24"/>
                <w:szCs w:val="24"/>
              </w:rPr>
              <w:t xml:space="preserve"> </w:t>
            </w:r>
            <w:r w:rsidRPr="000A3B05">
              <w:rPr>
                <w:rFonts w:ascii="Times New Roman" w:hAnsi="Times New Roman"/>
                <w:sz w:val="24"/>
                <w:szCs w:val="24"/>
              </w:rPr>
              <w:t>59 alin.</w:t>
            </w:r>
            <w:r w:rsidR="007F3F06">
              <w:rPr>
                <w:rFonts w:ascii="Times New Roman" w:hAnsi="Times New Roman"/>
                <w:sz w:val="24"/>
                <w:szCs w:val="24"/>
              </w:rPr>
              <w:t xml:space="preserve"> </w:t>
            </w:r>
            <w:r w:rsidRPr="000A3B05">
              <w:rPr>
                <w:rFonts w:ascii="Times New Roman" w:hAnsi="Times New Roman"/>
                <w:sz w:val="24"/>
                <w:szCs w:val="24"/>
              </w:rPr>
              <w:t xml:space="preserve">(7) din actul </w:t>
            </w:r>
            <w:r w:rsidRPr="000A3B05">
              <w:rPr>
                <w:rFonts w:ascii="Times New Roman" w:hAnsi="Times New Roman"/>
                <w:sz w:val="24"/>
                <w:szCs w:val="24"/>
              </w:rPr>
              <w:lastRenderedPageBreak/>
              <w:t>normativ mai sus menționat, stabilește că: „</w:t>
            </w:r>
            <w:r w:rsidRPr="005A28D0">
              <w:rPr>
                <w:rFonts w:ascii="Times New Roman" w:hAnsi="Times New Roman"/>
                <w:i/>
                <w:iCs/>
                <w:sz w:val="24"/>
                <w:szCs w:val="24"/>
              </w:rPr>
              <w:t xml:space="preserve">volumul produselor accidentale I înregistrate în unități de gospodărire în care se reglementează procesul de producție lemnoasă, precum și volumul arborilor tăiați ilegal se </w:t>
            </w:r>
            <w:proofErr w:type="spellStart"/>
            <w:r w:rsidRPr="005A28D0">
              <w:rPr>
                <w:rFonts w:ascii="Times New Roman" w:hAnsi="Times New Roman"/>
                <w:i/>
                <w:iCs/>
                <w:sz w:val="24"/>
                <w:szCs w:val="24"/>
              </w:rPr>
              <w:t>precomptează</w:t>
            </w:r>
            <w:proofErr w:type="spellEnd"/>
            <w:r w:rsidRPr="005A28D0">
              <w:rPr>
                <w:rFonts w:ascii="Times New Roman" w:hAnsi="Times New Roman"/>
                <w:i/>
                <w:iCs/>
                <w:sz w:val="24"/>
                <w:szCs w:val="24"/>
              </w:rPr>
              <w:t xml:space="preserve"> din posibilitatea de produse principale</w:t>
            </w:r>
            <w:r w:rsidRPr="000A3B05">
              <w:rPr>
                <w:rFonts w:ascii="Times New Roman" w:hAnsi="Times New Roman"/>
                <w:sz w:val="24"/>
                <w:szCs w:val="24"/>
              </w:rPr>
              <w:t>”.</w:t>
            </w:r>
          </w:p>
          <w:p w14:paraId="74D521B8" w14:textId="77777777" w:rsidR="00681D53" w:rsidRPr="000A3B05" w:rsidRDefault="00681D53" w:rsidP="00A16E1B">
            <w:pPr>
              <w:autoSpaceDE w:val="0"/>
              <w:autoSpaceDN w:val="0"/>
              <w:adjustRightInd w:val="0"/>
              <w:spacing w:after="0" w:line="240" w:lineRule="auto"/>
              <w:ind w:firstLine="437"/>
              <w:jc w:val="both"/>
              <w:rPr>
                <w:rFonts w:ascii="Times New Roman" w:hAnsi="Times New Roman"/>
                <w:sz w:val="24"/>
                <w:szCs w:val="24"/>
              </w:rPr>
            </w:pPr>
            <w:r w:rsidRPr="000A3B05">
              <w:rPr>
                <w:rFonts w:ascii="Times New Roman" w:hAnsi="Times New Roman"/>
                <w:sz w:val="24"/>
                <w:szCs w:val="24"/>
              </w:rPr>
              <w:t>Masa lemnoasă de pe terenurile prevăzute la art. 1, aferentă proprietăților mai mici de 10 ha, pentru care legea nu obligă la elaborarea de amenajamente silvice potrivit art.</w:t>
            </w:r>
            <w:r w:rsidR="007F3F06">
              <w:rPr>
                <w:rFonts w:ascii="Times New Roman" w:hAnsi="Times New Roman"/>
                <w:sz w:val="24"/>
                <w:szCs w:val="24"/>
              </w:rPr>
              <w:t xml:space="preserve"> </w:t>
            </w:r>
            <w:r w:rsidRPr="000A3B05">
              <w:rPr>
                <w:rFonts w:ascii="Times New Roman" w:hAnsi="Times New Roman"/>
                <w:sz w:val="24"/>
                <w:szCs w:val="24"/>
              </w:rPr>
              <w:t>20 alin.</w:t>
            </w:r>
            <w:r w:rsidR="007F3F06">
              <w:rPr>
                <w:rFonts w:ascii="Times New Roman" w:hAnsi="Times New Roman"/>
                <w:sz w:val="24"/>
                <w:szCs w:val="24"/>
              </w:rPr>
              <w:t xml:space="preserve"> </w:t>
            </w:r>
            <w:r w:rsidRPr="000A3B05">
              <w:rPr>
                <w:rFonts w:ascii="Times New Roman" w:hAnsi="Times New Roman"/>
                <w:sz w:val="24"/>
                <w:szCs w:val="24"/>
              </w:rPr>
              <w:t>(3) din Legea nr.</w:t>
            </w:r>
            <w:r w:rsidR="007F3F06">
              <w:rPr>
                <w:rFonts w:ascii="Times New Roman" w:hAnsi="Times New Roman"/>
                <w:sz w:val="24"/>
                <w:szCs w:val="24"/>
              </w:rPr>
              <w:t xml:space="preserve"> </w:t>
            </w:r>
            <w:r w:rsidRPr="000A3B05">
              <w:rPr>
                <w:rFonts w:ascii="Times New Roman" w:hAnsi="Times New Roman"/>
                <w:sz w:val="24"/>
                <w:szCs w:val="24"/>
              </w:rPr>
              <w:t>46/2008, republicată, cu modificările și completările ulterioare, care depășește 5 mc/an/ha se va scade din volumul de recoltat din anii următori.</w:t>
            </w:r>
          </w:p>
          <w:p w14:paraId="2F7B7BF7" w14:textId="77777777" w:rsidR="00681D53" w:rsidRPr="000A3B05" w:rsidRDefault="00681D53" w:rsidP="00A16E1B">
            <w:pPr>
              <w:autoSpaceDE w:val="0"/>
              <w:autoSpaceDN w:val="0"/>
              <w:adjustRightInd w:val="0"/>
              <w:spacing w:after="120" w:line="240" w:lineRule="auto"/>
              <w:ind w:firstLine="437"/>
              <w:jc w:val="both"/>
              <w:rPr>
                <w:rFonts w:ascii="Times New Roman" w:hAnsi="Times New Roman"/>
                <w:sz w:val="24"/>
                <w:szCs w:val="24"/>
              </w:rPr>
            </w:pPr>
            <w:r w:rsidRPr="000A3B05">
              <w:rPr>
                <w:rFonts w:ascii="Times New Roman" w:hAnsi="Times New Roman"/>
                <w:bCs/>
                <w:sz w:val="24"/>
                <w:szCs w:val="24"/>
              </w:rPr>
              <w:t>În aplicarea art.</w:t>
            </w:r>
            <w:r w:rsidR="007F3F06">
              <w:rPr>
                <w:rFonts w:ascii="Times New Roman" w:hAnsi="Times New Roman"/>
                <w:bCs/>
                <w:sz w:val="24"/>
                <w:szCs w:val="24"/>
              </w:rPr>
              <w:t xml:space="preserve"> </w:t>
            </w:r>
            <w:r w:rsidRPr="000A3B05">
              <w:rPr>
                <w:rFonts w:ascii="Times New Roman" w:hAnsi="Times New Roman"/>
                <w:bCs/>
                <w:sz w:val="24"/>
                <w:szCs w:val="24"/>
              </w:rPr>
              <w:t>20 alin.(3) din Legea nr.</w:t>
            </w:r>
            <w:r w:rsidR="007F3F06">
              <w:rPr>
                <w:rFonts w:ascii="Times New Roman" w:hAnsi="Times New Roman"/>
                <w:bCs/>
                <w:sz w:val="24"/>
                <w:szCs w:val="24"/>
              </w:rPr>
              <w:t xml:space="preserve"> </w:t>
            </w:r>
            <w:r w:rsidRPr="000A3B05">
              <w:rPr>
                <w:rFonts w:ascii="Times New Roman" w:hAnsi="Times New Roman"/>
                <w:bCs/>
                <w:sz w:val="24"/>
                <w:szCs w:val="24"/>
              </w:rPr>
              <w:t>46/2008</w:t>
            </w:r>
            <w:r>
              <w:rPr>
                <w:rFonts w:ascii="Times New Roman" w:hAnsi="Times New Roman"/>
                <w:bCs/>
                <w:sz w:val="24"/>
                <w:szCs w:val="24"/>
              </w:rPr>
              <w:t>,</w:t>
            </w:r>
            <w:r>
              <w:t xml:space="preserve"> </w:t>
            </w:r>
            <w:r w:rsidRPr="005A28D0">
              <w:rPr>
                <w:rFonts w:ascii="Times New Roman" w:hAnsi="Times New Roman"/>
                <w:bCs/>
                <w:sz w:val="24"/>
                <w:szCs w:val="24"/>
              </w:rPr>
              <w:t>republicată, cu modificările și completările ulterioare</w:t>
            </w:r>
            <w:r w:rsidRPr="000A3B05">
              <w:rPr>
                <w:rFonts w:ascii="Times New Roman" w:hAnsi="Times New Roman"/>
                <w:bCs/>
                <w:sz w:val="24"/>
                <w:szCs w:val="24"/>
              </w:rPr>
              <w:t xml:space="preserve">, intervine obligația de </w:t>
            </w:r>
            <w:proofErr w:type="spellStart"/>
            <w:r w:rsidRPr="000A3B05">
              <w:rPr>
                <w:rFonts w:ascii="Times New Roman" w:hAnsi="Times New Roman"/>
                <w:bCs/>
                <w:sz w:val="24"/>
                <w:szCs w:val="24"/>
              </w:rPr>
              <w:t>precomptare</w:t>
            </w:r>
            <w:proofErr w:type="spellEnd"/>
            <w:r w:rsidRPr="000A3B05">
              <w:rPr>
                <w:rFonts w:ascii="Times New Roman" w:hAnsi="Times New Roman"/>
                <w:bCs/>
                <w:sz w:val="24"/>
                <w:szCs w:val="24"/>
              </w:rPr>
              <w:t xml:space="preserve"> a masei lemnoase provenită din defrișări legale și pentru aceste terenuri. </w:t>
            </w:r>
            <w:r w:rsidRPr="000A3B05">
              <w:rPr>
                <w:rStyle w:val="spctbdy"/>
                <w:rFonts w:ascii="Times New Roman" w:hAnsi="Times New Roman"/>
                <w:sz w:val="24"/>
                <w:szCs w:val="24"/>
                <w:bdr w:val="none" w:sz="0" w:space="0" w:color="auto" w:frame="1"/>
                <w:shd w:val="clear" w:color="auto" w:fill="FFFFFF"/>
              </w:rPr>
              <w:t>Potrivit pct. 27 din Anexa nr. 1 din Legea nr. 46/2008</w:t>
            </w:r>
            <w:r>
              <w:rPr>
                <w:rStyle w:val="spctbdy"/>
                <w:rFonts w:ascii="Times New Roman" w:hAnsi="Times New Roman"/>
                <w:sz w:val="24"/>
                <w:szCs w:val="24"/>
                <w:bdr w:val="none" w:sz="0" w:space="0" w:color="auto" w:frame="1"/>
                <w:shd w:val="clear" w:color="auto" w:fill="FFFFFF"/>
              </w:rPr>
              <w:t>,</w:t>
            </w:r>
            <w:r>
              <w:t xml:space="preserve"> </w:t>
            </w:r>
            <w:r w:rsidRPr="005A28D0">
              <w:rPr>
                <w:rStyle w:val="spctbdy"/>
                <w:rFonts w:ascii="Times New Roman" w:hAnsi="Times New Roman"/>
                <w:sz w:val="24"/>
                <w:szCs w:val="24"/>
                <w:bdr w:val="none" w:sz="0" w:space="0" w:color="auto" w:frame="1"/>
                <w:shd w:val="clear" w:color="auto" w:fill="FFFFFF"/>
              </w:rPr>
              <w:t>republicată, cu modificările și completările ulterioare</w:t>
            </w:r>
            <w:r w:rsidRPr="000A3B05">
              <w:rPr>
                <w:rStyle w:val="spctbdy"/>
                <w:rFonts w:ascii="Times New Roman" w:hAnsi="Times New Roman"/>
                <w:sz w:val="24"/>
                <w:szCs w:val="24"/>
                <w:bdr w:val="none" w:sz="0" w:space="0" w:color="auto" w:frame="1"/>
                <w:shd w:val="clear" w:color="auto" w:fill="FFFFFF"/>
              </w:rPr>
              <w:t xml:space="preserve">, </w:t>
            </w:r>
            <w:proofErr w:type="spellStart"/>
            <w:r w:rsidRPr="000A3B05">
              <w:rPr>
                <w:rStyle w:val="spctbdy"/>
                <w:rFonts w:ascii="Times New Roman" w:hAnsi="Times New Roman"/>
                <w:sz w:val="24"/>
                <w:szCs w:val="24"/>
                <w:bdr w:val="none" w:sz="0" w:space="0" w:color="auto" w:frame="1"/>
                <w:shd w:val="clear" w:color="auto" w:fill="FFFFFF"/>
              </w:rPr>
              <w:t>precomptarea</w:t>
            </w:r>
            <w:proofErr w:type="spellEnd"/>
            <w:r w:rsidRPr="000A3B05">
              <w:rPr>
                <w:rStyle w:val="spctbdy"/>
                <w:rFonts w:ascii="Times New Roman" w:hAnsi="Times New Roman"/>
                <w:sz w:val="24"/>
                <w:szCs w:val="24"/>
                <w:bdr w:val="none" w:sz="0" w:space="0" w:color="auto" w:frame="1"/>
                <w:shd w:val="clear" w:color="auto" w:fill="FFFFFF"/>
              </w:rPr>
              <w:t xml:space="preserve"> se definește ca: „acțiunea de înlocuire a volumului de lemn prevăzut a fi recoltat din </w:t>
            </w:r>
            <w:proofErr w:type="spellStart"/>
            <w:r w:rsidRPr="000A3B05">
              <w:rPr>
                <w:rStyle w:val="spctbdy"/>
                <w:rFonts w:ascii="Times New Roman" w:hAnsi="Times New Roman"/>
                <w:sz w:val="24"/>
                <w:szCs w:val="24"/>
                <w:bdr w:val="none" w:sz="0" w:space="0" w:color="auto" w:frame="1"/>
                <w:shd w:val="clear" w:color="auto" w:fill="FFFFFF"/>
              </w:rPr>
              <w:t>arboretele</w:t>
            </w:r>
            <w:proofErr w:type="spellEnd"/>
            <w:r w:rsidRPr="000A3B05">
              <w:rPr>
                <w:rStyle w:val="spctbdy"/>
                <w:rFonts w:ascii="Times New Roman" w:hAnsi="Times New Roman"/>
                <w:sz w:val="24"/>
                <w:szCs w:val="24"/>
                <w:bdr w:val="none" w:sz="0" w:space="0" w:color="auto" w:frame="1"/>
                <w:shd w:val="clear" w:color="auto" w:fill="FFFFFF"/>
              </w:rPr>
              <w:t xml:space="preserve"> incluse în planurile decenale de recoltare a produselor principale cu volume rezultate din exploatarea masei lemnoase din </w:t>
            </w:r>
            <w:proofErr w:type="spellStart"/>
            <w:r w:rsidRPr="000A3B05">
              <w:rPr>
                <w:rStyle w:val="spctbdy"/>
                <w:rFonts w:ascii="Times New Roman" w:hAnsi="Times New Roman"/>
                <w:sz w:val="24"/>
                <w:szCs w:val="24"/>
                <w:bdr w:val="none" w:sz="0" w:space="0" w:color="auto" w:frame="1"/>
                <w:shd w:val="clear" w:color="auto" w:fill="FFFFFF"/>
              </w:rPr>
              <w:t>arborete</w:t>
            </w:r>
            <w:proofErr w:type="spellEnd"/>
            <w:r w:rsidRPr="000A3B05">
              <w:rPr>
                <w:rStyle w:val="spctbdy"/>
                <w:rFonts w:ascii="Times New Roman" w:hAnsi="Times New Roman"/>
                <w:sz w:val="24"/>
                <w:szCs w:val="24"/>
                <w:bdr w:val="none" w:sz="0" w:space="0" w:color="auto" w:frame="1"/>
                <w:shd w:val="clear" w:color="auto" w:fill="FFFFFF"/>
              </w:rPr>
              <w:t xml:space="preserve"> afectate integral de factori biotici sau abiotici ori din </w:t>
            </w:r>
            <w:proofErr w:type="spellStart"/>
            <w:r w:rsidRPr="000A3B05">
              <w:rPr>
                <w:rStyle w:val="spctbdy"/>
                <w:rFonts w:ascii="Times New Roman" w:hAnsi="Times New Roman"/>
                <w:sz w:val="24"/>
                <w:szCs w:val="24"/>
                <w:bdr w:val="none" w:sz="0" w:space="0" w:color="auto" w:frame="1"/>
                <w:shd w:val="clear" w:color="auto" w:fill="FFFFFF"/>
              </w:rPr>
              <w:t>arborete</w:t>
            </w:r>
            <w:proofErr w:type="spellEnd"/>
            <w:r w:rsidRPr="000A3B05">
              <w:rPr>
                <w:rStyle w:val="spctbdy"/>
                <w:rFonts w:ascii="Times New Roman" w:hAnsi="Times New Roman"/>
                <w:sz w:val="24"/>
                <w:szCs w:val="24"/>
                <w:bdr w:val="none" w:sz="0" w:space="0" w:color="auto" w:frame="1"/>
                <w:shd w:val="clear" w:color="auto" w:fill="FFFFFF"/>
              </w:rPr>
              <w:t xml:space="preserve"> cu vârste mai mari de 1/2 din vârsta exploatabilității tehnice, afectate parțial de factori biotici sau abiotici ori provenite din defrișări legale și tăieri ilegale. </w:t>
            </w:r>
            <w:r w:rsidRPr="000A3B05">
              <w:rPr>
                <w:rFonts w:ascii="Times New Roman" w:hAnsi="Times New Roman"/>
                <w:bCs/>
                <w:sz w:val="24"/>
                <w:szCs w:val="24"/>
              </w:rPr>
              <w:t>Art.</w:t>
            </w:r>
            <w:r w:rsidR="007F3F06">
              <w:rPr>
                <w:rFonts w:ascii="Times New Roman" w:hAnsi="Times New Roman"/>
                <w:bCs/>
                <w:sz w:val="24"/>
                <w:szCs w:val="24"/>
              </w:rPr>
              <w:t xml:space="preserve"> </w:t>
            </w:r>
            <w:r w:rsidRPr="000A3B05">
              <w:rPr>
                <w:rFonts w:ascii="Times New Roman" w:hAnsi="Times New Roman"/>
                <w:bCs/>
                <w:sz w:val="24"/>
                <w:szCs w:val="24"/>
              </w:rPr>
              <w:t xml:space="preserve">2 alin.(1) </w:t>
            </w:r>
            <w:proofErr w:type="spellStart"/>
            <w:r w:rsidRPr="000A3B05">
              <w:rPr>
                <w:rFonts w:ascii="Times New Roman" w:hAnsi="Times New Roman"/>
                <w:bCs/>
                <w:sz w:val="24"/>
                <w:szCs w:val="24"/>
              </w:rPr>
              <w:t>lit.c</w:t>
            </w:r>
            <w:proofErr w:type="spellEnd"/>
            <w:r w:rsidRPr="000A3B05">
              <w:rPr>
                <w:rFonts w:ascii="Times New Roman" w:hAnsi="Times New Roman"/>
                <w:bCs/>
                <w:sz w:val="24"/>
                <w:szCs w:val="24"/>
              </w:rPr>
              <w:t>) din Metodologia privind aprobare depășirii posibilității/posibilității anuale în vederea recoltării produselor accidentale I, aprobată prin Ordinul ministrului apelor și pădurilor nr. 766/2018, stabilește documentele și procedurile necesare pentru aplicarea dispozițiilor art.20 alin.(3) din Legea nr.</w:t>
            </w:r>
            <w:r w:rsidR="007F3F06">
              <w:rPr>
                <w:rFonts w:ascii="Times New Roman" w:hAnsi="Times New Roman"/>
                <w:bCs/>
                <w:sz w:val="24"/>
                <w:szCs w:val="24"/>
              </w:rPr>
              <w:t xml:space="preserve"> </w:t>
            </w:r>
            <w:r w:rsidRPr="000A3B05">
              <w:rPr>
                <w:rFonts w:ascii="Times New Roman" w:hAnsi="Times New Roman"/>
                <w:bCs/>
                <w:sz w:val="24"/>
                <w:szCs w:val="24"/>
              </w:rPr>
              <w:t>46/2008, republicată, cu modificările și completările ulterioare.</w:t>
            </w:r>
            <w:r w:rsidRPr="000A3B05">
              <w:rPr>
                <w:bCs/>
                <w:sz w:val="24"/>
                <w:szCs w:val="24"/>
              </w:rPr>
              <w:t xml:space="preserve"> </w:t>
            </w:r>
            <w:r w:rsidRPr="000A3B05">
              <w:rPr>
                <w:rFonts w:ascii="Times New Roman" w:hAnsi="Times New Roman"/>
                <w:bCs/>
                <w:sz w:val="24"/>
                <w:szCs w:val="24"/>
              </w:rPr>
              <w:t>Arborii/</w:t>
            </w:r>
            <w:proofErr w:type="spellStart"/>
            <w:r w:rsidRPr="000A3B05">
              <w:rPr>
                <w:rFonts w:ascii="Times New Roman" w:hAnsi="Times New Roman"/>
                <w:bCs/>
                <w:sz w:val="24"/>
                <w:szCs w:val="24"/>
              </w:rPr>
              <w:t>arboretele</w:t>
            </w:r>
            <w:proofErr w:type="spellEnd"/>
            <w:r w:rsidRPr="000A3B05">
              <w:rPr>
                <w:rFonts w:ascii="Times New Roman" w:hAnsi="Times New Roman"/>
                <w:bCs/>
                <w:sz w:val="24"/>
                <w:szCs w:val="24"/>
              </w:rPr>
              <w:t xml:space="preserve"> pentru care sunt aprobări legale de defrișare intră în categoria produselor accidentale I. </w:t>
            </w:r>
            <w:r w:rsidRPr="000A3B05">
              <w:rPr>
                <w:rStyle w:val="spctbdy"/>
                <w:rFonts w:ascii="Times New Roman" w:hAnsi="Times New Roman"/>
                <w:sz w:val="24"/>
                <w:szCs w:val="24"/>
                <w:bdr w:val="none" w:sz="0" w:space="0" w:color="auto" w:frame="1"/>
                <w:shd w:val="clear" w:color="auto" w:fill="FFFFFF"/>
              </w:rPr>
              <w:t>Conform pct. 36 din Anexa nr. 1 din Legea nr.</w:t>
            </w:r>
            <w:r w:rsidR="007F3F06">
              <w:rPr>
                <w:rStyle w:val="spctbdy"/>
                <w:rFonts w:ascii="Times New Roman" w:hAnsi="Times New Roman"/>
                <w:sz w:val="24"/>
                <w:szCs w:val="24"/>
                <w:bdr w:val="none" w:sz="0" w:space="0" w:color="auto" w:frame="1"/>
                <w:shd w:val="clear" w:color="auto" w:fill="FFFFFF"/>
              </w:rPr>
              <w:t xml:space="preserve"> </w:t>
            </w:r>
            <w:r w:rsidRPr="000A3B05">
              <w:rPr>
                <w:rStyle w:val="spctbdy"/>
                <w:rFonts w:ascii="Times New Roman" w:hAnsi="Times New Roman"/>
                <w:sz w:val="24"/>
                <w:szCs w:val="24"/>
                <w:bdr w:val="none" w:sz="0" w:space="0" w:color="auto" w:frame="1"/>
                <w:shd w:val="clear" w:color="auto" w:fill="FFFFFF"/>
              </w:rPr>
              <w:t>46/2008, republicată, cu modificările și completările ulterioare, produsele accidentale I se definesc ca „</w:t>
            </w:r>
            <w:r w:rsidRPr="005A28D0">
              <w:rPr>
                <w:rStyle w:val="spctbdy"/>
                <w:rFonts w:ascii="Times New Roman" w:hAnsi="Times New Roman"/>
                <w:i/>
                <w:iCs/>
                <w:sz w:val="24"/>
                <w:szCs w:val="24"/>
                <w:bdr w:val="none" w:sz="0" w:space="0" w:color="auto" w:frame="1"/>
                <w:shd w:val="clear" w:color="auto" w:fill="FFFFFF"/>
              </w:rPr>
              <w:t>arborii dintr-un arboret afectați integral de factori biotici și/sau abiotici, arborii dintr-un arboret cu vârsta mai mare de 1/2 din vârsta exploatabilității tehnice, afectați parțial de factori biotici și/sau abiotici sau arbori/</w:t>
            </w:r>
            <w:proofErr w:type="spellStart"/>
            <w:r w:rsidRPr="005A28D0">
              <w:rPr>
                <w:rStyle w:val="spctbdy"/>
                <w:rFonts w:ascii="Times New Roman" w:hAnsi="Times New Roman"/>
                <w:i/>
                <w:iCs/>
                <w:sz w:val="24"/>
                <w:szCs w:val="24"/>
                <w:bdr w:val="none" w:sz="0" w:space="0" w:color="auto" w:frame="1"/>
                <w:shd w:val="clear" w:color="auto" w:fill="FFFFFF"/>
              </w:rPr>
              <w:t>arborete</w:t>
            </w:r>
            <w:proofErr w:type="spellEnd"/>
            <w:r w:rsidRPr="005A28D0">
              <w:rPr>
                <w:rStyle w:val="spctbdy"/>
                <w:rFonts w:ascii="Times New Roman" w:hAnsi="Times New Roman"/>
                <w:i/>
                <w:iCs/>
                <w:sz w:val="24"/>
                <w:szCs w:val="24"/>
                <w:bdr w:val="none" w:sz="0" w:space="0" w:color="auto" w:frame="1"/>
                <w:shd w:val="clear" w:color="auto" w:fill="FFFFFF"/>
              </w:rPr>
              <w:t xml:space="preserve"> pentru care sunt aprobări legale de defrișare</w:t>
            </w:r>
            <w:r w:rsidRPr="000A3B05">
              <w:rPr>
                <w:rStyle w:val="spctbdy"/>
                <w:rFonts w:ascii="Times New Roman" w:hAnsi="Times New Roman"/>
                <w:sz w:val="24"/>
                <w:szCs w:val="24"/>
                <w:bdr w:val="none" w:sz="0" w:space="0" w:color="auto" w:frame="1"/>
                <w:shd w:val="clear" w:color="auto" w:fill="FFFFFF"/>
              </w:rPr>
              <w:t xml:space="preserve">”. </w:t>
            </w:r>
            <w:r w:rsidRPr="000A3B05">
              <w:rPr>
                <w:rFonts w:ascii="Times New Roman" w:hAnsi="Times New Roman"/>
                <w:bCs/>
                <w:sz w:val="24"/>
                <w:szCs w:val="24"/>
              </w:rPr>
              <w:t xml:space="preserve">Prin urmare obligația </w:t>
            </w:r>
            <w:proofErr w:type="spellStart"/>
            <w:r w:rsidRPr="000A3B05">
              <w:rPr>
                <w:rFonts w:ascii="Times New Roman" w:hAnsi="Times New Roman"/>
                <w:bCs/>
                <w:sz w:val="24"/>
                <w:szCs w:val="24"/>
              </w:rPr>
              <w:t>precomptării</w:t>
            </w:r>
            <w:proofErr w:type="spellEnd"/>
            <w:r w:rsidRPr="000A3B05">
              <w:rPr>
                <w:rFonts w:ascii="Times New Roman" w:hAnsi="Times New Roman"/>
                <w:bCs/>
                <w:sz w:val="24"/>
                <w:szCs w:val="24"/>
              </w:rPr>
              <w:t xml:space="preserve"> masei lemnoase de pe terenurile forestiere cu suprafețe mai mici de 10 ha, pentru care legea nu obligă la elaborarea de amenajamente silvice, se face având în vedere încadrarea în categoria produselor accidentale I a arborilor/</w:t>
            </w:r>
            <w:proofErr w:type="spellStart"/>
            <w:r w:rsidRPr="000A3B05">
              <w:rPr>
                <w:rFonts w:ascii="Times New Roman" w:hAnsi="Times New Roman"/>
                <w:bCs/>
                <w:sz w:val="24"/>
                <w:szCs w:val="24"/>
              </w:rPr>
              <w:t>arboretelor</w:t>
            </w:r>
            <w:proofErr w:type="spellEnd"/>
            <w:r w:rsidRPr="000A3B05">
              <w:rPr>
                <w:rFonts w:ascii="Times New Roman" w:hAnsi="Times New Roman"/>
                <w:bCs/>
                <w:sz w:val="24"/>
                <w:szCs w:val="24"/>
              </w:rPr>
              <w:t xml:space="preserve"> pentru care se emit aprobări legale de defrișare.</w:t>
            </w:r>
          </w:p>
          <w:p w14:paraId="2F4F90C4" w14:textId="77777777" w:rsidR="00EA0D1A" w:rsidRDefault="00681D53" w:rsidP="00A16E1B">
            <w:pPr>
              <w:autoSpaceDE w:val="0"/>
              <w:autoSpaceDN w:val="0"/>
              <w:adjustRightInd w:val="0"/>
              <w:spacing w:after="0" w:line="240" w:lineRule="auto"/>
              <w:ind w:firstLine="437"/>
              <w:jc w:val="both"/>
              <w:rPr>
                <w:rFonts w:ascii="Times New Roman" w:hAnsi="Times New Roman"/>
                <w:bCs/>
                <w:sz w:val="24"/>
                <w:szCs w:val="24"/>
              </w:rPr>
            </w:pPr>
            <w:r w:rsidRPr="000A3B05">
              <w:rPr>
                <w:rFonts w:ascii="Times New Roman" w:hAnsi="Times New Roman"/>
                <w:sz w:val="24"/>
                <w:szCs w:val="24"/>
              </w:rPr>
              <w:t>Masa lemnoasă rezultată în urma defrișării vegetației forestiere de pe terenurile forestiere care compun terenul în suprafață de 1,</w:t>
            </w:r>
            <w:r w:rsidR="00EA0D1A">
              <w:rPr>
                <w:rFonts w:ascii="Times New Roman" w:hAnsi="Times New Roman"/>
                <w:sz w:val="24"/>
                <w:szCs w:val="24"/>
              </w:rPr>
              <w:t>1259</w:t>
            </w:r>
            <w:r w:rsidRPr="000A3B05">
              <w:rPr>
                <w:rFonts w:ascii="Times New Roman" w:hAnsi="Times New Roman"/>
                <w:sz w:val="24"/>
                <w:szCs w:val="24"/>
              </w:rPr>
              <w:t xml:space="preserve"> ha, revine </w:t>
            </w:r>
            <w:r w:rsidR="00EA0D1A" w:rsidRPr="000A3B05">
              <w:rPr>
                <w:rFonts w:ascii="Times New Roman" w:hAnsi="Times New Roman"/>
                <w:sz w:val="24"/>
                <w:szCs w:val="24"/>
              </w:rPr>
              <w:t xml:space="preserve">administratorului, în cazul fondului forestier proprietate publică a statului </w:t>
            </w:r>
            <w:r w:rsidR="00EA0D1A">
              <w:rPr>
                <w:rFonts w:ascii="Times New Roman" w:hAnsi="Times New Roman"/>
                <w:sz w:val="24"/>
                <w:szCs w:val="24"/>
              </w:rPr>
              <w:t xml:space="preserve">și </w:t>
            </w:r>
            <w:r w:rsidR="00EA0D1A" w:rsidRPr="000A3B05">
              <w:rPr>
                <w:rFonts w:ascii="Times New Roman" w:hAnsi="Times New Roman"/>
                <w:sz w:val="24"/>
                <w:szCs w:val="24"/>
              </w:rPr>
              <w:t>proprietarului, în cazul fondului forestier proprietate privată a persoanelor fizice</w:t>
            </w:r>
            <w:r w:rsidR="00EA0D1A">
              <w:rPr>
                <w:rFonts w:ascii="Times New Roman" w:hAnsi="Times New Roman"/>
                <w:sz w:val="24"/>
                <w:szCs w:val="24"/>
              </w:rPr>
              <w:t>,</w:t>
            </w:r>
            <w:r w:rsidR="00EA0D1A" w:rsidRPr="000A3B05">
              <w:rPr>
                <w:rFonts w:ascii="Times New Roman" w:hAnsi="Times New Roman"/>
                <w:sz w:val="24"/>
                <w:szCs w:val="24"/>
              </w:rPr>
              <w:t xml:space="preserve"> potrivit art.</w:t>
            </w:r>
            <w:r w:rsidR="00EA0D1A">
              <w:rPr>
                <w:rFonts w:ascii="Times New Roman" w:hAnsi="Times New Roman"/>
                <w:sz w:val="24"/>
                <w:szCs w:val="24"/>
              </w:rPr>
              <w:t xml:space="preserve"> </w:t>
            </w:r>
            <w:r w:rsidR="00EA0D1A" w:rsidRPr="000A3B05">
              <w:rPr>
                <w:rFonts w:ascii="Times New Roman" w:hAnsi="Times New Roman"/>
                <w:sz w:val="24"/>
                <w:szCs w:val="24"/>
              </w:rPr>
              <w:t>44 din Legea nr. 46/2008</w:t>
            </w:r>
            <w:r w:rsidR="00EA0D1A" w:rsidRPr="000A3B05">
              <w:rPr>
                <w:rFonts w:ascii="Times New Roman" w:hAnsi="Times New Roman"/>
                <w:bCs/>
                <w:sz w:val="24"/>
                <w:szCs w:val="24"/>
              </w:rPr>
              <w:t xml:space="preserve">, republicată, cu modificările și completările ulterioare. </w:t>
            </w:r>
          </w:p>
          <w:p w14:paraId="1A718779" w14:textId="77777777" w:rsidR="00681D53" w:rsidRPr="000A3B05" w:rsidRDefault="00681D53" w:rsidP="00A16E1B">
            <w:pPr>
              <w:autoSpaceDE w:val="0"/>
              <w:autoSpaceDN w:val="0"/>
              <w:adjustRightInd w:val="0"/>
              <w:spacing w:after="0" w:line="240" w:lineRule="auto"/>
              <w:ind w:firstLine="437"/>
              <w:jc w:val="both"/>
              <w:rPr>
                <w:rFonts w:ascii="Times New Roman" w:hAnsi="Times New Roman"/>
                <w:color w:val="FF0000"/>
                <w:sz w:val="24"/>
                <w:szCs w:val="24"/>
              </w:rPr>
            </w:pPr>
            <w:r w:rsidRPr="000A3B05">
              <w:rPr>
                <w:rFonts w:ascii="Times New Roman" w:hAnsi="Times New Roman"/>
                <w:sz w:val="24"/>
                <w:szCs w:val="24"/>
              </w:rPr>
              <w:t xml:space="preserve">Exploatarea masei lemnoase se </w:t>
            </w:r>
            <w:proofErr w:type="spellStart"/>
            <w:r w:rsidRPr="000A3B05">
              <w:rPr>
                <w:rFonts w:ascii="Times New Roman" w:hAnsi="Times New Roman"/>
                <w:sz w:val="24"/>
                <w:szCs w:val="24"/>
              </w:rPr>
              <w:t>efectuază</w:t>
            </w:r>
            <w:proofErr w:type="spellEnd"/>
            <w:r w:rsidRPr="000A3B05">
              <w:rPr>
                <w:rFonts w:ascii="Times New Roman" w:hAnsi="Times New Roman"/>
                <w:sz w:val="24"/>
                <w:szCs w:val="24"/>
              </w:rPr>
              <w:t xml:space="preserve"> de către Societatea Națională de Transport Gaze Naturale </w:t>
            </w:r>
            <w:r>
              <w:rPr>
                <w:rFonts w:ascii="Times New Roman" w:hAnsi="Times New Roman"/>
                <w:sz w:val="24"/>
                <w:szCs w:val="24"/>
              </w:rPr>
              <w:t>„</w:t>
            </w:r>
            <w:r w:rsidRPr="000A3B05">
              <w:rPr>
                <w:rFonts w:ascii="Times New Roman" w:hAnsi="Times New Roman"/>
                <w:sz w:val="24"/>
                <w:szCs w:val="24"/>
              </w:rPr>
              <w:t xml:space="preserve">Transgaz” SA Mediaș, prin operatori economici atestați pentru exploatări forestiere. </w:t>
            </w:r>
            <w:r w:rsidRPr="00C87D5D">
              <w:rPr>
                <w:rFonts w:ascii="Times New Roman" w:hAnsi="Times New Roman"/>
                <w:sz w:val="24"/>
                <w:szCs w:val="24"/>
              </w:rPr>
              <w:t xml:space="preserve">Potrivit adresei Societății Naționale de Transport Gaze Naturale </w:t>
            </w:r>
            <w:r>
              <w:rPr>
                <w:rFonts w:ascii="Times New Roman" w:hAnsi="Times New Roman"/>
                <w:sz w:val="24"/>
                <w:szCs w:val="24"/>
              </w:rPr>
              <w:t>„</w:t>
            </w:r>
            <w:r w:rsidRPr="00C87D5D">
              <w:rPr>
                <w:rFonts w:ascii="Times New Roman" w:hAnsi="Times New Roman"/>
                <w:sz w:val="24"/>
                <w:szCs w:val="24"/>
              </w:rPr>
              <w:t>Transgaz” SA Mediaș nr.</w:t>
            </w:r>
            <w:r w:rsidR="00EA0D1A">
              <w:rPr>
                <w:rFonts w:ascii="Times New Roman" w:hAnsi="Times New Roman"/>
                <w:sz w:val="24"/>
                <w:szCs w:val="24"/>
              </w:rPr>
              <w:t xml:space="preserve"> 52085</w:t>
            </w:r>
            <w:r w:rsidRPr="00C87D5D">
              <w:rPr>
                <w:rFonts w:ascii="Times New Roman" w:hAnsi="Times New Roman"/>
                <w:sz w:val="24"/>
                <w:szCs w:val="24"/>
              </w:rPr>
              <w:t>/</w:t>
            </w:r>
            <w:r w:rsidR="00EA0D1A">
              <w:rPr>
                <w:rFonts w:ascii="Times New Roman" w:hAnsi="Times New Roman"/>
                <w:sz w:val="24"/>
                <w:szCs w:val="24"/>
              </w:rPr>
              <w:t>13</w:t>
            </w:r>
            <w:r w:rsidRPr="00C87D5D">
              <w:rPr>
                <w:rFonts w:ascii="Times New Roman" w:hAnsi="Times New Roman"/>
                <w:sz w:val="24"/>
                <w:szCs w:val="24"/>
              </w:rPr>
              <w:t>.0</w:t>
            </w:r>
            <w:r w:rsidR="00EA0D1A">
              <w:rPr>
                <w:rFonts w:ascii="Times New Roman" w:hAnsi="Times New Roman"/>
                <w:sz w:val="24"/>
                <w:szCs w:val="24"/>
              </w:rPr>
              <w:t>7</w:t>
            </w:r>
            <w:r w:rsidRPr="00C87D5D">
              <w:rPr>
                <w:rFonts w:ascii="Times New Roman" w:hAnsi="Times New Roman"/>
                <w:sz w:val="24"/>
                <w:szCs w:val="24"/>
              </w:rPr>
              <w:t>.2023 cheltuielile efectuate pentru exploatarea masei lemnoase se suportă de către Societatea Națională de Transport Gaze Naturale ”Transgaz” SA Mediaș.</w:t>
            </w:r>
          </w:p>
          <w:p w14:paraId="1066DF63" w14:textId="77777777" w:rsidR="00681D53" w:rsidRPr="000A3B05" w:rsidRDefault="00681D53" w:rsidP="00A16E1B">
            <w:pPr>
              <w:autoSpaceDE w:val="0"/>
              <w:autoSpaceDN w:val="0"/>
              <w:adjustRightInd w:val="0"/>
              <w:spacing w:after="120" w:line="240" w:lineRule="auto"/>
              <w:ind w:firstLine="436"/>
              <w:jc w:val="both"/>
              <w:rPr>
                <w:rFonts w:ascii="Times New Roman" w:hAnsi="Times New Roman"/>
                <w:sz w:val="24"/>
                <w:szCs w:val="24"/>
              </w:rPr>
            </w:pPr>
            <w:r w:rsidRPr="000A3B05">
              <w:rPr>
                <w:rFonts w:ascii="Times New Roman" w:hAnsi="Times New Roman"/>
                <w:sz w:val="24"/>
                <w:szCs w:val="24"/>
              </w:rPr>
              <w:t xml:space="preserve">Valorificarea masei lemnoase de pe terenurile forestiere, proprietate privată a persoanelor fizice </w:t>
            </w:r>
            <w:r w:rsidRPr="000A3B05">
              <w:rPr>
                <w:rFonts w:ascii="Times New Roman" w:hAnsi="Times New Roman"/>
                <w:sz w:val="24"/>
                <w:szCs w:val="24"/>
                <w:shd w:val="clear" w:color="auto" w:fill="FFFFFF"/>
              </w:rPr>
              <w:t xml:space="preserve">cuprinse în </w:t>
            </w:r>
            <w:proofErr w:type="spellStart"/>
            <w:r w:rsidRPr="000A3B05">
              <w:rPr>
                <w:rFonts w:ascii="Times New Roman" w:hAnsi="Times New Roman"/>
                <w:sz w:val="24"/>
                <w:szCs w:val="24"/>
                <w:shd w:val="clear" w:color="auto" w:fill="FFFFFF"/>
              </w:rPr>
              <w:t>declaraţia</w:t>
            </w:r>
            <w:proofErr w:type="spellEnd"/>
            <w:r w:rsidRPr="000A3B05">
              <w:rPr>
                <w:rFonts w:ascii="Times New Roman" w:hAnsi="Times New Roman"/>
                <w:sz w:val="24"/>
                <w:szCs w:val="24"/>
                <w:shd w:val="clear" w:color="auto" w:fill="FFFFFF"/>
              </w:rPr>
              <w:t xml:space="preserve"> </w:t>
            </w:r>
            <w:proofErr w:type="spellStart"/>
            <w:r w:rsidRPr="000A3B05">
              <w:rPr>
                <w:rFonts w:ascii="Times New Roman" w:hAnsi="Times New Roman"/>
                <w:sz w:val="24"/>
                <w:szCs w:val="24"/>
                <w:shd w:val="clear" w:color="auto" w:fill="FFFFFF"/>
              </w:rPr>
              <w:t>iniţiatorului</w:t>
            </w:r>
            <w:proofErr w:type="spellEnd"/>
            <w:r w:rsidRPr="000A3B05">
              <w:rPr>
                <w:rFonts w:ascii="Times New Roman" w:hAnsi="Times New Roman"/>
                <w:sz w:val="24"/>
                <w:szCs w:val="24"/>
                <w:shd w:val="clear" w:color="auto" w:fill="FFFFFF"/>
              </w:rPr>
              <w:t xml:space="preserve"> proiectului de asumare proprie a răspunderii </w:t>
            </w:r>
            <w:r w:rsidRPr="000A3B05">
              <w:rPr>
                <w:rFonts w:ascii="Times New Roman" w:hAnsi="Times New Roman"/>
                <w:sz w:val="24"/>
                <w:szCs w:val="24"/>
              </w:rPr>
              <w:t xml:space="preserve">și eliberarea documentelor de însoțire a masei lemnoase rezultate de pe acestea se face de către ocoalele silvice care asigură </w:t>
            </w:r>
            <w:r w:rsidRPr="000A3B05">
              <w:rPr>
                <w:rFonts w:ascii="Times New Roman" w:hAnsi="Times New Roman"/>
                <w:sz w:val="24"/>
                <w:szCs w:val="24"/>
              </w:rPr>
              <w:lastRenderedPageBreak/>
              <w:t xml:space="preserve">administrarea sau serviciile silvice, după caz, la solicitarea Societății Naționale de Transport Gaze Naturale </w:t>
            </w:r>
            <w:r>
              <w:rPr>
                <w:rFonts w:ascii="Times New Roman" w:hAnsi="Times New Roman"/>
                <w:sz w:val="24"/>
                <w:szCs w:val="24"/>
              </w:rPr>
              <w:t>„</w:t>
            </w:r>
            <w:r w:rsidRPr="000A3B05">
              <w:rPr>
                <w:rFonts w:ascii="Times New Roman" w:hAnsi="Times New Roman"/>
                <w:sz w:val="24"/>
                <w:szCs w:val="24"/>
              </w:rPr>
              <w:t xml:space="preserve">Transgaz” SA. </w:t>
            </w:r>
          </w:p>
          <w:p w14:paraId="559495CE" w14:textId="77777777" w:rsidR="00681D53" w:rsidRPr="000A3B05" w:rsidRDefault="00681D53" w:rsidP="00A16E1B">
            <w:pPr>
              <w:autoSpaceDE w:val="0"/>
              <w:autoSpaceDN w:val="0"/>
              <w:adjustRightInd w:val="0"/>
              <w:spacing w:after="120" w:line="240" w:lineRule="auto"/>
              <w:ind w:firstLine="436"/>
              <w:jc w:val="both"/>
              <w:rPr>
                <w:rFonts w:ascii="Times New Roman" w:hAnsi="Times New Roman"/>
                <w:sz w:val="24"/>
                <w:szCs w:val="24"/>
              </w:rPr>
            </w:pPr>
            <w:r w:rsidRPr="000A3B05">
              <w:rPr>
                <w:rFonts w:ascii="Times New Roman" w:hAnsi="Times New Roman"/>
                <w:sz w:val="24"/>
                <w:szCs w:val="24"/>
              </w:rPr>
              <w:t>Temeiul legal pentru măsurile incluse la art.</w:t>
            </w:r>
            <w:r w:rsidR="006F2016">
              <w:rPr>
                <w:rFonts w:ascii="Times New Roman" w:hAnsi="Times New Roman"/>
                <w:sz w:val="24"/>
                <w:szCs w:val="24"/>
              </w:rPr>
              <w:t xml:space="preserve"> </w:t>
            </w:r>
            <w:r w:rsidRPr="000A3B05">
              <w:rPr>
                <w:rFonts w:ascii="Times New Roman" w:hAnsi="Times New Roman"/>
                <w:sz w:val="24"/>
                <w:szCs w:val="24"/>
              </w:rPr>
              <w:t>2 alin. (7) - (9) din proiectul de hotărâre a Guvernului este dat de art.</w:t>
            </w:r>
            <w:r w:rsidR="006F2016">
              <w:rPr>
                <w:rFonts w:ascii="Times New Roman" w:hAnsi="Times New Roman"/>
                <w:sz w:val="24"/>
                <w:szCs w:val="24"/>
              </w:rPr>
              <w:t xml:space="preserve"> </w:t>
            </w:r>
            <w:r w:rsidRPr="000A3B05">
              <w:rPr>
                <w:rFonts w:ascii="Times New Roman" w:hAnsi="Times New Roman"/>
                <w:sz w:val="24"/>
                <w:szCs w:val="24"/>
              </w:rPr>
              <w:t>3 alin.</w:t>
            </w:r>
            <w:r w:rsidR="006F2016">
              <w:rPr>
                <w:rFonts w:ascii="Times New Roman" w:hAnsi="Times New Roman"/>
                <w:sz w:val="24"/>
                <w:szCs w:val="24"/>
              </w:rPr>
              <w:t xml:space="preserve"> </w:t>
            </w:r>
            <w:r w:rsidRPr="000A3B05">
              <w:rPr>
                <w:rFonts w:ascii="Times New Roman" w:hAnsi="Times New Roman"/>
                <w:sz w:val="24"/>
                <w:szCs w:val="24"/>
              </w:rPr>
              <w:t>(6) din</w:t>
            </w:r>
            <w:r w:rsidRPr="000A3B05">
              <w:rPr>
                <w:rFonts w:ascii="Times New Roman" w:hAnsi="Times New Roman"/>
                <w:b/>
                <w:sz w:val="24"/>
                <w:szCs w:val="24"/>
              </w:rPr>
              <w:t xml:space="preserve"> </w:t>
            </w:r>
            <w:r w:rsidRPr="000A3B05">
              <w:rPr>
                <w:rFonts w:ascii="Times New Roman" w:hAnsi="Times New Roman"/>
                <w:sz w:val="24"/>
                <w:szCs w:val="24"/>
              </w:rPr>
              <w:t>Legea nr.</w:t>
            </w:r>
            <w:r w:rsidR="006F2016">
              <w:rPr>
                <w:rFonts w:ascii="Times New Roman" w:hAnsi="Times New Roman"/>
                <w:sz w:val="24"/>
                <w:szCs w:val="24"/>
              </w:rPr>
              <w:t xml:space="preserve"> </w:t>
            </w:r>
            <w:r w:rsidRPr="000A3B05">
              <w:rPr>
                <w:rFonts w:ascii="Times New Roman" w:hAnsi="Times New Roman"/>
                <w:sz w:val="24"/>
                <w:szCs w:val="24"/>
              </w:rPr>
              <w:t xml:space="preserve">185/2016, pentru a cărui punere în aplicare este necesar ca masa lemnoasă existentă pe terenurile respective să fie exploatată și valorificată în prealabil, pentru ca ulterior valoarea rezultată să poată fi </w:t>
            </w:r>
            <w:proofErr w:type="spellStart"/>
            <w:r w:rsidRPr="000A3B05">
              <w:rPr>
                <w:rFonts w:ascii="Times New Roman" w:hAnsi="Times New Roman"/>
                <w:sz w:val="24"/>
                <w:szCs w:val="24"/>
              </w:rPr>
              <w:t>consemantă</w:t>
            </w:r>
            <w:proofErr w:type="spellEnd"/>
            <w:r w:rsidRPr="000A3B05">
              <w:rPr>
                <w:rFonts w:ascii="Times New Roman" w:hAnsi="Times New Roman"/>
                <w:sz w:val="24"/>
                <w:szCs w:val="24"/>
              </w:rPr>
              <w:t xml:space="preserve"> cu titlu de </w:t>
            </w:r>
            <w:proofErr w:type="spellStart"/>
            <w:r w:rsidRPr="000A3B05">
              <w:rPr>
                <w:rFonts w:ascii="Times New Roman" w:hAnsi="Times New Roman"/>
                <w:sz w:val="24"/>
                <w:szCs w:val="24"/>
              </w:rPr>
              <w:t>indemnizaţie</w:t>
            </w:r>
            <w:proofErr w:type="spellEnd"/>
            <w:r w:rsidRPr="000A3B05">
              <w:rPr>
                <w:rFonts w:ascii="Times New Roman" w:hAnsi="Times New Roman"/>
                <w:sz w:val="24"/>
                <w:szCs w:val="24"/>
              </w:rPr>
              <w:t xml:space="preserve"> într-un cont bancar deschis pe numele </w:t>
            </w:r>
            <w:proofErr w:type="spellStart"/>
            <w:r w:rsidRPr="000A3B05">
              <w:rPr>
                <w:rFonts w:ascii="Times New Roman" w:hAnsi="Times New Roman"/>
                <w:sz w:val="24"/>
                <w:szCs w:val="24"/>
              </w:rPr>
              <w:t>iniţiatorului</w:t>
            </w:r>
            <w:proofErr w:type="spellEnd"/>
            <w:r w:rsidRPr="000A3B05">
              <w:rPr>
                <w:rFonts w:ascii="Times New Roman" w:hAnsi="Times New Roman"/>
                <w:sz w:val="24"/>
                <w:szCs w:val="24"/>
              </w:rPr>
              <w:t xml:space="preserve"> proiectului </w:t>
            </w:r>
            <w:proofErr w:type="spellStart"/>
            <w:r w:rsidRPr="000A3B05">
              <w:rPr>
                <w:rFonts w:ascii="Times New Roman" w:hAnsi="Times New Roman"/>
                <w:sz w:val="24"/>
                <w:szCs w:val="24"/>
              </w:rPr>
              <w:t>şi</w:t>
            </w:r>
            <w:proofErr w:type="spellEnd"/>
            <w:r w:rsidRPr="000A3B05">
              <w:rPr>
                <w:rFonts w:ascii="Times New Roman" w:hAnsi="Times New Roman"/>
                <w:sz w:val="24"/>
                <w:szCs w:val="24"/>
              </w:rPr>
              <w:t xml:space="preserve"> ulterior eliberată prin </w:t>
            </w:r>
            <w:proofErr w:type="spellStart"/>
            <w:r w:rsidRPr="000A3B05">
              <w:rPr>
                <w:rFonts w:ascii="Times New Roman" w:hAnsi="Times New Roman"/>
                <w:sz w:val="24"/>
                <w:szCs w:val="24"/>
              </w:rPr>
              <w:t>dispoziţia</w:t>
            </w:r>
            <w:proofErr w:type="spellEnd"/>
            <w:r w:rsidRPr="000A3B05">
              <w:rPr>
                <w:rFonts w:ascii="Times New Roman" w:hAnsi="Times New Roman"/>
                <w:sz w:val="24"/>
                <w:szCs w:val="24"/>
              </w:rPr>
              <w:t xml:space="preserve"> </w:t>
            </w:r>
            <w:proofErr w:type="spellStart"/>
            <w:r w:rsidRPr="000A3B05">
              <w:rPr>
                <w:rFonts w:ascii="Times New Roman" w:hAnsi="Times New Roman"/>
                <w:sz w:val="24"/>
                <w:szCs w:val="24"/>
              </w:rPr>
              <w:t>iniţiatorului</w:t>
            </w:r>
            <w:proofErr w:type="spellEnd"/>
            <w:r w:rsidRPr="000A3B05">
              <w:rPr>
                <w:rFonts w:ascii="Times New Roman" w:hAnsi="Times New Roman"/>
                <w:sz w:val="24"/>
                <w:szCs w:val="24"/>
              </w:rPr>
              <w:t xml:space="preserve"> proiectului.</w:t>
            </w:r>
          </w:p>
          <w:p w14:paraId="4043EC8F" w14:textId="77777777" w:rsidR="00681D53" w:rsidRPr="000A3B05" w:rsidRDefault="00681D53" w:rsidP="00A16E1B">
            <w:pPr>
              <w:autoSpaceDE w:val="0"/>
              <w:autoSpaceDN w:val="0"/>
              <w:adjustRightInd w:val="0"/>
              <w:spacing w:after="120" w:line="240" w:lineRule="auto"/>
              <w:ind w:firstLine="436"/>
              <w:jc w:val="both"/>
              <w:rPr>
                <w:sz w:val="24"/>
                <w:szCs w:val="24"/>
              </w:rPr>
            </w:pPr>
            <w:r w:rsidRPr="000A3B05">
              <w:rPr>
                <w:rFonts w:ascii="Times New Roman" w:hAnsi="Times New Roman"/>
                <w:sz w:val="24"/>
                <w:szCs w:val="24"/>
              </w:rPr>
              <w:t xml:space="preserve">Desemnarea </w:t>
            </w:r>
            <w:proofErr w:type="spellStart"/>
            <w:r w:rsidRPr="000A3B05">
              <w:rPr>
                <w:rFonts w:ascii="Times New Roman" w:hAnsi="Times New Roman"/>
                <w:sz w:val="24"/>
                <w:szCs w:val="24"/>
              </w:rPr>
              <w:t>ocolalelor</w:t>
            </w:r>
            <w:proofErr w:type="spellEnd"/>
            <w:r w:rsidRPr="000A3B05">
              <w:rPr>
                <w:rFonts w:ascii="Times New Roman" w:hAnsi="Times New Roman"/>
                <w:sz w:val="24"/>
                <w:szCs w:val="24"/>
              </w:rPr>
              <w:t xml:space="preserve"> silvice care asigură administrarea sau serviciile silvice s-a făcut în baza prevederilor art.</w:t>
            </w:r>
            <w:r w:rsidR="006F2016">
              <w:rPr>
                <w:rFonts w:ascii="Times New Roman" w:hAnsi="Times New Roman"/>
                <w:sz w:val="24"/>
                <w:szCs w:val="24"/>
              </w:rPr>
              <w:t xml:space="preserve"> </w:t>
            </w:r>
            <w:r w:rsidRPr="000A3B05">
              <w:rPr>
                <w:rFonts w:ascii="Times New Roman" w:hAnsi="Times New Roman"/>
                <w:sz w:val="24"/>
                <w:szCs w:val="24"/>
              </w:rPr>
              <w:t>15 alin.</w:t>
            </w:r>
            <w:r w:rsidR="006F2016">
              <w:rPr>
                <w:rFonts w:ascii="Times New Roman" w:hAnsi="Times New Roman"/>
                <w:sz w:val="24"/>
                <w:szCs w:val="24"/>
              </w:rPr>
              <w:t xml:space="preserve"> </w:t>
            </w:r>
            <w:r w:rsidRPr="000A3B05">
              <w:rPr>
                <w:rFonts w:ascii="Times New Roman" w:hAnsi="Times New Roman"/>
                <w:sz w:val="24"/>
                <w:szCs w:val="24"/>
              </w:rPr>
              <w:t>(5) lit.</w:t>
            </w:r>
            <w:r w:rsidR="006F2016">
              <w:rPr>
                <w:rFonts w:ascii="Times New Roman" w:hAnsi="Times New Roman"/>
                <w:sz w:val="24"/>
                <w:szCs w:val="24"/>
              </w:rPr>
              <w:t xml:space="preserve"> </w:t>
            </w:r>
            <w:r w:rsidRPr="000A3B05">
              <w:rPr>
                <w:rFonts w:ascii="Times New Roman" w:hAnsi="Times New Roman"/>
                <w:sz w:val="24"/>
                <w:szCs w:val="24"/>
              </w:rPr>
              <w:t>a) din Legea nr.</w:t>
            </w:r>
            <w:r w:rsidR="006F2016">
              <w:rPr>
                <w:rFonts w:ascii="Times New Roman" w:hAnsi="Times New Roman"/>
                <w:sz w:val="24"/>
                <w:szCs w:val="24"/>
              </w:rPr>
              <w:t xml:space="preserve"> </w:t>
            </w:r>
            <w:r w:rsidRPr="000A3B05">
              <w:rPr>
                <w:rFonts w:ascii="Times New Roman" w:hAnsi="Times New Roman"/>
                <w:sz w:val="24"/>
                <w:szCs w:val="24"/>
              </w:rPr>
              <w:t>46/2008, republicată cu modificările și completările ulterioare, care arată ca potrivit legii acestea sunt în general îndreptățite la realizarea acestor tipuri de activități și prin urmare, cele care pot asigura derularea acestor activități pentru această situație de excepție prevăzute de lege.</w:t>
            </w:r>
            <w:r w:rsidRPr="000A3B05">
              <w:rPr>
                <w:sz w:val="24"/>
                <w:szCs w:val="24"/>
              </w:rPr>
              <w:t xml:space="preserve"> </w:t>
            </w:r>
          </w:p>
          <w:p w14:paraId="08D6F2EF" w14:textId="77777777" w:rsidR="00681D53" w:rsidRPr="000A3B05" w:rsidRDefault="00000000" w:rsidP="00A16E1B">
            <w:pPr>
              <w:autoSpaceDE w:val="0"/>
              <w:autoSpaceDN w:val="0"/>
              <w:adjustRightInd w:val="0"/>
              <w:spacing w:after="0" w:line="240" w:lineRule="auto"/>
              <w:ind w:firstLine="437"/>
              <w:jc w:val="both"/>
              <w:rPr>
                <w:rFonts w:ascii="Times New Roman" w:hAnsi="Times New Roman"/>
                <w:sz w:val="24"/>
                <w:szCs w:val="24"/>
              </w:rPr>
            </w:pPr>
            <w:hyperlink r:id="rId9" w:history="1">
              <w:r w:rsidR="00681D53">
                <w:rPr>
                  <w:rFonts w:ascii="Times New Roman" w:hAnsi="Times New Roman"/>
                  <w:sz w:val="24"/>
                  <w:szCs w:val="24"/>
                </w:rPr>
                <w:t>Normele</w:t>
              </w:r>
            </w:hyperlink>
            <w:r w:rsidR="00681D53" w:rsidRPr="00C62E56">
              <w:rPr>
                <w:rFonts w:ascii="Times New Roman" w:hAnsi="Times New Roman"/>
                <w:sz w:val="24"/>
                <w:szCs w:val="24"/>
              </w:rPr>
              <w:t> referitoare la proveniența, circulația și comercializarea materialelor lemnoase, la regimul spațiilor de depozitare a materialelor lemnoase și al instalațiilor de prelucrat lemn rotund, precum și a celor privind proveniența și circulația materialelor lemnoase destinate consumului propriu al proprietarului și a unor măsuri de aplicare a prevederilor Regulamentului (UE) nr.995/2010 al Parlamentului European și al Consiliului din 20 octombrie 2010 de stabilire a obligațiilor care revin operatorilor care introduc pe piață lemn și produse din lemn</w:t>
            </w:r>
            <w:r w:rsidR="00681D53" w:rsidRPr="000A3B05">
              <w:rPr>
                <w:rFonts w:ascii="Times New Roman" w:hAnsi="Times New Roman"/>
                <w:sz w:val="24"/>
                <w:szCs w:val="24"/>
              </w:rPr>
              <w:t xml:space="preserve">, aprobate prin </w:t>
            </w:r>
            <w:r w:rsidR="00681D53" w:rsidRPr="00213765">
              <w:rPr>
                <w:rFonts w:ascii="Times New Roman" w:hAnsi="Times New Roman"/>
                <w:sz w:val="24"/>
                <w:szCs w:val="24"/>
              </w:rPr>
              <w:t>Hotărârea Guvernului nr. 497/2020, stabilesc la art.9 alin.(2) că:</w:t>
            </w:r>
            <w:r w:rsidR="00681D53" w:rsidRPr="000A3B05">
              <w:rPr>
                <w:rFonts w:ascii="Times New Roman" w:hAnsi="Times New Roman"/>
                <w:sz w:val="24"/>
                <w:szCs w:val="24"/>
              </w:rPr>
              <w:t xml:space="preserve"> </w:t>
            </w:r>
          </w:p>
          <w:p w14:paraId="39326B27" w14:textId="77777777" w:rsidR="00681D53" w:rsidRPr="000A3B05" w:rsidRDefault="00681D53" w:rsidP="00A16E1B">
            <w:pPr>
              <w:tabs>
                <w:tab w:val="left" w:pos="1843"/>
              </w:tabs>
              <w:spacing w:after="0" w:line="240" w:lineRule="auto"/>
              <w:ind w:firstLine="437"/>
              <w:jc w:val="both"/>
              <w:rPr>
                <w:rFonts w:ascii="Times New Roman" w:hAnsi="Times New Roman"/>
                <w:sz w:val="24"/>
                <w:szCs w:val="24"/>
              </w:rPr>
            </w:pPr>
            <w:r w:rsidRPr="000A3B05">
              <w:rPr>
                <w:rFonts w:ascii="Times New Roman" w:hAnsi="Times New Roman"/>
                <w:sz w:val="24"/>
                <w:szCs w:val="24"/>
              </w:rPr>
              <w:t>„(2) Ocoalele silvice emit avize de însoțire prevăzute la alin. (1) pentru:</w:t>
            </w:r>
          </w:p>
          <w:p w14:paraId="5E459713" w14:textId="77777777" w:rsidR="00681D53" w:rsidRDefault="00681D53" w:rsidP="00A16E1B">
            <w:pPr>
              <w:autoSpaceDE w:val="0"/>
              <w:autoSpaceDN w:val="0"/>
              <w:adjustRightInd w:val="0"/>
              <w:spacing w:after="0" w:line="240" w:lineRule="auto"/>
              <w:ind w:firstLine="437"/>
              <w:jc w:val="both"/>
              <w:rPr>
                <w:rFonts w:ascii="Times New Roman" w:hAnsi="Times New Roman"/>
                <w:sz w:val="24"/>
                <w:szCs w:val="24"/>
              </w:rPr>
            </w:pPr>
            <w:r w:rsidRPr="00C62E56">
              <w:rPr>
                <w:rFonts w:ascii="Times New Roman" w:hAnsi="Times New Roman"/>
                <w:sz w:val="24"/>
                <w:szCs w:val="24"/>
              </w:rPr>
              <w:t>a) materialele lemnoase rezultate în condițiile legii, din exploatarea în regie proprie de către acestea sau prin prestatori de servicii de exploatare și care se expediază de la locul recoltării situat în fondul forestier pe care îl administrează/ asigură servicii silvice;</w:t>
            </w:r>
          </w:p>
          <w:p w14:paraId="2EC1A0ED" w14:textId="77777777" w:rsidR="00681D53" w:rsidRDefault="00681D53" w:rsidP="00A16E1B">
            <w:pPr>
              <w:autoSpaceDE w:val="0"/>
              <w:autoSpaceDN w:val="0"/>
              <w:adjustRightInd w:val="0"/>
              <w:spacing w:after="120" w:line="240" w:lineRule="auto"/>
              <w:ind w:firstLine="437"/>
              <w:jc w:val="both"/>
              <w:rPr>
                <w:rFonts w:ascii="Times New Roman" w:hAnsi="Times New Roman"/>
                <w:sz w:val="24"/>
                <w:szCs w:val="24"/>
              </w:rPr>
            </w:pPr>
            <w:r w:rsidRPr="00C62E56">
              <w:rPr>
                <w:rFonts w:ascii="Times New Roman" w:hAnsi="Times New Roman"/>
                <w:sz w:val="24"/>
                <w:szCs w:val="24"/>
              </w:rPr>
              <w:t>b) materialele lemnoase rezultate din exploatarea în condițiile legii, care se expediază de la locul de recoltare situat în fondul forestier proprietate privată a persoanelor fizice, juridice sau proprietate publică a unităților administrativ-teritoriale, pe care îl administrează sau pentru care asigură servicii silvice pe bază de contracte</w:t>
            </w:r>
            <w:r>
              <w:rPr>
                <w:rFonts w:ascii="Times New Roman" w:hAnsi="Times New Roman"/>
                <w:sz w:val="24"/>
                <w:szCs w:val="24"/>
              </w:rPr>
              <w:t>.</w:t>
            </w:r>
            <w:r w:rsidRPr="000A3B05">
              <w:rPr>
                <w:rFonts w:ascii="Times New Roman" w:hAnsi="Times New Roman"/>
                <w:sz w:val="24"/>
                <w:szCs w:val="24"/>
              </w:rPr>
              <w:t xml:space="preserve"> </w:t>
            </w:r>
          </w:p>
          <w:p w14:paraId="55476296" w14:textId="77777777" w:rsidR="00681D53" w:rsidRPr="000A3B05" w:rsidRDefault="00681D53" w:rsidP="00A16E1B">
            <w:pPr>
              <w:autoSpaceDE w:val="0"/>
              <w:autoSpaceDN w:val="0"/>
              <w:adjustRightInd w:val="0"/>
              <w:spacing w:after="120" w:line="240" w:lineRule="auto"/>
              <w:ind w:firstLine="436"/>
              <w:jc w:val="both"/>
              <w:rPr>
                <w:rFonts w:ascii="Times New Roman" w:hAnsi="Times New Roman"/>
                <w:sz w:val="24"/>
                <w:szCs w:val="24"/>
              </w:rPr>
            </w:pPr>
            <w:r w:rsidRPr="000A3B05">
              <w:rPr>
                <w:rFonts w:ascii="Times New Roman" w:hAnsi="Times New Roman"/>
                <w:sz w:val="24"/>
                <w:szCs w:val="24"/>
              </w:rPr>
              <w:t xml:space="preserve">Sumele rezultate din valorificarea masei lemnoase în situația anterior prezentată (cuprinse în declarația inițiatorului) se virează de către </w:t>
            </w:r>
            <w:proofErr w:type="spellStart"/>
            <w:r w:rsidRPr="000A3B05">
              <w:rPr>
                <w:rFonts w:ascii="Times New Roman" w:hAnsi="Times New Roman"/>
                <w:sz w:val="24"/>
                <w:szCs w:val="24"/>
              </w:rPr>
              <w:t>ocolalele</w:t>
            </w:r>
            <w:proofErr w:type="spellEnd"/>
            <w:r w:rsidRPr="000A3B05">
              <w:rPr>
                <w:rFonts w:ascii="Times New Roman" w:hAnsi="Times New Roman"/>
                <w:sz w:val="24"/>
                <w:szCs w:val="24"/>
              </w:rPr>
              <w:t xml:space="preserve"> silvice care asigură administrarea sau serviciile silvice, în termen de 30 de zile de la data încasării </w:t>
            </w:r>
            <w:proofErr w:type="spellStart"/>
            <w:r w:rsidRPr="000A3B05">
              <w:rPr>
                <w:rFonts w:ascii="Times New Roman" w:hAnsi="Times New Roman"/>
                <w:sz w:val="24"/>
                <w:szCs w:val="24"/>
              </w:rPr>
              <w:t>Societatății</w:t>
            </w:r>
            <w:proofErr w:type="spellEnd"/>
            <w:r w:rsidRPr="000A3B05">
              <w:rPr>
                <w:rFonts w:ascii="Times New Roman" w:hAnsi="Times New Roman"/>
                <w:sz w:val="24"/>
                <w:szCs w:val="24"/>
              </w:rPr>
              <w:t xml:space="preserve"> Naționale de Transport Gaze Naturale Transgaz” SA Mediaș.</w:t>
            </w:r>
          </w:p>
          <w:p w14:paraId="2E9E0111" w14:textId="77777777" w:rsidR="00681D53" w:rsidRPr="00C87D5D" w:rsidRDefault="00681D53" w:rsidP="00A16E1B">
            <w:pPr>
              <w:spacing w:after="120" w:line="240" w:lineRule="auto"/>
              <w:ind w:firstLine="436"/>
              <w:jc w:val="both"/>
              <w:rPr>
                <w:rFonts w:ascii="Times New Roman" w:hAnsi="Times New Roman"/>
                <w:sz w:val="24"/>
                <w:szCs w:val="24"/>
              </w:rPr>
            </w:pPr>
            <w:r w:rsidRPr="000A3B05">
              <w:rPr>
                <w:rFonts w:ascii="Times New Roman" w:hAnsi="Times New Roman"/>
                <w:sz w:val="24"/>
                <w:szCs w:val="24"/>
                <w:shd w:val="clear" w:color="auto" w:fill="FFFFFF"/>
              </w:rPr>
              <w:t xml:space="preserve">Sumele datorate pentru ocuparea temporară a terenurilor forestiere, inclusiv valoarea masei lemnoase valorificate, se consemnează cu titlu de </w:t>
            </w:r>
            <w:proofErr w:type="spellStart"/>
            <w:r w:rsidRPr="000A3B05">
              <w:rPr>
                <w:rFonts w:ascii="Times New Roman" w:hAnsi="Times New Roman"/>
                <w:sz w:val="24"/>
                <w:szCs w:val="24"/>
                <w:shd w:val="clear" w:color="auto" w:fill="FFFFFF"/>
              </w:rPr>
              <w:t>indemnizaţie</w:t>
            </w:r>
            <w:proofErr w:type="spellEnd"/>
            <w:r w:rsidRPr="000A3B05">
              <w:rPr>
                <w:rFonts w:ascii="Times New Roman" w:hAnsi="Times New Roman"/>
                <w:sz w:val="24"/>
                <w:szCs w:val="24"/>
                <w:shd w:val="clear" w:color="auto" w:fill="FFFFFF"/>
              </w:rPr>
              <w:t xml:space="preserve"> într-un cont bancar deschis pe numele </w:t>
            </w:r>
            <w:proofErr w:type="spellStart"/>
            <w:r w:rsidRPr="000A3B05">
              <w:rPr>
                <w:rFonts w:ascii="Times New Roman" w:hAnsi="Times New Roman"/>
                <w:sz w:val="24"/>
                <w:szCs w:val="24"/>
                <w:shd w:val="clear" w:color="auto" w:fill="FFFFFF"/>
              </w:rPr>
              <w:t>iniţiatorului</w:t>
            </w:r>
            <w:proofErr w:type="spellEnd"/>
            <w:r w:rsidRPr="000A3B05">
              <w:rPr>
                <w:rFonts w:ascii="Times New Roman" w:hAnsi="Times New Roman"/>
                <w:sz w:val="24"/>
                <w:szCs w:val="24"/>
                <w:shd w:val="clear" w:color="auto" w:fill="FFFFFF"/>
              </w:rPr>
              <w:t xml:space="preserve"> proiectului </w:t>
            </w:r>
            <w:proofErr w:type="spellStart"/>
            <w:r w:rsidRPr="000A3B05">
              <w:rPr>
                <w:rFonts w:ascii="Times New Roman" w:hAnsi="Times New Roman"/>
                <w:sz w:val="24"/>
                <w:szCs w:val="24"/>
                <w:shd w:val="clear" w:color="auto" w:fill="FFFFFF"/>
              </w:rPr>
              <w:t>şi</w:t>
            </w:r>
            <w:proofErr w:type="spellEnd"/>
            <w:r w:rsidRPr="000A3B05">
              <w:rPr>
                <w:rFonts w:ascii="Times New Roman" w:hAnsi="Times New Roman"/>
                <w:sz w:val="24"/>
                <w:szCs w:val="24"/>
                <w:shd w:val="clear" w:color="auto" w:fill="FFFFFF"/>
              </w:rPr>
              <w:t xml:space="preserve"> se eliberează ulterior prin </w:t>
            </w:r>
            <w:proofErr w:type="spellStart"/>
            <w:r w:rsidRPr="000A3B05">
              <w:rPr>
                <w:rFonts w:ascii="Times New Roman" w:hAnsi="Times New Roman"/>
                <w:sz w:val="24"/>
                <w:szCs w:val="24"/>
                <w:shd w:val="clear" w:color="auto" w:fill="FFFFFF"/>
              </w:rPr>
              <w:t>dispoziţia</w:t>
            </w:r>
            <w:proofErr w:type="spellEnd"/>
            <w:r w:rsidRPr="000A3B05">
              <w:rPr>
                <w:rFonts w:ascii="Times New Roman" w:hAnsi="Times New Roman"/>
                <w:sz w:val="24"/>
                <w:szCs w:val="24"/>
                <w:shd w:val="clear" w:color="auto" w:fill="FFFFFF"/>
              </w:rPr>
              <w:t xml:space="preserve"> </w:t>
            </w:r>
            <w:proofErr w:type="spellStart"/>
            <w:r w:rsidRPr="000A3B05">
              <w:rPr>
                <w:rFonts w:ascii="Times New Roman" w:hAnsi="Times New Roman"/>
                <w:sz w:val="24"/>
                <w:szCs w:val="24"/>
                <w:shd w:val="clear" w:color="auto" w:fill="FFFFFF"/>
              </w:rPr>
              <w:t>iniţiatorului</w:t>
            </w:r>
            <w:proofErr w:type="spellEnd"/>
            <w:r w:rsidRPr="000A3B05">
              <w:rPr>
                <w:rFonts w:ascii="Times New Roman" w:hAnsi="Times New Roman"/>
                <w:sz w:val="24"/>
                <w:szCs w:val="24"/>
                <w:shd w:val="clear" w:color="auto" w:fill="FFFFFF"/>
              </w:rPr>
              <w:t xml:space="preserve"> proiectului, în </w:t>
            </w:r>
            <w:proofErr w:type="spellStart"/>
            <w:r w:rsidRPr="000A3B05">
              <w:rPr>
                <w:rFonts w:ascii="Times New Roman" w:hAnsi="Times New Roman"/>
                <w:sz w:val="24"/>
                <w:szCs w:val="24"/>
                <w:shd w:val="clear" w:color="auto" w:fill="FFFFFF"/>
              </w:rPr>
              <w:t>condiţiile</w:t>
            </w:r>
            <w:proofErr w:type="spellEnd"/>
            <w:r w:rsidRPr="000A3B05">
              <w:rPr>
                <w:rFonts w:ascii="Times New Roman" w:hAnsi="Times New Roman"/>
                <w:sz w:val="24"/>
                <w:szCs w:val="24"/>
                <w:shd w:val="clear" w:color="auto" w:fill="FFFFFF"/>
              </w:rPr>
              <w:t xml:space="preserve"> legii, în cazul terenurilor cuprinse în </w:t>
            </w:r>
            <w:proofErr w:type="spellStart"/>
            <w:r w:rsidRPr="000A3B05">
              <w:rPr>
                <w:rFonts w:ascii="Times New Roman" w:hAnsi="Times New Roman"/>
                <w:sz w:val="24"/>
                <w:szCs w:val="24"/>
                <w:shd w:val="clear" w:color="auto" w:fill="FFFFFF"/>
              </w:rPr>
              <w:t>declaraţia</w:t>
            </w:r>
            <w:proofErr w:type="spellEnd"/>
            <w:r w:rsidRPr="000A3B05">
              <w:rPr>
                <w:rFonts w:ascii="Times New Roman" w:hAnsi="Times New Roman"/>
                <w:sz w:val="24"/>
                <w:szCs w:val="24"/>
                <w:shd w:val="clear" w:color="auto" w:fill="FFFFFF"/>
              </w:rPr>
              <w:t xml:space="preserve"> </w:t>
            </w:r>
            <w:proofErr w:type="spellStart"/>
            <w:r w:rsidRPr="000A3B05">
              <w:rPr>
                <w:rFonts w:ascii="Times New Roman" w:hAnsi="Times New Roman"/>
                <w:sz w:val="24"/>
                <w:szCs w:val="24"/>
                <w:shd w:val="clear" w:color="auto" w:fill="FFFFFF"/>
              </w:rPr>
              <w:t>iniţiatorului</w:t>
            </w:r>
            <w:proofErr w:type="spellEnd"/>
            <w:r w:rsidRPr="000A3B05">
              <w:rPr>
                <w:rFonts w:ascii="Times New Roman" w:hAnsi="Times New Roman"/>
                <w:sz w:val="24"/>
                <w:szCs w:val="24"/>
                <w:shd w:val="clear" w:color="auto" w:fill="FFFFFF"/>
              </w:rPr>
              <w:t xml:space="preserve"> proiectului de asumare proprie a răspunderii </w:t>
            </w:r>
            <w:proofErr w:type="spellStart"/>
            <w:r w:rsidRPr="000A3B05">
              <w:rPr>
                <w:rFonts w:ascii="Times New Roman" w:hAnsi="Times New Roman"/>
                <w:sz w:val="24"/>
                <w:szCs w:val="24"/>
                <w:shd w:val="clear" w:color="auto" w:fill="FFFFFF"/>
              </w:rPr>
              <w:t>şi</w:t>
            </w:r>
            <w:proofErr w:type="spellEnd"/>
            <w:r w:rsidRPr="000A3B05">
              <w:rPr>
                <w:rFonts w:ascii="Times New Roman" w:hAnsi="Times New Roman"/>
                <w:sz w:val="24"/>
                <w:szCs w:val="24"/>
                <w:shd w:val="clear" w:color="auto" w:fill="FFFFFF"/>
              </w:rPr>
              <w:t xml:space="preserve"> care descrie imposibilitatea </w:t>
            </w:r>
            <w:proofErr w:type="spellStart"/>
            <w:r w:rsidRPr="000A3B05">
              <w:rPr>
                <w:rFonts w:ascii="Times New Roman" w:hAnsi="Times New Roman"/>
                <w:sz w:val="24"/>
                <w:szCs w:val="24"/>
                <w:shd w:val="clear" w:color="auto" w:fill="FFFFFF"/>
              </w:rPr>
              <w:t>obţinerii</w:t>
            </w:r>
            <w:proofErr w:type="spellEnd"/>
            <w:r w:rsidRPr="000A3B05">
              <w:rPr>
                <w:rFonts w:ascii="Times New Roman" w:hAnsi="Times New Roman"/>
                <w:sz w:val="24"/>
                <w:szCs w:val="24"/>
                <w:shd w:val="clear" w:color="auto" w:fill="FFFFFF"/>
              </w:rPr>
              <w:t xml:space="preserve"> acordului proprietarilor, în </w:t>
            </w:r>
            <w:proofErr w:type="spellStart"/>
            <w:r w:rsidRPr="000A3B05">
              <w:rPr>
                <w:rFonts w:ascii="Times New Roman" w:hAnsi="Times New Roman"/>
                <w:sz w:val="24"/>
                <w:szCs w:val="24"/>
                <w:shd w:val="clear" w:color="auto" w:fill="FFFFFF"/>
              </w:rPr>
              <w:t>situaţia</w:t>
            </w:r>
            <w:proofErr w:type="spellEnd"/>
            <w:r w:rsidRPr="000A3B05">
              <w:rPr>
                <w:rFonts w:ascii="Times New Roman" w:hAnsi="Times New Roman"/>
                <w:sz w:val="24"/>
                <w:szCs w:val="24"/>
                <w:shd w:val="clear" w:color="auto" w:fill="FFFFFF"/>
              </w:rPr>
              <w:t xml:space="preserve"> în care nu se prezintă un titlu valabil sau nu sunt </w:t>
            </w:r>
            <w:proofErr w:type="spellStart"/>
            <w:r w:rsidRPr="000A3B05">
              <w:rPr>
                <w:rFonts w:ascii="Times New Roman" w:hAnsi="Times New Roman"/>
                <w:sz w:val="24"/>
                <w:szCs w:val="24"/>
                <w:shd w:val="clear" w:color="auto" w:fill="FFFFFF"/>
              </w:rPr>
              <w:t>cunoscuţi</w:t>
            </w:r>
            <w:proofErr w:type="spellEnd"/>
            <w:r w:rsidRPr="000A3B05">
              <w:rPr>
                <w:rFonts w:ascii="Times New Roman" w:hAnsi="Times New Roman"/>
                <w:sz w:val="24"/>
                <w:szCs w:val="24"/>
                <w:shd w:val="clear" w:color="auto" w:fill="FFFFFF"/>
              </w:rPr>
              <w:t xml:space="preserve"> proprietarii, precum </w:t>
            </w:r>
            <w:proofErr w:type="spellStart"/>
            <w:r w:rsidRPr="000A3B05">
              <w:rPr>
                <w:rFonts w:ascii="Times New Roman" w:hAnsi="Times New Roman"/>
                <w:sz w:val="24"/>
                <w:szCs w:val="24"/>
                <w:shd w:val="clear" w:color="auto" w:fill="FFFFFF"/>
              </w:rPr>
              <w:t>şi</w:t>
            </w:r>
            <w:proofErr w:type="spellEnd"/>
            <w:r w:rsidRPr="000A3B05">
              <w:rPr>
                <w:rFonts w:ascii="Times New Roman" w:hAnsi="Times New Roman"/>
                <w:sz w:val="24"/>
                <w:szCs w:val="24"/>
                <w:shd w:val="clear" w:color="auto" w:fill="FFFFFF"/>
              </w:rPr>
              <w:t xml:space="preserve"> în </w:t>
            </w:r>
            <w:proofErr w:type="spellStart"/>
            <w:r w:rsidRPr="000A3B05">
              <w:rPr>
                <w:rFonts w:ascii="Times New Roman" w:hAnsi="Times New Roman"/>
                <w:sz w:val="24"/>
                <w:szCs w:val="24"/>
                <w:shd w:val="clear" w:color="auto" w:fill="FFFFFF"/>
              </w:rPr>
              <w:t>situaţia</w:t>
            </w:r>
            <w:proofErr w:type="spellEnd"/>
            <w:r w:rsidRPr="000A3B05">
              <w:rPr>
                <w:rFonts w:ascii="Times New Roman" w:hAnsi="Times New Roman"/>
                <w:sz w:val="24"/>
                <w:szCs w:val="24"/>
                <w:shd w:val="clear" w:color="auto" w:fill="FFFFFF"/>
              </w:rPr>
              <w:t xml:space="preserve"> succesiunilor nedeschise ori a succesorilor </w:t>
            </w:r>
            <w:proofErr w:type="spellStart"/>
            <w:r w:rsidRPr="000A3B05">
              <w:rPr>
                <w:rFonts w:ascii="Times New Roman" w:hAnsi="Times New Roman"/>
                <w:sz w:val="24"/>
                <w:szCs w:val="24"/>
                <w:shd w:val="clear" w:color="auto" w:fill="FFFFFF"/>
              </w:rPr>
              <w:t>necunoscuţi</w:t>
            </w:r>
            <w:proofErr w:type="spellEnd"/>
            <w:r w:rsidRPr="000A3B05">
              <w:rPr>
                <w:rFonts w:ascii="Times New Roman" w:hAnsi="Times New Roman"/>
                <w:sz w:val="24"/>
                <w:szCs w:val="24"/>
                <w:shd w:val="clear" w:color="auto" w:fill="FFFFFF"/>
              </w:rPr>
              <w:t xml:space="preserve"> sau în cazul în care nu se ajunge la o </w:t>
            </w:r>
            <w:proofErr w:type="spellStart"/>
            <w:r w:rsidRPr="000A3B05">
              <w:rPr>
                <w:rFonts w:ascii="Times New Roman" w:hAnsi="Times New Roman"/>
                <w:sz w:val="24"/>
                <w:szCs w:val="24"/>
                <w:shd w:val="clear" w:color="auto" w:fill="FFFFFF"/>
              </w:rPr>
              <w:t>înţelegere</w:t>
            </w:r>
            <w:proofErr w:type="spellEnd"/>
            <w:r w:rsidRPr="000A3B05">
              <w:rPr>
                <w:rFonts w:ascii="Times New Roman" w:hAnsi="Times New Roman"/>
                <w:sz w:val="24"/>
                <w:szCs w:val="24"/>
                <w:shd w:val="clear" w:color="auto" w:fill="FFFFFF"/>
              </w:rPr>
              <w:t xml:space="preserve"> cu </w:t>
            </w:r>
            <w:r w:rsidRPr="00C87D5D">
              <w:rPr>
                <w:rFonts w:ascii="Times New Roman" w:hAnsi="Times New Roman"/>
                <w:sz w:val="24"/>
                <w:szCs w:val="24"/>
                <w:shd w:val="clear" w:color="auto" w:fill="FFFFFF"/>
              </w:rPr>
              <w:t xml:space="preserve">proprietarul, conform </w:t>
            </w:r>
            <w:r w:rsidRPr="00C87D5D">
              <w:rPr>
                <w:rFonts w:ascii="Times New Roman" w:hAnsi="Times New Roman"/>
                <w:sz w:val="24"/>
                <w:szCs w:val="24"/>
              </w:rPr>
              <w:t>art.3 alin.</w:t>
            </w:r>
            <w:r w:rsidR="005E14C4">
              <w:rPr>
                <w:rFonts w:ascii="Times New Roman" w:hAnsi="Times New Roman"/>
                <w:sz w:val="24"/>
                <w:szCs w:val="24"/>
              </w:rPr>
              <w:t xml:space="preserve"> </w:t>
            </w:r>
            <w:r w:rsidRPr="00C87D5D">
              <w:rPr>
                <w:rFonts w:ascii="Times New Roman" w:hAnsi="Times New Roman"/>
                <w:sz w:val="24"/>
                <w:szCs w:val="24"/>
              </w:rPr>
              <w:t>(6) din Legea nr.</w:t>
            </w:r>
            <w:r w:rsidR="005E14C4">
              <w:rPr>
                <w:rFonts w:ascii="Times New Roman" w:hAnsi="Times New Roman"/>
                <w:sz w:val="24"/>
                <w:szCs w:val="24"/>
              </w:rPr>
              <w:t xml:space="preserve"> </w:t>
            </w:r>
            <w:r w:rsidRPr="00C87D5D">
              <w:rPr>
                <w:rFonts w:ascii="Times New Roman" w:hAnsi="Times New Roman"/>
                <w:sz w:val="24"/>
                <w:szCs w:val="24"/>
              </w:rPr>
              <w:t>185/2016.</w:t>
            </w:r>
          </w:p>
          <w:p w14:paraId="7E9BA437" w14:textId="77777777" w:rsidR="00681D53" w:rsidRPr="000A3B05" w:rsidRDefault="00681D53" w:rsidP="00A16E1B">
            <w:pPr>
              <w:autoSpaceDE w:val="0"/>
              <w:autoSpaceDN w:val="0"/>
              <w:adjustRightInd w:val="0"/>
              <w:spacing w:after="120" w:line="240" w:lineRule="auto"/>
              <w:ind w:firstLine="436"/>
              <w:jc w:val="both"/>
              <w:rPr>
                <w:rFonts w:ascii="Times New Roman" w:hAnsi="Times New Roman"/>
                <w:sz w:val="24"/>
                <w:szCs w:val="24"/>
              </w:rPr>
            </w:pPr>
            <w:r w:rsidRPr="00C87D5D">
              <w:rPr>
                <w:rFonts w:ascii="Times New Roman" w:hAnsi="Times New Roman"/>
                <w:sz w:val="24"/>
                <w:szCs w:val="24"/>
              </w:rPr>
              <w:lastRenderedPageBreak/>
              <w:t xml:space="preserve">Cheltuielile de valorificare a masei lemnoase, în situația prevăzută la alin.(6), se suportă de către Societatea Națională de Transport Gaze Naturale </w:t>
            </w:r>
            <w:r>
              <w:rPr>
                <w:rFonts w:ascii="Times New Roman" w:hAnsi="Times New Roman"/>
                <w:sz w:val="24"/>
                <w:szCs w:val="24"/>
              </w:rPr>
              <w:t>„</w:t>
            </w:r>
            <w:r w:rsidRPr="00C87D5D">
              <w:rPr>
                <w:rFonts w:ascii="Times New Roman" w:hAnsi="Times New Roman"/>
                <w:sz w:val="24"/>
                <w:szCs w:val="24"/>
              </w:rPr>
              <w:t>Transgaz” SA Mediaș</w:t>
            </w:r>
            <w:r w:rsidRPr="00C87D5D">
              <w:rPr>
                <w:rFonts w:ascii="Times New Roman" w:hAnsi="Times New Roman"/>
                <w:color w:val="FF0000"/>
                <w:sz w:val="24"/>
                <w:szCs w:val="24"/>
              </w:rPr>
              <w:t>.</w:t>
            </w:r>
          </w:p>
        </w:tc>
      </w:tr>
      <w:tr w:rsidR="00681D53" w:rsidRPr="000A3B05" w14:paraId="3A210C3F" w14:textId="77777777" w:rsidTr="00DE0420">
        <w:trPr>
          <w:trHeight w:val="503"/>
        </w:trPr>
        <w:tc>
          <w:tcPr>
            <w:tcW w:w="2863" w:type="dxa"/>
            <w:gridSpan w:val="2"/>
          </w:tcPr>
          <w:p w14:paraId="460A9E07" w14:textId="77777777" w:rsidR="00681D53" w:rsidRPr="000A3B05" w:rsidRDefault="00681D53" w:rsidP="00A16E1B">
            <w:pPr>
              <w:rPr>
                <w:rFonts w:ascii="Times New Roman" w:hAnsi="Times New Roman"/>
                <w:sz w:val="24"/>
                <w:szCs w:val="24"/>
              </w:rPr>
            </w:pPr>
            <w:r w:rsidRPr="000A3B05">
              <w:rPr>
                <w:rFonts w:ascii="Times New Roman" w:hAnsi="Times New Roman"/>
                <w:sz w:val="24"/>
                <w:szCs w:val="24"/>
              </w:rPr>
              <w:lastRenderedPageBreak/>
              <w:t>2.3. Schimbări preconizate</w:t>
            </w:r>
          </w:p>
        </w:tc>
        <w:tc>
          <w:tcPr>
            <w:tcW w:w="7592" w:type="dxa"/>
            <w:gridSpan w:val="8"/>
          </w:tcPr>
          <w:p w14:paraId="205D4737" w14:textId="77777777" w:rsidR="00681D53" w:rsidRPr="000A3B05" w:rsidRDefault="00681D53" w:rsidP="00A16E1B">
            <w:pPr>
              <w:spacing w:after="120" w:line="240" w:lineRule="auto"/>
              <w:ind w:firstLine="578"/>
              <w:jc w:val="both"/>
              <w:rPr>
                <w:rFonts w:ascii="Times New Roman" w:hAnsi="Times New Roman"/>
                <w:sz w:val="24"/>
                <w:szCs w:val="24"/>
              </w:rPr>
            </w:pPr>
            <w:r w:rsidRPr="000A3B05">
              <w:rPr>
                <w:rFonts w:ascii="Times New Roman" w:hAnsi="Times New Roman"/>
                <w:sz w:val="24"/>
                <w:szCs w:val="24"/>
              </w:rPr>
              <w:t xml:space="preserve">Promovarea prezentului proiect de act normativ are drept scop aprobarea ocupării temporare din fondul forestier </w:t>
            </w:r>
            <w:proofErr w:type="spellStart"/>
            <w:r w:rsidRPr="000A3B05">
              <w:rPr>
                <w:rFonts w:ascii="Times New Roman" w:hAnsi="Times New Roman"/>
                <w:sz w:val="24"/>
                <w:szCs w:val="24"/>
              </w:rPr>
              <w:t>naţional</w:t>
            </w:r>
            <w:proofErr w:type="spellEnd"/>
            <w:r w:rsidR="005E14C4">
              <w:rPr>
                <w:rFonts w:ascii="Times New Roman" w:hAnsi="Times New Roman"/>
                <w:sz w:val="24"/>
                <w:szCs w:val="24"/>
              </w:rPr>
              <w:t xml:space="preserve">, a terenului în </w:t>
            </w:r>
            <w:proofErr w:type="spellStart"/>
            <w:r w:rsidR="005E14C4">
              <w:rPr>
                <w:rFonts w:ascii="Times New Roman" w:hAnsi="Times New Roman"/>
                <w:sz w:val="24"/>
                <w:szCs w:val="24"/>
              </w:rPr>
              <w:t>suprafaţă</w:t>
            </w:r>
            <w:proofErr w:type="spellEnd"/>
            <w:r w:rsidR="005E14C4">
              <w:rPr>
                <w:rFonts w:ascii="Times New Roman" w:hAnsi="Times New Roman"/>
                <w:sz w:val="24"/>
                <w:szCs w:val="24"/>
              </w:rPr>
              <w:t xml:space="preserve"> de 1</w:t>
            </w:r>
            <w:r w:rsidRPr="000A3B05">
              <w:rPr>
                <w:rFonts w:ascii="Times New Roman" w:hAnsi="Times New Roman"/>
                <w:sz w:val="24"/>
                <w:szCs w:val="24"/>
              </w:rPr>
              <w:t>,</w:t>
            </w:r>
            <w:r w:rsidR="005E14C4">
              <w:rPr>
                <w:rFonts w:ascii="Times New Roman" w:hAnsi="Times New Roman"/>
                <w:sz w:val="24"/>
                <w:szCs w:val="24"/>
              </w:rPr>
              <w:t>1259</w:t>
            </w:r>
            <w:r w:rsidRPr="000A3B05">
              <w:rPr>
                <w:rFonts w:ascii="Times New Roman" w:hAnsi="Times New Roman"/>
                <w:sz w:val="24"/>
                <w:szCs w:val="24"/>
              </w:rPr>
              <w:t xml:space="preserve"> ha, în vederea realizării obiectivului „</w:t>
            </w:r>
            <w:r w:rsidR="005D43A5" w:rsidRPr="005D43A5">
              <w:rPr>
                <w:rFonts w:ascii="Times New Roman" w:hAnsi="Times New Roman"/>
                <w:sz w:val="24"/>
                <w:szCs w:val="24"/>
              </w:rPr>
              <w:t>Conductă de transport gaze naturale Ghercești-Jitaru (inclusiv alimentare cu energie electrică, protecție catodică și fibră optică)</w:t>
            </w:r>
            <w:r w:rsidRPr="000A3B05">
              <w:rPr>
                <w:rFonts w:ascii="Times New Roman" w:hAnsi="Times New Roman"/>
                <w:sz w:val="24"/>
                <w:szCs w:val="24"/>
              </w:rPr>
              <w:t>”.</w:t>
            </w:r>
          </w:p>
          <w:p w14:paraId="3581C633" w14:textId="77777777" w:rsidR="00681D53" w:rsidRPr="000A3B05" w:rsidRDefault="00681D53" w:rsidP="00A16E1B">
            <w:pPr>
              <w:spacing w:after="120" w:line="240" w:lineRule="auto"/>
              <w:ind w:firstLine="503"/>
              <w:jc w:val="both"/>
              <w:rPr>
                <w:rFonts w:ascii="Times New Roman" w:hAnsi="Times New Roman"/>
                <w:sz w:val="24"/>
                <w:szCs w:val="24"/>
              </w:rPr>
            </w:pPr>
            <w:r w:rsidRPr="000A3B05">
              <w:rPr>
                <w:rFonts w:ascii="Times New Roman" w:hAnsi="Times New Roman"/>
                <w:sz w:val="24"/>
                <w:szCs w:val="24"/>
              </w:rPr>
              <w:t>Ocuparea temporară a terenulu</w:t>
            </w:r>
            <w:r w:rsidR="005D43A5">
              <w:rPr>
                <w:rFonts w:ascii="Times New Roman" w:hAnsi="Times New Roman"/>
                <w:sz w:val="24"/>
                <w:szCs w:val="24"/>
              </w:rPr>
              <w:t>i forestier în suprafață de 1</w:t>
            </w:r>
            <w:r w:rsidRPr="000A3B05">
              <w:rPr>
                <w:rFonts w:ascii="Times New Roman" w:hAnsi="Times New Roman"/>
                <w:sz w:val="24"/>
                <w:szCs w:val="24"/>
              </w:rPr>
              <w:t>,</w:t>
            </w:r>
            <w:r w:rsidR="005D43A5">
              <w:rPr>
                <w:rFonts w:ascii="Times New Roman" w:hAnsi="Times New Roman"/>
                <w:sz w:val="24"/>
                <w:szCs w:val="24"/>
              </w:rPr>
              <w:t>1259</w:t>
            </w:r>
            <w:r w:rsidRPr="000A3B05">
              <w:rPr>
                <w:rFonts w:ascii="Times New Roman" w:hAnsi="Times New Roman"/>
                <w:sz w:val="24"/>
                <w:szCs w:val="24"/>
              </w:rPr>
              <w:t xml:space="preserve"> ha se emite pe toată durata de </w:t>
            </w:r>
            <w:proofErr w:type="spellStart"/>
            <w:r w:rsidRPr="000A3B05">
              <w:rPr>
                <w:rFonts w:ascii="Times New Roman" w:hAnsi="Times New Roman"/>
                <w:sz w:val="24"/>
                <w:szCs w:val="24"/>
              </w:rPr>
              <w:t>execuţie</w:t>
            </w:r>
            <w:proofErr w:type="spellEnd"/>
            <w:r w:rsidRPr="000A3B05">
              <w:rPr>
                <w:rFonts w:ascii="Times New Roman" w:hAnsi="Times New Roman"/>
                <w:sz w:val="24"/>
                <w:szCs w:val="24"/>
              </w:rPr>
              <w:t xml:space="preserve"> </w:t>
            </w:r>
            <w:proofErr w:type="spellStart"/>
            <w:r w:rsidRPr="000A3B05">
              <w:rPr>
                <w:rFonts w:ascii="Times New Roman" w:hAnsi="Times New Roman"/>
                <w:sz w:val="24"/>
                <w:szCs w:val="24"/>
              </w:rPr>
              <w:t>şi</w:t>
            </w:r>
            <w:proofErr w:type="spellEnd"/>
            <w:r w:rsidRPr="000A3B05">
              <w:rPr>
                <w:rFonts w:ascii="Times New Roman" w:hAnsi="Times New Roman"/>
                <w:sz w:val="24"/>
                <w:szCs w:val="24"/>
              </w:rPr>
              <w:t xml:space="preserve"> </w:t>
            </w:r>
            <w:proofErr w:type="spellStart"/>
            <w:r w:rsidRPr="000A3B05">
              <w:rPr>
                <w:rFonts w:ascii="Times New Roman" w:hAnsi="Times New Roman"/>
                <w:sz w:val="24"/>
                <w:szCs w:val="24"/>
              </w:rPr>
              <w:t>existenţă</w:t>
            </w:r>
            <w:proofErr w:type="spellEnd"/>
            <w:r w:rsidRPr="000A3B05">
              <w:rPr>
                <w:rFonts w:ascii="Times New Roman" w:hAnsi="Times New Roman"/>
                <w:sz w:val="24"/>
                <w:szCs w:val="24"/>
              </w:rPr>
              <w:t xml:space="preserve"> în fondul forestier </w:t>
            </w:r>
            <w:proofErr w:type="spellStart"/>
            <w:r w:rsidRPr="000A3B05">
              <w:rPr>
                <w:rFonts w:ascii="Times New Roman" w:hAnsi="Times New Roman"/>
                <w:sz w:val="24"/>
                <w:szCs w:val="24"/>
              </w:rPr>
              <w:t>naţional</w:t>
            </w:r>
            <w:proofErr w:type="spellEnd"/>
            <w:r w:rsidRPr="000A3B05">
              <w:rPr>
                <w:rFonts w:ascii="Times New Roman" w:hAnsi="Times New Roman"/>
                <w:sz w:val="24"/>
                <w:szCs w:val="24"/>
              </w:rPr>
              <w:t xml:space="preserve"> a obiectivului „</w:t>
            </w:r>
            <w:r w:rsidR="005D43A5" w:rsidRPr="005D43A5">
              <w:rPr>
                <w:rFonts w:ascii="Times New Roman" w:hAnsi="Times New Roman" w:cs="Times New Roman"/>
                <w:color w:val="000000" w:themeColor="text1"/>
                <w:sz w:val="24"/>
                <w:szCs w:val="24"/>
              </w:rPr>
              <w:t>Conductă de transport gaze naturale Ghercești-Jitaru (inclusiv alimentare cu energie electrică, protecție catodică și fibră optică)</w:t>
            </w:r>
            <w:r w:rsidRPr="005D43A5">
              <w:rPr>
                <w:rFonts w:ascii="Times New Roman" w:hAnsi="Times New Roman"/>
                <w:color w:val="000000"/>
              </w:rPr>
              <w:t>”</w:t>
            </w:r>
            <w:r w:rsidRPr="005D43A5">
              <w:rPr>
                <w:rFonts w:ascii="Times New Roman" w:hAnsi="Times New Roman"/>
                <w:sz w:val="24"/>
                <w:szCs w:val="24"/>
              </w:rPr>
              <w:t xml:space="preserve">. </w:t>
            </w:r>
            <w:r w:rsidRPr="000A3B05">
              <w:rPr>
                <w:rFonts w:ascii="Times New Roman" w:hAnsi="Times New Roman"/>
                <w:sz w:val="24"/>
                <w:szCs w:val="24"/>
              </w:rPr>
              <w:t>Terenul forestier se consideră ocupat temporar pe toată durata de execuție și existență a obiectivului în fondul forestier național, conform art.18 alin.(1) din Legea nr.</w:t>
            </w:r>
            <w:r w:rsidR="00C26450">
              <w:rPr>
                <w:rFonts w:ascii="Times New Roman" w:hAnsi="Times New Roman"/>
                <w:sz w:val="24"/>
                <w:szCs w:val="24"/>
              </w:rPr>
              <w:t xml:space="preserve"> </w:t>
            </w:r>
            <w:r w:rsidRPr="000A3B05">
              <w:rPr>
                <w:rFonts w:ascii="Times New Roman" w:hAnsi="Times New Roman"/>
                <w:sz w:val="24"/>
                <w:szCs w:val="24"/>
              </w:rPr>
              <w:t>185/2016.</w:t>
            </w:r>
          </w:p>
          <w:p w14:paraId="4E9D555D" w14:textId="77777777" w:rsidR="00C26450" w:rsidRDefault="00681D53" w:rsidP="00C26450">
            <w:pPr>
              <w:spacing w:after="120" w:line="240" w:lineRule="auto"/>
              <w:ind w:firstLine="709"/>
              <w:jc w:val="both"/>
              <w:rPr>
                <w:rFonts w:ascii="Times New Roman" w:eastAsia="Times New Roman" w:hAnsi="Times New Roman" w:cs="Times New Roman"/>
                <w:color w:val="000000" w:themeColor="text1"/>
                <w:sz w:val="24"/>
                <w:szCs w:val="24"/>
              </w:rPr>
            </w:pPr>
            <w:r w:rsidRPr="000A3B05">
              <w:rPr>
                <w:rFonts w:ascii="Times New Roman" w:hAnsi="Times New Roman"/>
                <w:sz w:val="24"/>
                <w:szCs w:val="24"/>
              </w:rPr>
              <w:t xml:space="preserve">Ocuparea temporară a terenului forestier </w:t>
            </w:r>
            <w:r w:rsidR="00C26450" w:rsidRPr="00CA7E46">
              <w:rPr>
                <w:rFonts w:ascii="Times New Roman" w:eastAsia="Times New Roman" w:hAnsi="Times New Roman" w:cs="Times New Roman"/>
                <w:color w:val="000000" w:themeColor="text1"/>
                <w:sz w:val="24"/>
                <w:szCs w:val="24"/>
              </w:rPr>
              <w:t xml:space="preserve">se face cu </w:t>
            </w:r>
            <w:proofErr w:type="spellStart"/>
            <w:r w:rsidR="00C26450" w:rsidRPr="00CA7E46">
              <w:rPr>
                <w:rFonts w:ascii="Times New Roman" w:eastAsia="Times New Roman" w:hAnsi="Times New Roman" w:cs="Times New Roman"/>
                <w:color w:val="000000" w:themeColor="text1"/>
                <w:sz w:val="24"/>
                <w:szCs w:val="24"/>
              </w:rPr>
              <w:t>defrişarea</w:t>
            </w:r>
            <w:proofErr w:type="spellEnd"/>
            <w:r w:rsidR="00C26450">
              <w:rPr>
                <w:rFonts w:ascii="Times New Roman" w:eastAsia="Times New Roman" w:hAnsi="Times New Roman" w:cs="Times New Roman"/>
                <w:color w:val="000000" w:themeColor="text1"/>
                <w:sz w:val="24"/>
                <w:szCs w:val="24"/>
              </w:rPr>
              <w:t xml:space="preserve"> </w:t>
            </w:r>
            <w:proofErr w:type="spellStart"/>
            <w:r w:rsidR="00C26450" w:rsidRPr="00CA7E46">
              <w:rPr>
                <w:rFonts w:ascii="Times New Roman" w:eastAsia="Times New Roman" w:hAnsi="Times New Roman" w:cs="Times New Roman"/>
                <w:color w:val="000000" w:themeColor="text1"/>
                <w:sz w:val="24"/>
                <w:szCs w:val="24"/>
              </w:rPr>
              <w:t>vegetaţiei</w:t>
            </w:r>
            <w:proofErr w:type="spellEnd"/>
            <w:r w:rsidR="00C26450" w:rsidRPr="00CA7E46">
              <w:rPr>
                <w:rFonts w:ascii="Times New Roman" w:eastAsia="Times New Roman" w:hAnsi="Times New Roman" w:cs="Times New Roman"/>
                <w:color w:val="000000" w:themeColor="text1"/>
                <w:sz w:val="24"/>
                <w:szCs w:val="24"/>
              </w:rPr>
              <w:t xml:space="preserve"> forestiere pe suprafața de </w:t>
            </w:r>
            <w:r w:rsidR="00C26450" w:rsidRPr="00BB2DB0">
              <w:rPr>
                <w:rFonts w:ascii="Times New Roman" w:eastAsia="Times New Roman" w:hAnsi="Times New Roman" w:cs="Times New Roman"/>
                <w:sz w:val="24"/>
                <w:szCs w:val="24"/>
              </w:rPr>
              <w:t>1,1259</w:t>
            </w:r>
            <w:r w:rsidR="00C26450" w:rsidRPr="00CA7E46">
              <w:rPr>
                <w:rFonts w:ascii="Times New Roman" w:eastAsia="Times New Roman" w:hAnsi="Times New Roman" w:cs="Times New Roman"/>
                <w:color w:val="000000" w:themeColor="text1"/>
                <w:sz w:val="24"/>
                <w:szCs w:val="24"/>
              </w:rPr>
              <w:t xml:space="preserve"> ha,</w:t>
            </w:r>
            <w:r w:rsidR="00C26450">
              <w:rPr>
                <w:rFonts w:ascii="Times New Roman" w:eastAsia="Times New Roman" w:hAnsi="Times New Roman" w:cs="Times New Roman"/>
                <w:color w:val="000000" w:themeColor="text1"/>
                <w:sz w:val="24"/>
                <w:szCs w:val="24"/>
              </w:rPr>
              <w:t xml:space="preserve"> </w:t>
            </w:r>
            <w:r w:rsidR="00C26450" w:rsidRPr="00CA7E46">
              <w:rPr>
                <w:rFonts w:ascii="Times New Roman" w:eastAsia="Times New Roman" w:hAnsi="Times New Roman" w:cs="Times New Roman"/>
                <w:color w:val="000000" w:themeColor="text1"/>
                <w:sz w:val="24"/>
                <w:szCs w:val="24"/>
              </w:rPr>
              <w:t xml:space="preserve">conform Acordului de mediu nr. </w:t>
            </w:r>
            <w:r w:rsidR="00C26450">
              <w:rPr>
                <w:rFonts w:ascii="Times New Roman" w:eastAsia="Times New Roman" w:hAnsi="Times New Roman" w:cs="Times New Roman"/>
                <w:color w:val="000000" w:themeColor="text1"/>
                <w:sz w:val="24"/>
                <w:szCs w:val="24"/>
              </w:rPr>
              <w:t>6/25</w:t>
            </w:r>
            <w:r w:rsidR="00C26450" w:rsidRPr="00CA7E46">
              <w:rPr>
                <w:rFonts w:ascii="Times New Roman" w:eastAsia="Times New Roman" w:hAnsi="Times New Roman" w:cs="Times New Roman"/>
                <w:color w:val="000000" w:themeColor="text1"/>
                <w:sz w:val="24"/>
                <w:szCs w:val="24"/>
              </w:rPr>
              <w:t>.0</w:t>
            </w:r>
            <w:r w:rsidR="00C26450">
              <w:rPr>
                <w:rFonts w:ascii="Times New Roman" w:eastAsia="Times New Roman" w:hAnsi="Times New Roman" w:cs="Times New Roman"/>
                <w:color w:val="000000" w:themeColor="text1"/>
                <w:sz w:val="24"/>
                <w:szCs w:val="24"/>
              </w:rPr>
              <w:t>5</w:t>
            </w:r>
            <w:r w:rsidR="00C26450" w:rsidRPr="00CA7E46">
              <w:rPr>
                <w:rFonts w:ascii="Times New Roman" w:eastAsia="Times New Roman" w:hAnsi="Times New Roman" w:cs="Times New Roman"/>
                <w:color w:val="000000" w:themeColor="text1"/>
                <w:sz w:val="24"/>
                <w:szCs w:val="24"/>
              </w:rPr>
              <w:t xml:space="preserve">.2022 emis de Agenția pentru Protecția Mediului </w:t>
            </w:r>
            <w:r w:rsidR="00C26450">
              <w:rPr>
                <w:rFonts w:ascii="Times New Roman" w:eastAsia="Times New Roman" w:hAnsi="Times New Roman" w:cs="Times New Roman"/>
                <w:color w:val="000000" w:themeColor="text1"/>
                <w:sz w:val="24"/>
                <w:szCs w:val="24"/>
              </w:rPr>
              <w:t>Olt</w:t>
            </w:r>
            <w:r w:rsidR="00C26450" w:rsidRPr="00CA7E46">
              <w:rPr>
                <w:rFonts w:ascii="Times New Roman" w:eastAsia="Times New Roman" w:hAnsi="Times New Roman" w:cs="Times New Roman"/>
                <w:color w:val="000000" w:themeColor="text1"/>
                <w:sz w:val="24"/>
                <w:szCs w:val="24"/>
              </w:rPr>
              <w:t xml:space="preserve">, după cum urmează: pe raza </w:t>
            </w:r>
            <w:r w:rsidR="00C26450" w:rsidRPr="00BB2DB0">
              <w:rPr>
                <w:rFonts w:ascii="Times New Roman" w:eastAsia="Times New Roman" w:hAnsi="Times New Roman" w:cs="Times New Roman"/>
                <w:color w:val="000000" w:themeColor="text1"/>
                <w:sz w:val="24"/>
                <w:szCs w:val="24"/>
              </w:rPr>
              <w:t xml:space="preserve">Ocolului </w:t>
            </w:r>
            <w:r w:rsidR="00C26450" w:rsidRPr="00BB2DB0">
              <w:rPr>
                <w:rFonts w:ascii="Times New Roman" w:hAnsi="Times New Roman" w:cs="Times New Roman"/>
                <w:color w:val="000000" w:themeColor="text1"/>
                <w:sz w:val="24"/>
                <w:szCs w:val="24"/>
              </w:rPr>
              <w:t>Silvic Amaradia</w:t>
            </w:r>
            <w:r w:rsidR="00C26450">
              <w:rPr>
                <w:rFonts w:ascii="Times New Roman" w:hAnsi="Times New Roman" w:cs="Times New Roman"/>
                <w:b/>
                <w:color w:val="000000" w:themeColor="text1"/>
                <w:sz w:val="24"/>
                <w:szCs w:val="24"/>
              </w:rPr>
              <w:t xml:space="preserve">, </w:t>
            </w:r>
            <w:r w:rsidR="00C26450" w:rsidRPr="00CA7E46">
              <w:rPr>
                <w:rFonts w:ascii="Times New Roman" w:hAnsi="Times New Roman" w:cs="Times New Roman"/>
                <w:color w:val="000000" w:themeColor="text1"/>
                <w:sz w:val="24"/>
                <w:szCs w:val="24"/>
              </w:rPr>
              <w:t>în U.P. I</w:t>
            </w:r>
            <w:r w:rsidR="00C26450">
              <w:rPr>
                <w:rFonts w:ascii="Times New Roman" w:hAnsi="Times New Roman" w:cs="Times New Roman"/>
                <w:color w:val="000000" w:themeColor="text1"/>
                <w:sz w:val="24"/>
                <w:szCs w:val="24"/>
              </w:rPr>
              <w:t>V</w:t>
            </w:r>
            <w:r w:rsidR="00C26450" w:rsidRPr="00CA7E46">
              <w:rPr>
                <w:rFonts w:ascii="Times New Roman" w:hAnsi="Times New Roman" w:cs="Times New Roman"/>
                <w:color w:val="000000" w:themeColor="text1"/>
                <w:sz w:val="24"/>
                <w:szCs w:val="24"/>
              </w:rPr>
              <w:t xml:space="preserve"> </w:t>
            </w:r>
            <w:r w:rsidR="00C26450">
              <w:rPr>
                <w:rFonts w:ascii="Times New Roman" w:hAnsi="Times New Roman" w:cs="Times New Roman"/>
                <w:color w:val="000000" w:themeColor="text1"/>
                <w:sz w:val="24"/>
                <w:szCs w:val="24"/>
              </w:rPr>
              <w:t xml:space="preserve">Viișoara, în </w:t>
            </w:r>
            <w:proofErr w:type="spellStart"/>
            <w:r w:rsidR="00C26450">
              <w:rPr>
                <w:rFonts w:ascii="Times New Roman" w:hAnsi="Times New Roman" w:cs="Times New Roman"/>
                <w:color w:val="000000" w:themeColor="text1"/>
                <w:sz w:val="24"/>
                <w:szCs w:val="24"/>
              </w:rPr>
              <w:t>u.a</w:t>
            </w:r>
            <w:proofErr w:type="spellEnd"/>
            <w:r w:rsidR="00C26450">
              <w:rPr>
                <w:rFonts w:ascii="Times New Roman" w:hAnsi="Times New Roman" w:cs="Times New Roman"/>
                <w:color w:val="000000" w:themeColor="text1"/>
                <w:sz w:val="24"/>
                <w:szCs w:val="24"/>
              </w:rPr>
              <w:t xml:space="preserve">. 9 A% = 0,0440, </w:t>
            </w:r>
            <w:proofErr w:type="spellStart"/>
            <w:r w:rsidR="00C26450">
              <w:rPr>
                <w:rFonts w:ascii="Times New Roman" w:hAnsi="Times New Roman" w:cs="Times New Roman"/>
                <w:color w:val="000000" w:themeColor="text1"/>
                <w:sz w:val="24"/>
                <w:szCs w:val="24"/>
              </w:rPr>
              <w:t>u.a</w:t>
            </w:r>
            <w:proofErr w:type="spellEnd"/>
            <w:r w:rsidR="00C26450">
              <w:rPr>
                <w:rFonts w:ascii="Times New Roman" w:hAnsi="Times New Roman" w:cs="Times New Roman"/>
                <w:color w:val="000000" w:themeColor="text1"/>
                <w:sz w:val="24"/>
                <w:szCs w:val="24"/>
              </w:rPr>
              <w:t xml:space="preserve">. 9 E% = 0,4534 ha,  </w:t>
            </w:r>
            <w:proofErr w:type="spellStart"/>
            <w:r w:rsidR="00C26450">
              <w:rPr>
                <w:rFonts w:ascii="Times New Roman" w:hAnsi="Times New Roman" w:cs="Times New Roman"/>
                <w:color w:val="000000" w:themeColor="text1"/>
                <w:sz w:val="24"/>
                <w:szCs w:val="24"/>
              </w:rPr>
              <w:t>u.a</w:t>
            </w:r>
            <w:proofErr w:type="spellEnd"/>
            <w:r w:rsidR="00C26450">
              <w:rPr>
                <w:rFonts w:ascii="Times New Roman" w:hAnsi="Times New Roman" w:cs="Times New Roman"/>
                <w:color w:val="000000" w:themeColor="text1"/>
                <w:sz w:val="24"/>
                <w:szCs w:val="24"/>
              </w:rPr>
              <w:t xml:space="preserve">. 10 A% = 0,0057 ha și </w:t>
            </w:r>
            <w:r w:rsidR="00C26450" w:rsidRPr="00CA7E46">
              <w:rPr>
                <w:rFonts w:ascii="Times New Roman" w:eastAsia="Times New Roman" w:hAnsi="Times New Roman" w:cs="Times New Roman"/>
                <w:color w:val="000000" w:themeColor="text1"/>
                <w:sz w:val="24"/>
                <w:szCs w:val="24"/>
              </w:rPr>
              <w:t xml:space="preserve">pe raza </w:t>
            </w:r>
            <w:r w:rsidR="00C26450" w:rsidRPr="00BB2DB0">
              <w:rPr>
                <w:rFonts w:ascii="Times New Roman" w:eastAsia="Times New Roman" w:hAnsi="Times New Roman" w:cs="Times New Roman"/>
                <w:color w:val="000000" w:themeColor="text1"/>
                <w:sz w:val="24"/>
                <w:szCs w:val="24"/>
              </w:rPr>
              <w:t xml:space="preserve">Ocolului </w:t>
            </w:r>
            <w:r w:rsidR="00C26450" w:rsidRPr="00BB2DB0">
              <w:rPr>
                <w:rFonts w:ascii="Times New Roman" w:hAnsi="Times New Roman" w:cs="Times New Roman"/>
                <w:color w:val="000000" w:themeColor="text1"/>
                <w:sz w:val="24"/>
                <w:szCs w:val="24"/>
              </w:rPr>
              <w:t>Silvic Balș</w:t>
            </w:r>
            <w:r w:rsidR="00C26450">
              <w:rPr>
                <w:rFonts w:ascii="Times New Roman" w:hAnsi="Times New Roman" w:cs="Times New Roman"/>
                <w:b/>
                <w:color w:val="000000" w:themeColor="text1"/>
                <w:sz w:val="24"/>
                <w:szCs w:val="24"/>
              </w:rPr>
              <w:t xml:space="preserve">, </w:t>
            </w:r>
            <w:r w:rsidR="00C26450" w:rsidRPr="00CA7E46">
              <w:rPr>
                <w:rFonts w:ascii="Times New Roman" w:hAnsi="Times New Roman" w:cs="Times New Roman"/>
                <w:color w:val="000000" w:themeColor="text1"/>
                <w:sz w:val="24"/>
                <w:szCs w:val="24"/>
              </w:rPr>
              <w:t>în U.P. I</w:t>
            </w:r>
            <w:r w:rsidR="00C26450">
              <w:rPr>
                <w:rFonts w:ascii="Times New Roman" w:hAnsi="Times New Roman" w:cs="Times New Roman"/>
                <w:color w:val="000000" w:themeColor="text1"/>
                <w:sz w:val="24"/>
                <w:szCs w:val="24"/>
              </w:rPr>
              <w:t>II</w:t>
            </w:r>
            <w:r w:rsidR="00C26450" w:rsidRPr="00CA7E46">
              <w:rPr>
                <w:rFonts w:ascii="Times New Roman" w:hAnsi="Times New Roman" w:cs="Times New Roman"/>
                <w:color w:val="000000" w:themeColor="text1"/>
                <w:sz w:val="24"/>
                <w:szCs w:val="24"/>
              </w:rPr>
              <w:t xml:space="preserve"> </w:t>
            </w:r>
            <w:r w:rsidR="00C26450">
              <w:rPr>
                <w:rFonts w:ascii="Times New Roman" w:hAnsi="Times New Roman" w:cs="Times New Roman"/>
                <w:color w:val="000000" w:themeColor="text1"/>
                <w:sz w:val="24"/>
                <w:szCs w:val="24"/>
              </w:rPr>
              <w:t xml:space="preserve">Călui, </w:t>
            </w:r>
            <w:proofErr w:type="spellStart"/>
            <w:r w:rsidR="00C26450">
              <w:rPr>
                <w:rFonts w:ascii="Times New Roman" w:hAnsi="Times New Roman" w:cs="Times New Roman"/>
                <w:color w:val="000000" w:themeColor="text1"/>
                <w:sz w:val="24"/>
                <w:szCs w:val="24"/>
              </w:rPr>
              <w:t>u.a</w:t>
            </w:r>
            <w:proofErr w:type="spellEnd"/>
            <w:r w:rsidR="00C26450">
              <w:rPr>
                <w:rFonts w:ascii="Times New Roman" w:hAnsi="Times New Roman" w:cs="Times New Roman"/>
                <w:color w:val="000000" w:themeColor="text1"/>
                <w:sz w:val="24"/>
                <w:szCs w:val="24"/>
              </w:rPr>
              <w:t xml:space="preserve">. 2 A% = 0,0440 ha, </w:t>
            </w:r>
            <w:proofErr w:type="spellStart"/>
            <w:r w:rsidR="00C26450">
              <w:rPr>
                <w:rFonts w:ascii="Times New Roman" w:hAnsi="Times New Roman" w:cs="Times New Roman"/>
                <w:color w:val="000000" w:themeColor="text1"/>
                <w:sz w:val="24"/>
                <w:szCs w:val="24"/>
              </w:rPr>
              <w:t>u.a</w:t>
            </w:r>
            <w:proofErr w:type="spellEnd"/>
            <w:r w:rsidR="00C26450">
              <w:rPr>
                <w:rFonts w:ascii="Times New Roman" w:hAnsi="Times New Roman" w:cs="Times New Roman"/>
                <w:color w:val="000000" w:themeColor="text1"/>
                <w:sz w:val="24"/>
                <w:szCs w:val="24"/>
              </w:rPr>
              <w:t>. 132 B</w:t>
            </w:r>
            <w:r w:rsidR="00C26450" w:rsidRPr="00CA7E46">
              <w:rPr>
                <w:rFonts w:ascii="Times New Roman" w:hAnsi="Times New Roman" w:cs="Times New Roman"/>
                <w:color w:val="000000" w:themeColor="text1"/>
                <w:sz w:val="24"/>
                <w:szCs w:val="24"/>
              </w:rPr>
              <w:t>% = 0,</w:t>
            </w:r>
            <w:r w:rsidR="00C26450">
              <w:rPr>
                <w:rFonts w:ascii="Times New Roman" w:hAnsi="Times New Roman" w:cs="Times New Roman"/>
                <w:color w:val="000000" w:themeColor="text1"/>
                <w:sz w:val="24"/>
                <w:szCs w:val="24"/>
              </w:rPr>
              <w:t>1215</w:t>
            </w:r>
            <w:r w:rsidR="00C26450">
              <w:rPr>
                <w:rFonts w:ascii="Times New Roman" w:eastAsia="Times New Roman" w:hAnsi="Times New Roman" w:cs="Times New Roman"/>
                <w:color w:val="000000" w:themeColor="text1"/>
                <w:sz w:val="24"/>
                <w:szCs w:val="24"/>
              </w:rPr>
              <w:t xml:space="preserve"> ha și în U.P. V Bistrița </w:t>
            </w:r>
            <w:proofErr w:type="spellStart"/>
            <w:r w:rsidR="00C26450">
              <w:rPr>
                <w:rFonts w:ascii="Times New Roman" w:eastAsia="Times New Roman" w:hAnsi="Times New Roman" w:cs="Times New Roman"/>
                <w:color w:val="000000" w:themeColor="text1"/>
                <w:sz w:val="24"/>
                <w:szCs w:val="24"/>
              </w:rPr>
              <w:t>u.a</w:t>
            </w:r>
            <w:proofErr w:type="spellEnd"/>
            <w:r w:rsidR="00C26450">
              <w:rPr>
                <w:rFonts w:ascii="Times New Roman" w:eastAsia="Times New Roman" w:hAnsi="Times New Roman" w:cs="Times New Roman"/>
                <w:color w:val="000000" w:themeColor="text1"/>
                <w:sz w:val="24"/>
                <w:szCs w:val="24"/>
              </w:rPr>
              <w:t xml:space="preserve">. 2 B% = 0,0277 ha, </w:t>
            </w:r>
            <w:proofErr w:type="spellStart"/>
            <w:r w:rsidR="00C26450">
              <w:rPr>
                <w:rFonts w:ascii="Times New Roman" w:eastAsia="Times New Roman" w:hAnsi="Times New Roman" w:cs="Times New Roman"/>
                <w:color w:val="000000" w:themeColor="text1"/>
                <w:sz w:val="24"/>
                <w:szCs w:val="24"/>
              </w:rPr>
              <w:t>u.a</w:t>
            </w:r>
            <w:proofErr w:type="spellEnd"/>
            <w:r w:rsidR="00C26450">
              <w:rPr>
                <w:rFonts w:ascii="Times New Roman" w:eastAsia="Times New Roman" w:hAnsi="Times New Roman" w:cs="Times New Roman"/>
                <w:color w:val="000000" w:themeColor="text1"/>
                <w:sz w:val="24"/>
                <w:szCs w:val="24"/>
              </w:rPr>
              <w:t>. 2 O% = 0,3017 ha,</w:t>
            </w:r>
            <w:r w:rsidR="00C26450" w:rsidRPr="00901024">
              <w:rPr>
                <w:rFonts w:ascii="Times New Roman" w:eastAsia="Times New Roman" w:hAnsi="Times New Roman" w:cs="Times New Roman"/>
                <w:color w:val="000000" w:themeColor="text1"/>
                <w:sz w:val="24"/>
                <w:szCs w:val="24"/>
              </w:rPr>
              <w:t xml:space="preserve"> </w:t>
            </w:r>
            <w:proofErr w:type="spellStart"/>
            <w:r w:rsidR="00C26450">
              <w:rPr>
                <w:rFonts w:ascii="Times New Roman" w:eastAsia="Times New Roman" w:hAnsi="Times New Roman" w:cs="Times New Roman"/>
                <w:color w:val="000000" w:themeColor="text1"/>
                <w:sz w:val="24"/>
                <w:szCs w:val="24"/>
              </w:rPr>
              <w:t>u.a</w:t>
            </w:r>
            <w:proofErr w:type="spellEnd"/>
            <w:r w:rsidR="00C26450">
              <w:rPr>
                <w:rFonts w:ascii="Times New Roman" w:eastAsia="Times New Roman" w:hAnsi="Times New Roman" w:cs="Times New Roman"/>
                <w:color w:val="000000" w:themeColor="text1"/>
                <w:sz w:val="24"/>
                <w:szCs w:val="24"/>
              </w:rPr>
              <w:t>. 2 N% = 0,0100 ha,</w:t>
            </w:r>
            <w:r w:rsidR="00C26450" w:rsidRPr="00901024">
              <w:rPr>
                <w:rFonts w:ascii="Times New Roman" w:eastAsia="Times New Roman" w:hAnsi="Times New Roman" w:cs="Times New Roman"/>
                <w:color w:val="000000" w:themeColor="text1"/>
                <w:sz w:val="24"/>
                <w:szCs w:val="24"/>
              </w:rPr>
              <w:t xml:space="preserve"> </w:t>
            </w:r>
            <w:proofErr w:type="spellStart"/>
            <w:r w:rsidR="00C26450">
              <w:rPr>
                <w:rFonts w:ascii="Times New Roman" w:eastAsia="Times New Roman" w:hAnsi="Times New Roman" w:cs="Times New Roman"/>
                <w:color w:val="000000" w:themeColor="text1"/>
                <w:sz w:val="24"/>
                <w:szCs w:val="24"/>
              </w:rPr>
              <w:t>u.a</w:t>
            </w:r>
            <w:proofErr w:type="spellEnd"/>
            <w:r w:rsidR="00C26450">
              <w:rPr>
                <w:rFonts w:ascii="Times New Roman" w:eastAsia="Times New Roman" w:hAnsi="Times New Roman" w:cs="Times New Roman"/>
                <w:color w:val="000000" w:themeColor="text1"/>
                <w:sz w:val="24"/>
                <w:szCs w:val="24"/>
              </w:rPr>
              <w:t>. 2 F% = 0,0634 ha,</w:t>
            </w:r>
            <w:r w:rsidR="00C26450" w:rsidRPr="009F69AE">
              <w:rPr>
                <w:rFonts w:ascii="Times New Roman" w:eastAsia="Times New Roman" w:hAnsi="Times New Roman" w:cs="Times New Roman"/>
                <w:color w:val="000000" w:themeColor="text1"/>
                <w:sz w:val="24"/>
                <w:szCs w:val="24"/>
              </w:rPr>
              <w:t xml:space="preserve"> </w:t>
            </w:r>
            <w:proofErr w:type="spellStart"/>
            <w:r w:rsidR="00C26450">
              <w:rPr>
                <w:rFonts w:ascii="Times New Roman" w:eastAsia="Times New Roman" w:hAnsi="Times New Roman" w:cs="Times New Roman"/>
                <w:color w:val="000000" w:themeColor="text1"/>
                <w:sz w:val="24"/>
                <w:szCs w:val="24"/>
              </w:rPr>
              <w:t>u.a</w:t>
            </w:r>
            <w:proofErr w:type="spellEnd"/>
            <w:r w:rsidR="00C26450">
              <w:rPr>
                <w:rFonts w:ascii="Times New Roman" w:eastAsia="Times New Roman" w:hAnsi="Times New Roman" w:cs="Times New Roman"/>
                <w:color w:val="000000" w:themeColor="text1"/>
                <w:sz w:val="24"/>
                <w:szCs w:val="24"/>
              </w:rPr>
              <w:t>. 2 S% = 0,0350 ha,</w:t>
            </w:r>
            <w:r w:rsidR="00C26450" w:rsidRPr="009F69AE">
              <w:rPr>
                <w:rFonts w:ascii="Times New Roman" w:eastAsia="Times New Roman" w:hAnsi="Times New Roman" w:cs="Times New Roman"/>
                <w:color w:val="000000" w:themeColor="text1"/>
                <w:sz w:val="24"/>
                <w:szCs w:val="24"/>
              </w:rPr>
              <w:t xml:space="preserve"> </w:t>
            </w:r>
            <w:proofErr w:type="spellStart"/>
            <w:r w:rsidR="00C26450">
              <w:rPr>
                <w:rFonts w:ascii="Times New Roman" w:eastAsia="Times New Roman" w:hAnsi="Times New Roman" w:cs="Times New Roman"/>
                <w:color w:val="000000" w:themeColor="text1"/>
                <w:sz w:val="24"/>
                <w:szCs w:val="24"/>
              </w:rPr>
              <w:t>u.a</w:t>
            </w:r>
            <w:proofErr w:type="spellEnd"/>
            <w:r w:rsidR="00C26450">
              <w:rPr>
                <w:rFonts w:ascii="Times New Roman" w:eastAsia="Times New Roman" w:hAnsi="Times New Roman" w:cs="Times New Roman"/>
                <w:color w:val="000000" w:themeColor="text1"/>
                <w:sz w:val="24"/>
                <w:szCs w:val="24"/>
              </w:rPr>
              <w:t>. 2 R% = 0,0101 ha,</w:t>
            </w:r>
            <w:r w:rsidR="00C26450" w:rsidRPr="009F69AE">
              <w:rPr>
                <w:rFonts w:ascii="Times New Roman" w:eastAsia="Times New Roman" w:hAnsi="Times New Roman" w:cs="Times New Roman"/>
                <w:color w:val="000000" w:themeColor="text1"/>
                <w:sz w:val="24"/>
                <w:szCs w:val="24"/>
              </w:rPr>
              <w:t xml:space="preserve"> </w:t>
            </w:r>
            <w:proofErr w:type="spellStart"/>
            <w:r w:rsidR="00C26450">
              <w:rPr>
                <w:rFonts w:ascii="Times New Roman" w:eastAsia="Times New Roman" w:hAnsi="Times New Roman" w:cs="Times New Roman"/>
                <w:color w:val="000000" w:themeColor="text1"/>
                <w:sz w:val="24"/>
                <w:szCs w:val="24"/>
              </w:rPr>
              <w:t>u.a</w:t>
            </w:r>
            <w:proofErr w:type="spellEnd"/>
            <w:r w:rsidR="00C26450">
              <w:rPr>
                <w:rFonts w:ascii="Times New Roman" w:eastAsia="Times New Roman" w:hAnsi="Times New Roman" w:cs="Times New Roman"/>
                <w:color w:val="000000" w:themeColor="text1"/>
                <w:sz w:val="24"/>
                <w:szCs w:val="24"/>
              </w:rPr>
              <w:t>. 2 J% = 0,0093 ha și</w:t>
            </w:r>
            <w:r w:rsidR="00C26450" w:rsidRPr="009F69AE">
              <w:rPr>
                <w:rFonts w:ascii="Times New Roman" w:eastAsia="Times New Roman" w:hAnsi="Times New Roman" w:cs="Times New Roman"/>
                <w:color w:val="000000" w:themeColor="text1"/>
                <w:sz w:val="24"/>
                <w:szCs w:val="24"/>
              </w:rPr>
              <w:t xml:space="preserve"> </w:t>
            </w:r>
            <w:proofErr w:type="spellStart"/>
            <w:r w:rsidR="00C26450">
              <w:rPr>
                <w:rFonts w:ascii="Times New Roman" w:eastAsia="Times New Roman" w:hAnsi="Times New Roman" w:cs="Times New Roman"/>
                <w:color w:val="000000" w:themeColor="text1"/>
                <w:sz w:val="24"/>
                <w:szCs w:val="24"/>
              </w:rPr>
              <w:t>u.a</w:t>
            </w:r>
            <w:proofErr w:type="spellEnd"/>
            <w:r w:rsidR="00C26450">
              <w:rPr>
                <w:rFonts w:ascii="Times New Roman" w:eastAsia="Times New Roman" w:hAnsi="Times New Roman" w:cs="Times New Roman"/>
                <w:color w:val="000000" w:themeColor="text1"/>
                <w:sz w:val="24"/>
                <w:szCs w:val="24"/>
              </w:rPr>
              <w:t>. 2 D% = 0,0001 ha.</w:t>
            </w:r>
          </w:p>
          <w:p w14:paraId="04E0AB87" w14:textId="77777777" w:rsidR="00681D53" w:rsidRPr="000A3B05" w:rsidRDefault="00681D53" w:rsidP="00C26450">
            <w:pPr>
              <w:spacing w:after="120" w:line="240" w:lineRule="auto"/>
              <w:ind w:firstLine="503"/>
              <w:jc w:val="both"/>
              <w:rPr>
                <w:rFonts w:ascii="Times New Roman" w:hAnsi="Times New Roman"/>
                <w:sz w:val="24"/>
                <w:szCs w:val="24"/>
              </w:rPr>
            </w:pPr>
            <w:r w:rsidRPr="000A3B05">
              <w:rPr>
                <w:rStyle w:val="do1"/>
                <w:rFonts w:ascii="Times New Roman" w:hAnsi="Times New Roman"/>
                <w:b w:val="0"/>
                <w:sz w:val="24"/>
                <w:szCs w:val="24"/>
              </w:rPr>
              <w:t xml:space="preserve">Răspunderea pentru veridicitatea/exactitatea datelor din cuprinsul documentației justificative a proiectului, inclusiv cu privire la situația juridică a imobilelor aflate pe culoarul de lucru aferent lucrărilor proiectului, precum și veridicitatea/exactitatea documentației </w:t>
            </w:r>
            <w:proofErr w:type="spellStart"/>
            <w:r w:rsidRPr="000A3B05">
              <w:rPr>
                <w:rStyle w:val="do1"/>
                <w:rFonts w:ascii="Times New Roman" w:hAnsi="Times New Roman"/>
                <w:b w:val="0"/>
                <w:sz w:val="24"/>
                <w:szCs w:val="24"/>
              </w:rPr>
              <w:t>tehnico</w:t>
            </w:r>
            <w:proofErr w:type="spellEnd"/>
            <w:r w:rsidRPr="000A3B05">
              <w:rPr>
                <w:rStyle w:val="do1"/>
                <w:rFonts w:ascii="Times New Roman" w:hAnsi="Times New Roman"/>
                <w:b w:val="0"/>
                <w:sz w:val="24"/>
                <w:szCs w:val="24"/>
              </w:rPr>
              <w:t>-economice (piese scrise și desenate) și financiare ale proiectului (modul de calcul al obligațiilor bănești) revine inițiatorului proiectului - Societatea Națională de Transport Gaze Naturale „Transgaz” SA Mediaș și autorităților emitente ale înscrisurilor din cuprinsul acesteia”.</w:t>
            </w:r>
          </w:p>
        </w:tc>
      </w:tr>
      <w:tr w:rsidR="00681D53" w:rsidRPr="000A3B05" w14:paraId="73F013BF" w14:textId="77777777" w:rsidTr="00DE0420">
        <w:tc>
          <w:tcPr>
            <w:tcW w:w="2863" w:type="dxa"/>
            <w:gridSpan w:val="2"/>
          </w:tcPr>
          <w:p w14:paraId="20DF9B30" w14:textId="77777777" w:rsidR="00681D53" w:rsidRPr="000A3B05" w:rsidRDefault="00681D53" w:rsidP="00A16E1B">
            <w:pPr>
              <w:rPr>
                <w:rFonts w:ascii="Times New Roman" w:hAnsi="Times New Roman"/>
                <w:sz w:val="24"/>
                <w:szCs w:val="24"/>
              </w:rPr>
            </w:pPr>
            <w:r w:rsidRPr="000A3B05">
              <w:rPr>
                <w:rFonts w:ascii="Times New Roman" w:hAnsi="Times New Roman"/>
                <w:sz w:val="24"/>
                <w:szCs w:val="24"/>
              </w:rPr>
              <w:t xml:space="preserve">2.4. Alte </w:t>
            </w:r>
            <w:proofErr w:type="spellStart"/>
            <w:r w:rsidRPr="000A3B05">
              <w:rPr>
                <w:rFonts w:ascii="Times New Roman" w:hAnsi="Times New Roman"/>
                <w:sz w:val="24"/>
                <w:szCs w:val="24"/>
              </w:rPr>
              <w:t>informaţii</w:t>
            </w:r>
            <w:proofErr w:type="spellEnd"/>
          </w:p>
        </w:tc>
        <w:tc>
          <w:tcPr>
            <w:tcW w:w="7592" w:type="dxa"/>
            <w:gridSpan w:val="8"/>
          </w:tcPr>
          <w:p w14:paraId="3D515329" w14:textId="77777777" w:rsidR="00AA06E3" w:rsidRPr="000A3B05" w:rsidRDefault="00681D53" w:rsidP="0073041B">
            <w:pPr>
              <w:spacing w:after="120" w:line="240" w:lineRule="auto"/>
              <w:ind w:left="11" w:firstLine="283"/>
              <w:jc w:val="both"/>
              <w:rPr>
                <w:rFonts w:ascii="Times New Roman" w:hAnsi="Times New Roman"/>
                <w:sz w:val="24"/>
                <w:szCs w:val="24"/>
              </w:rPr>
            </w:pPr>
            <w:r w:rsidRPr="000A3B05">
              <w:rPr>
                <w:rFonts w:ascii="Times New Roman" w:hAnsi="Times New Roman"/>
                <w:sz w:val="24"/>
                <w:szCs w:val="24"/>
              </w:rPr>
              <w:t xml:space="preserve">Ministerul Energiei, în calitate de autoritate responsabilă de facilitarea și coordonarea procedurii de autorizare a proiectelor PIC, a emis </w:t>
            </w:r>
            <w:r w:rsidR="0073041B" w:rsidRPr="00C54F99">
              <w:rPr>
                <w:rFonts w:ascii="Times New Roman" w:hAnsi="Times New Roman"/>
                <w:color w:val="000000"/>
                <w:sz w:val="24"/>
                <w:szCs w:val="24"/>
              </w:rPr>
              <w:t>Autorizația de construire nr. 12 din 13.02.2023 emisă de Ministerul Energiei pentru executarea lucrărilor de construire pentru proiectul „Conductă de transport gaze naturale Ghercești-Jitaru (inclusiv alimentare cu energie electrică, protecție catodică și fibră optică)”</w:t>
            </w:r>
            <w:r w:rsidR="0073041B">
              <w:rPr>
                <w:rFonts w:ascii="Times New Roman" w:hAnsi="Times New Roman"/>
                <w:color w:val="000000"/>
                <w:sz w:val="24"/>
                <w:szCs w:val="24"/>
              </w:rPr>
              <w:t xml:space="preserve">, </w:t>
            </w:r>
            <w:r w:rsidRPr="000A3B05">
              <w:rPr>
                <w:rFonts w:ascii="Times New Roman" w:hAnsi="Times New Roman"/>
                <w:sz w:val="24"/>
                <w:szCs w:val="24"/>
              </w:rPr>
              <w:t>regăsit în Hotărârea Guvern</w:t>
            </w:r>
            <w:r>
              <w:rPr>
                <w:rFonts w:ascii="Times New Roman" w:hAnsi="Times New Roman"/>
                <w:sz w:val="24"/>
                <w:szCs w:val="24"/>
              </w:rPr>
              <w:t>ului</w:t>
            </w:r>
            <w:r w:rsidRPr="000A3B05">
              <w:rPr>
                <w:rFonts w:ascii="Times New Roman" w:hAnsi="Times New Roman"/>
                <w:sz w:val="24"/>
                <w:szCs w:val="24"/>
              </w:rPr>
              <w:t xml:space="preserve"> nr.</w:t>
            </w:r>
            <w:r w:rsidR="00AA06E3">
              <w:rPr>
                <w:rFonts w:ascii="Times New Roman" w:hAnsi="Times New Roman"/>
                <w:sz w:val="24"/>
                <w:szCs w:val="24"/>
              </w:rPr>
              <w:t xml:space="preserve"> 1589</w:t>
            </w:r>
            <w:r w:rsidRPr="000A3B05">
              <w:rPr>
                <w:rFonts w:ascii="Times New Roman" w:hAnsi="Times New Roman"/>
                <w:sz w:val="24"/>
                <w:szCs w:val="24"/>
              </w:rPr>
              <w:t>/202</w:t>
            </w:r>
            <w:r w:rsidR="00AA06E3">
              <w:rPr>
                <w:rFonts w:ascii="Times New Roman" w:hAnsi="Times New Roman"/>
                <w:sz w:val="24"/>
                <w:szCs w:val="24"/>
              </w:rPr>
              <w:t>2</w:t>
            </w:r>
            <w:r w:rsidRPr="000A3B05">
              <w:rPr>
                <w:rFonts w:ascii="Times New Roman" w:hAnsi="Times New Roman"/>
                <w:sz w:val="24"/>
                <w:szCs w:val="24"/>
              </w:rPr>
              <w:t xml:space="preserve"> </w:t>
            </w:r>
            <w:r w:rsidR="00AA06E3" w:rsidRPr="00AA06E3">
              <w:rPr>
                <w:rStyle w:val="do1"/>
                <w:rFonts w:ascii="Times New Roman" w:hAnsi="Times New Roman"/>
                <w:b w:val="0"/>
                <w:bCs w:val="0"/>
                <w:color w:val="000000"/>
                <w:sz w:val="24"/>
                <w:szCs w:val="24"/>
              </w:rPr>
              <w:t>privind declararea proiectului de investiții "Conductă de transport gaze naturale Ghercești-Jitaru (inclusiv alimentare cu energie electrică, protecție catodică și fibră optică)" ca proiect de importanță națională în domeniul gazelor naturale.</w:t>
            </w:r>
          </w:p>
        </w:tc>
      </w:tr>
      <w:tr w:rsidR="00681D53" w:rsidRPr="000A3B05" w14:paraId="1A7EB3E0" w14:textId="77777777" w:rsidTr="00DE0420">
        <w:trPr>
          <w:trHeight w:val="586"/>
        </w:trPr>
        <w:tc>
          <w:tcPr>
            <w:tcW w:w="10455" w:type="dxa"/>
            <w:gridSpan w:val="10"/>
          </w:tcPr>
          <w:p w14:paraId="5C328E01" w14:textId="77777777" w:rsidR="00681D53" w:rsidRPr="000A3B05" w:rsidRDefault="00681D53" w:rsidP="00A16E1B">
            <w:pPr>
              <w:spacing w:before="120" w:after="120"/>
              <w:jc w:val="center"/>
              <w:rPr>
                <w:rFonts w:ascii="Times New Roman" w:hAnsi="Times New Roman"/>
                <w:sz w:val="24"/>
                <w:szCs w:val="24"/>
              </w:rPr>
            </w:pPr>
            <w:proofErr w:type="spellStart"/>
            <w:r w:rsidRPr="000A3B05">
              <w:rPr>
                <w:rFonts w:ascii="Times New Roman" w:hAnsi="Times New Roman"/>
                <w:b/>
                <w:sz w:val="24"/>
                <w:szCs w:val="24"/>
              </w:rPr>
              <w:t>Secţiunea</w:t>
            </w:r>
            <w:proofErr w:type="spellEnd"/>
            <w:r w:rsidRPr="000A3B05">
              <w:rPr>
                <w:rFonts w:ascii="Times New Roman" w:hAnsi="Times New Roman"/>
                <w:b/>
                <w:sz w:val="24"/>
                <w:szCs w:val="24"/>
              </w:rPr>
              <w:t xml:space="preserve"> a 3-a: Impactul socioeconomic </w:t>
            </w:r>
          </w:p>
        </w:tc>
      </w:tr>
      <w:tr w:rsidR="00681D53" w:rsidRPr="000A3B05" w14:paraId="16E6DAEA" w14:textId="77777777" w:rsidTr="00DE0420">
        <w:tc>
          <w:tcPr>
            <w:tcW w:w="2850" w:type="dxa"/>
          </w:tcPr>
          <w:p w14:paraId="09C7675A" w14:textId="77777777" w:rsidR="00681D53" w:rsidRPr="000A3B05" w:rsidRDefault="00681D53" w:rsidP="00A16E1B">
            <w:pPr>
              <w:rPr>
                <w:rFonts w:ascii="Times New Roman" w:hAnsi="Times New Roman"/>
                <w:sz w:val="24"/>
                <w:szCs w:val="24"/>
              </w:rPr>
            </w:pPr>
            <w:r w:rsidRPr="000A3B05">
              <w:rPr>
                <w:rFonts w:ascii="Times New Roman" w:hAnsi="Times New Roman"/>
                <w:sz w:val="24"/>
                <w:szCs w:val="24"/>
              </w:rPr>
              <w:t xml:space="preserve">3.1. Descrierea generală a beneficiilor și costurilor estimate ca urmare a </w:t>
            </w:r>
            <w:r w:rsidRPr="000A3B05">
              <w:rPr>
                <w:rFonts w:ascii="Times New Roman" w:hAnsi="Times New Roman"/>
                <w:sz w:val="24"/>
                <w:szCs w:val="24"/>
              </w:rPr>
              <w:lastRenderedPageBreak/>
              <w:t>intrării în vigoare a actului normativ</w:t>
            </w:r>
          </w:p>
        </w:tc>
        <w:tc>
          <w:tcPr>
            <w:tcW w:w="7605" w:type="dxa"/>
            <w:gridSpan w:val="9"/>
          </w:tcPr>
          <w:p w14:paraId="41D4AC68" w14:textId="77777777" w:rsidR="00681D53" w:rsidRPr="000A3B05" w:rsidRDefault="00681D53" w:rsidP="00A16E1B">
            <w:pPr>
              <w:jc w:val="both"/>
              <w:rPr>
                <w:rFonts w:ascii="Times New Roman" w:hAnsi="Times New Roman"/>
                <w:sz w:val="24"/>
                <w:szCs w:val="24"/>
              </w:rPr>
            </w:pPr>
            <w:r w:rsidRPr="000A3B05">
              <w:rPr>
                <w:rFonts w:ascii="Times New Roman" w:hAnsi="Times New Roman"/>
                <w:sz w:val="24"/>
                <w:szCs w:val="24"/>
              </w:rPr>
              <w:lastRenderedPageBreak/>
              <w:t>Proiectul de act normativ nu se referă la acest subiect.</w:t>
            </w:r>
          </w:p>
        </w:tc>
      </w:tr>
      <w:tr w:rsidR="00681D53" w:rsidRPr="000A3B05" w14:paraId="7957307C" w14:textId="77777777" w:rsidTr="00DE0420">
        <w:trPr>
          <w:trHeight w:val="1152"/>
        </w:trPr>
        <w:tc>
          <w:tcPr>
            <w:tcW w:w="2850" w:type="dxa"/>
          </w:tcPr>
          <w:p w14:paraId="31690146" w14:textId="77777777" w:rsidR="00681D53" w:rsidRPr="000A3B05" w:rsidRDefault="00681D53" w:rsidP="00A16E1B">
            <w:pPr>
              <w:rPr>
                <w:rFonts w:ascii="Times New Roman" w:hAnsi="Times New Roman"/>
                <w:sz w:val="24"/>
                <w:szCs w:val="24"/>
              </w:rPr>
            </w:pPr>
            <w:r w:rsidRPr="000A3B05">
              <w:rPr>
                <w:rFonts w:ascii="Times New Roman" w:hAnsi="Times New Roman"/>
                <w:sz w:val="24"/>
                <w:szCs w:val="24"/>
              </w:rPr>
              <w:t>3.2. Impactul social</w:t>
            </w:r>
          </w:p>
        </w:tc>
        <w:tc>
          <w:tcPr>
            <w:tcW w:w="7605" w:type="dxa"/>
            <w:gridSpan w:val="9"/>
          </w:tcPr>
          <w:p w14:paraId="2462B219" w14:textId="77777777" w:rsidR="00681D53" w:rsidRPr="000A3B05" w:rsidRDefault="00681D53" w:rsidP="00A16E1B">
            <w:pPr>
              <w:jc w:val="both"/>
              <w:rPr>
                <w:rFonts w:ascii="Times New Roman" w:hAnsi="Times New Roman"/>
                <w:sz w:val="24"/>
                <w:szCs w:val="24"/>
              </w:rPr>
            </w:pPr>
            <w:r w:rsidRPr="000A3B05">
              <w:rPr>
                <w:rFonts w:ascii="Times New Roman" w:hAnsi="Times New Roman"/>
                <w:sz w:val="24"/>
                <w:szCs w:val="24"/>
              </w:rPr>
              <w:t>Proiectul de act normativ nu se referă la acest subiect.</w:t>
            </w:r>
          </w:p>
        </w:tc>
      </w:tr>
      <w:tr w:rsidR="00681D53" w:rsidRPr="000A3B05" w14:paraId="6E58D854" w14:textId="77777777" w:rsidTr="00DE0420">
        <w:trPr>
          <w:trHeight w:val="980"/>
        </w:trPr>
        <w:tc>
          <w:tcPr>
            <w:tcW w:w="2850" w:type="dxa"/>
          </w:tcPr>
          <w:p w14:paraId="20EC0939" w14:textId="77777777" w:rsidR="00681D53" w:rsidRPr="000A3B05" w:rsidRDefault="00681D53" w:rsidP="00A16E1B">
            <w:pPr>
              <w:rPr>
                <w:rFonts w:ascii="Times New Roman" w:hAnsi="Times New Roman"/>
                <w:sz w:val="24"/>
                <w:szCs w:val="24"/>
              </w:rPr>
            </w:pPr>
            <w:r w:rsidRPr="000A3B05">
              <w:rPr>
                <w:rFonts w:ascii="Times New Roman" w:hAnsi="Times New Roman"/>
                <w:sz w:val="24"/>
                <w:szCs w:val="24"/>
              </w:rPr>
              <w:t xml:space="preserve">3.3. Impactul asupra drepturilor și libertăților </w:t>
            </w:r>
            <w:proofErr w:type="spellStart"/>
            <w:r w:rsidRPr="000A3B05">
              <w:rPr>
                <w:rFonts w:ascii="Times New Roman" w:hAnsi="Times New Roman"/>
                <w:sz w:val="24"/>
                <w:szCs w:val="24"/>
              </w:rPr>
              <w:t>fundamantale</w:t>
            </w:r>
            <w:proofErr w:type="spellEnd"/>
            <w:r w:rsidRPr="000A3B05">
              <w:rPr>
                <w:rFonts w:ascii="Times New Roman" w:hAnsi="Times New Roman"/>
                <w:sz w:val="24"/>
                <w:szCs w:val="24"/>
              </w:rPr>
              <w:t xml:space="preserve"> ale omului </w:t>
            </w:r>
          </w:p>
        </w:tc>
        <w:tc>
          <w:tcPr>
            <w:tcW w:w="7605" w:type="dxa"/>
            <w:gridSpan w:val="9"/>
          </w:tcPr>
          <w:p w14:paraId="1A2A9312" w14:textId="77777777" w:rsidR="00681D53" w:rsidRPr="000A3B05" w:rsidRDefault="00681D53" w:rsidP="00A16E1B">
            <w:pPr>
              <w:jc w:val="both"/>
              <w:rPr>
                <w:rFonts w:ascii="Times New Roman" w:hAnsi="Times New Roman"/>
                <w:sz w:val="24"/>
                <w:szCs w:val="24"/>
                <w:highlight w:val="yellow"/>
                <w:u w:val="single"/>
              </w:rPr>
            </w:pPr>
            <w:r w:rsidRPr="000A3B05">
              <w:rPr>
                <w:rFonts w:ascii="Times New Roman" w:hAnsi="Times New Roman"/>
                <w:sz w:val="24"/>
                <w:szCs w:val="24"/>
              </w:rPr>
              <w:t>Proiectul de act normativ nu se referă la acest subiect.</w:t>
            </w:r>
          </w:p>
        </w:tc>
      </w:tr>
      <w:tr w:rsidR="00681D53" w:rsidRPr="000A3B05" w14:paraId="7A668B2A" w14:textId="77777777" w:rsidTr="00DE0420">
        <w:trPr>
          <w:trHeight w:val="593"/>
        </w:trPr>
        <w:tc>
          <w:tcPr>
            <w:tcW w:w="2850" w:type="dxa"/>
          </w:tcPr>
          <w:p w14:paraId="616FF098" w14:textId="77777777" w:rsidR="00681D53" w:rsidRPr="000A3B05" w:rsidRDefault="00681D53" w:rsidP="00A16E1B">
            <w:pPr>
              <w:spacing w:line="240" w:lineRule="auto"/>
              <w:rPr>
                <w:rFonts w:ascii="Times New Roman" w:hAnsi="Times New Roman"/>
                <w:sz w:val="24"/>
                <w:szCs w:val="24"/>
              </w:rPr>
            </w:pPr>
            <w:r w:rsidRPr="000A3B05">
              <w:rPr>
                <w:rFonts w:ascii="Times New Roman" w:hAnsi="Times New Roman"/>
                <w:sz w:val="24"/>
                <w:szCs w:val="24"/>
              </w:rPr>
              <w:t>3.4. Impactul macroeconomic</w:t>
            </w:r>
          </w:p>
        </w:tc>
        <w:tc>
          <w:tcPr>
            <w:tcW w:w="7605" w:type="dxa"/>
            <w:gridSpan w:val="9"/>
          </w:tcPr>
          <w:p w14:paraId="1E6DEE95" w14:textId="77777777" w:rsidR="00681D53" w:rsidRPr="000A3B05" w:rsidRDefault="00681D53" w:rsidP="00A16E1B">
            <w:pPr>
              <w:spacing w:after="0" w:line="240" w:lineRule="auto"/>
              <w:jc w:val="both"/>
              <w:rPr>
                <w:rFonts w:ascii="Times New Roman" w:hAnsi="Times New Roman"/>
                <w:bCs/>
                <w:sz w:val="24"/>
                <w:szCs w:val="24"/>
              </w:rPr>
            </w:pPr>
            <w:r w:rsidRPr="000A3B05">
              <w:rPr>
                <w:rFonts w:ascii="Times New Roman" w:hAnsi="Times New Roman"/>
                <w:sz w:val="24"/>
                <w:szCs w:val="24"/>
              </w:rPr>
              <w:t xml:space="preserve">Proiectul de hotărâre respectă </w:t>
            </w:r>
            <w:proofErr w:type="spellStart"/>
            <w:r w:rsidRPr="000A3B05">
              <w:rPr>
                <w:rFonts w:ascii="Times New Roman" w:hAnsi="Times New Roman"/>
                <w:sz w:val="24"/>
                <w:szCs w:val="24"/>
              </w:rPr>
              <w:t>cerinţele</w:t>
            </w:r>
            <w:proofErr w:type="spellEnd"/>
            <w:r w:rsidRPr="000A3B05">
              <w:rPr>
                <w:rFonts w:ascii="Times New Roman" w:hAnsi="Times New Roman"/>
                <w:sz w:val="24"/>
                <w:szCs w:val="24"/>
              </w:rPr>
              <w:t xml:space="preserve"> Guvernului de a promova o politică macroeconomică stabilă din punct de vedere financiar, care să asigure o </w:t>
            </w:r>
            <w:proofErr w:type="spellStart"/>
            <w:r w:rsidRPr="000A3B05">
              <w:rPr>
                <w:rFonts w:ascii="Times New Roman" w:hAnsi="Times New Roman"/>
                <w:sz w:val="24"/>
                <w:szCs w:val="24"/>
              </w:rPr>
              <w:t>execuţie</w:t>
            </w:r>
            <w:proofErr w:type="spellEnd"/>
            <w:r w:rsidRPr="000A3B05">
              <w:rPr>
                <w:rFonts w:ascii="Times New Roman" w:hAnsi="Times New Roman"/>
                <w:sz w:val="24"/>
                <w:szCs w:val="24"/>
              </w:rPr>
              <w:t xml:space="preserve"> bugetară prudentă, restrictivă </w:t>
            </w:r>
            <w:proofErr w:type="spellStart"/>
            <w:r w:rsidRPr="000A3B05">
              <w:rPr>
                <w:rFonts w:ascii="Times New Roman" w:hAnsi="Times New Roman"/>
                <w:sz w:val="24"/>
                <w:szCs w:val="24"/>
              </w:rPr>
              <w:t>şi</w:t>
            </w:r>
            <w:proofErr w:type="spellEnd"/>
            <w:r w:rsidRPr="000A3B05">
              <w:rPr>
                <w:rFonts w:ascii="Times New Roman" w:hAnsi="Times New Roman"/>
                <w:sz w:val="24"/>
                <w:szCs w:val="24"/>
              </w:rPr>
              <w:t xml:space="preserve"> echilibrată.</w:t>
            </w:r>
          </w:p>
        </w:tc>
      </w:tr>
      <w:tr w:rsidR="00681D53" w:rsidRPr="000A3B05" w14:paraId="6C075C32" w14:textId="77777777" w:rsidTr="00DE0420">
        <w:tc>
          <w:tcPr>
            <w:tcW w:w="2850" w:type="dxa"/>
          </w:tcPr>
          <w:p w14:paraId="4AF5BD92" w14:textId="77777777" w:rsidR="00681D53" w:rsidRPr="000A3B05" w:rsidRDefault="00681D53" w:rsidP="00A16E1B">
            <w:pPr>
              <w:spacing w:line="240" w:lineRule="auto"/>
              <w:rPr>
                <w:rFonts w:ascii="Times New Roman" w:hAnsi="Times New Roman"/>
                <w:sz w:val="24"/>
                <w:szCs w:val="24"/>
              </w:rPr>
            </w:pPr>
            <w:r w:rsidRPr="000A3B05">
              <w:rPr>
                <w:rFonts w:ascii="Times New Roman" w:hAnsi="Times New Roman"/>
                <w:sz w:val="24"/>
                <w:szCs w:val="24"/>
              </w:rPr>
              <w:t xml:space="preserve">3.4.1. Impactul asupra economiei și asupra principalilor indicatori macroeconomici </w:t>
            </w:r>
          </w:p>
        </w:tc>
        <w:tc>
          <w:tcPr>
            <w:tcW w:w="7605" w:type="dxa"/>
            <w:gridSpan w:val="9"/>
          </w:tcPr>
          <w:p w14:paraId="507678DB" w14:textId="77777777" w:rsidR="00681D53" w:rsidRPr="000A3B05" w:rsidRDefault="00681D53" w:rsidP="00A16E1B">
            <w:pPr>
              <w:spacing w:after="0" w:line="240" w:lineRule="auto"/>
              <w:jc w:val="both"/>
              <w:rPr>
                <w:rFonts w:ascii="Times New Roman" w:hAnsi="Times New Roman"/>
                <w:sz w:val="24"/>
                <w:szCs w:val="24"/>
              </w:rPr>
            </w:pPr>
            <w:r w:rsidRPr="000A3B05">
              <w:rPr>
                <w:rFonts w:ascii="Times New Roman" w:hAnsi="Times New Roman"/>
                <w:sz w:val="24"/>
                <w:szCs w:val="24"/>
              </w:rPr>
              <w:t>Proiectul de act normativ nu se referă la acest subiect.</w:t>
            </w:r>
          </w:p>
        </w:tc>
      </w:tr>
      <w:tr w:rsidR="00681D53" w:rsidRPr="000A3B05" w14:paraId="37B9CFA8" w14:textId="77777777" w:rsidTr="00DE0420">
        <w:tc>
          <w:tcPr>
            <w:tcW w:w="2850" w:type="dxa"/>
          </w:tcPr>
          <w:p w14:paraId="7168E6EB" w14:textId="77777777" w:rsidR="00681D53" w:rsidRPr="000A3B05" w:rsidRDefault="00681D53" w:rsidP="00A16E1B">
            <w:pPr>
              <w:spacing w:line="240" w:lineRule="auto"/>
              <w:rPr>
                <w:rFonts w:ascii="Times New Roman" w:hAnsi="Times New Roman"/>
                <w:sz w:val="24"/>
                <w:szCs w:val="24"/>
              </w:rPr>
            </w:pPr>
            <w:r w:rsidRPr="000A3B05">
              <w:rPr>
                <w:rFonts w:ascii="Times New Roman" w:hAnsi="Times New Roman"/>
                <w:sz w:val="24"/>
                <w:szCs w:val="24"/>
              </w:rPr>
              <w:t>3.4.2. Impactul asupra mediului concurențial și domeniul ajutoarelor de stat</w:t>
            </w:r>
          </w:p>
        </w:tc>
        <w:tc>
          <w:tcPr>
            <w:tcW w:w="7605" w:type="dxa"/>
            <w:gridSpan w:val="9"/>
          </w:tcPr>
          <w:p w14:paraId="606FAFD8" w14:textId="77777777" w:rsidR="00681D53" w:rsidRPr="000A3B05" w:rsidRDefault="00681D53" w:rsidP="00A16E1B">
            <w:pPr>
              <w:spacing w:after="0" w:line="240" w:lineRule="auto"/>
              <w:jc w:val="both"/>
              <w:rPr>
                <w:rFonts w:ascii="Times New Roman" w:hAnsi="Times New Roman"/>
                <w:sz w:val="24"/>
                <w:szCs w:val="24"/>
              </w:rPr>
            </w:pPr>
            <w:r w:rsidRPr="000A3B05">
              <w:rPr>
                <w:rFonts w:ascii="Times New Roman" w:hAnsi="Times New Roman"/>
                <w:sz w:val="24"/>
                <w:szCs w:val="24"/>
              </w:rPr>
              <w:t>Proiectul de act normativ nu se referă la acest subiect.</w:t>
            </w:r>
          </w:p>
        </w:tc>
      </w:tr>
      <w:tr w:rsidR="00681D53" w:rsidRPr="000A3B05" w14:paraId="190B17FB" w14:textId="77777777" w:rsidTr="00DE0420">
        <w:tc>
          <w:tcPr>
            <w:tcW w:w="2850" w:type="dxa"/>
          </w:tcPr>
          <w:p w14:paraId="6E601FDE" w14:textId="77777777" w:rsidR="00681D53" w:rsidRPr="000A3B05" w:rsidRDefault="00681D53" w:rsidP="00A16E1B">
            <w:pPr>
              <w:spacing w:line="240" w:lineRule="auto"/>
              <w:rPr>
                <w:rFonts w:ascii="Times New Roman" w:hAnsi="Times New Roman"/>
                <w:sz w:val="24"/>
                <w:szCs w:val="24"/>
              </w:rPr>
            </w:pPr>
            <w:r w:rsidRPr="000A3B05">
              <w:rPr>
                <w:rFonts w:ascii="Times New Roman" w:hAnsi="Times New Roman"/>
                <w:sz w:val="24"/>
                <w:szCs w:val="24"/>
              </w:rPr>
              <w:t>3.5. Impactul asupra mediului de afaceri</w:t>
            </w:r>
          </w:p>
        </w:tc>
        <w:tc>
          <w:tcPr>
            <w:tcW w:w="7605" w:type="dxa"/>
            <w:gridSpan w:val="9"/>
          </w:tcPr>
          <w:p w14:paraId="78B37E8E" w14:textId="77777777" w:rsidR="00681D53" w:rsidRPr="000A3B05" w:rsidRDefault="00681D53" w:rsidP="00A16E1B">
            <w:pPr>
              <w:spacing w:after="0" w:line="240" w:lineRule="auto"/>
              <w:jc w:val="both"/>
              <w:rPr>
                <w:rFonts w:ascii="Times New Roman" w:hAnsi="Times New Roman"/>
                <w:sz w:val="24"/>
                <w:szCs w:val="24"/>
              </w:rPr>
            </w:pPr>
            <w:r w:rsidRPr="000A3B05">
              <w:rPr>
                <w:rFonts w:ascii="Times New Roman" w:hAnsi="Times New Roman"/>
                <w:sz w:val="24"/>
                <w:szCs w:val="24"/>
              </w:rPr>
              <w:t>Proiectul de act normativ nu se referă la acest subiect.</w:t>
            </w:r>
          </w:p>
        </w:tc>
      </w:tr>
      <w:tr w:rsidR="00681D53" w:rsidRPr="000A3B05" w14:paraId="1BE59113" w14:textId="77777777" w:rsidTr="00DE0420">
        <w:tc>
          <w:tcPr>
            <w:tcW w:w="2850" w:type="dxa"/>
          </w:tcPr>
          <w:p w14:paraId="59A3BE8A" w14:textId="77777777" w:rsidR="00681D53" w:rsidRPr="000A3B05" w:rsidRDefault="00681D53" w:rsidP="00A16E1B">
            <w:pPr>
              <w:spacing w:line="240" w:lineRule="auto"/>
              <w:rPr>
                <w:rFonts w:ascii="Times New Roman" w:hAnsi="Times New Roman"/>
                <w:sz w:val="24"/>
                <w:szCs w:val="24"/>
              </w:rPr>
            </w:pPr>
            <w:r w:rsidRPr="000A3B05">
              <w:rPr>
                <w:rFonts w:ascii="Times New Roman" w:hAnsi="Times New Roman"/>
                <w:sz w:val="24"/>
                <w:szCs w:val="24"/>
              </w:rPr>
              <w:t xml:space="preserve">3.6. Impactul asupra mediului înconjurător </w:t>
            </w:r>
          </w:p>
        </w:tc>
        <w:tc>
          <w:tcPr>
            <w:tcW w:w="7605" w:type="dxa"/>
            <w:gridSpan w:val="9"/>
          </w:tcPr>
          <w:p w14:paraId="79D1A379" w14:textId="77777777" w:rsidR="00681D53" w:rsidRPr="000A3B05" w:rsidRDefault="00681D53" w:rsidP="00DE0420">
            <w:pPr>
              <w:spacing w:after="0" w:line="240" w:lineRule="auto"/>
              <w:jc w:val="both"/>
              <w:rPr>
                <w:rFonts w:ascii="Times New Roman" w:hAnsi="Times New Roman"/>
                <w:sz w:val="24"/>
                <w:szCs w:val="24"/>
              </w:rPr>
            </w:pPr>
            <w:r w:rsidRPr="000A3B05">
              <w:rPr>
                <w:rFonts w:ascii="Times New Roman" w:hAnsi="Times New Roman"/>
                <w:sz w:val="24"/>
                <w:szCs w:val="24"/>
              </w:rPr>
              <w:t>Evaluarea impactului asupra mediului se realizează de către autoritatea competentă în domeniu.</w:t>
            </w:r>
          </w:p>
          <w:p w14:paraId="7A795602" w14:textId="77777777" w:rsidR="00681D53" w:rsidRPr="00DD31F0" w:rsidRDefault="00681D53" w:rsidP="00DE0420">
            <w:pPr>
              <w:spacing w:after="0" w:line="240" w:lineRule="auto"/>
              <w:jc w:val="both"/>
              <w:rPr>
                <w:rFonts w:ascii="Times New Roman" w:hAnsi="Times New Roman"/>
                <w:sz w:val="24"/>
                <w:szCs w:val="24"/>
                <w:shd w:val="clear" w:color="auto" w:fill="FFFFFF"/>
              </w:rPr>
            </w:pPr>
            <w:proofErr w:type="spellStart"/>
            <w:r w:rsidRPr="000A3B05">
              <w:rPr>
                <w:rFonts w:ascii="Times New Roman" w:hAnsi="Times New Roman"/>
                <w:sz w:val="24"/>
                <w:szCs w:val="24"/>
                <w:shd w:val="clear" w:color="auto" w:fill="FFFFFF"/>
              </w:rPr>
              <w:t>Agenţia</w:t>
            </w:r>
            <w:proofErr w:type="spellEnd"/>
            <w:r w:rsidRPr="000A3B05">
              <w:rPr>
                <w:rFonts w:ascii="Times New Roman" w:hAnsi="Times New Roman"/>
                <w:sz w:val="24"/>
                <w:szCs w:val="24"/>
                <w:shd w:val="clear" w:color="auto" w:fill="FFFFFF"/>
              </w:rPr>
              <w:t xml:space="preserve"> pentru </w:t>
            </w:r>
            <w:proofErr w:type="spellStart"/>
            <w:r w:rsidRPr="000A3B05">
              <w:rPr>
                <w:rFonts w:ascii="Times New Roman" w:hAnsi="Times New Roman"/>
                <w:sz w:val="24"/>
                <w:szCs w:val="24"/>
                <w:shd w:val="clear" w:color="auto" w:fill="FFFFFF"/>
              </w:rPr>
              <w:t>Protecţia</w:t>
            </w:r>
            <w:proofErr w:type="spellEnd"/>
            <w:r w:rsidRPr="000A3B05">
              <w:rPr>
                <w:rFonts w:ascii="Times New Roman" w:hAnsi="Times New Roman"/>
                <w:sz w:val="24"/>
                <w:szCs w:val="24"/>
                <w:shd w:val="clear" w:color="auto" w:fill="FFFFFF"/>
              </w:rPr>
              <w:t xml:space="preserve"> Mediului</w:t>
            </w:r>
            <w:r w:rsidRPr="000A3B05">
              <w:rPr>
                <w:rFonts w:ascii="Times New Roman" w:hAnsi="Times New Roman"/>
                <w:sz w:val="24"/>
                <w:szCs w:val="24"/>
              </w:rPr>
              <w:t xml:space="preserve"> </w:t>
            </w:r>
            <w:r w:rsidR="00AA06E3">
              <w:rPr>
                <w:rFonts w:ascii="Times New Roman" w:hAnsi="Times New Roman"/>
                <w:sz w:val="24"/>
                <w:szCs w:val="24"/>
              </w:rPr>
              <w:t>Olt</w:t>
            </w:r>
            <w:r w:rsidRPr="000A3B05">
              <w:rPr>
                <w:rFonts w:ascii="Times New Roman" w:hAnsi="Times New Roman"/>
                <w:sz w:val="24"/>
                <w:szCs w:val="24"/>
              </w:rPr>
              <w:t xml:space="preserve"> a emis </w:t>
            </w:r>
            <w:r w:rsidRPr="000A3B05">
              <w:rPr>
                <w:rFonts w:ascii="Times New Roman" w:hAnsi="Times New Roman"/>
                <w:sz w:val="24"/>
                <w:szCs w:val="24"/>
                <w:shd w:val="clear" w:color="auto" w:fill="FFFFFF"/>
              </w:rPr>
              <w:t>Acordul de Mediu</w:t>
            </w:r>
            <w:r>
              <w:rPr>
                <w:rFonts w:ascii="Times New Roman" w:hAnsi="Times New Roman"/>
                <w:sz w:val="24"/>
                <w:szCs w:val="24"/>
                <w:shd w:val="clear" w:color="auto" w:fill="FFFFFF"/>
              </w:rPr>
              <w:t xml:space="preserve"> nr.</w:t>
            </w:r>
            <w:r w:rsidR="00AA06E3">
              <w:rPr>
                <w:rFonts w:ascii="Times New Roman" w:hAnsi="Times New Roman"/>
                <w:sz w:val="24"/>
                <w:szCs w:val="24"/>
                <w:shd w:val="clear" w:color="auto" w:fill="FFFFFF"/>
              </w:rPr>
              <w:t xml:space="preserve"> 6/</w:t>
            </w:r>
            <w:r w:rsidR="0009699A">
              <w:rPr>
                <w:rFonts w:ascii="Times New Roman" w:hAnsi="Times New Roman"/>
                <w:sz w:val="24"/>
                <w:szCs w:val="24"/>
                <w:shd w:val="clear" w:color="auto" w:fill="FFFFFF"/>
              </w:rPr>
              <w:t>25.05</w:t>
            </w:r>
            <w:r w:rsidRPr="000A3B05">
              <w:rPr>
                <w:rFonts w:ascii="Times New Roman" w:hAnsi="Times New Roman"/>
                <w:sz w:val="24"/>
                <w:szCs w:val="24"/>
                <w:shd w:val="clear" w:color="auto" w:fill="FFFFFF"/>
              </w:rPr>
              <w:t>.2022.</w:t>
            </w:r>
          </w:p>
        </w:tc>
      </w:tr>
      <w:tr w:rsidR="00681D53" w:rsidRPr="000A3B05" w14:paraId="5D14FCC4" w14:textId="77777777" w:rsidTr="00DE0420">
        <w:tc>
          <w:tcPr>
            <w:tcW w:w="2850" w:type="dxa"/>
          </w:tcPr>
          <w:p w14:paraId="50FB539A" w14:textId="77777777" w:rsidR="00681D53" w:rsidRPr="000A3B05" w:rsidRDefault="00681D53" w:rsidP="00A16E1B">
            <w:pPr>
              <w:spacing w:line="240" w:lineRule="auto"/>
              <w:rPr>
                <w:rFonts w:ascii="Times New Roman" w:hAnsi="Times New Roman"/>
                <w:sz w:val="24"/>
                <w:szCs w:val="24"/>
              </w:rPr>
            </w:pPr>
            <w:r w:rsidRPr="000A3B05">
              <w:rPr>
                <w:rFonts w:ascii="Times New Roman" w:hAnsi="Times New Roman"/>
                <w:sz w:val="24"/>
                <w:szCs w:val="24"/>
              </w:rPr>
              <w:t>3.7. Evaluarea costurilor și beneficiilor din perspectiva inovării și digitalizării</w:t>
            </w:r>
          </w:p>
        </w:tc>
        <w:tc>
          <w:tcPr>
            <w:tcW w:w="7605" w:type="dxa"/>
            <w:gridSpan w:val="9"/>
          </w:tcPr>
          <w:p w14:paraId="54C322A5" w14:textId="77777777" w:rsidR="00681D53" w:rsidRPr="000A3B05" w:rsidRDefault="00681D53" w:rsidP="00A16E1B">
            <w:pPr>
              <w:jc w:val="both"/>
              <w:rPr>
                <w:rFonts w:ascii="Times New Roman" w:hAnsi="Times New Roman"/>
                <w:sz w:val="24"/>
                <w:szCs w:val="24"/>
              </w:rPr>
            </w:pPr>
            <w:r w:rsidRPr="000A3B05">
              <w:rPr>
                <w:rFonts w:ascii="Times New Roman" w:hAnsi="Times New Roman"/>
                <w:sz w:val="24"/>
                <w:szCs w:val="24"/>
              </w:rPr>
              <w:t>Proiectul de act normativ nu se referă la acest subiect.</w:t>
            </w:r>
          </w:p>
        </w:tc>
      </w:tr>
      <w:tr w:rsidR="00681D53" w:rsidRPr="000A3B05" w14:paraId="70D0C90F" w14:textId="77777777" w:rsidTr="00DE0420">
        <w:tc>
          <w:tcPr>
            <w:tcW w:w="2850" w:type="dxa"/>
          </w:tcPr>
          <w:p w14:paraId="0931C977" w14:textId="77777777" w:rsidR="00681D53" w:rsidRPr="000A3B05" w:rsidRDefault="00681D53" w:rsidP="00A16E1B">
            <w:pPr>
              <w:spacing w:line="240" w:lineRule="auto"/>
              <w:rPr>
                <w:rFonts w:ascii="Times New Roman" w:hAnsi="Times New Roman"/>
                <w:sz w:val="24"/>
                <w:szCs w:val="24"/>
              </w:rPr>
            </w:pPr>
            <w:r w:rsidRPr="000A3B05">
              <w:rPr>
                <w:rFonts w:ascii="Times New Roman" w:hAnsi="Times New Roman"/>
                <w:sz w:val="24"/>
                <w:szCs w:val="24"/>
              </w:rPr>
              <w:t>3.8. Evaluarea costurilor și beneficiilor din perspectiva dezvoltării durabile</w:t>
            </w:r>
          </w:p>
        </w:tc>
        <w:tc>
          <w:tcPr>
            <w:tcW w:w="7605" w:type="dxa"/>
            <w:gridSpan w:val="9"/>
          </w:tcPr>
          <w:p w14:paraId="560AA109" w14:textId="77777777" w:rsidR="00681D53" w:rsidRPr="000A3B05" w:rsidRDefault="00681D53" w:rsidP="00A16E1B">
            <w:pPr>
              <w:jc w:val="both"/>
              <w:rPr>
                <w:rFonts w:ascii="Times New Roman" w:hAnsi="Times New Roman"/>
                <w:sz w:val="24"/>
                <w:szCs w:val="24"/>
              </w:rPr>
            </w:pPr>
            <w:r w:rsidRPr="000A3B05">
              <w:rPr>
                <w:rFonts w:ascii="Times New Roman" w:hAnsi="Times New Roman"/>
                <w:sz w:val="24"/>
                <w:szCs w:val="24"/>
              </w:rPr>
              <w:t>Proiectul de act normativ nu se referă la acest subiect.</w:t>
            </w:r>
          </w:p>
        </w:tc>
      </w:tr>
      <w:tr w:rsidR="00681D53" w:rsidRPr="000A3B05" w14:paraId="2E75C5C9" w14:textId="77777777" w:rsidTr="00DE0420">
        <w:tc>
          <w:tcPr>
            <w:tcW w:w="2850" w:type="dxa"/>
          </w:tcPr>
          <w:p w14:paraId="14BE28C8" w14:textId="77777777" w:rsidR="00681D53" w:rsidRPr="000A3B05" w:rsidRDefault="00681D53" w:rsidP="00A16E1B">
            <w:pPr>
              <w:spacing w:line="240" w:lineRule="auto"/>
              <w:rPr>
                <w:rFonts w:ascii="Times New Roman" w:hAnsi="Times New Roman"/>
                <w:sz w:val="24"/>
                <w:szCs w:val="24"/>
              </w:rPr>
            </w:pPr>
            <w:r w:rsidRPr="000A3B05">
              <w:rPr>
                <w:rFonts w:ascii="Times New Roman" w:hAnsi="Times New Roman"/>
                <w:sz w:val="24"/>
                <w:szCs w:val="24"/>
              </w:rPr>
              <w:t>3.9. Alte informații</w:t>
            </w:r>
          </w:p>
        </w:tc>
        <w:tc>
          <w:tcPr>
            <w:tcW w:w="7605" w:type="dxa"/>
            <w:gridSpan w:val="9"/>
          </w:tcPr>
          <w:p w14:paraId="5E2F3C86" w14:textId="77777777" w:rsidR="00AF74D1" w:rsidRDefault="00AF74D1" w:rsidP="00A16E1B">
            <w:pPr>
              <w:spacing w:before="120" w:after="12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Pentru conformare la Strategia Energetică a României adoptată de Ministerul Energiei</w:t>
            </w:r>
            <w:r w:rsidR="009C7EA8">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în coroborare cu Regulamentul 247/2013 al UE, SNTGN Transgaz SA a inclus în Planul de Dezvoltare al Sistemului Național de Transport Gaze Naturale 2019-2028 proiecte de anvergură </w:t>
            </w:r>
            <w:r w:rsidR="002279D6">
              <w:rPr>
                <w:rFonts w:ascii="Times New Roman" w:hAnsi="Times New Roman"/>
                <w:sz w:val="24"/>
                <w:szCs w:val="24"/>
                <w:shd w:val="clear" w:color="auto" w:fill="FFFFFF"/>
              </w:rPr>
              <w:t xml:space="preserve">menite să reconfigureze rețeaua de transport gaze naturale pentru creșterea </w:t>
            </w:r>
            <w:proofErr w:type="spellStart"/>
            <w:r w:rsidR="002279D6">
              <w:rPr>
                <w:rFonts w:ascii="Times New Roman" w:hAnsi="Times New Roman"/>
                <w:sz w:val="24"/>
                <w:szCs w:val="24"/>
                <w:shd w:val="clear" w:color="auto" w:fill="FFFFFF"/>
              </w:rPr>
              <w:t>apacităților</w:t>
            </w:r>
            <w:proofErr w:type="spellEnd"/>
            <w:r w:rsidR="002279D6">
              <w:rPr>
                <w:rFonts w:ascii="Times New Roman" w:hAnsi="Times New Roman"/>
                <w:sz w:val="24"/>
                <w:szCs w:val="24"/>
                <w:shd w:val="clear" w:color="auto" w:fill="FFFFFF"/>
              </w:rPr>
              <w:t xml:space="preserve"> de stocare subterană a gazelor naturale, în corelare cu Planurile de dezvoltare ale operatorilor </w:t>
            </w:r>
            <w:r w:rsidR="00EB3F6F">
              <w:rPr>
                <w:rFonts w:ascii="Times New Roman" w:hAnsi="Times New Roman"/>
                <w:sz w:val="24"/>
                <w:szCs w:val="24"/>
                <w:shd w:val="clear" w:color="auto" w:fill="FFFFFF"/>
              </w:rPr>
              <w:t>de depozite de înmagazinare.</w:t>
            </w:r>
          </w:p>
          <w:p w14:paraId="5531BF8A" w14:textId="77777777" w:rsidR="00EB3F6F" w:rsidRDefault="00EB3F6F" w:rsidP="00A16E1B">
            <w:pPr>
              <w:spacing w:before="120" w:after="12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În cadrul întâlnirii de lucru SNTGN Transgaz SA – </w:t>
            </w:r>
            <w:proofErr w:type="spellStart"/>
            <w:r>
              <w:rPr>
                <w:rFonts w:ascii="Times New Roman" w:hAnsi="Times New Roman"/>
                <w:sz w:val="24"/>
                <w:szCs w:val="24"/>
                <w:shd w:val="clear" w:color="auto" w:fill="FFFFFF"/>
              </w:rPr>
              <w:t>Depogaz</w:t>
            </w:r>
            <w:proofErr w:type="spellEnd"/>
            <w:r>
              <w:rPr>
                <w:rFonts w:ascii="Times New Roman" w:hAnsi="Times New Roman"/>
                <w:sz w:val="24"/>
                <w:szCs w:val="24"/>
                <w:shd w:val="clear" w:color="auto" w:fill="FFFFFF"/>
              </w:rPr>
              <w:t xml:space="preserve"> din luna noiembrie 2019, s-au stabilit acțiunile specifice fiecărei companii pentru completarea infrastructurii sistemelor de înmagazinare gaze naturale aferente, indicându-se </w:t>
            </w:r>
            <w:r w:rsidR="005131DE">
              <w:rPr>
                <w:rFonts w:ascii="Times New Roman" w:hAnsi="Times New Roman"/>
                <w:sz w:val="24"/>
                <w:szCs w:val="24"/>
                <w:shd w:val="clear" w:color="auto" w:fill="FFFFFF"/>
              </w:rPr>
              <w:t xml:space="preserve">în cazul Depozitului de înmagazinare Ghercești necesitatea completării infrastructurii de transport gaze </w:t>
            </w:r>
            <w:proofErr w:type="spellStart"/>
            <w:r w:rsidR="005131DE">
              <w:rPr>
                <w:rFonts w:ascii="Times New Roman" w:hAnsi="Times New Roman"/>
                <w:sz w:val="24"/>
                <w:szCs w:val="24"/>
                <w:shd w:val="clear" w:color="auto" w:fill="FFFFFF"/>
              </w:rPr>
              <w:t>natruale</w:t>
            </w:r>
            <w:proofErr w:type="spellEnd"/>
            <w:r w:rsidR="005131DE">
              <w:rPr>
                <w:rFonts w:ascii="Times New Roman" w:hAnsi="Times New Roman"/>
                <w:sz w:val="24"/>
                <w:szCs w:val="24"/>
                <w:shd w:val="clear" w:color="auto" w:fill="FFFFFF"/>
              </w:rPr>
              <w:t xml:space="preserve"> pentru creșterea capacității de stocare subterană a depozitului de înmagazinare gaze </w:t>
            </w:r>
            <w:proofErr w:type="spellStart"/>
            <w:r w:rsidR="005131DE">
              <w:rPr>
                <w:rFonts w:ascii="Times New Roman" w:hAnsi="Times New Roman"/>
                <w:sz w:val="24"/>
                <w:szCs w:val="24"/>
                <w:shd w:val="clear" w:color="auto" w:fill="FFFFFF"/>
              </w:rPr>
              <w:t>natruale</w:t>
            </w:r>
            <w:proofErr w:type="spellEnd"/>
            <w:r w:rsidR="005131DE">
              <w:rPr>
                <w:rFonts w:ascii="Times New Roman" w:hAnsi="Times New Roman"/>
                <w:sz w:val="24"/>
                <w:szCs w:val="24"/>
                <w:shd w:val="clear" w:color="auto" w:fill="FFFFFF"/>
              </w:rPr>
              <w:t xml:space="preserve"> </w:t>
            </w:r>
            <w:r w:rsidR="005131DE">
              <w:rPr>
                <w:rFonts w:ascii="Times New Roman" w:hAnsi="Times New Roman"/>
                <w:sz w:val="24"/>
                <w:szCs w:val="24"/>
                <w:shd w:val="clear" w:color="auto" w:fill="FFFFFF"/>
              </w:rPr>
              <w:lastRenderedPageBreak/>
              <w:t>Ghercești, prin construirea unei conducte de la depozit până la cuplarea în SNT, în zona Jitaru.</w:t>
            </w:r>
          </w:p>
          <w:p w14:paraId="708DE952" w14:textId="77777777" w:rsidR="004504E8" w:rsidRDefault="004504E8" w:rsidP="00A16E1B">
            <w:pPr>
              <w:spacing w:before="120" w:after="12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Proiectul de investiții a fost declarat ca proiect de importanță națională în domeniul gazelor naturale prin Hotărârea Guvernului nr. 1589/20022 și se supune Legii nr. 185/2016 privind unele măsuri necesare pentru implementarea proiectelor de importanță națională în domeniul gazelor naturale.</w:t>
            </w:r>
          </w:p>
          <w:p w14:paraId="0F3CE6FA" w14:textId="77777777" w:rsidR="00681D53" w:rsidRPr="000A3B05" w:rsidRDefault="00681D53" w:rsidP="00876672">
            <w:pPr>
              <w:spacing w:before="120" w:after="120" w:line="240" w:lineRule="auto"/>
              <w:jc w:val="both"/>
              <w:rPr>
                <w:rFonts w:ascii="Times New Roman" w:hAnsi="Times New Roman"/>
                <w:sz w:val="24"/>
                <w:szCs w:val="24"/>
              </w:rPr>
            </w:pPr>
            <w:r w:rsidRPr="00853FD5">
              <w:rPr>
                <w:rFonts w:ascii="Times New Roman" w:hAnsi="Times New Roman"/>
                <w:sz w:val="24"/>
                <w:szCs w:val="24"/>
                <w:shd w:val="clear" w:color="auto" w:fill="FFFFFF"/>
              </w:rPr>
              <w:t>Conform Normelor Tehnice pentru proiectarea și execuția conductelor de transport gaze natural</w:t>
            </w:r>
            <w:r w:rsidR="00053F3F">
              <w:rPr>
                <w:rFonts w:ascii="Times New Roman" w:hAnsi="Times New Roman"/>
                <w:sz w:val="24"/>
                <w:szCs w:val="24"/>
                <w:shd w:val="clear" w:color="auto" w:fill="FFFFFF"/>
              </w:rPr>
              <w:t>e</w:t>
            </w:r>
            <w:r w:rsidRPr="00853FD5">
              <w:rPr>
                <w:rFonts w:ascii="Times New Roman" w:hAnsi="Times New Roman"/>
                <w:sz w:val="24"/>
                <w:szCs w:val="24"/>
                <w:shd w:val="clear" w:color="auto" w:fill="FFFFFF"/>
              </w:rPr>
              <w:t xml:space="preserve">, culoarul de lucru </w:t>
            </w:r>
            <w:r w:rsidR="00053F3F">
              <w:rPr>
                <w:rFonts w:ascii="Times New Roman" w:hAnsi="Times New Roman"/>
                <w:sz w:val="24"/>
                <w:szCs w:val="24"/>
                <w:shd w:val="clear" w:color="auto" w:fill="FFFFFF"/>
              </w:rPr>
              <w:t xml:space="preserve">pentru conducta de transport gaze naturale </w:t>
            </w:r>
            <w:r w:rsidR="00053F3F" w:rsidRPr="00853FD5">
              <w:rPr>
                <w:rFonts w:ascii="Times New Roman" w:hAnsi="Times New Roman"/>
                <w:sz w:val="24"/>
                <w:szCs w:val="24"/>
                <w:shd w:val="clear" w:color="auto" w:fill="FFFFFF"/>
              </w:rPr>
              <w:t>DN 600</w:t>
            </w:r>
            <w:r w:rsidR="00053F3F">
              <w:rPr>
                <w:rFonts w:ascii="Times New Roman" w:hAnsi="Times New Roman"/>
                <w:sz w:val="24"/>
                <w:szCs w:val="24"/>
                <w:shd w:val="clear" w:color="auto" w:fill="FFFFFF"/>
              </w:rPr>
              <w:t xml:space="preserve"> </w:t>
            </w:r>
            <w:r w:rsidRPr="00853FD5">
              <w:rPr>
                <w:rFonts w:ascii="Times New Roman" w:hAnsi="Times New Roman"/>
                <w:sz w:val="24"/>
                <w:szCs w:val="24"/>
                <w:shd w:val="clear" w:color="auto" w:fill="FFFFFF"/>
              </w:rPr>
              <w:t xml:space="preserve">este de </w:t>
            </w:r>
            <w:r w:rsidR="00876672">
              <w:rPr>
                <w:rFonts w:ascii="Times New Roman" w:hAnsi="Times New Roman"/>
                <w:sz w:val="24"/>
                <w:szCs w:val="24"/>
                <w:shd w:val="clear" w:color="auto" w:fill="FFFFFF"/>
              </w:rPr>
              <w:t xml:space="preserve">20 m în terenuri agricole și neproductive, iar pentru pădure culoarul de lucru este de </w:t>
            </w:r>
            <w:r w:rsidRPr="00853FD5">
              <w:rPr>
                <w:rFonts w:ascii="Times New Roman" w:hAnsi="Times New Roman"/>
                <w:sz w:val="24"/>
                <w:szCs w:val="24"/>
                <w:shd w:val="clear" w:color="auto" w:fill="FFFFFF"/>
              </w:rPr>
              <w:t>14 m</w:t>
            </w:r>
            <w:r w:rsidR="00876672">
              <w:rPr>
                <w:rFonts w:ascii="Times New Roman" w:hAnsi="Times New Roman"/>
                <w:sz w:val="24"/>
                <w:szCs w:val="24"/>
                <w:shd w:val="clear" w:color="auto" w:fill="FFFFFF"/>
              </w:rPr>
              <w:t>.</w:t>
            </w:r>
          </w:p>
        </w:tc>
      </w:tr>
      <w:tr w:rsidR="00681D53" w:rsidRPr="000A3B05" w14:paraId="7EC199A7" w14:textId="77777777" w:rsidTr="00DE0420">
        <w:tc>
          <w:tcPr>
            <w:tcW w:w="10455" w:type="dxa"/>
            <w:gridSpan w:val="10"/>
          </w:tcPr>
          <w:p w14:paraId="77317600" w14:textId="77777777" w:rsidR="00681D53" w:rsidRPr="000A3B05" w:rsidRDefault="00681D53" w:rsidP="00A16E1B">
            <w:pPr>
              <w:ind w:left="709" w:right="138" w:hanging="142"/>
              <w:jc w:val="center"/>
              <w:rPr>
                <w:rFonts w:ascii="Times New Roman" w:hAnsi="Times New Roman"/>
                <w:b/>
                <w:sz w:val="24"/>
                <w:szCs w:val="24"/>
              </w:rPr>
            </w:pPr>
            <w:proofErr w:type="spellStart"/>
            <w:r w:rsidRPr="000A3B05">
              <w:rPr>
                <w:rFonts w:ascii="Times New Roman" w:hAnsi="Times New Roman"/>
                <w:b/>
                <w:sz w:val="24"/>
                <w:szCs w:val="24"/>
              </w:rPr>
              <w:lastRenderedPageBreak/>
              <w:t>Secţiunea</w:t>
            </w:r>
            <w:proofErr w:type="spellEnd"/>
            <w:r w:rsidRPr="000A3B05">
              <w:rPr>
                <w:rFonts w:ascii="Times New Roman" w:hAnsi="Times New Roman"/>
                <w:b/>
                <w:sz w:val="24"/>
                <w:szCs w:val="24"/>
              </w:rPr>
              <w:t xml:space="preserve"> a 4-a: Impactul financiar asupra bugetului general consolidat, atât pe termen scurt, pentru anul curent, cât </w:t>
            </w:r>
            <w:proofErr w:type="spellStart"/>
            <w:r w:rsidRPr="000A3B05">
              <w:rPr>
                <w:rFonts w:ascii="Times New Roman" w:hAnsi="Times New Roman"/>
                <w:b/>
                <w:sz w:val="24"/>
                <w:szCs w:val="24"/>
              </w:rPr>
              <w:t>şi</w:t>
            </w:r>
            <w:proofErr w:type="spellEnd"/>
            <w:r w:rsidRPr="000A3B05">
              <w:rPr>
                <w:rFonts w:ascii="Times New Roman" w:hAnsi="Times New Roman"/>
                <w:b/>
                <w:sz w:val="24"/>
                <w:szCs w:val="24"/>
              </w:rPr>
              <w:t xml:space="preserve"> pe termen lung (pe 5 ani), inclusiv informații cu privire la cheltuieli și venituri </w:t>
            </w:r>
          </w:p>
          <w:p w14:paraId="3F88D0DE" w14:textId="77777777" w:rsidR="00681D53" w:rsidRPr="000A3B05" w:rsidRDefault="00681D53" w:rsidP="00A16E1B">
            <w:pPr>
              <w:jc w:val="both"/>
              <w:rPr>
                <w:rFonts w:ascii="Times New Roman" w:hAnsi="Times New Roman"/>
                <w:sz w:val="24"/>
                <w:szCs w:val="24"/>
              </w:rPr>
            </w:pPr>
            <w:r w:rsidRPr="000A3B05">
              <w:rPr>
                <w:rFonts w:ascii="Times New Roman" w:hAnsi="Times New Roman"/>
                <w:sz w:val="24"/>
                <w:szCs w:val="24"/>
              </w:rPr>
              <w:t>Proiectul de act normativ nu are impact asupra bugetului general consolidat</w:t>
            </w:r>
          </w:p>
        </w:tc>
      </w:tr>
      <w:tr w:rsidR="00681D53" w:rsidRPr="000A3B05" w14:paraId="3984D86A" w14:textId="77777777" w:rsidTr="00DE0420">
        <w:tc>
          <w:tcPr>
            <w:tcW w:w="10455" w:type="dxa"/>
            <w:gridSpan w:val="10"/>
          </w:tcPr>
          <w:p w14:paraId="6430A708" w14:textId="77777777" w:rsidR="00681D53" w:rsidRPr="000A3B05" w:rsidRDefault="00681D53" w:rsidP="00A16E1B">
            <w:pPr>
              <w:jc w:val="right"/>
              <w:rPr>
                <w:rFonts w:ascii="Times New Roman" w:hAnsi="Times New Roman"/>
                <w:sz w:val="24"/>
                <w:szCs w:val="24"/>
              </w:rPr>
            </w:pPr>
            <w:r w:rsidRPr="000A3B05">
              <w:rPr>
                <w:rFonts w:ascii="Times New Roman" w:hAnsi="Times New Roman"/>
                <w:sz w:val="24"/>
                <w:szCs w:val="24"/>
              </w:rPr>
              <w:t>- mii lei (RON)-</w:t>
            </w:r>
          </w:p>
        </w:tc>
      </w:tr>
      <w:tr w:rsidR="00681D53" w:rsidRPr="000A3B05" w14:paraId="53B9B38C" w14:textId="77777777" w:rsidTr="00DE0420">
        <w:trPr>
          <w:trHeight w:val="564"/>
        </w:trPr>
        <w:tc>
          <w:tcPr>
            <w:tcW w:w="4658" w:type="dxa"/>
            <w:gridSpan w:val="3"/>
          </w:tcPr>
          <w:p w14:paraId="386F33AC" w14:textId="77777777" w:rsidR="00681D53" w:rsidRPr="000A3B05" w:rsidRDefault="00681D53" w:rsidP="00A16E1B">
            <w:pPr>
              <w:spacing w:line="360" w:lineRule="auto"/>
              <w:jc w:val="center"/>
              <w:rPr>
                <w:rFonts w:ascii="Times New Roman" w:hAnsi="Times New Roman"/>
                <w:sz w:val="24"/>
                <w:szCs w:val="24"/>
              </w:rPr>
            </w:pPr>
            <w:r w:rsidRPr="000A3B05">
              <w:rPr>
                <w:rFonts w:ascii="Times New Roman" w:hAnsi="Times New Roman"/>
                <w:sz w:val="24"/>
                <w:szCs w:val="24"/>
              </w:rPr>
              <w:t>Indicatori</w:t>
            </w:r>
          </w:p>
        </w:tc>
        <w:tc>
          <w:tcPr>
            <w:tcW w:w="900" w:type="dxa"/>
            <w:gridSpan w:val="2"/>
          </w:tcPr>
          <w:p w14:paraId="1D1E2D2C" w14:textId="77777777" w:rsidR="00681D53" w:rsidRPr="000A3B05" w:rsidRDefault="00681D53" w:rsidP="00A16E1B">
            <w:pPr>
              <w:spacing w:line="360" w:lineRule="auto"/>
              <w:jc w:val="center"/>
              <w:rPr>
                <w:rFonts w:ascii="Times New Roman" w:hAnsi="Times New Roman"/>
                <w:sz w:val="24"/>
                <w:szCs w:val="24"/>
              </w:rPr>
            </w:pPr>
            <w:r w:rsidRPr="000A3B05">
              <w:rPr>
                <w:rFonts w:ascii="Times New Roman" w:hAnsi="Times New Roman"/>
                <w:sz w:val="24"/>
                <w:szCs w:val="24"/>
              </w:rPr>
              <w:t>Anul curent</w:t>
            </w:r>
          </w:p>
        </w:tc>
        <w:tc>
          <w:tcPr>
            <w:tcW w:w="4042" w:type="dxa"/>
            <w:gridSpan w:val="4"/>
          </w:tcPr>
          <w:p w14:paraId="29B7A2BD" w14:textId="77777777" w:rsidR="00681D53" w:rsidRPr="000A3B05" w:rsidRDefault="00681D53" w:rsidP="00A16E1B">
            <w:pPr>
              <w:jc w:val="center"/>
              <w:rPr>
                <w:rFonts w:ascii="Times New Roman" w:hAnsi="Times New Roman"/>
                <w:sz w:val="24"/>
                <w:szCs w:val="24"/>
              </w:rPr>
            </w:pPr>
            <w:r w:rsidRPr="000A3B05">
              <w:rPr>
                <w:rFonts w:ascii="Times New Roman" w:hAnsi="Times New Roman"/>
                <w:sz w:val="24"/>
                <w:szCs w:val="24"/>
              </w:rPr>
              <w:t>Următorii</w:t>
            </w:r>
          </w:p>
          <w:p w14:paraId="04EAF784" w14:textId="77777777" w:rsidR="00681D53" w:rsidRPr="000A3B05" w:rsidRDefault="00681D53" w:rsidP="00A16E1B">
            <w:pPr>
              <w:jc w:val="center"/>
              <w:rPr>
                <w:rFonts w:ascii="Times New Roman" w:hAnsi="Times New Roman"/>
                <w:sz w:val="24"/>
                <w:szCs w:val="24"/>
              </w:rPr>
            </w:pPr>
            <w:r w:rsidRPr="000A3B05">
              <w:rPr>
                <w:rFonts w:ascii="Times New Roman" w:hAnsi="Times New Roman"/>
                <w:sz w:val="24"/>
                <w:szCs w:val="24"/>
              </w:rPr>
              <w:t>4 ani</w:t>
            </w:r>
          </w:p>
        </w:tc>
        <w:tc>
          <w:tcPr>
            <w:tcW w:w="855" w:type="dxa"/>
          </w:tcPr>
          <w:p w14:paraId="45264809" w14:textId="77777777" w:rsidR="00681D53" w:rsidRPr="000A3B05" w:rsidRDefault="00681D53" w:rsidP="00A16E1B">
            <w:pPr>
              <w:jc w:val="center"/>
              <w:rPr>
                <w:rFonts w:ascii="Times New Roman" w:hAnsi="Times New Roman"/>
                <w:sz w:val="24"/>
                <w:szCs w:val="24"/>
              </w:rPr>
            </w:pPr>
            <w:r w:rsidRPr="000A3B05">
              <w:rPr>
                <w:rFonts w:ascii="Times New Roman" w:hAnsi="Times New Roman"/>
                <w:sz w:val="24"/>
                <w:szCs w:val="24"/>
              </w:rPr>
              <w:t>Media</w:t>
            </w:r>
          </w:p>
          <w:p w14:paraId="68A66D3D" w14:textId="77777777" w:rsidR="00681D53" w:rsidRPr="000A3B05" w:rsidRDefault="00681D53" w:rsidP="00A16E1B">
            <w:pPr>
              <w:jc w:val="center"/>
              <w:rPr>
                <w:rFonts w:ascii="Times New Roman" w:hAnsi="Times New Roman"/>
                <w:sz w:val="24"/>
                <w:szCs w:val="24"/>
              </w:rPr>
            </w:pPr>
            <w:r w:rsidRPr="000A3B05">
              <w:rPr>
                <w:rFonts w:ascii="Times New Roman" w:hAnsi="Times New Roman"/>
                <w:sz w:val="24"/>
                <w:szCs w:val="24"/>
              </w:rPr>
              <w:t>pe 5 ani</w:t>
            </w:r>
          </w:p>
        </w:tc>
      </w:tr>
      <w:tr w:rsidR="00681D53" w:rsidRPr="000A3B05" w14:paraId="6E6CBC65" w14:textId="77777777" w:rsidTr="00DE0420">
        <w:trPr>
          <w:trHeight w:val="367"/>
        </w:trPr>
        <w:tc>
          <w:tcPr>
            <w:tcW w:w="4658" w:type="dxa"/>
            <w:gridSpan w:val="3"/>
          </w:tcPr>
          <w:p w14:paraId="1629DB67" w14:textId="77777777" w:rsidR="00681D53" w:rsidRPr="000A3B05" w:rsidRDefault="00681D53" w:rsidP="00A16E1B">
            <w:pPr>
              <w:jc w:val="both"/>
              <w:rPr>
                <w:rFonts w:ascii="Times New Roman" w:hAnsi="Times New Roman"/>
                <w:sz w:val="24"/>
                <w:szCs w:val="24"/>
              </w:rPr>
            </w:pPr>
          </w:p>
        </w:tc>
        <w:tc>
          <w:tcPr>
            <w:tcW w:w="900" w:type="dxa"/>
            <w:gridSpan w:val="2"/>
          </w:tcPr>
          <w:p w14:paraId="5ED2B437" w14:textId="77777777" w:rsidR="00681D53" w:rsidRPr="000A3B05" w:rsidRDefault="00681D53" w:rsidP="00A16E1B">
            <w:pPr>
              <w:spacing w:after="0"/>
              <w:jc w:val="center"/>
              <w:rPr>
                <w:rFonts w:ascii="Times New Roman" w:hAnsi="Times New Roman"/>
                <w:sz w:val="24"/>
                <w:szCs w:val="24"/>
              </w:rPr>
            </w:pPr>
            <w:r w:rsidRPr="000A3B05">
              <w:rPr>
                <w:rFonts w:ascii="Times New Roman" w:hAnsi="Times New Roman"/>
                <w:sz w:val="24"/>
                <w:szCs w:val="24"/>
              </w:rPr>
              <w:t>2</w:t>
            </w:r>
          </w:p>
        </w:tc>
        <w:tc>
          <w:tcPr>
            <w:tcW w:w="1072" w:type="dxa"/>
          </w:tcPr>
          <w:p w14:paraId="54588BDA" w14:textId="77777777" w:rsidR="00681D53" w:rsidRPr="000A3B05" w:rsidRDefault="00681D53" w:rsidP="00A16E1B">
            <w:pPr>
              <w:spacing w:after="0" w:line="360" w:lineRule="auto"/>
              <w:jc w:val="center"/>
              <w:rPr>
                <w:rFonts w:ascii="Times New Roman" w:hAnsi="Times New Roman"/>
                <w:sz w:val="24"/>
                <w:szCs w:val="24"/>
              </w:rPr>
            </w:pPr>
            <w:r w:rsidRPr="000A3B05">
              <w:rPr>
                <w:rFonts w:ascii="Times New Roman" w:hAnsi="Times New Roman"/>
                <w:sz w:val="24"/>
                <w:szCs w:val="24"/>
              </w:rPr>
              <w:t>3</w:t>
            </w:r>
          </w:p>
        </w:tc>
        <w:tc>
          <w:tcPr>
            <w:tcW w:w="990" w:type="dxa"/>
          </w:tcPr>
          <w:p w14:paraId="63FA1D49" w14:textId="77777777" w:rsidR="00681D53" w:rsidRPr="000A3B05" w:rsidRDefault="00681D53" w:rsidP="00A16E1B">
            <w:pPr>
              <w:spacing w:after="0" w:line="360" w:lineRule="auto"/>
              <w:jc w:val="center"/>
              <w:rPr>
                <w:rFonts w:ascii="Times New Roman" w:hAnsi="Times New Roman"/>
                <w:sz w:val="24"/>
                <w:szCs w:val="24"/>
              </w:rPr>
            </w:pPr>
            <w:r w:rsidRPr="000A3B05">
              <w:rPr>
                <w:rFonts w:ascii="Times New Roman" w:hAnsi="Times New Roman"/>
                <w:sz w:val="24"/>
                <w:szCs w:val="24"/>
              </w:rPr>
              <w:t>4</w:t>
            </w:r>
          </w:p>
        </w:tc>
        <w:tc>
          <w:tcPr>
            <w:tcW w:w="990" w:type="dxa"/>
          </w:tcPr>
          <w:p w14:paraId="0D42535D" w14:textId="77777777" w:rsidR="00681D53" w:rsidRPr="000A3B05" w:rsidRDefault="00681D53" w:rsidP="00A16E1B">
            <w:pPr>
              <w:spacing w:after="0" w:line="360" w:lineRule="auto"/>
              <w:jc w:val="center"/>
              <w:rPr>
                <w:rFonts w:ascii="Times New Roman" w:hAnsi="Times New Roman"/>
                <w:sz w:val="24"/>
                <w:szCs w:val="24"/>
              </w:rPr>
            </w:pPr>
            <w:r w:rsidRPr="000A3B05">
              <w:rPr>
                <w:rFonts w:ascii="Times New Roman" w:hAnsi="Times New Roman"/>
                <w:sz w:val="24"/>
                <w:szCs w:val="24"/>
              </w:rPr>
              <w:t>5</w:t>
            </w:r>
          </w:p>
        </w:tc>
        <w:tc>
          <w:tcPr>
            <w:tcW w:w="990" w:type="dxa"/>
          </w:tcPr>
          <w:p w14:paraId="4484C218" w14:textId="77777777" w:rsidR="00681D53" w:rsidRPr="000A3B05" w:rsidRDefault="00681D53" w:rsidP="00A16E1B">
            <w:pPr>
              <w:spacing w:after="0" w:line="360" w:lineRule="auto"/>
              <w:jc w:val="center"/>
              <w:rPr>
                <w:rFonts w:ascii="Times New Roman" w:hAnsi="Times New Roman"/>
                <w:sz w:val="24"/>
                <w:szCs w:val="24"/>
              </w:rPr>
            </w:pPr>
            <w:r w:rsidRPr="000A3B05">
              <w:rPr>
                <w:rFonts w:ascii="Times New Roman" w:hAnsi="Times New Roman"/>
                <w:sz w:val="24"/>
                <w:szCs w:val="24"/>
              </w:rPr>
              <w:t>6</w:t>
            </w:r>
          </w:p>
        </w:tc>
        <w:tc>
          <w:tcPr>
            <w:tcW w:w="855" w:type="dxa"/>
          </w:tcPr>
          <w:p w14:paraId="3416EC1C" w14:textId="77777777" w:rsidR="00681D53" w:rsidRPr="000A3B05" w:rsidRDefault="00681D53" w:rsidP="00A16E1B">
            <w:pPr>
              <w:spacing w:after="0" w:line="360" w:lineRule="auto"/>
              <w:jc w:val="center"/>
              <w:rPr>
                <w:rFonts w:ascii="Times New Roman" w:hAnsi="Times New Roman"/>
                <w:sz w:val="24"/>
                <w:szCs w:val="24"/>
              </w:rPr>
            </w:pPr>
            <w:r w:rsidRPr="000A3B05">
              <w:rPr>
                <w:rFonts w:ascii="Times New Roman" w:hAnsi="Times New Roman"/>
                <w:sz w:val="24"/>
                <w:szCs w:val="24"/>
              </w:rPr>
              <w:t>7</w:t>
            </w:r>
          </w:p>
        </w:tc>
      </w:tr>
      <w:tr w:rsidR="00681D53" w:rsidRPr="000A3B05" w14:paraId="4D640401" w14:textId="77777777" w:rsidTr="00DE0420">
        <w:trPr>
          <w:trHeight w:val="460"/>
        </w:trPr>
        <w:tc>
          <w:tcPr>
            <w:tcW w:w="4658" w:type="dxa"/>
            <w:gridSpan w:val="3"/>
          </w:tcPr>
          <w:p w14:paraId="5C8460CE" w14:textId="77777777" w:rsidR="00681D53" w:rsidRPr="000A3B05" w:rsidRDefault="00681D53" w:rsidP="00A16E1B">
            <w:pPr>
              <w:jc w:val="both"/>
              <w:rPr>
                <w:rFonts w:ascii="Times New Roman" w:hAnsi="Times New Roman"/>
                <w:sz w:val="24"/>
                <w:szCs w:val="24"/>
              </w:rPr>
            </w:pPr>
          </w:p>
        </w:tc>
        <w:tc>
          <w:tcPr>
            <w:tcW w:w="900" w:type="dxa"/>
            <w:gridSpan w:val="2"/>
          </w:tcPr>
          <w:p w14:paraId="5D82B140" w14:textId="77777777" w:rsidR="00681D53" w:rsidRPr="000A3B05" w:rsidRDefault="00681D53" w:rsidP="00A16E1B">
            <w:pPr>
              <w:jc w:val="center"/>
              <w:rPr>
                <w:rFonts w:ascii="Times New Roman" w:hAnsi="Times New Roman"/>
                <w:sz w:val="24"/>
                <w:szCs w:val="24"/>
              </w:rPr>
            </w:pPr>
            <w:r w:rsidRPr="000A3B05">
              <w:rPr>
                <w:rFonts w:ascii="Times New Roman" w:hAnsi="Times New Roman"/>
                <w:sz w:val="24"/>
                <w:szCs w:val="24"/>
              </w:rPr>
              <w:t>2023</w:t>
            </w:r>
          </w:p>
        </w:tc>
        <w:tc>
          <w:tcPr>
            <w:tcW w:w="1072" w:type="dxa"/>
          </w:tcPr>
          <w:p w14:paraId="79D6CC19" w14:textId="77777777" w:rsidR="00681D53" w:rsidRPr="000A3B05" w:rsidRDefault="00681D53" w:rsidP="00A16E1B">
            <w:pPr>
              <w:spacing w:line="360" w:lineRule="auto"/>
              <w:jc w:val="center"/>
              <w:rPr>
                <w:rFonts w:ascii="Times New Roman" w:hAnsi="Times New Roman"/>
                <w:sz w:val="24"/>
                <w:szCs w:val="24"/>
              </w:rPr>
            </w:pPr>
            <w:r w:rsidRPr="000A3B05">
              <w:rPr>
                <w:rFonts w:ascii="Times New Roman" w:hAnsi="Times New Roman"/>
                <w:sz w:val="24"/>
                <w:szCs w:val="24"/>
              </w:rPr>
              <w:t>2024</w:t>
            </w:r>
          </w:p>
        </w:tc>
        <w:tc>
          <w:tcPr>
            <w:tcW w:w="990" w:type="dxa"/>
          </w:tcPr>
          <w:p w14:paraId="4060D1D8" w14:textId="77777777" w:rsidR="00681D53" w:rsidRPr="000A3B05" w:rsidRDefault="00681D53" w:rsidP="00A16E1B">
            <w:pPr>
              <w:spacing w:line="360" w:lineRule="auto"/>
              <w:jc w:val="center"/>
              <w:rPr>
                <w:rFonts w:ascii="Times New Roman" w:hAnsi="Times New Roman"/>
                <w:sz w:val="24"/>
                <w:szCs w:val="24"/>
              </w:rPr>
            </w:pPr>
            <w:r w:rsidRPr="000A3B05">
              <w:rPr>
                <w:rFonts w:ascii="Times New Roman" w:hAnsi="Times New Roman"/>
                <w:sz w:val="24"/>
                <w:szCs w:val="24"/>
              </w:rPr>
              <w:t>2025</w:t>
            </w:r>
          </w:p>
        </w:tc>
        <w:tc>
          <w:tcPr>
            <w:tcW w:w="990" w:type="dxa"/>
          </w:tcPr>
          <w:p w14:paraId="5D5F218F" w14:textId="77777777" w:rsidR="00681D53" w:rsidRPr="000A3B05" w:rsidRDefault="00681D53" w:rsidP="00A16E1B">
            <w:pPr>
              <w:spacing w:line="360" w:lineRule="auto"/>
              <w:jc w:val="center"/>
              <w:rPr>
                <w:rFonts w:ascii="Times New Roman" w:hAnsi="Times New Roman"/>
                <w:sz w:val="24"/>
                <w:szCs w:val="24"/>
              </w:rPr>
            </w:pPr>
            <w:r w:rsidRPr="000A3B05">
              <w:rPr>
                <w:rFonts w:ascii="Times New Roman" w:hAnsi="Times New Roman"/>
                <w:sz w:val="24"/>
                <w:szCs w:val="24"/>
              </w:rPr>
              <w:t>2026</w:t>
            </w:r>
          </w:p>
        </w:tc>
        <w:tc>
          <w:tcPr>
            <w:tcW w:w="990" w:type="dxa"/>
          </w:tcPr>
          <w:p w14:paraId="25975FD7" w14:textId="77777777" w:rsidR="00681D53" w:rsidRPr="000A3B05" w:rsidRDefault="00681D53" w:rsidP="00A16E1B">
            <w:pPr>
              <w:spacing w:line="360" w:lineRule="auto"/>
              <w:jc w:val="center"/>
              <w:rPr>
                <w:rFonts w:ascii="Times New Roman" w:hAnsi="Times New Roman"/>
                <w:sz w:val="24"/>
                <w:szCs w:val="24"/>
              </w:rPr>
            </w:pPr>
            <w:r w:rsidRPr="000A3B05">
              <w:rPr>
                <w:rFonts w:ascii="Times New Roman" w:hAnsi="Times New Roman"/>
                <w:sz w:val="24"/>
                <w:szCs w:val="24"/>
              </w:rPr>
              <w:t>2027</w:t>
            </w:r>
          </w:p>
        </w:tc>
        <w:tc>
          <w:tcPr>
            <w:tcW w:w="855" w:type="dxa"/>
          </w:tcPr>
          <w:p w14:paraId="3B447C5E" w14:textId="77777777" w:rsidR="00681D53" w:rsidRPr="000A3B05" w:rsidRDefault="00681D53" w:rsidP="00A16E1B">
            <w:pPr>
              <w:spacing w:line="360" w:lineRule="auto"/>
              <w:jc w:val="center"/>
              <w:rPr>
                <w:rFonts w:ascii="Times New Roman" w:hAnsi="Times New Roman"/>
                <w:sz w:val="24"/>
                <w:szCs w:val="24"/>
              </w:rPr>
            </w:pPr>
            <w:r w:rsidRPr="000A3B05">
              <w:rPr>
                <w:rFonts w:ascii="Times New Roman" w:hAnsi="Times New Roman"/>
                <w:sz w:val="24"/>
                <w:szCs w:val="24"/>
              </w:rPr>
              <w:t>-</w:t>
            </w:r>
          </w:p>
        </w:tc>
      </w:tr>
      <w:tr w:rsidR="00681D53" w:rsidRPr="000A3B05" w14:paraId="68BE09AD" w14:textId="77777777" w:rsidTr="00DE0420">
        <w:trPr>
          <w:trHeight w:val="1532"/>
        </w:trPr>
        <w:tc>
          <w:tcPr>
            <w:tcW w:w="4658" w:type="dxa"/>
            <w:gridSpan w:val="3"/>
          </w:tcPr>
          <w:p w14:paraId="10FA7CBF" w14:textId="77777777" w:rsidR="00681D53" w:rsidRPr="000A3B05" w:rsidRDefault="00681D53" w:rsidP="00A16E1B">
            <w:pPr>
              <w:spacing w:after="0" w:line="240" w:lineRule="auto"/>
              <w:jc w:val="both"/>
              <w:rPr>
                <w:rFonts w:ascii="Times New Roman" w:hAnsi="Times New Roman"/>
                <w:sz w:val="24"/>
                <w:szCs w:val="24"/>
              </w:rPr>
            </w:pPr>
            <w:r w:rsidRPr="000A3B05">
              <w:rPr>
                <w:rFonts w:ascii="Times New Roman" w:hAnsi="Times New Roman"/>
                <w:sz w:val="24"/>
                <w:szCs w:val="24"/>
              </w:rPr>
              <w:t>4.1. Modificări ale veniturilor bugetare, plus/minus, din care:</w:t>
            </w:r>
          </w:p>
          <w:p w14:paraId="749071D1" w14:textId="77777777" w:rsidR="00681D53" w:rsidRPr="000A3B05" w:rsidRDefault="00681D53" w:rsidP="00A16E1B">
            <w:pPr>
              <w:numPr>
                <w:ilvl w:val="0"/>
                <w:numId w:val="1"/>
              </w:numPr>
              <w:spacing w:after="0" w:line="240" w:lineRule="auto"/>
              <w:jc w:val="both"/>
              <w:rPr>
                <w:rFonts w:ascii="Times New Roman" w:hAnsi="Times New Roman"/>
                <w:sz w:val="24"/>
                <w:szCs w:val="24"/>
              </w:rPr>
            </w:pPr>
            <w:r w:rsidRPr="000A3B05">
              <w:rPr>
                <w:rFonts w:ascii="Times New Roman" w:hAnsi="Times New Roman"/>
                <w:sz w:val="24"/>
                <w:szCs w:val="24"/>
              </w:rPr>
              <w:t>buget de stat, din acesta:</w:t>
            </w:r>
          </w:p>
          <w:p w14:paraId="646B553C" w14:textId="77777777" w:rsidR="00681D53" w:rsidRPr="000A3B05" w:rsidRDefault="00681D53" w:rsidP="00A16E1B">
            <w:pPr>
              <w:numPr>
                <w:ilvl w:val="0"/>
                <w:numId w:val="2"/>
              </w:numPr>
              <w:tabs>
                <w:tab w:val="clear" w:pos="1080"/>
                <w:tab w:val="left" w:pos="720"/>
                <w:tab w:val="num" w:pos="900"/>
              </w:tabs>
              <w:spacing w:after="0" w:line="240" w:lineRule="auto"/>
              <w:ind w:left="360" w:firstLine="0"/>
              <w:jc w:val="both"/>
              <w:rPr>
                <w:rFonts w:ascii="Times New Roman" w:hAnsi="Times New Roman"/>
                <w:sz w:val="24"/>
                <w:szCs w:val="24"/>
              </w:rPr>
            </w:pPr>
            <w:r w:rsidRPr="000A3B05">
              <w:rPr>
                <w:rFonts w:ascii="Times New Roman" w:hAnsi="Times New Roman"/>
                <w:sz w:val="24"/>
                <w:szCs w:val="24"/>
              </w:rPr>
              <w:t>impozit pe profit</w:t>
            </w:r>
          </w:p>
          <w:p w14:paraId="04B1D7CF" w14:textId="77777777" w:rsidR="00681D53" w:rsidRPr="000A3B05" w:rsidRDefault="00681D53" w:rsidP="00A16E1B">
            <w:pPr>
              <w:numPr>
                <w:ilvl w:val="0"/>
                <w:numId w:val="2"/>
              </w:numPr>
              <w:tabs>
                <w:tab w:val="clear" w:pos="1080"/>
                <w:tab w:val="left" w:pos="720"/>
                <w:tab w:val="num" w:pos="900"/>
              </w:tabs>
              <w:spacing w:after="0" w:line="240" w:lineRule="auto"/>
              <w:ind w:left="1077"/>
              <w:jc w:val="both"/>
              <w:rPr>
                <w:rFonts w:ascii="Times New Roman" w:hAnsi="Times New Roman"/>
                <w:sz w:val="24"/>
                <w:szCs w:val="24"/>
              </w:rPr>
            </w:pPr>
            <w:r w:rsidRPr="000A3B05">
              <w:rPr>
                <w:rFonts w:ascii="Times New Roman" w:hAnsi="Times New Roman"/>
                <w:sz w:val="24"/>
                <w:szCs w:val="24"/>
              </w:rPr>
              <w:t>impozit pe venit</w:t>
            </w:r>
          </w:p>
        </w:tc>
        <w:tc>
          <w:tcPr>
            <w:tcW w:w="900" w:type="dxa"/>
            <w:gridSpan w:val="2"/>
          </w:tcPr>
          <w:p w14:paraId="35B0E117" w14:textId="77777777" w:rsidR="00681D53" w:rsidRPr="000A3B05" w:rsidRDefault="00681D53" w:rsidP="00A16E1B">
            <w:pPr>
              <w:jc w:val="center"/>
              <w:rPr>
                <w:rFonts w:ascii="Times New Roman" w:hAnsi="Times New Roman"/>
                <w:sz w:val="24"/>
                <w:szCs w:val="24"/>
              </w:rPr>
            </w:pPr>
          </w:p>
        </w:tc>
        <w:tc>
          <w:tcPr>
            <w:tcW w:w="1072" w:type="dxa"/>
          </w:tcPr>
          <w:p w14:paraId="5DB7EE5E" w14:textId="77777777" w:rsidR="00681D53" w:rsidRPr="000A3B05" w:rsidRDefault="00681D53" w:rsidP="00A16E1B">
            <w:pPr>
              <w:spacing w:line="360" w:lineRule="auto"/>
              <w:jc w:val="center"/>
              <w:rPr>
                <w:rFonts w:ascii="Times New Roman" w:hAnsi="Times New Roman"/>
                <w:sz w:val="24"/>
                <w:szCs w:val="24"/>
              </w:rPr>
            </w:pPr>
          </w:p>
        </w:tc>
        <w:tc>
          <w:tcPr>
            <w:tcW w:w="990" w:type="dxa"/>
          </w:tcPr>
          <w:p w14:paraId="74408322" w14:textId="77777777" w:rsidR="00681D53" w:rsidRPr="000A3B05" w:rsidRDefault="00681D53" w:rsidP="00A16E1B">
            <w:pPr>
              <w:spacing w:line="360" w:lineRule="auto"/>
              <w:jc w:val="center"/>
              <w:rPr>
                <w:rFonts w:ascii="Times New Roman" w:hAnsi="Times New Roman"/>
                <w:sz w:val="24"/>
                <w:szCs w:val="24"/>
              </w:rPr>
            </w:pPr>
          </w:p>
        </w:tc>
        <w:tc>
          <w:tcPr>
            <w:tcW w:w="990" w:type="dxa"/>
          </w:tcPr>
          <w:p w14:paraId="69F39A46" w14:textId="77777777" w:rsidR="00681D53" w:rsidRPr="000A3B05" w:rsidRDefault="00681D53" w:rsidP="00A16E1B">
            <w:pPr>
              <w:spacing w:line="360" w:lineRule="auto"/>
              <w:jc w:val="center"/>
              <w:rPr>
                <w:rFonts w:ascii="Times New Roman" w:hAnsi="Times New Roman"/>
                <w:sz w:val="24"/>
                <w:szCs w:val="24"/>
              </w:rPr>
            </w:pPr>
          </w:p>
        </w:tc>
        <w:tc>
          <w:tcPr>
            <w:tcW w:w="990" w:type="dxa"/>
          </w:tcPr>
          <w:p w14:paraId="41725110" w14:textId="77777777" w:rsidR="00681D53" w:rsidRPr="000A3B05" w:rsidRDefault="00681D53" w:rsidP="00A16E1B">
            <w:pPr>
              <w:spacing w:line="360" w:lineRule="auto"/>
              <w:jc w:val="center"/>
              <w:rPr>
                <w:rFonts w:ascii="Times New Roman" w:hAnsi="Times New Roman"/>
                <w:sz w:val="24"/>
                <w:szCs w:val="24"/>
              </w:rPr>
            </w:pPr>
          </w:p>
        </w:tc>
        <w:tc>
          <w:tcPr>
            <w:tcW w:w="855" w:type="dxa"/>
          </w:tcPr>
          <w:p w14:paraId="599CA04A" w14:textId="77777777" w:rsidR="00681D53" w:rsidRPr="000A3B05" w:rsidRDefault="00681D53" w:rsidP="00A16E1B">
            <w:pPr>
              <w:spacing w:line="360" w:lineRule="auto"/>
              <w:jc w:val="center"/>
              <w:rPr>
                <w:rFonts w:ascii="Times New Roman" w:hAnsi="Times New Roman"/>
                <w:sz w:val="24"/>
                <w:szCs w:val="24"/>
              </w:rPr>
            </w:pPr>
          </w:p>
        </w:tc>
      </w:tr>
      <w:tr w:rsidR="00681D53" w:rsidRPr="000A3B05" w14:paraId="0D3D688B" w14:textId="77777777" w:rsidTr="00DE0420">
        <w:trPr>
          <w:trHeight w:val="560"/>
        </w:trPr>
        <w:tc>
          <w:tcPr>
            <w:tcW w:w="4658" w:type="dxa"/>
            <w:gridSpan w:val="3"/>
          </w:tcPr>
          <w:p w14:paraId="5D862709" w14:textId="77777777" w:rsidR="00681D53" w:rsidRPr="000A3B05" w:rsidRDefault="00681D53" w:rsidP="00A16E1B">
            <w:pPr>
              <w:numPr>
                <w:ilvl w:val="0"/>
                <w:numId w:val="1"/>
              </w:numPr>
              <w:tabs>
                <w:tab w:val="left" w:pos="720"/>
              </w:tabs>
              <w:spacing w:after="0" w:line="240" w:lineRule="auto"/>
              <w:jc w:val="both"/>
              <w:rPr>
                <w:rFonts w:ascii="Times New Roman" w:hAnsi="Times New Roman"/>
                <w:sz w:val="24"/>
                <w:szCs w:val="24"/>
              </w:rPr>
            </w:pPr>
            <w:r w:rsidRPr="000A3B05">
              <w:rPr>
                <w:rFonts w:ascii="Times New Roman" w:hAnsi="Times New Roman"/>
                <w:sz w:val="24"/>
                <w:szCs w:val="24"/>
              </w:rPr>
              <w:t>bugete locale:</w:t>
            </w:r>
          </w:p>
          <w:p w14:paraId="7E946167" w14:textId="77777777" w:rsidR="00681D53" w:rsidRPr="000A3B05" w:rsidRDefault="00681D53" w:rsidP="00A16E1B">
            <w:pPr>
              <w:numPr>
                <w:ilvl w:val="0"/>
                <w:numId w:val="3"/>
              </w:numPr>
              <w:tabs>
                <w:tab w:val="clear" w:pos="1080"/>
                <w:tab w:val="left" w:pos="720"/>
                <w:tab w:val="num" w:pos="900"/>
              </w:tabs>
              <w:spacing w:after="0" w:line="240" w:lineRule="auto"/>
              <w:jc w:val="both"/>
              <w:rPr>
                <w:rFonts w:ascii="Times New Roman" w:hAnsi="Times New Roman"/>
                <w:sz w:val="24"/>
                <w:szCs w:val="24"/>
              </w:rPr>
            </w:pPr>
            <w:r w:rsidRPr="000A3B05">
              <w:rPr>
                <w:rFonts w:ascii="Times New Roman" w:hAnsi="Times New Roman"/>
                <w:sz w:val="24"/>
                <w:szCs w:val="24"/>
              </w:rPr>
              <w:t>impozit pe profit</w:t>
            </w:r>
          </w:p>
        </w:tc>
        <w:tc>
          <w:tcPr>
            <w:tcW w:w="900" w:type="dxa"/>
            <w:gridSpan w:val="2"/>
          </w:tcPr>
          <w:p w14:paraId="1D69A428" w14:textId="77777777" w:rsidR="00681D53" w:rsidRPr="000A3B05" w:rsidRDefault="00681D53" w:rsidP="00A16E1B">
            <w:pPr>
              <w:jc w:val="center"/>
              <w:rPr>
                <w:rFonts w:ascii="Times New Roman" w:hAnsi="Times New Roman"/>
                <w:sz w:val="24"/>
                <w:szCs w:val="24"/>
              </w:rPr>
            </w:pPr>
          </w:p>
        </w:tc>
        <w:tc>
          <w:tcPr>
            <w:tcW w:w="1072" w:type="dxa"/>
          </w:tcPr>
          <w:p w14:paraId="78CB5032" w14:textId="77777777" w:rsidR="00681D53" w:rsidRPr="000A3B05" w:rsidRDefault="00681D53" w:rsidP="00A16E1B">
            <w:pPr>
              <w:spacing w:line="360" w:lineRule="auto"/>
              <w:jc w:val="center"/>
              <w:rPr>
                <w:rFonts w:ascii="Times New Roman" w:hAnsi="Times New Roman"/>
                <w:sz w:val="24"/>
                <w:szCs w:val="24"/>
              </w:rPr>
            </w:pPr>
          </w:p>
        </w:tc>
        <w:tc>
          <w:tcPr>
            <w:tcW w:w="990" w:type="dxa"/>
          </w:tcPr>
          <w:p w14:paraId="2AD07AD0" w14:textId="77777777" w:rsidR="00681D53" w:rsidRPr="000A3B05" w:rsidRDefault="00681D53" w:rsidP="00A16E1B">
            <w:pPr>
              <w:spacing w:line="360" w:lineRule="auto"/>
              <w:jc w:val="center"/>
              <w:rPr>
                <w:rFonts w:ascii="Times New Roman" w:hAnsi="Times New Roman"/>
                <w:sz w:val="24"/>
                <w:szCs w:val="24"/>
              </w:rPr>
            </w:pPr>
          </w:p>
        </w:tc>
        <w:tc>
          <w:tcPr>
            <w:tcW w:w="990" w:type="dxa"/>
          </w:tcPr>
          <w:p w14:paraId="1B043FBA" w14:textId="77777777" w:rsidR="00681D53" w:rsidRPr="000A3B05" w:rsidRDefault="00681D53" w:rsidP="00A16E1B">
            <w:pPr>
              <w:spacing w:line="360" w:lineRule="auto"/>
              <w:jc w:val="center"/>
              <w:rPr>
                <w:rFonts w:ascii="Times New Roman" w:hAnsi="Times New Roman"/>
                <w:sz w:val="24"/>
                <w:szCs w:val="24"/>
              </w:rPr>
            </w:pPr>
          </w:p>
        </w:tc>
        <w:tc>
          <w:tcPr>
            <w:tcW w:w="990" w:type="dxa"/>
          </w:tcPr>
          <w:p w14:paraId="0D0D84F6" w14:textId="77777777" w:rsidR="00681D53" w:rsidRPr="000A3B05" w:rsidRDefault="00681D53" w:rsidP="00A16E1B">
            <w:pPr>
              <w:spacing w:line="360" w:lineRule="auto"/>
              <w:jc w:val="center"/>
              <w:rPr>
                <w:rFonts w:ascii="Times New Roman" w:hAnsi="Times New Roman"/>
                <w:sz w:val="24"/>
                <w:szCs w:val="24"/>
              </w:rPr>
            </w:pPr>
          </w:p>
        </w:tc>
        <w:tc>
          <w:tcPr>
            <w:tcW w:w="855" w:type="dxa"/>
          </w:tcPr>
          <w:p w14:paraId="5AB2824B" w14:textId="77777777" w:rsidR="00681D53" w:rsidRPr="000A3B05" w:rsidRDefault="00681D53" w:rsidP="00A16E1B">
            <w:pPr>
              <w:spacing w:line="360" w:lineRule="auto"/>
              <w:jc w:val="center"/>
              <w:rPr>
                <w:rFonts w:ascii="Times New Roman" w:hAnsi="Times New Roman"/>
                <w:sz w:val="24"/>
                <w:szCs w:val="24"/>
              </w:rPr>
            </w:pPr>
          </w:p>
        </w:tc>
      </w:tr>
      <w:tr w:rsidR="00681D53" w:rsidRPr="000A3B05" w14:paraId="1AB50D2B" w14:textId="77777777" w:rsidTr="00DE0420">
        <w:trPr>
          <w:trHeight w:val="535"/>
        </w:trPr>
        <w:tc>
          <w:tcPr>
            <w:tcW w:w="4658" w:type="dxa"/>
            <w:gridSpan w:val="3"/>
          </w:tcPr>
          <w:p w14:paraId="07E04230" w14:textId="77777777" w:rsidR="00681D53" w:rsidRPr="000A3B05" w:rsidRDefault="00681D53" w:rsidP="00A16E1B">
            <w:pPr>
              <w:numPr>
                <w:ilvl w:val="0"/>
                <w:numId w:val="1"/>
              </w:numPr>
              <w:tabs>
                <w:tab w:val="left" w:pos="720"/>
              </w:tabs>
              <w:spacing w:after="0" w:line="240" w:lineRule="auto"/>
              <w:jc w:val="both"/>
              <w:rPr>
                <w:rFonts w:ascii="Times New Roman" w:hAnsi="Times New Roman"/>
                <w:sz w:val="24"/>
                <w:szCs w:val="24"/>
              </w:rPr>
            </w:pPr>
            <w:r w:rsidRPr="000A3B05">
              <w:rPr>
                <w:rFonts w:ascii="Times New Roman" w:hAnsi="Times New Roman"/>
                <w:sz w:val="24"/>
                <w:szCs w:val="24"/>
              </w:rPr>
              <w:t>bugetul asigurărilor sociale de stat:</w:t>
            </w:r>
          </w:p>
          <w:p w14:paraId="4157ECED" w14:textId="77777777" w:rsidR="00681D53" w:rsidRPr="000A3B05" w:rsidRDefault="00681D53" w:rsidP="00A16E1B">
            <w:pPr>
              <w:numPr>
                <w:ilvl w:val="0"/>
                <w:numId w:val="4"/>
              </w:numPr>
              <w:tabs>
                <w:tab w:val="clear" w:pos="1080"/>
                <w:tab w:val="left" w:pos="720"/>
                <w:tab w:val="num" w:pos="900"/>
              </w:tabs>
              <w:spacing w:after="0" w:line="240" w:lineRule="auto"/>
              <w:jc w:val="both"/>
              <w:rPr>
                <w:rFonts w:ascii="Times New Roman" w:hAnsi="Times New Roman"/>
                <w:sz w:val="24"/>
                <w:szCs w:val="24"/>
              </w:rPr>
            </w:pPr>
            <w:proofErr w:type="spellStart"/>
            <w:r w:rsidRPr="000A3B05">
              <w:rPr>
                <w:rFonts w:ascii="Times New Roman" w:hAnsi="Times New Roman"/>
                <w:sz w:val="24"/>
                <w:szCs w:val="24"/>
              </w:rPr>
              <w:t>contribuţii</w:t>
            </w:r>
            <w:proofErr w:type="spellEnd"/>
            <w:r w:rsidRPr="000A3B05">
              <w:rPr>
                <w:rFonts w:ascii="Times New Roman" w:hAnsi="Times New Roman"/>
                <w:sz w:val="24"/>
                <w:szCs w:val="24"/>
              </w:rPr>
              <w:t xml:space="preserve"> de asigurări</w:t>
            </w:r>
          </w:p>
        </w:tc>
        <w:tc>
          <w:tcPr>
            <w:tcW w:w="900" w:type="dxa"/>
            <w:gridSpan w:val="2"/>
          </w:tcPr>
          <w:p w14:paraId="6529107E" w14:textId="77777777" w:rsidR="00681D53" w:rsidRPr="000A3B05" w:rsidRDefault="00681D53" w:rsidP="00A16E1B">
            <w:pPr>
              <w:jc w:val="center"/>
              <w:rPr>
                <w:rFonts w:ascii="Times New Roman" w:hAnsi="Times New Roman"/>
                <w:sz w:val="24"/>
                <w:szCs w:val="24"/>
              </w:rPr>
            </w:pPr>
          </w:p>
        </w:tc>
        <w:tc>
          <w:tcPr>
            <w:tcW w:w="1072" w:type="dxa"/>
          </w:tcPr>
          <w:p w14:paraId="736AAE27" w14:textId="77777777" w:rsidR="00681D53" w:rsidRPr="000A3B05" w:rsidRDefault="00681D53" w:rsidP="00A16E1B">
            <w:pPr>
              <w:spacing w:line="360" w:lineRule="auto"/>
              <w:jc w:val="center"/>
              <w:rPr>
                <w:rFonts w:ascii="Times New Roman" w:hAnsi="Times New Roman"/>
                <w:sz w:val="24"/>
                <w:szCs w:val="24"/>
              </w:rPr>
            </w:pPr>
          </w:p>
        </w:tc>
        <w:tc>
          <w:tcPr>
            <w:tcW w:w="990" w:type="dxa"/>
          </w:tcPr>
          <w:p w14:paraId="5EA7FC16" w14:textId="77777777" w:rsidR="00681D53" w:rsidRPr="000A3B05" w:rsidRDefault="00681D53" w:rsidP="00A16E1B">
            <w:pPr>
              <w:spacing w:line="360" w:lineRule="auto"/>
              <w:jc w:val="center"/>
              <w:rPr>
                <w:rFonts w:ascii="Times New Roman" w:hAnsi="Times New Roman"/>
                <w:sz w:val="24"/>
                <w:szCs w:val="24"/>
              </w:rPr>
            </w:pPr>
          </w:p>
        </w:tc>
        <w:tc>
          <w:tcPr>
            <w:tcW w:w="990" w:type="dxa"/>
          </w:tcPr>
          <w:p w14:paraId="6D7EC3D0" w14:textId="77777777" w:rsidR="00681D53" w:rsidRPr="000A3B05" w:rsidRDefault="00681D53" w:rsidP="00A16E1B">
            <w:pPr>
              <w:spacing w:line="360" w:lineRule="auto"/>
              <w:jc w:val="center"/>
              <w:rPr>
                <w:rFonts w:ascii="Times New Roman" w:hAnsi="Times New Roman"/>
                <w:sz w:val="24"/>
                <w:szCs w:val="24"/>
              </w:rPr>
            </w:pPr>
          </w:p>
        </w:tc>
        <w:tc>
          <w:tcPr>
            <w:tcW w:w="990" w:type="dxa"/>
          </w:tcPr>
          <w:p w14:paraId="332AEB03" w14:textId="77777777" w:rsidR="00681D53" w:rsidRPr="000A3B05" w:rsidRDefault="00681D53" w:rsidP="00A16E1B">
            <w:pPr>
              <w:spacing w:line="360" w:lineRule="auto"/>
              <w:jc w:val="center"/>
              <w:rPr>
                <w:rFonts w:ascii="Times New Roman" w:hAnsi="Times New Roman"/>
                <w:sz w:val="24"/>
                <w:szCs w:val="24"/>
              </w:rPr>
            </w:pPr>
          </w:p>
        </w:tc>
        <w:tc>
          <w:tcPr>
            <w:tcW w:w="855" w:type="dxa"/>
          </w:tcPr>
          <w:p w14:paraId="1086B406" w14:textId="77777777" w:rsidR="00681D53" w:rsidRPr="000A3B05" w:rsidRDefault="00681D53" w:rsidP="00A16E1B">
            <w:pPr>
              <w:spacing w:line="360" w:lineRule="auto"/>
              <w:jc w:val="center"/>
              <w:rPr>
                <w:rFonts w:ascii="Times New Roman" w:hAnsi="Times New Roman"/>
                <w:sz w:val="24"/>
                <w:szCs w:val="24"/>
              </w:rPr>
            </w:pPr>
          </w:p>
        </w:tc>
      </w:tr>
      <w:tr w:rsidR="00681D53" w:rsidRPr="000A3B05" w14:paraId="3A0C461E" w14:textId="77777777" w:rsidTr="00DE0420">
        <w:tc>
          <w:tcPr>
            <w:tcW w:w="4658" w:type="dxa"/>
            <w:gridSpan w:val="3"/>
          </w:tcPr>
          <w:p w14:paraId="2EC6ECEF" w14:textId="77777777" w:rsidR="00681D53" w:rsidRPr="002F6821" w:rsidRDefault="00681D53" w:rsidP="00A16E1B">
            <w:pPr>
              <w:pStyle w:val="Listparagraf"/>
              <w:numPr>
                <w:ilvl w:val="0"/>
                <w:numId w:val="1"/>
              </w:numPr>
              <w:autoSpaceDE w:val="0"/>
              <w:autoSpaceDN w:val="0"/>
              <w:adjustRightInd w:val="0"/>
              <w:rPr>
                <w:rFonts w:ascii="Times New Roman" w:hAnsi="Times New Roman"/>
                <w:color w:val="auto"/>
                <w:sz w:val="24"/>
                <w:szCs w:val="24"/>
              </w:rPr>
            </w:pPr>
            <w:proofErr w:type="spellStart"/>
            <w:r w:rsidRPr="002F6821">
              <w:rPr>
                <w:rFonts w:ascii="Times New Roman" w:hAnsi="Times New Roman"/>
                <w:color w:val="auto"/>
                <w:sz w:val="24"/>
                <w:szCs w:val="24"/>
              </w:rPr>
              <w:t>alte</w:t>
            </w:r>
            <w:proofErr w:type="spellEnd"/>
            <w:r w:rsidRPr="002F6821">
              <w:rPr>
                <w:rFonts w:ascii="Times New Roman" w:hAnsi="Times New Roman"/>
                <w:color w:val="auto"/>
                <w:sz w:val="24"/>
                <w:szCs w:val="24"/>
              </w:rPr>
              <w:t xml:space="preserve"> </w:t>
            </w:r>
            <w:proofErr w:type="spellStart"/>
            <w:r w:rsidRPr="002F6821">
              <w:rPr>
                <w:rFonts w:ascii="Times New Roman" w:hAnsi="Times New Roman"/>
                <w:color w:val="auto"/>
                <w:sz w:val="24"/>
                <w:szCs w:val="24"/>
              </w:rPr>
              <w:t>tipuri</w:t>
            </w:r>
            <w:proofErr w:type="spellEnd"/>
            <w:r w:rsidRPr="002F6821">
              <w:rPr>
                <w:rFonts w:ascii="Times New Roman" w:hAnsi="Times New Roman"/>
                <w:color w:val="auto"/>
                <w:sz w:val="24"/>
                <w:szCs w:val="24"/>
              </w:rPr>
              <w:t xml:space="preserve"> de </w:t>
            </w:r>
            <w:proofErr w:type="spellStart"/>
            <w:r w:rsidRPr="002F6821">
              <w:rPr>
                <w:rFonts w:ascii="Times New Roman" w:hAnsi="Times New Roman"/>
                <w:color w:val="auto"/>
                <w:sz w:val="24"/>
                <w:szCs w:val="24"/>
              </w:rPr>
              <w:t>venituri</w:t>
            </w:r>
            <w:proofErr w:type="spellEnd"/>
          </w:p>
          <w:p w14:paraId="207C5D26" w14:textId="77777777" w:rsidR="00681D53" w:rsidRPr="002F6821" w:rsidRDefault="00681D53" w:rsidP="00A16E1B">
            <w:pPr>
              <w:pStyle w:val="Listparagraf"/>
              <w:autoSpaceDE w:val="0"/>
              <w:autoSpaceDN w:val="0"/>
              <w:adjustRightInd w:val="0"/>
              <w:ind w:left="360"/>
              <w:rPr>
                <w:rFonts w:ascii="Times New Roman" w:hAnsi="Times New Roman"/>
                <w:color w:val="auto"/>
                <w:sz w:val="24"/>
                <w:szCs w:val="24"/>
              </w:rPr>
            </w:pPr>
            <w:r w:rsidRPr="002F6821">
              <w:rPr>
                <w:rFonts w:ascii="Times New Roman" w:hAnsi="Times New Roman"/>
                <w:color w:val="auto"/>
                <w:sz w:val="24"/>
                <w:szCs w:val="24"/>
              </w:rPr>
              <w:t xml:space="preserve">(a se </w:t>
            </w:r>
            <w:proofErr w:type="spellStart"/>
            <w:r w:rsidRPr="002F6821">
              <w:rPr>
                <w:rFonts w:ascii="Times New Roman" w:hAnsi="Times New Roman"/>
                <w:color w:val="auto"/>
                <w:sz w:val="24"/>
                <w:szCs w:val="24"/>
              </w:rPr>
              <w:t>menționa</w:t>
            </w:r>
            <w:proofErr w:type="spellEnd"/>
            <w:r w:rsidRPr="002F6821">
              <w:rPr>
                <w:rFonts w:ascii="Times New Roman" w:hAnsi="Times New Roman"/>
                <w:color w:val="auto"/>
                <w:sz w:val="24"/>
                <w:szCs w:val="24"/>
              </w:rPr>
              <w:t xml:space="preserve"> natura </w:t>
            </w:r>
            <w:proofErr w:type="spellStart"/>
            <w:r w:rsidRPr="002F6821">
              <w:rPr>
                <w:rFonts w:ascii="Times New Roman" w:hAnsi="Times New Roman"/>
                <w:color w:val="auto"/>
                <w:sz w:val="24"/>
                <w:szCs w:val="24"/>
              </w:rPr>
              <w:t>acestora</w:t>
            </w:r>
            <w:proofErr w:type="spellEnd"/>
            <w:r w:rsidRPr="002F6821">
              <w:rPr>
                <w:rFonts w:ascii="Times New Roman" w:hAnsi="Times New Roman"/>
                <w:color w:val="auto"/>
                <w:sz w:val="24"/>
                <w:szCs w:val="24"/>
              </w:rPr>
              <w:t>)</w:t>
            </w:r>
          </w:p>
        </w:tc>
        <w:tc>
          <w:tcPr>
            <w:tcW w:w="900" w:type="dxa"/>
            <w:gridSpan w:val="2"/>
          </w:tcPr>
          <w:p w14:paraId="5E0E49DA" w14:textId="77777777" w:rsidR="00681D53" w:rsidRPr="000A3B05" w:rsidRDefault="00681D53" w:rsidP="00A16E1B">
            <w:pPr>
              <w:jc w:val="both"/>
              <w:rPr>
                <w:rFonts w:ascii="Times New Roman" w:hAnsi="Times New Roman"/>
                <w:sz w:val="24"/>
                <w:szCs w:val="24"/>
              </w:rPr>
            </w:pPr>
          </w:p>
        </w:tc>
        <w:tc>
          <w:tcPr>
            <w:tcW w:w="1072" w:type="dxa"/>
          </w:tcPr>
          <w:p w14:paraId="6534223C" w14:textId="77777777" w:rsidR="00681D53" w:rsidRPr="000A3B05" w:rsidRDefault="00681D53" w:rsidP="00A16E1B">
            <w:pPr>
              <w:spacing w:line="360" w:lineRule="auto"/>
              <w:jc w:val="center"/>
              <w:rPr>
                <w:rFonts w:ascii="Times New Roman" w:hAnsi="Times New Roman"/>
                <w:sz w:val="24"/>
                <w:szCs w:val="24"/>
              </w:rPr>
            </w:pPr>
          </w:p>
        </w:tc>
        <w:tc>
          <w:tcPr>
            <w:tcW w:w="990" w:type="dxa"/>
          </w:tcPr>
          <w:p w14:paraId="1C12432C" w14:textId="77777777" w:rsidR="00681D53" w:rsidRPr="000A3B05" w:rsidRDefault="00681D53" w:rsidP="00A16E1B">
            <w:pPr>
              <w:spacing w:line="360" w:lineRule="auto"/>
              <w:jc w:val="center"/>
              <w:rPr>
                <w:rFonts w:ascii="Times New Roman" w:hAnsi="Times New Roman"/>
                <w:sz w:val="24"/>
                <w:szCs w:val="24"/>
              </w:rPr>
            </w:pPr>
          </w:p>
        </w:tc>
        <w:tc>
          <w:tcPr>
            <w:tcW w:w="990" w:type="dxa"/>
          </w:tcPr>
          <w:p w14:paraId="03A7ADA1" w14:textId="77777777" w:rsidR="00681D53" w:rsidRPr="000A3B05" w:rsidRDefault="00681D53" w:rsidP="00A16E1B">
            <w:pPr>
              <w:spacing w:line="360" w:lineRule="auto"/>
              <w:jc w:val="center"/>
              <w:rPr>
                <w:rFonts w:ascii="Times New Roman" w:hAnsi="Times New Roman"/>
                <w:sz w:val="24"/>
                <w:szCs w:val="24"/>
              </w:rPr>
            </w:pPr>
          </w:p>
        </w:tc>
        <w:tc>
          <w:tcPr>
            <w:tcW w:w="990" w:type="dxa"/>
          </w:tcPr>
          <w:p w14:paraId="52BCA745" w14:textId="77777777" w:rsidR="00681D53" w:rsidRPr="000A3B05" w:rsidRDefault="00681D53" w:rsidP="00A16E1B">
            <w:pPr>
              <w:spacing w:line="360" w:lineRule="auto"/>
              <w:jc w:val="center"/>
              <w:rPr>
                <w:rFonts w:ascii="Times New Roman" w:hAnsi="Times New Roman"/>
                <w:sz w:val="24"/>
                <w:szCs w:val="24"/>
              </w:rPr>
            </w:pPr>
          </w:p>
        </w:tc>
        <w:tc>
          <w:tcPr>
            <w:tcW w:w="855" w:type="dxa"/>
          </w:tcPr>
          <w:p w14:paraId="2A69DB3C" w14:textId="77777777" w:rsidR="00681D53" w:rsidRPr="000A3B05" w:rsidRDefault="00681D53" w:rsidP="00A16E1B">
            <w:pPr>
              <w:spacing w:line="360" w:lineRule="auto"/>
              <w:rPr>
                <w:rFonts w:ascii="Times New Roman" w:hAnsi="Times New Roman"/>
                <w:sz w:val="24"/>
                <w:szCs w:val="24"/>
              </w:rPr>
            </w:pPr>
          </w:p>
        </w:tc>
      </w:tr>
      <w:tr w:rsidR="00681D53" w:rsidRPr="000A3B05" w14:paraId="6EC7D69E" w14:textId="77777777" w:rsidTr="00DE0420">
        <w:trPr>
          <w:trHeight w:val="1431"/>
        </w:trPr>
        <w:tc>
          <w:tcPr>
            <w:tcW w:w="4658" w:type="dxa"/>
            <w:gridSpan w:val="3"/>
          </w:tcPr>
          <w:p w14:paraId="03EAC505" w14:textId="77777777" w:rsidR="00681D53" w:rsidRPr="000A3B05" w:rsidRDefault="00681D53" w:rsidP="00A16E1B">
            <w:pPr>
              <w:autoSpaceDE w:val="0"/>
              <w:autoSpaceDN w:val="0"/>
              <w:adjustRightInd w:val="0"/>
              <w:spacing w:after="0" w:line="240" w:lineRule="auto"/>
              <w:rPr>
                <w:rFonts w:ascii="Times New Roman" w:hAnsi="Times New Roman"/>
                <w:sz w:val="24"/>
                <w:szCs w:val="24"/>
              </w:rPr>
            </w:pPr>
            <w:r w:rsidRPr="000A3B05">
              <w:rPr>
                <w:rFonts w:ascii="Times New Roman" w:hAnsi="Times New Roman"/>
                <w:sz w:val="24"/>
                <w:szCs w:val="24"/>
              </w:rPr>
              <w:t>4.2. Modificări ale cheltuielilor bugetare plus/minus, din care:</w:t>
            </w:r>
          </w:p>
          <w:p w14:paraId="6094F54E" w14:textId="77777777" w:rsidR="00681D53" w:rsidRPr="000A3B05" w:rsidRDefault="00681D53" w:rsidP="00A16E1B">
            <w:pPr>
              <w:numPr>
                <w:ilvl w:val="0"/>
                <w:numId w:val="5"/>
              </w:numPr>
              <w:spacing w:after="0" w:line="240" w:lineRule="auto"/>
              <w:jc w:val="both"/>
              <w:rPr>
                <w:rFonts w:ascii="Times New Roman" w:hAnsi="Times New Roman"/>
                <w:sz w:val="24"/>
                <w:szCs w:val="24"/>
              </w:rPr>
            </w:pPr>
            <w:r w:rsidRPr="000A3B05">
              <w:rPr>
                <w:rFonts w:ascii="Times New Roman" w:hAnsi="Times New Roman"/>
                <w:sz w:val="24"/>
                <w:szCs w:val="24"/>
              </w:rPr>
              <w:t xml:space="preserve">buget de stat din acesta: </w:t>
            </w:r>
          </w:p>
          <w:p w14:paraId="4D939CC8" w14:textId="77777777" w:rsidR="00681D53" w:rsidRPr="002F6821" w:rsidRDefault="00681D53" w:rsidP="00A16E1B">
            <w:pPr>
              <w:pStyle w:val="Listparagraf"/>
              <w:numPr>
                <w:ilvl w:val="0"/>
                <w:numId w:val="6"/>
              </w:numPr>
              <w:tabs>
                <w:tab w:val="clear" w:pos="1080"/>
                <w:tab w:val="num" w:pos="709"/>
              </w:tabs>
              <w:jc w:val="both"/>
              <w:rPr>
                <w:rFonts w:ascii="Times New Roman" w:hAnsi="Times New Roman"/>
                <w:color w:val="auto"/>
                <w:sz w:val="24"/>
                <w:szCs w:val="24"/>
              </w:rPr>
            </w:pPr>
            <w:proofErr w:type="spellStart"/>
            <w:r w:rsidRPr="002F6821">
              <w:rPr>
                <w:rFonts w:ascii="Times New Roman" w:hAnsi="Times New Roman"/>
                <w:color w:val="auto"/>
                <w:sz w:val="24"/>
                <w:szCs w:val="24"/>
              </w:rPr>
              <w:t>cheltuieli</w:t>
            </w:r>
            <w:proofErr w:type="spellEnd"/>
            <w:r w:rsidRPr="002F6821">
              <w:rPr>
                <w:rFonts w:ascii="Times New Roman" w:hAnsi="Times New Roman"/>
                <w:color w:val="auto"/>
                <w:sz w:val="24"/>
                <w:szCs w:val="24"/>
              </w:rPr>
              <w:t xml:space="preserve"> de personal</w:t>
            </w:r>
          </w:p>
          <w:p w14:paraId="32F290A1" w14:textId="77777777" w:rsidR="00681D53" w:rsidRPr="002F6821" w:rsidRDefault="00681D53" w:rsidP="00A16E1B">
            <w:pPr>
              <w:pStyle w:val="Listparagraf"/>
              <w:numPr>
                <w:ilvl w:val="0"/>
                <w:numId w:val="6"/>
              </w:numPr>
              <w:tabs>
                <w:tab w:val="clear" w:pos="1080"/>
                <w:tab w:val="num" w:pos="709"/>
              </w:tabs>
              <w:jc w:val="both"/>
              <w:rPr>
                <w:rFonts w:ascii="Times New Roman" w:hAnsi="Times New Roman"/>
                <w:color w:val="auto"/>
                <w:sz w:val="24"/>
                <w:szCs w:val="24"/>
              </w:rPr>
            </w:pPr>
            <w:proofErr w:type="spellStart"/>
            <w:r w:rsidRPr="002F6821">
              <w:rPr>
                <w:rFonts w:ascii="Times New Roman" w:hAnsi="Times New Roman"/>
                <w:color w:val="auto"/>
                <w:sz w:val="24"/>
                <w:szCs w:val="24"/>
              </w:rPr>
              <w:t>bunuri</w:t>
            </w:r>
            <w:proofErr w:type="spellEnd"/>
            <w:r w:rsidRPr="002F6821">
              <w:rPr>
                <w:rFonts w:ascii="Times New Roman" w:hAnsi="Times New Roman"/>
                <w:color w:val="auto"/>
                <w:sz w:val="24"/>
                <w:szCs w:val="24"/>
              </w:rPr>
              <w:t xml:space="preserve"> </w:t>
            </w:r>
            <w:proofErr w:type="spellStart"/>
            <w:r w:rsidRPr="002F6821">
              <w:rPr>
                <w:rFonts w:ascii="Times New Roman" w:hAnsi="Times New Roman"/>
                <w:color w:val="auto"/>
                <w:sz w:val="24"/>
                <w:szCs w:val="24"/>
              </w:rPr>
              <w:t>și</w:t>
            </w:r>
            <w:proofErr w:type="spellEnd"/>
            <w:r w:rsidRPr="002F6821">
              <w:rPr>
                <w:rFonts w:ascii="Times New Roman" w:hAnsi="Times New Roman"/>
                <w:color w:val="auto"/>
                <w:sz w:val="24"/>
                <w:szCs w:val="24"/>
              </w:rPr>
              <w:t xml:space="preserve"> </w:t>
            </w:r>
            <w:proofErr w:type="spellStart"/>
            <w:r w:rsidRPr="002F6821">
              <w:rPr>
                <w:rFonts w:ascii="Times New Roman" w:hAnsi="Times New Roman"/>
                <w:color w:val="auto"/>
                <w:sz w:val="24"/>
                <w:szCs w:val="24"/>
              </w:rPr>
              <w:t>servicii</w:t>
            </w:r>
            <w:proofErr w:type="spellEnd"/>
          </w:p>
        </w:tc>
        <w:tc>
          <w:tcPr>
            <w:tcW w:w="900" w:type="dxa"/>
            <w:gridSpan w:val="2"/>
          </w:tcPr>
          <w:p w14:paraId="1EA34084" w14:textId="77777777" w:rsidR="00681D53" w:rsidRPr="000A3B05" w:rsidRDefault="00681D53" w:rsidP="00A16E1B">
            <w:pPr>
              <w:jc w:val="both"/>
              <w:rPr>
                <w:rFonts w:ascii="Times New Roman" w:hAnsi="Times New Roman"/>
                <w:sz w:val="24"/>
                <w:szCs w:val="24"/>
              </w:rPr>
            </w:pPr>
          </w:p>
        </w:tc>
        <w:tc>
          <w:tcPr>
            <w:tcW w:w="1072" w:type="dxa"/>
          </w:tcPr>
          <w:p w14:paraId="77EEBB20" w14:textId="77777777" w:rsidR="00681D53" w:rsidRPr="000A3B05" w:rsidRDefault="00681D53" w:rsidP="00A16E1B">
            <w:pPr>
              <w:spacing w:line="360" w:lineRule="auto"/>
              <w:jc w:val="center"/>
              <w:rPr>
                <w:rFonts w:ascii="Times New Roman" w:hAnsi="Times New Roman"/>
                <w:sz w:val="24"/>
                <w:szCs w:val="24"/>
              </w:rPr>
            </w:pPr>
          </w:p>
        </w:tc>
        <w:tc>
          <w:tcPr>
            <w:tcW w:w="990" w:type="dxa"/>
          </w:tcPr>
          <w:p w14:paraId="1C8DBD27" w14:textId="77777777" w:rsidR="00681D53" w:rsidRPr="000A3B05" w:rsidRDefault="00681D53" w:rsidP="00A16E1B">
            <w:pPr>
              <w:spacing w:line="360" w:lineRule="auto"/>
              <w:jc w:val="center"/>
              <w:rPr>
                <w:rFonts w:ascii="Times New Roman" w:hAnsi="Times New Roman"/>
                <w:sz w:val="24"/>
                <w:szCs w:val="24"/>
              </w:rPr>
            </w:pPr>
          </w:p>
        </w:tc>
        <w:tc>
          <w:tcPr>
            <w:tcW w:w="990" w:type="dxa"/>
          </w:tcPr>
          <w:p w14:paraId="049E44D5" w14:textId="77777777" w:rsidR="00681D53" w:rsidRPr="000A3B05" w:rsidRDefault="00681D53" w:rsidP="00A16E1B">
            <w:pPr>
              <w:spacing w:line="360" w:lineRule="auto"/>
              <w:jc w:val="center"/>
              <w:rPr>
                <w:rFonts w:ascii="Times New Roman" w:hAnsi="Times New Roman"/>
                <w:sz w:val="24"/>
                <w:szCs w:val="24"/>
              </w:rPr>
            </w:pPr>
          </w:p>
        </w:tc>
        <w:tc>
          <w:tcPr>
            <w:tcW w:w="990" w:type="dxa"/>
          </w:tcPr>
          <w:p w14:paraId="46C353AE" w14:textId="77777777" w:rsidR="00681D53" w:rsidRPr="000A3B05" w:rsidRDefault="00681D53" w:rsidP="00A16E1B">
            <w:pPr>
              <w:spacing w:line="360" w:lineRule="auto"/>
              <w:jc w:val="center"/>
              <w:rPr>
                <w:rFonts w:ascii="Times New Roman" w:hAnsi="Times New Roman"/>
                <w:sz w:val="24"/>
                <w:szCs w:val="24"/>
              </w:rPr>
            </w:pPr>
          </w:p>
        </w:tc>
        <w:tc>
          <w:tcPr>
            <w:tcW w:w="855" w:type="dxa"/>
          </w:tcPr>
          <w:p w14:paraId="4E6E0BCF" w14:textId="77777777" w:rsidR="00681D53" w:rsidRPr="000A3B05" w:rsidRDefault="00681D53" w:rsidP="00A16E1B">
            <w:pPr>
              <w:spacing w:line="360" w:lineRule="auto"/>
              <w:rPr>
                <w:rFonts w:ascii="Times New Roman" w:hAnsi="Times New Roman"/>
                <w:sz w:val="24"/>
                <w:szCs w:val="24"/>
              </w:rPr>
            </w:pPr>
          </w:p>
        </w:tc>
      </w:tr>
      <w:tr w:rsidR="00681D53" w:rsidRPr="000A3B05" w14:paraId="6FD534FF" w14:textId="77777777" w:rsidTr="00DE0420">
        <w:trPr>
          <w:trHeight w:val="817"/>
        </w:trPr>
        <w:tc>
          <w:tcPr>
            <w:tcW w:w="4658" w:type="dxa"/>
            <w:gridSpan w:val="3"/>
          </w:tcPr>
          <w:p w14:paraId="0381641D" w14:textId="77777777" w:rsidR="00681D53" w:rsidRPr="000A3B05" w:rsidRDefault="00681D53" w:rsidP="00A16E1B">
            <w:pPr>
              <w:numPr>
                <w:ilvl w:val="1"/>
                <w:numId w:val="6"/>
              </w:numPr>
              <w:tabs>
                <w:tab w:val="clear" w:pos="1800"/>
                <w:tab w:val="num" w:pos="0"/>
              </w:tabs>
              <w:autoSpaceDE w:val="0"/>
              <w:autoSpaceDN w:val="0"/>
              <w:adjustRightInd w:val="0"/>
              <w:spacing w:after="0" w:line="240" w:lineRule="auto"/>
              <w:ind w:left="360"/>
              <w:rPr>
                <w:rFonts w:ascii="Times New Roman" w:hAnsi="Times New Roman"/>
                <w:sz w:val="24"/>
                <w:szCs w:val="24"/>
              </w:rPr>
            </w:pPr>
            <w:r w:rsidRPr="000A3B05">
              <w:rPr>
                <w:rFonts w:ascii="Times New Roman" w:hAnsi="Times New Roman"/>
                <w:sz w:val="24"/>
                <w:szCs w:val="24"/>
              </w:rPr>
              <w:t xml:space="preserve">bugete locale: </w:t>
            </w:r>
          </w:p>
          <w:p w14:paraId="15EA51A1" w14:textId="77777777" w:rsidR="00681D53" w:rsidRPr="002F6821" w:rsidRDefault="00681D53" w:rsidP="00A16E1B">
            <w:pPr>
              <w:pStyle w:val="Listparagraf"/>
              <w:numPr>
                <w:ilvl w:val="0"/>
                <w:numId w:val="10"/>
              </w:numPr>
              <w:tabs>
                <w:tab w:val="clear" w:pos="1080"/>
                <w:tab w:val="num" w:pos="709"/>
              </w:tabs>
              <w:jc w:val="both"/>
              <w:rPr>
                <w:rFonts w:ascii="Times New Roman" w:hAnsi="Times New Roman"/>
                <w:color w:val="auto"/>
                <w:sz w:val="24"/>
                <w:szCs w:val="24"/>
              </w:rPr>
            </w:pPr>
            <w:proofErr w:type="spellStart"/>
            <w:r w:rsidRPr="002F6821">
              <w:rPr>
                <w:rFonts w:ascii="Times New Roman" w:hAnsi="Times New Roman"/>
                <w:color w:val="auto"/>
                <w:sz w:val="24"/>
                <w:szCs w:val="24"/>
              </w:rPr>
              <w:t>cheltuieli</w:t>
            </w:r>
            <w:proofErr w:type="spellEnd"/>
            <w:r w:rsidRPr="002F6821">
              <w:rPr>
                <w:rFonts w:ascii="Times New Roman" w:hAnsi="Times New Roman"/>
                <w:color w:val="auto"/>
                <w:sz w:val="24"/>
                <w:szCs w:val="24"/>
              </w:rPr>
              <w:t xml:space="preserve"> de personal</w:t>
            </w:r>
          </w:p>
          <w:p w14:paraId="594A3D97" w14:textId="77777777" w:rsidR="00681D53" w:rsidRPr="002F6821" w:rsidRDefault="00681D53" w:rsidP="00A16E1B">
            <w:pPr>
              <w:pStyle w:val="Listparagraf"/>
              <w:numPr>
                <w:ilvl w:val="0"/>
                <w:numId w:val="10"/>
              </w:numPr>
              <w:tabs>
                <w:tab w:val="clear" w:pos="1080"/>
                <w:tab w:val="num" w:pos="709"/>
              </w:tabs>
              <w:jc w:val="both"/>
              <w:rPr>
                <w:rFonts w:ascii="Times New Roman" w:hAnsi="Times New Roman"/>
                <w:color w:val="auto"/>
                <w:sz w:val="24"/>
                <w:szCs w:val="24"/>
              </w:rPr>
            </w:pPr>
            <w:proofErr w:type="spellStart"/>
            <w:r w:rsidRPr="002F6821">
              <w:rPr>
                <w:rFonts w:ascii="Times New Roman" w:hAnsi="Times New Roman"/>
                <w:color w:val="auto"/>
                <w:sz w:val="24"/>
                <w:szCs w:val="24"/>
              </w:rPr>
              <w:t>bunuri</w:t>
            </w:r>
            <w:proofErr w:type="spellEnd"/>
            <w:r w:rsidRPr="002F6821">
              <w:rPr>
                <w:rFonts w:ascii="Times New Roman" w:hAnsi="Times New Roman"/>
                <w:color w:val="auto"/>
                <w:sz w:val="24"/>
                <w:szCs w:val="24"/>
              </w:rPr>
              <w:t xml:space="preserve"> </w:t>
            </w:r>
            <w:proofErr w:type="spellStart"/>
            <w:r w:rsidRPr="002F6821">
              <w:rPr>
                <w:rFonts w:ascii="Times New Roman" w:hAnsi="Times New Roman"/>
                <w:color w:val="auto"/>
                <w:sz w:val="24"/>
                <w:szCs w:val="24"/>
              </w:rPr>
              <w:t>și</w:t>
            </w:r>
            <w:proofErr w:type="spellEnd"/>
            <w:r w:rsidRPr="002F6821">
              <w:rPr>
                <w:rFonts w:ascii="Times New Roman" w:hAnsi="Times New Roman"/>
                <w:color w:val="auto"/>
                <w:sz w:val="24"/>
                <w:szCs w:val="24"/>
              </w:rPr>
              <w:t xml:space="preserve"> </w:t>
            </w:r>
            <w:proofErr w:type="spellStart"/>
            <w:r w:rsidRPr="002F6821">
              <w:rPr>
                <w:rFonts w:ascii="Times New Roman" w:hAnsi="Times New Roman"/>
                <w:color w:val="auto"/>
                <w:sz w:val="24"/>
                <w:szCs w:val="24"/>
              </w:rPr>
              <w:t>servicii</w:t>
            </w:r>
            <w:proofErr w:type="spellEnd"/>
          </w:p>
        </w:tc>
        <w:tc>
          <w:tcPr>
            <w:tcW w:w="900" w:type="dxa"/>
            <w:gridSpan w:val="2"/>
          </w:tcPr>
          <w:p w14:paraId="1029BB3A" w14:textId="77777777" w:rsidR="00681D53" w:rsidRPr="000A3B05" w:rsidRDefault="00681D53" w:rsidP="00A16E1B">
            <w:pPr>
              <w:jc w:val="both"/>
              <w:rPr>
                <w:rFonts w:ascii="Times New Roman" w:hAnsi="Times New Roman"/>
                <w:sz w:val="24"/>
                <w:szCs w:val="24"/>
              </w:rPr>
            </w:pPr>
          </w:p>
        </w:tc>
        <w:tc>
          <w:tcPr>
            <w:tcW w:w="1072" w:type="dxa"/>
          </w:tcPr>
          <w:p w14:paraId="2C004CBB" w14:textId="77777777" w:rsidR="00681D53" w:rsidRPr="000A3B05" w:rsidRDefault="00681D53" w:rsidP="00A16E1B">
            <w:pPr>
              <w:spacing w:line="360" w:lineRule="auto"/>
              <w:jc w:val="center"/>
              <w:rPr>
                <w:rFonts w:ascii="Times New Roman" w:hAnsi="Times New Roman"/>
                <w:sz w:val="24"/>
                <w:szCs w:val="24"/>
              </w:rPr>
            </w:pPr>
          </w:p>
        </w:tc>
        <w:tc>
          <w:tcPr>
            <w:tcW w:w="990" w:type="dxa"/>
          </w:tcPr>
          <w:p w14:paraId="228C5F4D" w14:textId="77777777" w:rsidR="00681D53" w:rsidRPr="000A3B05" w:rsidRDefault="00681D53" w:rsidP="00A16E1B">
            <w:pPr>
              <w:spacing w:line="360" w:lineRule="auto"/>
              <w:jc w:val="center"/>
              <w:rPr>
                <w:rFonts w:ascii="Times New Roman" w:hAnsi="Times New Roman"/>
                <w:sz w:val="24"/>
                <w:szCs w:val="24"/>
              </w:rPr>
            </w:pPr>
          </w:p>
        </w:tc>
        <w:tc>
          <w:tcPr>
            <w:tcW w:w="990" w:type="dxa"/>
          </w:tcPr>
          <w:p w14:paraId="7E30DDBE" w14:textId="77777777" w:rsidR="00681D53" w:rsidRPr="000A3B05" w:rsidRDefault="00681D53" w:rsidP="00A16E1B">
            <w:pPr>
              <w:spacing w:line="360" w:lineRule="auto"/>
              <w:jc w:val="center"/>
              <w:rPr>
                <w:rFonts w:ascii="Times New Roman" w:hAnsi="Times New Roman"/>
                <w:sz w:val="24"/>
                <w:szCs w:val="24"/>
              </w:rPr>
            </w:pPr>
          </w:p>
        </w:tc>
        <w:tc>
          <w:tcPr>
            <w:tcW w:w="990" w:type="dxa"/>
          </w:tcPr>
          <w:p w14:paraId="33B7BAE2" w14:textId="77777777" w:rsidR="00681D53" w:rsidRPr="000A3B05" w:rsidRDefault="00681D53" w:rsidP="00A16E1B">
            <w:pPr>
              <w:spacing w:line="360" w:lineRule="auto"/>
              <w:jc w:val="center"/>
              <w:rPr>
                <w:rFonts w:ascii="Times New Roman" w:hAnsi="Times New Roman"/>
                <w:sz w:val="24"/>
                <w:szCs w:val="24"/>
              </w:rPr>
            </w:pPr>
          </w:p>
        </w:tc>
        <w:tc>
          <w:tcPr>
            <w:tcW w:w="855" w:type="dxa"/>
          </w:tcPr>
          <w:p w14:paraId="2A89497E" w14:textId="77777777" w:rsidR="00681D53" w:rsidRPr="000A3B05" w:rsidRDefault="00681D53" w:rsidP="00A16E1B">
            <w:pPr>
              <w:spacing w:line="360" w:lineRule="auto"/>
              <w:rPr>
                <w:rFonts w:ascii="Times New Roman" w:hAnsi="Times New Roman"/>
                <w:sz w:val="24"/>
                <w:szCs w:val="24"/>
              </w:rPr>
            </w:pPr>
          </w:p>
        </w:tc>
      </w:tr>
      <w:tr w:rsidR="00681D53" w:rsidRPr="000A3B05" w14:paraId="1F3A2448" w14:textId="77777777" w:rsidTr="00DE0420">
        <w:trPr>
          <w:trHeight w:val="844"/>
        </w:trPr>
        <w:tc>
          <w:tcPr>
            <w:tcW w:w="4658" w:type="dxa"/>
            <w:gridSpan w:val="3"/>
          </w:tcPr>
          <w:p w14:paraId="615F0CC0" w14:textId="77777777" w:rsidR="00681D53" w:rsidRPr="002F6821" w:rsidRDefault="00681D53" w:rsidP="00A16E1B">
            <w:pPr>
              <w:pStyle w:val="Listparagraf"/>
              <w:numPr>
                <w:ilvl w:val="1"/>
                <w:numId w:val="6"/>
              </w:numPr>
              <w:tabs>
                <w:tab w:val="clear" w:pos="1800"/>
                <w:tab w:val="num" w:pos="426"/>
              </w:tabs>
              <w:autoSpaceDE w:val="0"/>
              <w:autoSpaceDN w:val="0"/>
              <w:adjustRightInd w:val="0"/>
              <w:ind w:left="426" w:hanging="426"/>
              <w:rPr>
                <w:rFonts w:ascii="Times New Roman" w:hAnsi="Times New Roman"/>
                <w:color w:val="auto"/>
                <w:sz w:val="24"/>
                <w:szCs w:val="24"/>
              </w:rPr>
            </w:pPr>
            <w:proofErr w:type="spellStart"/>
            <w:r w:rsidRPr="002F6821">
              <w:rPr>
                <w:rFonts w:ascii="Times New Roman" w:hAnsi="Times New Roman"/>
                <w:color w:val="auto"/>
                <w:sz w:val="24"/>
                <w:szCs w:val="24"/>
              </w:rPr>
              <w:lastRenderedPageBreak/>
              <w:t>bugetul</w:t>
            </w:r>
            <w:proofErr w:type="spellEnd"/>
            <w:r w:rsidRPr="002F6821">
              <w:rPr>
                <w:rFonts w:ascii="Times New Roman" w:hAnsi="Times New Roman"/>
                <w:color w:val="auto"/>
                <w:sz w:val="24"/>
                <w:szCs w:val="24"/>
              </w:rPr>
              <w:t xml:space="preserve"> </w:t>
            </w:r>
            <w:proofErr w:type="spellStart"/>
            <w:r w:rsidRPr="002F6821">
              <w:rPr>
                <w:rFonts w:ascii="Times New Roman" w:hAnsi="Times New Roman"/>
                <w:color w:val="auto"/>
                <w:sz w:val="24"/>
                <w:szCs w:val="24"/>
              </w:rPr>
              <w:t>asigurărilor</w:t>
            </w:r>
            <w:proofErr w:type="spellEnd"/>
            <w:r w:rsidRPr="002F6821">
              <w:rPr>
                <w:rFonts w:ascii="Times New Roman" w:hAnsi="Times New Roman"/>
                <w:color w:val="auto"/>
                <w:sz w:val="24"/>
                <w:szCs w:val="24"/>
              </w:rPr>
              <w:t xml:space="preserve"> </w:t>
            </w:r>
            <w:proofErr w:type="spellStart"/>
            <w:r w:rsidRPr="002F6821">
              <w:rPr>
                <w:rFonts w:ascii="Times New Roman" w:hAnsi="Times New Roman"/>
                <w:color w:val="auto"/>
                <w:sz w:val="24"/>
                <w:szCs w:val="24"/>
              </w:rPr>
              <w:t>sociale</w:t>
            </w:r>
            <w:proofErr w:type="spellEnd"/>
            <w:r w:rsidRPr="002F6821">
              <w:rPr>
                <w:rFonts w:ascii="Times New Roman" w:hAnsi="Times New Roman"/>
                <w:color w:val="auto"/>
                <w:sz w:val="24"/>
                <w:szCs w:val="24"/>
              </w:rPr>
              <w:t xml:space="preserve"> de stat:</w:t>
            </w:r>
          </w:p>
          <w:p w14:paraId="1679142B" w14:textId="77777777" w:rsidR="00681D53" w:rsidRPr="002F6821" w:rsidRDefault="00681D53" w:rsidP="00A16E1B">
            <w:pPr>
              <w:pStyle w:val="Listparagraf"/>
              <w:numPr>
                <w:ilvl w:val="0"/>
                <w:numId w:val="11"/>
              </w:numPr>
              <w:tabs>
                <w:tab w:val="clear" w:pos="1080"/>
                <w:tab w:val="num" w:pos="709"/>
              </w:tabs>
              <w:jc w:val="both"/>
              <w:rPr>
                <w:rFonts w:ascii="Times New Roman" w:hAnsi="Times New Roman"/>
                <w:color w:val="auto"/>
                <w:sz w:val="24"/>
                <w:szCs w:val="24"/>
              </w:rPr>
            </w:pPr>
            <w:proofErr w:type="spellStart"/>
            <w:r w:rsidRPr="002F6821">
              <w:rPr>
                <w:rFonts w:ascii="Times New Roman" w:hAnsi="Times New Roman"/>
                <w:color w:val="auto"/>
                <w:sz w:val="24"/>
                <w:szCs w:val="24"/>
              </w:rPr>
              <w:t>cheltuieli</w:t>
            </w:r>
            <w:proofErr w:type="spellEnd"/>
            <w:r w:rsidRPr="002F6821">
              <w:rPr>
                <w:rFonts w:ascii="Times New Roman" w:hAnsi="Times New Roman"/>
                <w:color w:val="auto"/>
                <w:sz w:val="24"/>
                <w:szCs w:val="24"/>
              </w:rPr>
              <w:t xml:space="preserve"> de personal</w:t>
            </w:r>
          </w:p>
          <w:p w14:paraId="3E07771C" w14:textId="77777777" w:rsidR="00681D53" w:rsidRPr="002F6821" w:rsidRDefault="00681D53" w:rsidP="00A16E1B">
            <w:pPr>
              <w:pStyle w:val="Listparagraf"/>
              <w:numPr>
                <w:ilvl w:val="0"/>
                <w:numId w:val="11"/>
              </w:numPr>
              <w:tabs>
                <w:tab w:val="clear" w:pos="1080"/>
                <w:tab w:val="num" w:pos="709"/>
              </w:tabs>
              <w:jc w:val="both"/>
              <w:rPr>
                <w:rFonts w:ascii="Times New Roman" w:hAnsi="Times New Roman"/>
                <w:color w:val="auto"/>
                <w:sz w:val="24"/>
                <w:szCs w:val="24"/>
              </w:rPr>
            </w:pPr>
            <w:proofErr w:type="spellStart"/>
            <w:r w:rsidRPr="002F6821">
              <w:rPr>
                <w:rFonts w:ascii="Times New Roman" w:hAnsi="Times New Roman"/>
                <w:color w:val="auto"/>
                <w:sz w:val="24"/>
                <w:szCs w:val="24"/>
              </w:rPr>
              <w:t>bunuri</w:t>
            </w:r>
            <w:proofErr w:type="spellEnd"/>
            <w:r w:rsidRPr="002F6821">
              <w:rPr>
                <w:rFonts w:ascii="Times New Roman" w:hAnsi="Times New Roman"/>
                <w:color w:val="auto"/>
                <w:sz w:val="24"/>
                <w:szCs w:val="24"/>
              </w:rPr>
              <w:t xml:space="preserve"> </w:t>
            </w:r>
            <w:proofErr w:type="spellStart"/>
            <w:r w:rsidRPr="002F6821">
              <w:rPr>
                <w:rFonts w:ascii="Times New Roman" w:hAnsi="Times New Roman"/>
                <w:color w:val="auto"/>
                <w:sz w:val="24"/>
                <w:szCs w:val="24"/>
              </w:rPr>
              <w:t>și</w:t>
            </w:r>
            <w:proofErr w:type="spellEnd"/>
            <w:r w:rsidRPr="002F6821">
              <w:rPr>
                <w:rFonts w:ascii="Times New Roman" w:hAnsi="Times New Roman"/>
                <w:color w:val="auto"/>
                <w:sz w:val="24"/>
                <w:szCs w:val="24"/>
              </w:rPr>
              <w:t xml:space="preserve"> </w:t>
            </w:r>
            <w:proofErr w:type="spellStart"/>
            <w:r w:rsidRPr="002F6821">
              <w:rPr>
                <w:rFonts w:ascii="Times New Roman" w:hAnsi="Times New Roman"/>
                <w:color w:val="auto"/>
                <w:sz w:val="24"/>
                <w:szCs w:val="24"/>
              </w:rPr>
              <w:t>servicii</w:t>
            </w:r>
            <w:proofErr w:type="spellEnd"/>
          </w:p>
        </w:tc>
        <w:tc>
          <w:tcPr>
            <w:tcW w:w="900" w:type="dxa"/>
            <w:gridSpan w:val="2"/>
          </w:tcPr>
          <w:p w14:paraId="3F713D92" w14:textId="77777777" w:rsidR="00681D53" w:rsidRPr="000A3B05" w:rsidRDefault="00681D53" w:rsidP="00A16E1B">
            <w:pPr>
              <w:jc w:val="both"/>
              <w:rPr>
                <w:rFonts w:ascii="Times New Roman" w:hAnsi="Times New Roman"/>
                <w:sz w:val="24"/>
                <w:szCs w:val="24"/>
              </w:rPr>
            </w:pPr>
          </w:p>
        </w:tc>
        <w:tc>
          <w:tcPr>
            <w:tcW w:w="1072" w:type="dxa"/>
          </w:tcPr>
          <w:p w14:paraId="7653E00E" w14:textId="77777777" w:rsidR="00681D53" w:rsidRPr="000A3B05" w:rsidRDefault="00681D53" w:rsidP="00A16E1B">
            <w:pPr>
              <w:spacing w:line="360" w:lineRule="auto"/>
              <w:jc w:val="center"/>
              <w:rPr>
                <w:rFonts w:ascii="Times New Roman" w:hAnsi="Times New Roman"/>
                <w:sz w:val="24"/>
                <w:szCs w:val="24"/>
              </w:rPr>
            </w:pPr>
          </w:p>
        </w:tc>
        <w:tc>
          <w:tcPr>
            <w:tcW w:w="990" w:type="dxa"/>
          </w:tcPr>
          <w:p w14:paraId="0AC76702" w14:textId="77777777" w:rsidR="00681D53" w:rsidRPr="000A3B05" w:rsidRDefault="00681D53" w:rsidP="00A16E1B">
            <w:pPr>
              <w:spacing w:line="360" w:lineRule="auto"/>
              <w:jc w:val="center"/>
              <w:rPr>
                <w:rFonts w:ascii="Times New Roman" w:hAnsi="Times New Roman"/>
                <w:sz w:val="24"/>
                <w:szCs w:val="24"/>
              </w:rPr>
            </w:pPr>
          </w:p>
        </w:tc>
        <w:tc>
          <w:tcPr>
            <w:tcW w:w="990" w:type="dxa"/>
          </w:tcPr>
          <w:p w14:paraId="1EC77D30" w14:textId="77777777" w:rsidR="00681D53" w:rsidRPr="000A3B05" w:rsidRDefault="00681D53" w:rsidP="00A16E1B">
            <w:pPr>
              <w:spacing w:line="360" w:lineRule="auto"/>
              <w:jc w:val="center"/>
              <w:rPr>
                <w:rFonts w:ascii="Times New Roman" w:hAnsi="Times New Roman"/>
                <w:sz w:val="24"/>
                <w:szCs w:val="24"/>
              </w:rPr>
            </w:pPr>
          </w:p>
        </w:tc>
        <w:tc>
          <w:tcPr>
            <w:tcW w:w="990" w:type="dxa"/>
          </w:tcPr>
          <w:p w14:paraId="661A5C86" w14:textId="77777777" w:rsidR="00681D53" w:rsidRPr="000A3B05" w:rsidRDefault="00681D53" w:rsidP="00A16E1B">
            <w:pPr>
              <w:spacing w:line="360" w:lineRule="auto"/>
              <w:jc w:val="center"/>
              <w:rPr>
                <w:rFonts w:ascii="Times New Roman" w:hAnsi="Times New Roman"/>
                <w:sz w:val="24"/>
                <w:szCs w:val="24"/>
              </w:rPr>
            </w:pPr>
          </w:p>
        </w:tc>
        <w:tc>
          <w:tcPr>
            <w:tcW w:w="855" w:type="dxa"/>
          </w:tcPr>
          <w:p w14:paraId="1C5C6277" w14:textId="77777777" w:rsidR="00681D53" w:rsidRPr="000A3B05" w:rsidRDefault="00681D53" w:rsidP="00A16E1B">
            <w:pPr>
              <w:spacing w:line="360" w:lineRule="auto"/>
              <w:rPr>
                <w:rFonts w:ascii="Times New Roman" w:hAnsi="Times New Roman"/>
                <w:sz w:val="24"/>
                <w:szCs w:val="24"/>
              </w:rPr>
            </w:pPr>
          </w:p>
        </w:tc>
      </w:tr>
      <w:tr w:rsidR="00681D53" w:rsidRPr="000A3B05" w14:paraId="123858D3" w14:textId="77777777" w:rsidTr="00DE0420">
        <w:trPr>
          <w:trHeight w:val="559"/>
        </w:trPr>
        <w:tc>
          <w:tcPr>
            <w:tcW w:w="4658" w:type="dxa"/>
            <w:gridSpan w:val="3"/>
          </w:tcPr>
          <w:p w14:paraId="148EA8B6" w14:textId="77777777" w:rsidR="00681D53" w:rsidRPr="000A3B05" w:rsidRDefault="00681D53" w:rsidP="00A16E1B">
            <w:pPr>
              <w:spacing w:after="0" w:line="240" w:lineRule="auto"/>
              <w:jc w:val="both"/>
              <w:rPr>
                <w:rFonts w:ascii="Times New Roman" w:hAnsi="Times New Roman"/>
                <w:sz w:val="24"/>
                <w:szCs w:val="24"/>
              </w:rPr>
            </w:pPr>
            <w:r w:rsidRPr="000A3B05">
              <w:rPr>
                <w:rFonts w:ascii="Times New Roman" w:hAnsi="Times New Roman"/>
                <w:sz w:val="24"/>
                <w:szCs w:val="24"/>
              </w:rPr>
              <w:t xml:space="preserve">d)   alte tipuri de cheltuieli </w:t>
            </w:r>
          </w:p>
          <w:p w14:paraId="3FEB1DB1" w14:textId="77777777" w:rsidR="00681D53" w:rsidRPr="000A3B05" w:rsidRDefault="00681D53" w:rsidP="00A16E1B">
            <w:pPr>
              <w:spacing w:after="0" w:line="240" w:lineRule="auto"/>
              <w:jc w:val="both"/>
              <w:rPr>
                <w:rFonts w:ascii="Times New Roman" w:hAnsi="Times New Roman"/>
                <w:sz w:val="24"/>
                <w:szCs w:val="24"/>
              </w:rPr>
            </w:pPr>
            <w:r w:rsidRPr="000A3B05">
              <w:rPr>
                <w:rFonts w:ascii="Times New Roman" w:hAnsi="Times New Roman"/>
                <w:sz w:val="24"/>
                <w:szCs w:val="24"/>
              </w:rPr>
              <w:t>(a se menționa natura acestora)</w:t>
            </w:r>
          </w:p>
        </w:tc>
        <w:tc>
          <w:tcPr>
            <w:tcW w:w="900" w:type="dxa"/>
            <w:gridSpan w:val="2"/>
          </w:tcPr>
          <w:p w14:paraId="39DEE565" w14:textId="77777777" w:rsidR="00681D53" w:rsidRPr="000A3B05" w:rsidRDefault="00681D53" w:rsidP="00A16E1B">
            <w:pPr>
              <w:jc w:val="both"/>
              <w:rPr>
                <w:rFonts w:ascii="Times New Roman" w:hAnsi="Times New Roman"/>
                <w:sz w:val="24"/>
                <w:szCs w:val="24"/>
              </w:rPr>
            </w:pPr>
          </w:p>
        </w:tc>
        <w:tc>
          <w:tcPr>
            <w:tcW w:w="1072" w:type="dxa"/>
          </w:tcPr>
          <w:p w14:paraId="37132238" w14:textId="77777777" w:rsidR="00681D53" w:rsidRPr="000A3B05" w:rsidRDefault="00681D53" w:rsidP="00A16E1B">
            <w:pPr>
              <w:spacing w:line="360" w:lineRule="auto"/>
              <w:jc w:val="center"/>
              <w:rPr>
                <w:rFonts w:ascii="Times New Roman" w:hAnsi="Times New Roman"/>
                <w:sz w:val="24"/>
                <w:szCs w:val="24"/>
              </w:rPr>
            </w:pPr>
          </w:p>
        </w:tc>
        <w:tc>
          <w:tcPr>
            <w:tcW w:w="990" w:type="dxa"/>
          </w:tcPr>
          <w:p w14:paraId="74147F9A" w14:textId="77777777" w:rsidR="00681D53" w:rsidRPr="000A3B05" w:rsidRDefault="00681D53" w:rsidP="00A16E1B">
            <w:pPr>
              <w:spacing w:line="360" w:lineRule="auto"/>
              <w:jc w:val="center"/>
              <w:rPr>
                <w:rFonts w:ascii="Times New Roman" w:hAnsi="Times New Roman"/>
                <w:sz w:val="24"/>
                <w:szCs w:val="24"/>
              </w:rPr>
            </w:pPr>
          </w:p>
        </w:tc>
        <w:tc>
          <w:tcPr>
            <w:tcW w:w="990" w:type="dxa"/>
          </w:tcPr>
          <w:p w14:paraId="51703F2A" w14:textId="77777777" w:rsidR="00681D53" w:rsidRPr="000A3B05" w:rsidRDefault="00681D53" w:rsidP="00A16E1B">
            <w:pPr>
              <w:spacing w:line="360" w:lineRule="auto"/>
              <w:jc w:val="center"/>
              <w:rPr>
                <w:rFonts w:ascii="Times New Roman" w:hAnsi="Times New Roman"/>
                <w:sz w:val="24"/>
                <w:szCs w:val="24"/>
              </w:rPr>
            </w:pPr>
          </w:p>
        </w:tc>
        <w:tc>
          <w:tcPr>
            <w:tcW w:w="990" w:type="dxa"/>
          </w:tcPr>
          <w:p w14:paraId="5A3410CA" w14:textId="77777777" w:rsidR="00681D53" w:rsidRPr="000A3B05" w:rsidRDefault="00681D53" w:rsidP="00A16E1B">
            <w:pPr>
              <w:spacing w:line="360" w:lineRule="auto"/>
              <w:jc w:val="center"/>
              <w:rPr>
                <w:rFonts w:ascii="Times New Roman" w:hAnsi="Times New Roman"/>
                <w:sz w:val="24"/>
                <w:szCs w:val="24"/>
              </w:rPr>
            </w:pPr>
          </w:p>
        </w:tc>
        <w:tc>
          <w:tcPr>
            <w:tcW w:w="855" w:type="dxa"/>
          </w:tcPr>
          <w:p w14:paraId="1A74E9C1" w14:textId="77777777" w:rsidR="00681D53" w:rsidRPr="000A3B05" w:rsidRDefault="00681D53" w:rsidP="00A16E1B">
            <w:pPr>
              <w:spacing w:line="360" w:lineRule="auto"/>
              <w:rPr>
                <w:rFonts w:ascii="Times New Roman" w:hAnsi="Times New Roman"/>
                <w:sz w:val="24"/>
                <w:szCs w:val="24"/>
              </w:rPr>
            </w:pPr>
          </w:p>
        </w:tc>
      </w:tr>
      <w:tr w:rsidR="00681D53" w:rsidRPr="000A3B05" w14:paraId="30C6ACF4" w14:textId="77777777" w:rsidTr="00DE0420">
        <w:trPr>
          <w:trHeight w:val="303"/>
        </w:trPr>
        <w:tc>
          <w:tcPr>
            <w:tcW w:w="4658" w:type="dxa"/>
            <w:gridSpan w:val="3"/>
          </w:tcPr>
          <w:p w14:paraId="16B4439D" w14:textId="77777777" w:rsidR="00681D53" w:rsidRPr="000A3B05" w:rsidRDefault="00681D53" w:rsidP="00A16E1B">
            <w:pPr>
              <w:autoSpaceDE w:val="0"/>
              <w:autoSpaceDN w:val="0"/>
              <w:adjustRightInd w:val="0"/>
              <w:spacing w:after="0" w:line="240" w:lineRule="auto"/>
              <w:jc w:val="both"/>
              <w:rPr>
                <w:rFonts w:ascii="Times New Roman" w:hAnsi="Times New Roman"/>
                <w:sz w:val="24"/>
                <w:szCs w:val="24"/>
              </w:rPr>
            </w:pPr>
            <w:r w:rsidRPr="000A3B05">
              <w:rPr>
                <w:rFonts w:ascii="Times New Roman" w:hAnsi="Times New Roman"/>
                <w:sz w:val="24"/>
                <w:szCs w:val="24"/>
              </w:rPr>
              <w:t>4.3. Impact financiar, plus/minus, din care:</w:t>
            </w:r>
          </w:p>
        </w:tc>
        <w:tc>
          <w:tcPr>
            <w:tcW w:w="892" w:type="dxa"/>
          </w:tcPr>
          <w:p w14:paraId="1C9290EA" w14:textId="77777777" w:rsidR="00681D53" w:rsidRPr="000A3B05" w:rsidRDefault="00681D53" w:rsidP="00A16E1B">
            <w:pPr>
              <w:jc w:val="both"/>
              <w:rPr>
                <w:rFonts w:ascii="Times New Roman" w:hAnsi="Times New Roman"/>
                <w:sz w:val="24"/>
                <w:szCs w:val="24"/>
              </w:rPr>
            </w:pPr>
          </w:p>
        </w:tc>
        <w:tc>
          <w:tcPr>
            <w:tcW w:w="1080" w:type="dxa"/>
            <w:gridSpan w:val="2"/>
          </w:tcPr>
          <w:p w14:paraId="3DCE214C" w14:textId="77777777" w:rsidR="00681D53" w:rsidRPr="000A3B05" w:rsidRDefault="00681D53" w:rsidP="00A16E1B">
            <w:pPr>
              <w:jc w:val="both"/>
              <w:rPr>
                <w:rFonts w:ascii="Times New Roman" w:hAnsi="Times New Roman"/>
                <w:sz w:val="24"/>
                <w:szCs w:val="24"/>
              </w:rPr>
            </w:pPr>
          </w:p>
        </w:tc>
        <w:tc>
          <w:tcPr>
            <w:tcW w:w="990" w:type="dxa"/>
          </w:tcPr>
          <w:p w14:paraId="27E0349B" w14:textId="77777777" w:rsidR="00681D53" w:rsidRPr="000A3B05" w:rsidRDefault="00681D53" w:rsidP="00A16E1B">
            <w:pPr>
              <w:jc w:val="both"/>
              <w:rPr>
                <w:rFonts w:ascii="Times New Roman" w:hAnsi="Times New Roman"/>
                <w:sz w:val="24"/>
                <w:szCs w:val="24"/>
              </w:rPr>
            </w:pPr>
          </w:p>
        </w:tc>
        <w:tc>
          <w:tcPr>
            <w:tcW w:w="990" w:type="dxa"/>
          </w:tcPr>
          <w:p w14:paraId="5F4EE989" w14:textId="77777777" w:rsidR="00681D53" w:rsidRPr="000A3B05" w:rsidRDefault="00681D53" w:rsidP="00A16E1B">
            <w:pPr>
              <w:jc w:val="both"/>
              <w:rPr>
                <w:rFonts w:ascii="Times New Roman" w:hAnsi="Times New Roman"/>
                <w:sz w:val="24"/>
                <w:szCs w:val="24"/>
              </w:rPr>
            </w:pPr>
          </w:p>
        </w:tc>
        <w:tc>
          <w:tcPr>
            <w:tcW w:w="990" w:type="dxa"/>
          </w:tcPr>
          <w:p w14:paraId="716214B1" w14:textId="77777777" w:rsidR="00681D53" w:rsidRPr="000A3B05" w:rsidRDefault="00681D53" w:rsidP="00A16E1B">
            <w:pPr>
              <w:jc w:val="both"/>
              <w:rPr>
                <w:rFonts w:ascii="Times New Roman" w:hAnsi="Times New Roman"/>
                <w:sz w:val="24"/>
                <w:szCs w:val="24"/>
              </w:rPr>
            </w:pPr>
          </w:p>
        </w:tc>
        <w:tc>
          <w:tcPr>
            <w:tcW w:w="855" w:type="dxa"/>
          </w:tcPr>
          <w:p w14:paraId="5AC0C807" w14:textId="77777777" w:rsidR="00681D53" w:rsidRPr="000A3B05" w:rsidRDefault="00681D53" w:rsidP="00A16E1B">
            <w:pPr>
              <w:jc w:val="both"/>
              <w:rPr>
                <w:rFonts w:ascii="Times New Roman" w:hAnsi="Times New Roman"/>
                <w:sz w:val="24"/>
                <w:szCs w:val="24"/>
              </w:rPr>
            </w:pPr>
          </w:p>
        </w:tc>
      </w:tr>
      <w:tr w:rsidR="00681D53" w:rsidRPr="000A3B05" w14:paraId="552D3D92" w14:textId="77777777" w:rsidTr="00DE0420">
        <w:trPr>
          <w:trHeight w:val="284"/>
        </w:trPr>
        <w:tc>
          <w:tcPr>
            <w:tcW w:w="4658" w:type="dxa"/>
            <w:gridSpan w:val="3"/>
          </w:tcPr>
          <w:p w14:paraId="50E5E282" w14:textId="77777777" w:rsidR="00681D53" w:rsidRPr="000A3B05" w:rsidRDefault="00681D53" w:rsidP="00A16E1B">
            <w:pPr>
              <w:numPr>
                <w:ilvl w:val="0"/>
                <w:numId w:val="8"/>
              </w:numPr>
              <w:autoSpaceDE w:val="0"/>
              <w:autoSpaceDN w:val="0"/>
              <w:adjustRightInd w:val="0"/>
              <w:spacing w:after="0" w:line="240" w:lineRule="auto"/>
              <w:jc w:val="both"/>
              <w:rPr>
                <w:rFonts w:ascii="Times New Roman" w:hAnsi="Times New Roman"/>
                <w:sz w:val="24"/>
                <w:szCs w:val="24"/>
              </w:rPr>
            </w:pPr>
            <w:r w:rsidRPr="000A3B05">
              <w:rPr>
                <w:rFonts w:ascii="Times New Roman" w:hAnsi="Times New Roman"/>
                <w:sz w:val="24"/>
                <w:szCs w:val="24"/>
              </w:rPr>
              <w:t>buget de stat</w:t>
            </w:r>
          </w:p>
        </w:tc>
        <w:tc>
          <w:tcPr>
            <w:tcW w:w="892" w:type="dxa"/>
          </w:tcPr>
          <w:p w14:paraId="1E2F7536" w14:textId="77777777" w:rsidR="00681D53" w:rsidRPr="000A3B05" w:rsidRDefault="00681D53" w:rsidP="00A16E1B">
            <w:pPr>
              <w:jc w:val="both"/>
              <w:rPr>
                <w:rFonts w:ascii="Times New Roman" w:hAnsi="Times New Roman"/>
                <w:sz w:val="24"/>
                <w:szCs w:val="24"/>
              </w:rPr>
            </w:pPr>
          </w:p>
        </w:tc>
        <w:tc>
          <w:tcPr>
            <w:tcW w:w="1080" w:type="dxa"/>
            <w:gridSpan w:val="2"/>
          </w:tcPr>
          <w:p w14:paraId="1DB0663F" w14:textId="77777777" w:rsidR="00681D53" w:rsidRPr="000A3B05" w:rsidRDefault="00681D53" w:rsidP="00A16E1B">
            <w:pPr>
              <w:jc w:val="both"/>
              <w:rPr>
                <w:rFonts w:ascii="Times New Roman" w:hAnsi="Times New Roman"/>
                <w:sz w:val="24"/>
                <w:szCs w:val="24"/>
              </w:rPr>
            </w:pPr>
          </w:p>
        </w:tc>
        <w:tc>
          <w:tcPr>
            <w:tcW w:w="990" w:type="dxa"/>
          </w:tcPr>
          <w:p w14:paraId="134F3942" w14:textId="77777777" w:rsidR="00681D53" w:rsidRPr="000A3B05" w:rsidRDefault="00681D53" w:rsidP="00A16E1B">
            <w:pPr>
              <w:jc w:val="both"/>
              <w:rPr>
                <w:rFonts w:ascii="Times New Roman" w:hAnsi="Times New Roman"/>
                <w:sz w:val="24"/>
                <w:szCs w:val="24"/>
              </w:rPr>
            </w:pPr>
          </w:p>
        </w:tc>
        <w:tc>
          <w:tcPr>
            <w:tcW w:w="990" w:type="dxa"/>
          </w:tcPr>
          <w:p w14:paraId="61545F8F" w14:textId="77777777" w:rsidR="00681D53" w:rsidRPr="000A3B05" w:rsidRDefault="00681D53" w:rsidP="00A16E1B">
            <w:pPr>
              <w:jc w:val="both"/>
              <w:rPr>
                <w:rFonts w:ascii="Times New Roman" w:hAnsi="Times New Roman"/>
                <w:sz w:val="24"/>
                <w:szCs w:val="24"/>
              </w:rPr>
            </w:pPr>
          </w:p>
        </w:tc>
        <w:tc>
          <w:tcPr>
            <w:tcW w:w="990" w:type="dxa"/>
          </w:tcPr>
          <w:p w14:paraId="7CE2CED5" w14:textId="77777777" w:rsidR="00681D53" w:rsidRPr="000A3B05" w:rsidRDefault="00681D53" w:rsidP="00A16E1B">
            <w:pPr>
              <w:jc w:val="both"/>
              <w:rPr>
                <w:rFonts w:ascii="Times New Roman" w:hAnsi="Times New Roman"/>
                <w:sz w:val="24"/>
                <w:szCs w:val="24"/>
              </w:rPr>
            </w:pPr>
          </w:p>
        </w:tc>
        <w:tc>
          <w:tcPr>
            <w:tcW w:w="855" w:type="dxa"/>
          </w:tcPr>
          <w:p w14:paraId="2425B213" w14:textId="77777777" w:rsidR="00681D53" w:rsidRPr="000A3B05" w:rsidRDefault="00681D53" w:rsidP="00A16E1B">
            <w:pPr>
              <w:jc w:val="both"/>
              <w:rPr>
                <w:rFonts w:ascii="Times New Roman" w:hAnsi="Times New Roman"/>
                <w:sz w:val="24"/>
                <w:szCs w:val="24"/>
              </w:rPr>
            </w:pPr>
          </w:p>
        </w:tc>
      </w:tr>
      <w:tr w:rsidR="00681D53" w:rsidRPr="000A3B05" w14:paraId="607DB643" w14:textId="77777777" w:rsidTr="00DE0420">
        <w:trPr>
          <w:trHeight w:val="459"/>
        </w:trPr>
        <w:tc>
          <w:tcPr>
            <w:tcW w:w="4658" w:type="dxa"/>
            <w:gridSpan w:val="3"/>
          </w:tcPr>
          <w:p w14:paraId="439FEC7F" w14:textId="77777777" w:rsidR="00681D53" w:rsidRPr="002F6821" w:rsidRDefault="00681D53" w:rsidP="00A16E1B">
            <w:pPr>
              <w:pStyle w:val="Listparagraf"/>
              <w:numPr>
                <w:ilvl w:val="0"/>
                <w:numId w:val="8"/>
              </w:numPr>
              <w:jc w:val="both"/>
              <w:rPr>
                <w:rFonts w:ascii="Times New Roman" w:hAnsi="Times New Roman"/>
                <w:color w:val="auto"/>
                <w:sz w:val="24"/>
                <w:szCs w:val="24"/>
              </w:rPr>
            </w:pPr>
            <w:proofErr w:type="spellStart"/>
            <w:r w:rsidRPr="002F6821">
              <w:rPr>
                <w:rFonts w:ascii="Times New Roman" w:hAnsi="Times New Roman"/>
                <w:color w:val="auto"/>
                <w:sz w:val="24"/>
                <w:szCs w:val="24"/>
              </w:rPr>
              <w:t>bugete</w:t>
            </w:r>
            <w:proofErr w:type="spellEnd"/>
            <w:r w:rsidRPr="002F6821">
              <w:rPr>
                <w:rFonts w:ascii="Times New Roman" w:hAnsi="Times New Roman"/>
                <w:color w:val="auto"/>
                <w:sz w:val="24"/>
                <w:szCs w:val="24"/>
              </w:rPr>
              <w:t xml:space="preserve"> locale</w:t>
            </w:r>
          </w:p>
        </w:tc>
        <w:tc>
          <w:tcPr>
            <w:tcW w:w="892" w:type="dxa"/>
          </w:tcPr>
          <w:p w14:paraId="69409189" w14:textId="77777777" w:rsidR="00681D53" w:rsidRPr="000A3B05" w:rsidRDefault="00681D53" w:rsidP="00A16E1B">
            <w:pPr>
              <w:jc w:val="both"/>
              <w:rPr>
                <w:rFonts w:ascii="Times New Roman" w:hAnsi="Times New Roman"/>
                <w:sz w:val="24"/>
                <w:szCs w:val="24"/>
              </w:rPr>
            </w:pPr>
          </w:p>
        </w:tc>
        <w:tc>
          <w:tcPr>
            <w:tcW w:w="1080" w:type="dxa"/>
            <w:gridSpan w:val="2"/>
          </w:tcPr>
          <w:p w14:paraId="6D1C26F5" w14:textId="77777777" w:rsidR="00681D53" w:rsidRPr="000A3B05" w:rsidRDefault="00681D53" w:rsidP="00A16E1B">
            <w:pPr>
              <w:jc w:val="both"/>
              <w:rPr>
                <w:rFonts w:ascii="Times New Roman" w:hAnsi="Times New Roman"/>
                <w:sz w:val="24"/>
                <w:szCs w:val="24"/>
              </w:rPr>
            </w:pPr>
          </w:p>
        </w:tc>
        <w:tc>
          <w:tcPr>
            <w:tcW w:w="990" w:type="dxa"/>
          </w:tcPr>
          <w:p w14:paraId="6C0F7E4F" w14:textId="77777777" w:rsidR="00681D53" w:rsidRPr="000A3B05" w:rsidRDefault="00681D53" w:rsidP="00A16E1B">
            <w:pPr>
              <w:jc w:val="both"/>
              <w:rPr>
                <w:rFonts w:ascii="Times New Roman" w:hAnsi="Times New Roman"/>
                <w:sz w:val="24"/>
                <w:szCs w:val="24"/>
              </w:rPr>
            </w:pPr>
          </w:p>
        </w:tc>
        <w:tc>
          <w:tcPr>
            <w:tcW w:w="990" w:type="dxa"/>
          </w:tcPr>
          <w:p w14:paraId="296D9FE6" w14:textId="77777777" w:rsidR="00681D53" w:rsidRPr="000A3B05" w:rsidRDefault="00681D53" w:rsidP="00A16E1B">
            <w:pPr>
              <w:jc w:val="both"/>
              <w:rPr>
                <w:rFonts w:ascii="Times New Roman" w:hAnsi="Times New Roman"/>
                <w:sz w:val="24"/>
                <w:szCs w:val="24"/>
              </w:rPr>
            </w:pPr>
          </w:p>
        </w:tc>
        <w:tc>
          <w:tcPr>
            <w:tcW w:w="990" w:type="dxa"/>
          </w:tcPr>
          <w:p w14:paraId="6D9C167D" w14:textId="77777777" w:rsidR="00681D53" w:rsidRPr="000A3B05" w:rsidRDefault="00681D53" w:rsidP="00A16E1B">
            <w:pPr>
              <w:jc w:val="both"/>
              <w:rPr>
                <w:rFonts w:ascii="Times New Roman" w:hAnsi="Times New Roman"/>
                <w:sz w:val="24"/>
                <w:szCs w:val="24"/>
              </w:rPr>
            </w:pPr>
          </w:p>
        </w:tc>
        <w:tc>
          <w:tcPr>
            <w:tcW w:w="855" w:type="dxa"/>
          </w:tcPr>
          <w:p w14:paraId="1817B4BF" w14:textId="77777777" w:rsidR="00681D53" w:rsidRPr="000A3B05" w:rsidRDefault="00681D53" w:rsidP="00A16E1B">
            <w:pPr>
              <w:jc w:val="both"/>
              <w:rPr>
                <w:rFonts w:ascii="Times New Roman" w:hAnsi="Times New Roman"/>
                <w:sz w:val="24"/>
                <w:szCs w:val="24"/>
              </w:rPr>
            </w:pPr>
          </w:p>
        </w:tc>
      </w:tr>
      <w:tr w:rsidR="00681D53" w:rsidRPr="000A3B05" w14:paraId="42530F08" w14:textId="77777777" w:rsidTr="00DE0420">
        <w:trPr>
          <w:trHeight w:val="540"/>
        </w:trPr>
        <w:tc>
          <w:tcPr>
            <w:tcW w:w="4658" w:type="dxa"/>
            <w:gridSpan w:val="3"/>
          </w:tcPr>
          <w:p w14:paraId="51C60EFE" w14:textId="77777777" w:rsidR="00681D53" w:rsidRPr="000A3B05" w:rsidRDefault="00681D53" w:rsidP="00A16E1B">
            <w:pPr>
              <w:autoSpaceDE w:val="0"/>
              <w:autoSpaceDN w:val="0"/>
              <w:adjustRightInd w:val="0"/>
              <w:spacing w:line="240" w:lineRule="auto"/>
              <w:rPr>
                <w:rFonts w:ascii="Times New Roman" w:hAnsi="Times New Roman"/>
                <w:sz w:val="24"/>
                <w:szCs w:val="24"/>
              </w:rPr>
            </w:pPr>
            <w:r w:rsidRPr="000A3B05">
              <w:rPr>
                <w:rFonts w:ascii="Times New Roman" w:hAnsi="Times New Roman"/>
                <w:sz w:val="24"/>
                <w:szCs w:val="24"/>
              </w:rPr>
              <w:t xml:space="preserve">4.4. Propuneri pentru acoperirea </w:t>
            </w:r>
            <w:proofErr w:type="spellStart"/>
            <w:r w:rsidRPr="000A3B05">
              <w:rPr>
                <w:rFonts w:ascii="Times New Roman" w:hAnsi="Times New Roman"/>
                <w:sz w:val="24"/>
                <w:szCs w:val="24"/>
              </w:rPr>
              <w:t>creşterii</w:t>
            </w:r>
            <w:proofErr w:type="spellEnd"/>
            <w:r w:rsidRPr="000A3B05">
              <w:rPr>
                <w:rFonts w:ascii="Times New Roman" w:hAnsi="Times New Roman"/>
                <w:sz w:val="24"/>
                <w:szCs w:val="24"/>
              </w:rPr>
              <w:t xml:space="preserve"> cheltuielilor bugetare</w:t>
            </w:r>
          </w:p>
        </w:tc>
        <w:tc>
          <w:tcPr>
            <w:tcW w:w="892" w:type="dxa"/>
          </w:tcPr>
          <w:p w14:paraId="3639FA45" w14:textId="77777777" w:rsidR="00681D53" w:rsidRPr="000A3B05" w:rsidRDefault="00681D53" w:rsidP="00A16E1B">
            <w:pPr>
              <w:spacing w:line="360" w:lineRule="auto"/>
              <w:jc w:val="both"/>
              <w:rPr>
                <w:rFonts w:ascii="Times New Roman" w:hAnsi="Times New Roman"/>
                <w:sz w:val="24"/>
                <w:szCs w:val="24"/>
              </w:rPr>
            </w:pPr>
          </w:p>
        </w:tc>
        <w:tc>
          <w:tcPr>
            <w:tcW w:w="1080" w:type="dxa"/>
            <w:gridSpan w:val="2"/>
          </w:tcPr>
          <w:p w14:paraId="6942F44B" w14:textId="77777777" w:rsidR="00681D53" w:rsidRPr="000A3B05" w:rsidRDefault="00681D53" w:rsidP="00A16E1B">
            <w:pPr>
              <w:spacing w:line="360" w:lineRule="auto"/>
              <w:jc w:val="both"/>
              <w:rPr>
                <w:rFonts w:ascii="Times New Roman" w:hAnsi="Times New Roman"/>
                <w:sz w:val="24"/>
                <w:szCs w:val="24"/>
              </w:rPr>
            </w:pPr>
          </w:p>
        </w:tc>
        <w:tc>
          <w:tcPr>
            <w:tcW w:w="990" w:type="dxa"/>
          </w:tcPr>
          <w:p w14:paraId="48A2C92C" w14:textId="77777777" w:rsidR="00681D53" w:rsidRPr="000A3B05" w:rsidRDefault="00681D53" w:rsidP="00A16E1B">
            <w:pPr>
              <w:spacing w:line="360" w:lineRule="auto"/>
              <w:jc w:val="both"/>
              <w:rPr>
                <w:rFonts w:ascii="Times New Roman" w:hAnsi="Times New Roman"/>
                <w:sz w:val="24"/>
                <w:szCs w:val="24"/>
              </w:rPr>
            </w:pPr>
          </w:p>
        </w:tc>
        <w:tc>
          <w:tcPr>
            <w:tcW w:w="990" w:type="dxa"/>
          </w:tcPr>
          <w:p w14:paraId="280C745A" w14:textId="77777777" w:rsidR="00681D53" w:rsidRPr="000A3B05" w:rsidRDefault="00681D53" w:rsidP="00A16E1B">
            <w:pPr>
              <w:spacing w:line="360" w:lineRule="auto"/>
              <w:jc w:val="both"/>
              <w:rPr>
                <w:rFonts w:ascii="Times New Roman" w:hAnsi="Times New Roman"/>
                <w:sz w:val="24"/>
                <w:szCs w:val="24"/>
              </w:rPr>
            </w:pPr>
          </w:p>
        </w:tc>
        <w:tc>
          <w:tcPr>
            <w:tcW w:w="990" w:type="dxa"/>
          </w:tcPr>
          <w:p w14:paraId="00D87299" w14:textId="77777777" w:rsidR="00681D53" w:rsidRPr="000A3B05" w:rsidRDefault="00681D53" w:rsidP="00A16E1B">
            <w:pPr>
              <w:spacing w:line="360" w:lineRule="auto"/>
              <w:jc w:val="both"/>
              <w:rPr>
                <w:rFonts w:ascii="Times New Roman" w:hAnsi="Times New Roman"/>
                <w:sz w:val="24"/>
                <w:szCs w:val="24"/>
              </w:rPr>
            </w:pPr>
          </w:p>
        </w:tc>
        <w:tc>
          <w:tcPr>
            <w:tcW w:w="855" w:type="dxa"/>
          </w:tcPr>
          <w:p w14:paraId="0AB0F927" w14:textId="77777777" w:rsidR="00681D53" w:rsidRPr="000A3B05" w:rsidRDefault="00681D53" w:rsidP="00A16E1B">
            <w:pPr>
              <w:spacing w:line="360" w:lineRule="auto"/>
              <w:jc w:val="both"/>
              <w:rPr>
                <w:rFonts w:ascii="Times New Roman" w:hAnsi="Times New Roman"/>
                <w:sz w:val="24"/>
                <w:szCs w:val="24"/>
              </w:rPr>
            </w:pPr>
          </w:p>
        </w:tc>
      </w:tr>
      <w:tr w:rsidR="00681D53" w:rsidRPr="000A3B05" w14:paraId="2B2E8CFF" w14:textId="77777777" w:rsidTr="00DE0420">
        <w:trPr>
          <w:trHeight w:val="285"/>
        </w:trPr>
        <w:tc>
          <w:tcPr>
            <w:tcW w:w="4658" w:type="dxa"/>
            <w:gridSpan w:val="3"/>
          </w:tcPr>
          <w:p w14:paraId="07747E4A" w14:textId="77777777" w:rsidR="00681D53" w:rsidRPr="000A3B05" w:rsidRDefault="00681D53" w:rsidP="00A16E1B">
            <w:pPr>
              <w:autoSpaceDE w:val="0"/>
              <w:autoSpaceDN w:val="0"/>
              <w:adjustRightInd w:val="0"/>
              <w:spacing w:after="0" w:line="240" w:lineRule="auto"/>
              <w:jc w:val="both"/>
              <w:rPr>
                <w:rFonts w:ascii="Times New Roman" w:hAnsi="Times New Roman"/>
                <w:sz w:val="24"/>
                <w:szCs w:val="24"/>
              </w:rPr>
            </w:pPr>
            <w:r w:rsidRPr="000A3B05">
              <w:rPr>
                <w:rFonts w:ascii="Times New Roman" w:hAnsi="Times New Roman"/>
                <w:sz w:val="24"/>
                <w:szCs w:val="24"/>
              </w:rPr>
              <w:t>4.5. Propuneri pentru a compensa reducerea veniturilor bugetare</w:t>
            </w:r>
          </w:p>
        </w:tc>
        <w:tc>
          <w:tcPr>
            <w:tcW w:w="892" w:type="dxa"/>
          </w:tcPr>
          <w:p w14:paraId="1B1D868C" w14:textId="77777777" w:rsidR="00681D53" w:rsidRPr="000A3B05" w:rsidDel="005D215F" w:rsidRDefault="00681D53" w:rsidP="00A16E1B">
            <w:pPr>
              <w:jc w:val="both"/>
              <w:rPr>
                <w:rFonts w:ascii="Times New Roman" w:hAnsi="Times New Roman"/>
                <w:sz w:val="24"/>
                <w:szCs w:val="24"/>
              </w:rPr>
            </w:pPr>
          </w:p>
        </w:tc>
        <w:tc>
          <w:tcPr>
            <w:tcW w:w="1080" w:type="dxa"/>
            <w:gridSpan w:val="2"/>
          </w:tcPr>
          <w:p w14:paraId="56BF5C09" w14:textId="77777777" w:rsidR="00681D53" w:rsidRPr="000A3B05" w:rsidDel="005D215F" w:rsidRDefault="00681D53" w:rsidP="00A16E1B">
            <w:pPr>
              <w:jc w:val="both"/>
              <w:rPr>
                <w:rFonts w:ascii="Times New Roman" w:hAnsi="Times New Roman"/>
                <w:sz w:val="24"/>
                <w:szCs w:val="24"/>
              </w:rPr>
            </w:pPr>
          </w:p>
        </w:tc>
        <w:tc>
          <w:tcPr>
            <w:tcW w:w="990" w:type="dxa"/>
            <w:tcBorders>
              <w:bottom w:val="nil"/>
            </w:tcBorders>
          </w:tcPr>
          <w:p w14:paraId="063AA16F" w14:textId="77777777" w:rsidR="00681D53" w:rsidRPr="000A3B05" w:rsidDel="005D215F" w:rsidRDefault="00681D53" w:rsidP="00A16E1B">
            <w:pPr>
              <w:jc w:val="both"/>
              <w:rPr>
                <w:rFonts w:ascii="Times New Roman" w:hAnsi="Times New Roman"/>
                <w:sz w:val="24"/>
                <w:szCs w:val="24"/>
              </w:rPr>
            </w:pPr>
          </w:p>
        </w:tc>
        <w:tc>
          <w:tcPr>
            <w:tcW w:w="990" w:type="dxa"/>
            <w:tcBorders>
              <w:bottom w:val="nil"/>
            </w:tcBorders>
          </w:tcPr>
          <w:p w14:paraId="124FE2D6" w14:textId="77777777" w:rsidR="00681D53" w:rsidRPr="000A3B05" w:rsidDel="005D215F" w:rsidRDefault="00681D53" w:rsidP="00A16E1B">
            <w:pPr>
              <w:jc w:val="both"/>
              <w:rPr>
                <w:rFonts w:ascii="Times New Roman" w:hAnsi="Times New Roman"/>
                <w:sz w:val="24"/>
                <w:szCs w:val="24"/>
              </w:rPr>
            </w:pPr>
          </w:p>
        </w:tc>
        <w:tc>
          <w:tcPr>
            <w:tcW w:w="990" w:type="dxa"/>
          </w:tcPr>
          <w:p w14:paraId="1DBDF879" w14:textId="77777777" w:rsidR="00681D53" w:rsidRPr="000A3B05" w:rsidDel="005D215F" w:rsidRDefault="00681D53" w:rsidP="00A16E1B">
            <w:pPr>
              <w:jc w:val="both"/>
              <w:rPr>
                <w:rFonts w:ascii="Times New Roman" w:hAnsi="Times New Roman"/>
                <w:sz w:val="24"/>
                <w:szCs w:val="24"/>
              </w:rPr>
            </w:pPr>
          </w:p>
        </w:tc>
        <w:tc>
          <w:tcPr>
            <w:tcW w:w="855" w:type="dxa"/>
          </w:tcPr>
          <w:p w14:paraId="1BF1ED6F" w14:textId="77777777" w:rsidR="00681D53" w:rsidRPr="000A3B05" w:rsidDel="005D215F" w:rsidRDefault="00681D53" w:rsidP="00A16E1B">
            <w:pPr>
              <w:jc w:val="both"/>
              <w:rPr>
                <w:rFonts w:ascii="Times New Roman" w:hAnsi="Times New Roman"/>
                <w:sz w:val="24"/>
                <w:szCs w:val="24"/>
              </w:rPr>
            </w:pPr>
          </w:p>
        </w:tc>
      </w:tr>
      <w:tr w:rsidR="00681D53" w:rsidRPr="000A3B05" w14:paraId="648495C4" w14:textId="77777777" w:rsidTr="00DE0420">
        <w:trPr>
          <w:trHeight w:val="285"/>
        </w:trPr>
        <w:tc>
          <w:tcPr>
            <w:tcW w:w="4658" w:type="dxa"/>
            <w:gridSpan w:val="3"/>
          </w:tcPr>
          <w:p w14:paraId="33E3EC07" w14:textId="77777777" w:rsidR="00681D53" w:rsidRPr="000A3B05" w:rsidRDefault="00681D53" w:rsidP="00A16E1B">
            <w:pPr>
              <w:tabs>
                <w:tab w:val="left" w:pos="426"/>
              </w:tabs>
              <w:autoSpaceDE w:val="0"/>
              <w:autoSpaceDN w:val="0"/>
              <w:adjustRightInd w:val="0"/>
              <w:spacing w:after="0" w:line="240" w:lineRule="auto"/>
              <w:jc w:val="both"/>
              <w:rPr>
                <w:rFonts w:ascii="Times New Roman" w:hAnsi="Times New Roman"/>
                <w:sz w:val="24"/>
                <w:szCs w:val="24"/>
              </w:rPr>
            </w:pPr>
            <w:r w:rsidRPr="000A3B05">
              <w:rPr>
                <w:rFonts w:ascii="Times New Roman" w:hAnsi="Times New Roman"/>
                <w:sz w:val="24"/>
                <w:szCs w:val="24"/>
              </w:rPr>
              <w:t xml:space="preserve">4.6.Calcule detaliate privind fundamentarea modificărilor veniturilor </w:t>
            </w:r>
            <w:proofErr w:type="spellStart"/>
            <w:r w:rsidRPr="000A3B05">
              <w:rPr>
                <w:rFonts w:ascii="Times New Roman" w:hAnsi="Times New Roman"/>
                <w:sz w:val="24"/>
                <w:szCs w:val="24"/>
              </w:rPr>
              <w:t>şi</w:t>
            </w:r>
            <w:proofErr w:type="spellEnd"/>
            <w:r w:rsidRPr="000A3B05">
              <w:rPr>
                <w:rFonts w:ascii="Times New Roman" w:hAnsi="Times New Roman"/>
                <w:sz w:val="24"/>
                <w:szCs w:val="24"/>
              </w:rPr>
              <w:t>/sau cheltuielilor bugetare</w:t>
            </w:r>
          </w:p>
        </w:tc>
        <w:tc>
          <w:tcPr>
            <w:tcW w:w="892" w:type="dxa"/>
          </w:tcPr>
          <w:p w14:paraId="49E296C5" w14:textId="77777777" w:rsidR="00681D53" w:rsidRPr="000A3B05" w:rsidDel="005D215F" w:rsidRDefault="00681D53" w:rsidP="00A16E1B">
            <w:pPr>
              <w:jc w:val="both"/>
              <w:rPr>
                <w:rFonts w:ascii="Times New Roman" w:hAnsi="Times New Roman"/>
                <w:sz w:val="24"/>
                <w:szCs w:val="24"/>
              </w:rPr>
            </w:pPr>
          </w:p>
        </w:tc>
        <w:tc>
          <w:tcPr>
            <w:tcW w:w="1080" w:type="dxa"/>
            <w:gridSpan w:val="2"/>
          </w:tcPr>
          <w:p w14:paraId="14BECF52" w14:textId="77777777" w:rsidR="00681D53" w:rsidRPr="000A3B05" w:rsidDel="005D215F" w:rsidRDefault="00681D53" w:rsidP="00A16E1B">
            <w:pPr>
              <w:jc w:val="both"/>
              <w:rPr>
                <w:rFonts w:ascii="Times New Roman" w:hAnsi="Times New Roman"/>
                <w:sz w:val="24"/>
                <w:szCs w:val="24"/>
              </w:rPr>
            </w:pPr>
          </w:p>
        </w:tc>
        <w:tc>
          <w:tcPr>
            <w:tcW w:w="990" w:type="dxa"/>
            <w:tcBorders>
              <w:bottom w:val="nil"/>
            </w:tcBorders>
          </w:tcPr>
          <w:p w14:paraId="772448C3" w14:textId="77777777" w:rsidR="00681D53" w:rsidRPr="000A3B05" w:rsidDel="005D215F" w:rsidRDefault="00681D53" w:rsidP="00A16E1B">
            <w:pPr>
              <w:jc w:val="both"/>
              <w:rPr>
                <w:rFonts w:ascii="Times New Roman" w:hAnsi="Times New Roman"/>
                <w:sz w:val="24"/>
                <w:szCs w:val="24"/>
              </w:rPr>
            </w:pPr>
          </w:p>
        </w:tc>
        <w:tc>
          <w:tcPr>
            <w:tcW w:w="990" w:type="dxa"/>
            <w:tcBorders>
              <w:bottom w:val="nil"/>
            </w:tcBorders>
          </w:tcPr>
          <w:p w14:paraId="46086816" w14:textId="77777777" w:rsidR="00681D53" w:rsidRPr="000A3B05" w:rsidDel="005D215F" w:rsidRDefault="00681D53" w:rsidP="00A16E1B">
            <w:pPr>
              <w:jc w:val="both"/>
              <w:rPr>
                <w:rFonts w:ascii="Times New Roman" w:hAnsi="Times New Roman"/>
                <w:sz w:val="24"/>
                <w:szCs w:val="24"/>
              </w:rPr>
            </w:pPr>
          </w:p>
        </w:tc>
        <w:tc>
          <w:tcPr>
            <w:tcW w:w="990" w:type="dxa"/>
          </w:tcPr>
          <w:p w14:paraId="4B8DE896" w14:textId="77777777" w:rsidR="00681D53" w:rsidRPr="000A3B05" w:rsidDel="005D215F" w:rsidRDefault="00681D53" w:rsidP="00A16E1B">
            <w:pPr>
              <w:jc w:val="both"/>
              <w:rPr>
                <w:rFonts w:ascii="Times New Roman" w:hAnsi="Times New Roman"/>
                <w:sz w:val="24"/>
                <w:szCs w:val="24"/>
              </w:rPr>
            </w:pPr>
          </w:p>
        </w:tc>
        <w:tc>
          <w:tcPr>
            <w:tcW w:w="855" w:type="dxa"/>
          </w:tcPr>
          <w:p w14:paraId="1E209F1B" w14:textId="77777777" w:rsidR="00681D53" w:rsidRPr="000A3B05" w:rsidDel="005D215F" w:rsidRDefault="00681D53" w:rsidP="00A16E1B">
            <w:pPr>
              <w:jc w:val="both"/>
              <w:rPr>
                <w:rFonts w:ascii="Times New Roman" w:hAnsi="Times New Roman"/>
                <w:sz w:val="24"/>
                <w:szCs w:val="24"/>
              </w:rPr>
            </w:pPr>
          </w:p>
        </w:tc>
      </w:tr>
      <w:tr w:rsidR="00681D53" w:rsidRPr="000A3B05" w14:paraId="5A302256" w14:textId="77777777" w:rsidTr="00DE0420">
        <w:tc>
          <w:tcPr>
            <w:tcW w:w="4658" w:type="dxa"/>
            <w:gridSpan w:val="3"/>
          </w:tcPr>
          <w:p w14:paraId="4D725A91" w14:textId="77777777" w:rsidR="00681D53" w:rsidRPr="000A3B05" w:rsidRDefault="00681D53" w:rsidP="00A16E1B">
            <w:pPr>
              <w:autoSpaceDE w:val="0"/>
              <w:autoSpaceDN w:val="0"/>
              <w:adjustRightInd w:val="0"/>
              <w:spacing w:after="0" w:line="240" w:lineRule="auto"/>
              <w:jc w:val="both"/>
              <w:rPr>
                <w:rFonts w:ascii="Times New Roman" w:hAnsi="Times New Roman"/>
                <w:sz w:val="24"/>
                <w:szCs w:val="24"/>
              </w:rPr>
            </w:pPr>
            <w:r w:rsidRPr="000A3B05">
              <w:rPr>
                <w:rFonts w:ascii="Times New Roman" w:hAnsi="Times New Roman"/>
                <w:sz w:val="24"/>
                <w:szCs w:val="24"/>
              </w:rPr>
              <w:t xml:space="preserve">4.7. Prezentarea, în cazul proiectelor de acte normative a căror adoptare atrage majorarea cheltuielilor bugetare, a următoarelor documente: </w:t>
            </w:r>
          </w:p>
          <w:p w14:paraId="370948C3" w14:textId="77777777" w:rsidR="00681D53" w:rsidRPr="000A3B05" w:rsidRDefault="00681D53" w:rsidP="00A16E1B">
            <w:pPr>
              <w:autoSpaceDE w:val="0"/>
              <w:autoSpaceDN w:val="0"/>
              <w:adjustRightInd w:val="0"/>
              <w:spacing w:after="0" w:line="240" w:lineRule="auto"/>
              <w:jc w:val="both"/>
              <w:rPr>
                <w:rFonts w:ascii="Times New Roman" w:hAnsi="Times New Roman"/>
                <w:sz w:val="24"/>
                <w:szCs w:val="24"/>
              </w:rPr>
            </w:pPr>
            <w:r w:rsidRPr="000A3B05">
              <w:rPr>
                <w:rFonts w:ascii="Times New Roman" w:hAnsi="Times New Roman"/>
                <w:sz w:val="24"/>
                <w:szCs w:val="24"/>
              </w:rPr>
              <w:t>a) fișa financiară prevăzută la art. 15 din Legea nr. 500/2002 privind finanțele publice, cu modificările și completările ulterioare, însoțită de ipotezele și metodologia de calcul utilizată;</w:t>
            </w:r>
          </w:p>
          <w:p w14:paraId="7A3943BE" w14:textId="77777777" w:rsidR="00681D53" w:rsidRPr="000A3B05" w:rsidRDefault="00681D53" w:rsidP="00A16E1B">
            <w:pPr>
              <w:autoSpaceDE w:val="0"/>
              <w:autoSpaceDN w:val="0"/>
              <w:adjustRightInd w:val="0"/>
              <w:spacing w:after="0" w:line="240" w:lineRule="auto"/>
              <w:jc w:val="both"/>
              <w:rPr>
                <w:rFonts w:ascii="Times New Roman" w:hAnsi="Times New Roman"/>
                <w:sz w:val="24"/>
                <w:szCs w:val="24"/>
              </w:rPr>
            </w:pPr>
            <w:r w:rsidRPr="000A3B05">
              <w:rPr>
                <w:rFonts w:ascii="Times New Roman" w:hAnsi="Times New Roman"/>
                <w:sz w:val="24"/>
                <w:szCs w:val="24"/>
              </w:rPr>
              <w:t xml:space="preserve">b) declarație conform căreia majorarea de cheltuială respectivă este compatibilă cu obiectivele și prioritățile strategice specificate în strategia fiscal-bugetară, cu legea bugetară anuală și cu plafoanele de cheltuieli prezentate în strategia fiscal bugetară. </w:t>
            </w:r>
          </w:p>
        </w:tc>
        <w:tc>
          <w:tcPr>
            <w:tcW w:w="5797" w:type="dxa"/>
            <w:gridSpan w:val="7"/>
          </w:tcPr>
          <w:p w14:paraId="01E8C73D" w14:textId="77777777" w:rsidR="00681D53" w:rsidRPr="000A3B05" w:rsidRDefault="00681D53" w:rsidP="00A16E1B">
            <w:pPr>
              <w:jc w:val="both"/>
              <w:rPr>
                <w:rFonts w:ascii="Times New Roman" w:hAnsi="Times New Roman"/>
                <w:sz w:val="24"/>
                <w:szCs w:val="24"/>
              </w:rPr>
            </w:pPr>
          </w:p>
        </w:tc>
      </w:tr>
      <w:tr w:rsidR="00681D53" w:rsidRPr="000A3B05" w14:paraId="5AC77845" w14:textId="77777777" w:rsidTr="00DE0420">
        <w:tc>
          <w:tcPr>
            <w:tcW w:w="4658" w:type="dxa"/>
            <w:gridSpan w:val="3"/>
          </w:tcPr>
          <w:p w14:paraId="03A21969" w14:textId="77777777" w:rsidR="00681D53" w:rsidRPr="000A3B05" w:rsidRDefault="00681D53" w:rsidP="00A16E1B">
            <w:pPr>
              <w:autoSpaceDE w:val="0"/>
              <w:autoSpaceDN w:val="0"/>
              <w:adjustRightInd w:val="0"/>
              <w:jc w:val="both"/>
              <w:rPr>
                <w:rFonts w:ascii="Times New Roman" w:hAnsi="Times New Roman"/>
                <w:sz w:val="24"/>
                <w:szCs w:val="24"/>
              </w:rPr>
            </w:pPr>
            <w:r w:rsidRPr="000A3B05">
              <w:rPr>
                <w:rFonts w:ascii="Times New Roman" w:hAnsi="Times New Roman"/>
                <w:sz w:val="24"/>
                <w:szCs w:val="24"/>
              </w:rPr>
              <w:t xml:space="preserve">4.8. Alte </w:t>
            </w:r>
            <w:proofErr w:type="spellStart"/>
            <w:r w:rsidRPr="000A3B05">
              <w:rPr>
                <w:rFonts w:ascii="Times New Roman" w:hAnsi="Times New Roman"/>
                <w:sz w:val="24"/>
                <w:szCs w:val="24"/>
              </w:rPr>
              <w:t>informaţii</w:t>
            </w:r>
            <w:proofErr w:type="spellEnd"/>
          </w:p>
        </w:tc>
        <w:tc>
          <w:tcPr>
            <w:tcW w:w="5797" w:type="dxa"/>
            <w:gridSpan w:val="7"/>
          </w:tcPr>
          <w:p w14:paraId="7CB5854B" w14:textId="77777777" w:rsidR="00681D53" w:rsidRPr="000A3B05" w:rsidRDefault="00681D53" w:rsidP="00A16E1B">
            <w:pPr>
              <w:jc w:val="both"/>
              <w:rPr>
                <w:rFonts w:ascii="Times New Roman" w:hAnsi="Times New Roman"/>
                <w:sz w:val="24"/>
                <w:szCs w:val="24"/>
              </w:rPr>
            </w:pPr>
            <w:r w:rsidRPr="000A3B05">
              <w:rPr>
                <w:rFonts w:ascii="Times New Roman" w:hAnsi="Times New Roman"/>
                <w:sz w:val="24"/>
                <w:szCs w:val="24"/>
              </w:rPr>
              <w:t>Proiectul de act normativ nu se referă la acest subiect.</w:t>
            </w:r>
          </w:p>
        </w:tc>
      </w:tr>
      <w:tr w:rsidR="00681D53" w:rsidRPr="000A3B05" w14:paraId="7613BC66" w14:textId="77777777" w:rsidTr="00DE0420">
        <w:tc>
          <w:tcPr>
            <w:tcW w:w="10455" w:type="dxa"/>
            <w:gridSpan w:val="10"/>
          </w:tcPr>
          <w:p w14:paraId="315DC9CE" w14:textId="77777777" w:rsidR="00681D53" w:rsidRPr="000A3B05" w:rsidRDefault="00681D53" w:rsidP="00A16E1B">
            <w:pPr>
              <w:spacing w:before="120" w:after="120" w:line="240" w:lineRule="auto"/>
              <w:jc w:val="center"/>
              <w:rPr>
                <w:rFonts w:ascii="Times New Roman" w:hAnsi="Times New Roman"/>
                <w:sz w:val="24"/>
                <w:szCs w:val="24"/>
              </w:rPr>
            </w:pPr>
            <w:proofErr w:type="spellStart"/>
            <w:r w:rsidRPr="000A3B05">
              <w:rPr>
                <w:rFonts w:ascii="Times New Roman" w:hAnsi="Times New Roman"/>
                <w:b/>
                <w:sz w:val="24"/>
                <w:szCs w:val="24"/>
              </w:rPr>
              <w:t>Secţiunea</w:t>
            </w:r>
            <w:proofErr w:type="spellEnd"/>
            <w:r w:rsidRPr="000A3B05">
              <w:rPr>
                <w:rFonts w:ascii="Times New Roman" w:hAnsi="Times New Roman"/>
                <w:b/>
                <w:sz w:val="24"/>
                <w:szCs w:val="24"/>
              </w:rPr>
              <w:t xml:space="preserve"> a 5-a: Efectele proiectului de act normativ asupra </w:t>
            </w:r>
            <w:proofErr w:type="spellStart"/>
            <w:r w:rsidRPr="000A3B05">
              <w:rPr>
                <w:rFonts w:ascii="Times New Roman" w:hAnsi="Times New Roman"/>
                <w:b/>
                <w:sz w:val="24"/>
                <w:szCs w:val="24"/>
              </w:rPr>
              <w:t>legislaţiei</w:t>
            </w:r>
            <w:proofErr w:type="spellEnd"/>
            <w:r w:rsidRPr="000A3B05">
              <w:rPr>
                <w:rFonts w:ascii="Times New Roman" w:hAnsi="Times New Roman"/>
                <w:b/>
                <w:sz w:val="24"/>
                <w:szCs w:val="24"/>
              </w:rPr>
              <w:t xml:space="preserve"> în vigoare</w:t>
            </w:r>
          </w:p>
        </w:tc>
      </w:tr>
      <w:tr w:rsidR="00681D53" w:rsidRPr="000A3B05" w14:paraId="4A47A47A" w14:textId="77777777" w:rsidTr="00DE0420">
        <w:trPr>
          <w:trHeight w:val="1018"/>
        </w:trPr>
        <w:tc>
          <w:tcPr>
            <w:tcW w:w="4658" w:type="dxa"/>
            <w:gridSpan w:val="3"/>
          </w:tcPr>
          <w:p w14:paraId="6E2F89B7" w14:textId="77777777" w:rsidR="00681D53" w:rsidRPr="000A3B05" w:rsidRDefault="00681D53" w:rsidP="00A16E1B">
            <w:pPr>
              <w:spacing w:line="240" w:lineRule="auto"/>
              <w:rPr>
                <w:rFonts w:ascii="Times New Roman" w:hAnsi="Times New Roman"/>
                <w:sz w:val="24"/>
                <w:szCs w:val="24"/>
              </w:rPr>
            </w:pPr>
            <w:r w:rsidRPr="000A3B05">
              <w:rPr>
                <w:rFonts w:ascii="Times New Roman" w:hAnsi="Times New Roman"/>
                <w:sz w:val="24"/>
                <w:szCs w:val="24"/>
              </w:rPr>
              <w:t>5.1. Măsuri normative necesare pentru aplicarea prevederilor proiectului de act normativ</w:t>
            </w:r>
          </w:p>
        </w:tc>
        <w:tc>
          <w:tcPr>
            <w:tcW w:w="5797" w:type="dxa"/>
            <w:gridSpan w:val="7"/>
          </w:tcPr>
          <w:p w14:paraId="30C32AA4" w14:textId="77777777" w:rsidR="00681D53" w:rsidRPr="000A3B05" w:rsidRDefault="00681D53" w:rsidP="00A16E1B">
            <w:pPr>
              <w:jc w:val="both"/>
              <w:rPr>
                <w:rFonts w:ascii="Times New Roman" w:hAnsi="Times New Roman"/>
                <w:sz w:val="24"/>
                <w:szCs w:val="24"/>
              </w:rPr>
            </w:pPr>
            <w:r w:rsidRPr="000A3B05">
              <w:rPr>
                <w:rFonts w:ascii="Times New Roman" w:hAnsi="Times New Roman"/>
                <w:sz w:val="24"/>
                <w:szCs w:val="24"/>
              </w:rPr>
              <w:t xml:space="preserve"> Proiectul de act normativ nu se referă la acest subiect.</w:t>
            </w:r>
          </w:p>
        </w:tc>
      </w:tr>
      <w:tr w:rsidR="00681D53" w:rsidRPr="000A3B05" w14:paraId="024A8317" w14:textId="77777777" w:rsidTr="00DE0420">
        <w:trPr>
          <w:trHeight w:val="716"/>
        </w:trPr>
        <w:tc>
          <w:tcPr>
            <w:tcW w:w="4658" w:type="dxa"/>
            <w:gridSpan w:val="3"/>
          </w:tcPr>
          <w:p w14:paraId="397DC06D" w14:textId="77777777" w:rsidR="00681D53" w:rsidRPr="000A3B05" w:rsidRDefault="00681D53" w:rsidP="00A16E1B">
            <w:pPr>
              <w:spacing w:line="240" w:lineRule="auto"/>
              <w:rPr>
                <w:rFonts w:ascii="Times New Roman" w:hAnsi="Times New Roman"/>
                <w:sz w:val="24"/>
                <w:szCs w:val="24"/>
              </w:rPr>
            </w:pPr>
            <w:r w:rsidRPr="000A3B05">
              <w:rPr>
                <w:rFonts w:ascii="Times New Roman" w:hAnsi="Times New Roman"/>
                <w:sz w:val="24"/>
                <w:szCs w:val="24"/>
              </w:rPr>
              <w:t xml:space="preserve">5.2. Impactul asupra legislației în domeniul achizițiilor publice </w:t>
            </w:r>
          </w:p>
        </w:tc>
        <w:tc>
          <w:tcPr>
            <w:tcW w:w="5797" w:type="dxa"/>
            <w:gridSpan w:val="7"/>
          </w:tcPr>
          <w:p w14:paraId="284BE2DA" w14:textId="77777777" w:rsidR="00681D53" w:rsidRPr="000A3B05" w:rsidRDefault="00681D53" w:rsidP="00A16E1B">
            <w:pPr>
              <w:jc w:val="both"/>
              <w:rPr>
                <w:rFonts w:ascii="Times New Roman" w:hAnsi="Times New Roman"/>
                <w:sz w:val="24"/>
                <w:szCs w:val="24"/>
              </w:rPr>
            </w:pPr>
            <w:r w:rsidRPr="000A3B05">
              <w:rPr>
                <w:rFonts w:ascii="Times New Roman" w:hAnsi="Times New Roman"/>
                <w:sz w:val="24"/>
                <w:szCs w:val="24"/>
              </w:rPr>
              <w:t>Proiectul de act normativ nu se referă la acest subiect.</w:t>
            </w:r>
          </w:p>
        </w:tc>
      </w:tr>
      <w:tr w:rsidR="00681D53" w:rsidRPr="000A3B05" w14:paraId="5A11B68F" w14:textId="77777777" w:rsidTr="00DE0420">
        <w:trPr>
          <w:trHeight w:val="2319"/>
        </w:trPr>
        <w:tc>
          <w:tcPr>
            <w:tcW w:w="4658" w:type="dxa"/>
            <w:gridSpan w:val="3"/>
          </w:tcPr>
          <w:p w14:paraId="7F93BE2D" w14:textId="77777777" w:rsidR="00681D53" w:rsidRPr="000A3B05" w:rsidRDefault="00681D53" w:rsidP="00A16E1B">
            <w:pPr>
              <w:spacing w:after="0" w:line="240" w:lineRule="auto"/>
              <w:rPr>
                <w:rFonts w:ascii="Times New Roman" w:hAnsi="Times New Roman"/>
                <w:sz w:val="24"/>
                <w:szCs w:val="24"/>
              </w:rPr>
            </w:pPr>
            <w:r w:rsidRPr="000A3B05">
              <w:rPr>
                <w:rFonts w:ascii="Times New Roman" w:hAnsi="Times New Roman"/>
                <w:sz w:val="24"/>
                <w:szCs w:val="24"/>
              </w:rPr>
              <w:t xml:space="preserve">5.3. Conformitatea proiectului de act normativ cu legislația UE (în cazul proiectelor ce transpun sau asigură aplicarea unor prevederi de drept UE) </w:t>
            </w:r>
          </w:p>
          <w:p w14:paraId="61F3C6B9" w14:textId="77777777" w:rsidR="00681D53" w:rsidRPr="000A3B05" w:rsidRDefault="00681D53" w:rsidP="00A16E1B">
            <w:pPr>
              <w:spacing w:after="0" w:line="240" w:lineRule="auto"/>
              <w:rPr>
                <w:rFonts w:ascii="Times New Roman" w:hAnsi="Times New Roman"/>
                <w:sz w:val="24"/>
                <w:szCs w:val="24"/>
              </w:rPr>
            </w:pPr>
            <w:r w:rsidRPr="000A3B05">
              <w:rPr>
                <w:rFonts w:ascii="Times New Roman" w:hAnsi="Times New Roman"/>
                <w:sz w:val="24"/>
                <w:szCs w:val="24"/>
              </w:rPr>
              <w:t>5.3.1. Măsuri normative necesare transpunerii directivelor UE</w:t>
            </w:r>
          </w:p>
          <w:p w14:paraId="601B9A38" w14:textId="77777777" w:rsidR="00681D53" w:rsidRPr="000A3B05" w:rsidRDefault="00681D53" w:rsidP="00A16E1B">
            <w:pPr>
              <w:spacing w:after="0" w:line="240" w:lineRule="auto"/>
              <w:rPr>
                <w:rFonts w:ascii="Times New Roman" w:hAnsi="Times New Roman"/>
                <w:sz w:val="24"/>
                <w:szCs w:val="24"/>
              </w:rPr>
            </w:pPr>
            <w:r w:rsidRPr="000A3B05">
              <w:rPr>
                <w:rFonts w:ascii="Times New Roman" w:hAnsi="Times New Roman"/>
                <w:sz w:val="24"/>
                <w:szCs w:val="24"/>
              </w:rPr>
              <w:t>5.3.2. Măsuri normative necesare aplicării actelor legislative UE</w:t>
            </w:r>
          </w:p>
        </w:tc>
        <w:tc>
          <w:tcPr>
            <w:tcW w:w="5797" w:type="dxa"/>
            <w:gridSpan w:val="7"/>
          </w:tcPr>
          <w:p w14:paraId="1DF84F95" w14:textId="77777777" w:rsidR="00681D53" w:rsidRPr="000A3B05" w:rsidRDefault="00681D53" w:rsidP="00A16E1B">
            <w:pPr>
              <w:jc w:val="both"/>
              <w:rPr>
                <w:rFonts w:ascii="Times New Roman" w:hAnsi="Times New Roman"/>
                <w:sz w:val="24"/>
                <w:szCs w:val="24"/>
              </w:rPr>
            </w:pPr>
            <w:r w:rsidRPr="000A3B05">
              <w:rPr>
                <w:rFonts w:ascii="Times New Roman" w:hAnsi="Times New Roman"/>
                <w:sz w:val="24"/>
                <w:szCs w:val="24"/>
              </w:rPr>
              <w:t>Proiectul de act normativ nu se referă la acest subiect.</w:t>
            </w:r>
          </w:p>
        </w:tc>
      </w:tr>
      <w:tr w:rsidR="00681D53" w:rsidRPr="000A3B05" w14:paraId="51F70DC1" w14:textId="77777777" w:rsidTr="00DE0420">
        <w:trPr>
          <w:trHeight w:val="624"/>
        </w:trPr>
        <w:tc>
          <w:tcPr>
            <w:tcW w:w="4658" w:type="dxa"/>
            <w:gridSpan w:val="3"/>
          </w:tcPr>
          <w:p w14:paraId="749564F6" w14:textId="77777777" w:rsidR="00681D53" w:rsidRPr="000A3B05" w:rsidRDefault="00681D53" w:rsidP="00A16E1B">
            <w:pPr>
              <w:spacing w:line="240" w:lineRule="auto"/>
              <w:rPr>
                <w:rFonts w:ascii="Times New Roman" w:hAnsi="Times New Roman"/>
                <w:sz w:val="24"/>
                <w:szCs w:val="24"/>
              </w:rPr>
            </w:pPr>
            <w:r w:rsidRPr="000A3B05">
              <w:rPr>
                <w:rFonts w:ascii="Times New Roman" w:hAnsi="Times New Roman"/>
                <w:sz w:val="24"/>
                <w:szCs w:val="24"/>
              </w:rPr>
              <w:lastRenderedPageBreak/>
              <w:t xml:space="preserve">5.4. Hotărâri ale Curții de Justiție a Uniunii Europene </w:t>
            </w:r>
          </w:p>
        </w:tc>
        <w:tc>
          <w:tcPr>
            <w:tcW w:w="5797" w:type="dxa"/>
            <w:gridSpan w:val="7"/>
          </w:tcPr>
          <w:p w14:paraId="224F297B" w14:textId="77777777" w:rsidR="00681D53" w:rsidRPr="000A3B05" w:rsidRDefault="00681D53" w:rsidP="00A16E1B">
            <w:pPr>
              <w:jc w:val="both"/>
              <w:rPr>
                <w:rFonts w:ascii="Times New Roman" w:hAnsi="Times New Roman"/>
                <w:sz w:val="24"/>
                <w:szCs w:val="24"/>
              </w:rPr>
            </w:pPr>
            <w:r w:rsidRPr="000A3B05">
              <w:rPr>
                <w:rFonts w:ascii="Times New Roman" w:hAnsi="Times New Roman"/>
                <w:sz w:val="24"/>
                <w:szCs w:val="24"/>
              </w:rPr>
              <w:t>Proiectul de act normativ nu se referă la acest subiect.</w:t>
            </w:r>
          </w:p>
        </w:tc>
      </w:tr>
      <w:tr w:rsidR="00681D53" w:rsidRPr="000A3B05" w14:paraId="629EF93E" w14:textId="77777777" w:rsidTr="00DE0420">
        <w:trPr>
          <w:trHeight w:val="973"/>
        </w:trPr>
        <w:tc>
          <w:tcPr>
            <w:tcW w:w="4658" w:type="dxa"/>
            <w:gridSpan w:val="3"/>
          </w:tcPr>
          <w:p w14:paraId="0DD77630" w14:textId="77777777" w:rsidR="00681D53" w:rsidRPr="000A3B05" w:rsidRDefault="00681D53" w:rsidP="00A16E1B">
            <w:pPr>
              <w:spacing w:line="240" w:lineRule="auto"/>
              <w:rPr>
                <w:rFonts w:ascii="Times New Roman" w:hAnsi="Times New Roman"/>
                <w:sz w:val="24"/>
                <w:szCs w:val="24"/>
              </w:rPr>
            </w:pPr>
            <w:r w:rsidRPr="000A3B05">
              <w:rPr>
                <w:rFonts w:ascii="Times New Roman" w:hAnsi="Times New Roman"/>
                <w:sz w:val="24"/>
                <w:szCs w:val="24"/>
              </w:rPr>
              <w:t>5.5. Alte acte normative și/sau documente internaționale din care decurg angajamentele asumate</w:t>
            </w:r>
          </w:p>
        </w:tc>
        <w:tc>
          <w:tcPr>
            <w:tcW w:w="5797" w:type="dxa"/>
            <w:gridSpan w:val="7"/>
          </w:tcPr>
          <w:p w14:paraId="1DDDD772" w14:textId="77777777" w:rsidR="00681D53" w:rsidRPr="000A3B05" w:rsidRDefault="00681D53" w:rsidP="00A16E1B">
            <w:pPr>
              <w:jc w:val="both"/>
              <w:rPr>
                <w:rFonts w:ascii="Times New Roman" w:hAnsi="Times New Roman"/>
                <w:sz w:val="24"/>
                <w:szCs w:val="24"/>
              </w:rPr>
            </w:pPr>
            <w:r w:rsidRPr="000A3B05">
              <w:rPr>
                <w:rFonts w:ascii="Times New Roman" w:hAnsi="Times New Roman"/>
                <w:sz w:val="24"/>
                <w:szCs w:val="24"/>
              </w:rPr>
              <w:t>Proiectul de act normativ nu se referă la acest subiect.</w:t>
            </w:r>
          </w:p>
        </w:tc>
      </w:tr>
      <w:tr w:rsidR="00681D53" w:rsidRPr="000A3B05" w14:paraId="163318D8" w14:textId="77777777" w:rsidTr="00DE0420">
        <w:trPr>
          <w:trHeight w:val="593"/>
        </w:trPr>
        <w:tc>
          <w:tcPr>
            <w:tcW w:w="4658" w:type="dxa"/>
            <w:gridSpan w:val="3"/>
          </w:tcPr>
          <w:p w14:paraId="07CCAEA5" w14:textId="77777777" w:rsidR="00681D53" w:rsidRPr="000A3B05" w:rsidRDefault="00681D53" w:rsidP="00A16E1B">
            <w:pPr>
              <w:autoSpaceDE w:val="0"/>
              <w:autoSpaceDN w:val="0"/>
              <w:adjustRightInd w:val="0"/>
              <w:spacing w:line="240" w:lineRule="auto"/>
              <w:jc w:val="both"/>
              <w:rPr>
                <w:rFonts w:ascii="Times New Roman" w:hAnsi="Times New Roman"/>
                <w:sz w:val="24"/>
                <w:szCs w:val="24"/>
              </w:rPr>
            </w:pPr>
            <w:r w:rsidRPr="000A3B05">
              <w:rPr>
                <w:rFonts w:ascii="Times New Roman" w:hAnsi="Times New Roman"/>
                <w:sz w:val="24"/>
                <w:szCs w:val="24"/>
              </w:rPr>
              <w:t>5.6. Alte informații</w:t>
            </w:r>
          </w:p>
        </w:tc>
        <w:tc>
          <w:tcPr>
            <w:tcW w:w="5797" w:type="dxa"/>
            <w:gridSpan w:val="7"/>
          </w:tcPr>
          <w:p w14:paraId="5254B1BA" w14:textId="77777777" w:rsidR="00681D53" w:rsidRPr="000A3B05" w:rsidRDefault="00681D53" w:rsidP="00A16E1B">
            <w:pPr>
              <w:jc w:val="both"/>
              <w:rPr>
                <w:rFonts w:ascii="Times New Roman" w:hAnsi="Times New Roman"/>
                <w:sz w:val="24"/>
                <w:szCs w:val="24"/>
              </w:rPr>
            </w:pPr>
          </w:p>
        </w:tc>
      </w:tr>
      <w:tr w:rsidR="00681D53" w:rsidRPr="000A3B05" w14:paraId="3CA0DB6B" w14:textId="77777777" w:rsidTr="00DE0420">
        <w:tc>
          <w:tcPr>
            <w:tcW w:w="10455" w:type="dxa"/>
            <w:gridSpan w:val="10"/>
          </w:tcPr>
          <w:p w14:paraId="414CDC01" w14:textId="77777777" w:rsidR="00681D53" w:rsidRPr="000A3B05" w:rsidRDefault="00681D53" w:rsidP="00A16E1B">
            <w:pPr>
              <w:spacing w:line="240" w:lineRule="auto"/>
              <w:jc w:val="center"/>
              <w:rPr>
                <w:rFonts w:ascii="Times New Roman" w:hAnsi="Times New Roman"/>
                <w:sz w:val="24"/>
                <w:szCs w:val="24"/>
              </w:rPr>
            </w:pPr>
            <w:proofErr w:type="spellStart"/>
            <w:r w:rsidRPr="000A3B05">
              <w:rPr>
                <w:rFonts w:ascii="Times New Roman" w:hAnsi="Times New Roman"/>
                <w:b/>
                <w:sz w:val="24"/>
                <w:szCs w:val="24"/>
              </w:rPr>
              <w:t>Secţiunea</w:t>
            </w:r>
            <w:proofErr w:type="spellEnd"/>
            <w:r w:rsidRPr="000A3B05">
              <w:rPr>
                <w:rFonts w:ascii="Times New Roman" w:hAnsi="Times New Roman"/>
                <w:b/>
                <w:sz w:val="24"/>
                <w:szCs w:val="24"/>
              </w:rPr>
              <w:t xml:space="preserve"> a 6-a: Consultările efectuate în vederea elaborării proiectului de act normativ</w:t>
            </w:r>
          </w:p>
        </w:tc>
      </w:tr>
      <w:tr w:rsidR="00681D53" w:rsidRPr="000A3B05" w14:paraId="1281B594" w14:textId="77777777" w:rsidTr="00DE0420">
        <w:tc>
          <w:tcPr>
            <w:tcW w:w="4658" w:type="dxa"/>
            <w:gridSpan w:val="3"/>
          </w:tcPr>
          <w:p w14:paraId="020E7589" w14:textId="77777777" w:rsidR="00681D53" w:rsidRPr="000A3B05" w:rsidRDefault="00681D53" w:rsidP="00A16E1B">
            <w:pPr>
              <w:autoSpaceDE w:val="0"/>
              <w:autoSpaceDN w:val="0"/>
              <w:adjustRightInd w:val="0"/>
              <w:spacing w:line="240" w:lineRule="auto"/>
              <w:jc w:val="both"/>
              <w:rPr>
                <w:rFonts w:ascii="Times New Roman" w:hAnsi="Times New Roman"/>
                <w:sz w:val="24"/>
                <w:szCs w:val="24"/>
              </w:rPr>
            </w:pPr>
            <w:r w:rsidRPr="000A3B05">
              <w:rPr>
                <w:rFonts w:ascii="Times New Roman" w:hAnsi="Times New Roman"/>
                <w:sz w:val="24"/>
                <w:szCs w:val="24"/>
              </w:rPr>
              <w:t xml:space="preserve">6.1. Informații privind neaplicarea procedurii de participare la elaborarea actelor normative </w:t>
            </w:r>
          </w:p>
        </w:tc>
        <w:tc>
          <w:tcPr>
            <w:tcW w:w="5797" w:type="dxa"/>
            <w:gridSpan w:val="7"/>
          </w:tcPr>
          <w:p w14:paraId="7FBFBE31" w14:textId="77777777" w:rsidR="00681D53" w:rsidRPr="000A3B05" w:rsidRDefault="00681D53" w:rsidP="00A16E1B">
            <w:pPr>
              <w:jc w:val="both"/>
              <w:rPr>
                <w:rFonts w:ascii="Times New Roman" w:hAnsi="Times New Roman"/>
                <w:sz w:val="24"/>
                <w:szCs w:val="24"/>
              </w:rPr>
            </w:pPr>
            <w:r w:rsidRPr="000A3B05">
              <w:rPr>
                <w:rFonts w:ascii="Times New Roman" w:hAnsi="Times New Roman"/>
                <w:sz w:val="24"/>
                <w:szCs w:val="24"/>
              </w:rPr>
              <w:t>Proiectul de act normativ nu se referă la acest subiect.</w:t>
            </w:r>
          </w:p>
          <w:p w14:paraId="79F04B32" w14:textId="77777777" w:rsidR="00681D53" w:rsidRPr="000A3B05" w:rsidRDefault="00681D53" w:rsidP="00A16E1B">
            <w:pPr>
              <w:jc w:val="both"/>
              <w:rPr>
                <w:rFonts w:ascii="Times New Roman" w:hAnsi="Times New Roman"/>
                <w:sz w:val="24"/>
                <w:szCs w:val="24"/>
              </w:rPr>
            </w:pPr>
          </w:p>
        </w:tc>
      </w:tr>
      <w:tr w:rsidR="00681D53" w:rsidRPr="000A3B05" w14:paraId="6C258C57" w14:textId="77777777" w:rsidTr="00DE0420">
        <w:tc>
          <w:tcPr>
            <w:tcW w:w="4658" w:type="dxa"/>
            <w:gridSpan w:val="3"/>
          </w:tcPr>
          <w:p w14:paraId="151F9E59" w14:textId="77777777" w:rsidR="00681D53" w:rsidRPr="000A3B05" w:rsidRDefault="00681D53" w:rsidP="00A16E1B">
            <w:pPr>
              <w:autoSpaceDE w:val="0"/>
              <w:autoSpaceDN w:val="0"/>
              <w:adjustRightInd w:val="0"/>
              <w:spacing w:line="240" w:lineRule="auto"/>
              <w:jc w:val="both"/>
              <w:rPr>
                <w:rFonts w:ascii="Times New Roman" w:hAnsi="Times New Roman"/>
                <w:sz w:val="24"/>
                <w:szCs w:val="24"/>
              </w:rPr>
            </w:pPr>
            <w:r w:rsidRPr="000A3B05">
              <w:rPr>
                <w:rFonts w:ascii="Times New Roman" w:hAnsi="Times New Roman"/>
                <w:sz w:val="24"/>
                <w:szCs w:val="24"/>
              </w:rPr>
              <w:t xml:space="preserve">6.2. </w:t>
            </w:r>
            <w:proofErr w:type="spellStart"/>
            <w:r w:rsidRPr="000A3B05">
              <w:rPr>
                <w:rFonts w:ascii="Times New Roman" w:hAnsi="Times New Roman"/>
                <w:sz w:val="24"/>
                <w:szCs w:val="24"/>
              </w:rPr>
              <w:t>Informaţii</w:t>
            </w:r>
            <w:proofErr w:type="spellEnd"/>
            <w:r w:rsidRPr="000A3B05">
              <w:rPr>
                <w:rFonts w:ascii="Times New Roman" w:hAnsi="Times New Roman"/>
                <w:sz w:val="24"/>
                <w:szCs w:val="24"/>
              </w:rPr>
              <w:t xml:space="preserve"> privind procesul de consultare cu </w:t>
            </w:r>
            <w:proofErr w:type="spellStart"/>
            <w:r w:rsidRPr="000A3B05">
              <w:rPr>
                <w:rFonts w:ascii="Times New Roman" w:hAnsi="Times New Roman"/>
                <w:sz w:val="24"/>
                <w:szCs w:val="24"/>
              </w:rPr>
              <w:t>organizaţii</w:t>
            </w:r>
            <w:proofErr w:type="spellEnd"/>
            <w:r w:rsidRPr="000A3B05">
              <w:rPr>
                <w:rFonts w:ascii="Times New Roman" w:hAnsi="Times New Roman"/>
                <w:sz w:val="24"/>
                <w:szCs w:val="24"/>
              </w:rPr>
              <w:t xml:space="preserve"> neguvernamentale, institute de cercetare </w:t>
            </w:r>
            <w:proofErr w:type="spellStart"/>
            <w:r w:rsidRPr="000A3B05">
              <w:rPr>
                <w:rFonts w:ascii="Times New Roman" w:hAnsi="Times New Roman"/>
                <w:sz w:val="24"/>
                <w:szCs w:val="24"/>
              </w:rPr>
              <w:t>şi</w:t>
            </w:r>
            <w:proofErr w:type="spellEnd"/>
            <w:r w:rsidRPr="000A3B05">
              <w:rPr>
                <w:rFonts w:ascii="Times New Roman" w:hAnsi="Times New Roman"/>
                <w:sz w:val="24"/>
                <w:szCs w:val="24"/>
              </w:rPr>
              <w:t xml:space="preserve"> alte organisme implicate</w:t>
            </w:r>
          </w:p>
        </w:tc>
        <w:tc>
          <w:tcPr>
            <w:tcW w:w="5797" w:type="dxa"/>
            <w:gridSpan w:val="7"/>
          </w:tcPr>
          <w:p w14:paraId="790A7CEB" w14:textId="77777777" w:rsidR="00681D53" w:rsidRPr="000A3B05" w:rsidRDefault="00681D53" w:rsidP="00A16E1B">
            <w:pPr>
              <w:jc w:val="both"/>
              <w:rPr>
                <w:rFonts w:ascii="Times New Roman" w:hAnsi="Times New Roman"/>
                <w:sz w:val="24"/>
                <w:szCs w:val="24"/>
              </w:rPr>
            </w:pPr>
            <w:r w:rsidRPr="000A3B05">
              <w:rPr>
                <w:rFonts w:ascii="Times New Roman" w:hAnsi="Times New Roman"/>
                <w:sz w:val="24"/>
                <w:szCs w:val="24"/>
              </w:rPr>
              <w:t>Proiectul de act normativ nu se referă la acest subiect.</w:t>
            </w:r>
          </w:p>
          <w:p w14:paraId="2267333E" w14:textId="77777777" w:rsidR="00681D53" w:rsidRPr="000A3B05" w:rsidRDefault="00681D53" w:rsidP="00A16E1B">
            <w:pPr>
              <w:jc w:val="both"/>
              <w:rPr>
                <w:rFonts w:ascii="Times New Roman" w:hAnsi="Times New Roman"/>
                <w:sz w:val="24"/>
                <w:szCs w:val="24"/>
              </w:rPr>
            </w:pPr>
          </w:p>
        </w:tc>
      </w:tr>
      <w:tr w:rsidR="00681D53" w:rsidRPr="000A3B05" w14:paraId="2507888C" w14:textId="77777777" w:rsidTr="00DE0420">
        <w:tc>
          <w:tcPr>
            <w:tcW w:w="4658" w:type="dxa"/>
            <w:gridSpan w:val="3"/>
          </w:tcPr>
          <w:p w14:paraId="7785D5FF" w14:textId="77777777" w:rsidR="00681D53" w:rsidRPr="000A3B05" w:rsidRDefault="00681D53" w:rsidP="00A16E1B">
            <w:pPr>
              <w:autoSpaceDE w:val="0"/>
              <w:autoSpaceDN w:val="0"/>
              <w:adjustRightInd w:val="0"/>
              <w:spacing w:line="240" w:lineRule="auto"/>
              <w:jc w:val="both"/>
              <w:rPr>
                <w:rFonts w:ascii="Times New Roman" w:hAnsi="Times New Roman"/>
                <w:sz w:val="24"/>
                <w:szCs w:val="24"/>
              </w:rPr>
            </w:pPr>
            <w:r w:rsidRPr="000A3B05">
              <w:rPr>
                <w:rFonts w:ascii="Times New Roman" w:hAnsi="Times New Roman"/>
                <w:sz w:val="24"/>
                <w:szCs w:val="24"/>
              </w:rPr>
              <w:t>6.3. Informații despre consultările organizate cu autoritățile administrației publice locale</w:t>
            </w:r>
          </w:p>
        </w:tc>
        <w:tc>
          <w:tcPr>
            <w:tcW w:w="5797" w:type="dxa"/>
            <w:gridSpan w:val="7"/>
          </w:tcPr>
          <w:p w14:paraId="646F8328" w14:textId="77777777" w:rsidR="00681D53" w:rsidRPr="000A3B05" w:rsidRDefault="00681D53" w:rsidP="00A16E1B">
            <w:pPr>
              <w:jc w:val="both"/>
              <w:rPr>
                <w:rFonts w:ascii="Times New Roman" w:hAnsi="Times New Roman"/>
                <w:sz w:val="24"/>
                <w:szCs w:val="24"/>
              </w:rPr>
            </w:pPr>
            <w:r w:rsidRPr="000A3B05">
              <w:rPr>
                <w:rFonts w:ascii="Times New Roman" w:hAnsi="Times New Roman"/>
                <w:sz w:val="24"/>
                <w:szCs w:val="24"/>
              </w:rPr>
              <w:t>Proiectul de act normativ nu se referă la acest subiect.</w:t>
            </w:r>
          </w:p>
        </w:tc>
      </w:tr>
      <w:tr w:rsidR="00681D53" w:rsidRPr="000A3B05" w14:paraId="71CAE495" w14:textId="77777777" w:rsidTr="00DE0420">
        <w:tc>
          <w:tcPr>
            <w:tcW w:w="4658" w:type="dxa"/>
            <w:gridSpan w:val="3"/>
          </w:tcPr>
          <w:p w14:paraId="2D0E35BB" w14:textId="77777777" w:rsidR="00681D53" w:rsidRPr="000A3B05" w:rsidRDefault="00681D53" w:rsidP="00A16E1B">
            <w:pPr>
              <w:autoSpaceDE w:val="0"/>
              <w:autoSpaceDN w:val="0"/>
              <w:adjustRightInd w:val="0"/>
              <w:spacing w:line="240" w:lineRule="auto"/>
              <w:jc w:val="both"/>
              <w:rPr>
                <w:rFonts w:ascii="Times New Roman" w:hAnsi="Times New Roman"/>
                <w:sz w:val="24"/>
                <w:szCs w:val="24"/>
              </w:rPr>
            </w:pPr>
            <w:r w:rsidRPr="000A3B05">
              <w:rPr>
                <w:rFonts w:ascii="Times New Roman" w:hAnsi="Times New Roman"/>
                <w:sz w:val="24"/>
                <w:szCs w:val="24"/>
              </w:rPr>
              <w:t>6.4. Informații privind puncte de vedere/opinii emise de organisme consultative constituite prin acte normative</w:t>
            </w:r>
          </w:p>
        </w:tc>
        <w:tc>
          <w:tcPr>
            <w:tcW w:w="5797" w:type="dxa"/>
            <w:gridSpan w:val="7"/>
          </w:tcPr>
          <w:p w14:paraId="15301CBB" w14:textId="77777777" w:rsidR="00681D53" w:rsidRPr="000A3B05" w:rsidRDefault="00681D53" w:rsidP="00A16E1B">
            <w:pPr>
              <w:jc w:val="both"/>
              <w:rPr>
                <w:rFonts w:ascii="Times New Roman" w:hAnsi="Times New Roman"/>
                <w:sz w:val="24"/>
                <w:szCs w:val="24"/>
              </w:rPr>
            </w:pPr>
            <w:r w:rsidRPr="000A3B05">
              <w:rPr>
                <w:rFonts w:ascii="Times New Roman" w:hAnsi="Times New Roman"/>
                <w:sz w:val="24"/>
                <w:szCs w:val="24"/>
              </w:rPr>
              <w:t>Proiectul de act normativ nu se referă la acest subiect.</w:t>
            </w:r>
          </w:p>
        </w:tc>
      </w:tr>
      <w:tr w:rsidR="00681D53" w:rsidRPr="000A3B05" w14:paraId="285B82C8" w14:textId="77777777" w:rsidTr="00DE0420">
        <w:tc>
          <w:tcPr>
            <w:tcW w:w="4658" w:type="dxa"/>
            <w:gridSpan w:val="3"/>
          </w:tcPr>
          <w:p w14:paraId="0FB0203E" w14:textId="77777777" w:rsidR="00681D53" w:rsidRPr="000A3B05" w:rsidRDefault="00681D53" w:rsidP="00A16E1B">
            <w:pPr>
              <w:autoSpaceDE w:val="0"/>
              <w:autoSpaceDN w:val="0"/>
              <w:adjustRightInd w:val="0"/>
              <w:spacing w:after="0" w:line="240" w:lineRule="auto"/>
              <w:jc w:val="both"/>
              <w:rPr>
                <w:rFonts w:ascii="Times New Roman" w:hAnsi="Times New Roman"/>
                <w:sz w:val="24"/>
                <w:szCs w:val="24"/>
              </w:rPr>
            </w:pPr>
            <w:r w:rsidRPr="000A3B05">
              <w:rPr>
                <w:rFonts w:ascii="Times New Roman" w:hAnsi="Times New Roman"/>
                <w:sz w:val="24"/>
                <w:szCs w:val="24"/>
              </w:rPr>
              <w:t xml:space="preserve">6.5. </w:t>
            </w:r>
            <w:proofErr w:type="spellStart"/>
            <w:r w:rsidRPr="000A3B05">
              <w:rPr>
                <w:rFonts w:ascii="Times New Roman" w:hAnsi="Times New Roman"/>
                <w:sz w:val="24"/>
                <w:szCs w:val="24"/>
              </w:rPr>
              <w:t>Informaţii</w:t>
            </w:r>
            <w:proofErr w:type="spellEnd"/>
            <w:r w:rsidRPr="000A3B05">
              <w:rPr>
                <w:rFonts w:ascii="Times New Roman" w:hAnsi="Times New Roman"/>
                <w:sz w:val="24"/>
                <w:szCs w:val="24"/>
              </w:rPr>
              <w:t xml:space="preserve"> privind avizarea către:</w:t>
            </w:r>
          </w:p>
          <w:p w14:paraId="72D1A497" w14:textId="77777777" w:rsidR="00681D53" w:rsidRPr="000A3B05" w:rsidRDefault="00681D53" w:rsidP="00A16E1B">
            <w:pPr>
              <w:autoSpaceDE w:val="0"/>
              <w:autoSpaceDN w:val="0"/>
              <w:adjustRightInd w:val="0"/>
              <w:spacing w:after="0" w:line="240" w:lineRule="auto"/>
              <w:jc w:val="both"/>
              <w:rPr>
                <w:rFonts w:ascii="Times New Roman" w:hAnsi="Times New Roman"/>
                <w:sz w:val="24"/>
                <w:szCs w:val="24"/>
              </w:rPr>
            </w:pPr>
            <w:r w:rsidRPr="000A3B05">
              <w:rPr>
                <w:rFonts w:ascii="Times New Roman" w:hAnsi="Times New Roman"/>
                <w:sz w:val="24"/>
                <w:szCs w:val="24"/>
              </w:rPr>
              <w:t>a) Consiliul Legislativ</w:t>
            </w:r>
          </w:p>
          <w:p w14:paraId="6FA42C4A" w14:textId="77777777" w:rsidR="00681D53" w:rsidRPr="000A3B05" w:rsidRDefault="00681D53" w:rsidP="00A16E1B">
            <w:pPr>
              <w:autoSpaceDE w:val="0"/>
              <w:autoSpaceDN w:val="0"/>
              <w:adjustRightInd w:val="0"/>
              <w:spacing w:after="0" w:line="240" w:lineRule="auto"/>
              <w:jc w:val="both"/>
              <w:rPr>
                <w:rFonts w:ascii="Times New Roman" w:hAnsi="Times New Roman"/>
                <w:sz w:val="24"/>
                <w:szCs w:val="24"/>
              </w:rPr>
            </w:pPr>
            <w:r w:rsidRPr="000A3B05">
              <w:rPr>
                <w:rFonts w:ascii="Times New Roman" w:hAnsi="Times New Roman"/>
                <w:sz w:val="24"/>
                <w:szCs w:val="24"/>
              </w:rPr>
              <w:t xml:space="preserve">b) Consiliul Suprem de Apărare a </w:t>
            </w:r>
            <w:proofErr w:type="spellStart"/>
            <w:r w:rsidRPr="000A3B05">
              <w:rPr>
                <w:rFonts w:ascii="Times New Roman" w:hAnsi="Times New Roman"/>
                <w:sz w:val="24"/>
                <w:szCs w:val="24"/>
              </w:rPr>
              <w:t>Ţării</w:t>
            </w:r>
            <w:proofErr w:type="spellEnd"/>
          </w:p>
          <w:p w14:paraId="08440168" w14:textId="77777777" w:rsidR="00681D53" w:rsidRPr="000A3B05" w:rsidRDefault="00681D53" w:rsidP="00A16E1B">
            <w:pPr>
              <w:autoSpaceDE w:val="0"/>
              <w:autoSpaceDN w:val="0"/>
              <w:adjustRightInd w:val="0"/>
              <w:spacing w:after="0" w:line="240" w:lineRule="auto"/>
              <w:jc w:val="both"/>
              <w:rPr>
                <w:rFonts w:ascii="Times New Roman" w:hAnsi="Times New Roman"/>
                <w:sz w:val="24"/>
                <w:szCs w:val="24"/>
              </w:rPr>
            </w:pPr>
            <w:r w:rsidRPr="000A3B05">
              <w:rPr>
                <w:rFonts w:ascii="Times New Roman" w:hAnsi="Times New Roman"/>
                <w:sz w:val="24"/>
                <w:szCs w:val="24"/>
              </w:rPr>
              <w:t xml:space="preserve">c) Consiliul Economic </w:t>
            </w:r>
            <w:proofErr w:type="spellStart"/>
            <w:r w:rsidRPr="000A3B05">
              <w:rPr>
                <w:rFonts w:ascii="Times New Roman" w:hAnsi="Times New Roman"/>
                <w:sz w:val="24"/>
                <w:szCs w:val="24"/>
              </w:rPr>
              <w:t>şi</w:t>
            </w:r>
            <w:proofErr w:type="spellEnd"/>
            <w:r w:rsidRPr="000A3B05">
              <w:rPr>
                <w:rFonts w:ascii="Times New Roman" w:hAnsi="Times New Roman"/>
                <w:sz w:val="24"/>
                <w:szCs w:val="24"/>
              </w:rPr>
              <w:t xml:space="preserve"> Social</w:t>
            </w:r>
          </w:p>
          <w:p w14:paraId="33F6A343" w14:textId="77777777" w:rsidR="00681D53" w:rsidRPr="000A3B05" w:rsidRDefault="00681D53" w:rsidP="00A16E1B">
            <w:pPr>
              <w:autoSpaceDE w:val="0"/>
              <w:autoSpaceDN w:val="0"/>
              <w:adjustRightInd w:val="0"/>
              <w:spacing w:after="0" w:line="240" w:lineRule="auto"/>
              <w:jc w:val="both"/>
              <w:rPr>
                <w:rFonts w:ascii="Times New Roman" w:hAnsi="Times New Roman"/>
                <w:sz w:val="24"/>
                <w:szCs w:val="24"/>
              </w:rPr>
            </w:pPr>
            <w:r w:rsidRPr="000A3B05">
              <w:rPr>
                <w:rFonts w:ascii="Times New Roman" w:hAnsi="Times New Roman"/>
                <w:sz w:val="24"/>
                <w:szCs w:val="24"/>
              </w:rPr>
              <w:t xml:space="preserve">d) Consiliul </w:t>
            </w:r>
            <w:proofErr w:type="spellStart"/>
            <w:r w:rsidRPr="000A3B05">
              <w:rPr>
                <w:rFonts w:ascii="Times New Roman" w:hAnsi="Times New Roman"/>
                <w:sz w:val="24"/>
                <w:szCs w:val="24"/>
              </w:rPr>
              <w:t>Concurenţei</w:t>
            </w:r>
            <w:proofErr w:type="spellEnd"/>
          </w:p>
          <w:p w14:paraId="17E208D3" w14:textId="77777777" w:rsidR="00681D53" w:rsidRPr="000A3B05" w:rsidRDefault="00681D53" w:rsidP="00A16E1B">
            <w:pPr>
              <w:autoSpaceDE w:val="0"/>
              <w:autoSpaceDN w:val="0"/>
              <w:adjustRightInd w:val="0"/>
              <w:spacing w:after="0" w:line="240" w:lineRule="auto"/>
              <w:jc w:val="both"/>
              <w:rPr>
                <w:rFonts w:ascii="Times New Roman" w:hAnsi="Times New Roman"/>
                <w:sz w:val="24"/>
                <w:szCs w:val="24"/>
              </w:rPr>
            </w:pPr>
            <w:r w:rsidRPr="000A3B05">
              <w:rPr>
                <w:rFonts w:ascii="Times New Roman" w:hAnsi="Times New Roman"/>
                <w:sz w:val="24"/>
                <w:szCs w:val="24"/>
              </w:rPr>
              <w:t>e) Curtea de Conturi</w:t>
            </w:r>
          </w:p>
        </w:tc>
        <w:tc>
          <w:tcPr>
            <w:tcW w:w="5797" w:type="dxa"/>
            <w:gridSpan w:val="7"/>
          </w:tcPr>
          <w:p w14:paraId="55794511" w14:textId="77777777" w:rsidR="00681D53" w:rsidRPr="000A3B05" w:rsidRDefault="00681D53" w:rsidP="00A16E1B">
            <w:pPr>
              <w:jc w:val="both"/>
              <w:rPr>
                <w:rFonts w:ascii="Times New Roman" w:hAnsi="Times New Roman"/>
                <w:sz w:val="24"/>
                <w:szCs w:val="24"/>
              </w:rPr>
            </w:pPr>
            <w:r w:rsidRPr="000A3B05">
              <w:rPr>
                <w:rFonts w:ascii="Times New Roman" w:hAnsi="Times New Roman"/>
                <w:sz w:val="24"/>
                <w:szCs w:val="24"/>
              </w:rPr>
              <w:t>Proiectul de act normativ nu se referă la acest subiect.</w:t>
            </w:r>
          </w:p>
        </w:tc>
      </w:tr>
      <w:tr w:rsidR="00681D53" w:rsidRPr="000A3B05" w14:paraId="630ADE83" w14:textId="77777777" w:rsidTr="00DE0420">
        <w:tc>
          <w:tcPr>
            <w:tcW w:w="4658" w:type="dxa"/>
            <w:gridSpan w:val="3"/>
          </w:tcPr>
          <w:p w14:paraId="59B4F1D2" w14:textId="77777777" w:rsidR="00681D53" w:rsidRPr="000A3B05" w:rsidRDefault="00681D53" w:rsidP="00A16E1B">
            <w:pPr>
              <w:autoSpaceDE w:val="0"/>
              <w:autoSpaceDN w:val="0"/>
              <w:adjustRightInd w:val="0"/>
              <w:jc w:val="both"/>
              <w:rPr>
                <w:rFonts w:ascii="Times New Roman" w:hAnsi="Times New Roman"/>
                <w:sz w:val="24"/>
                <w:szCs w:val="24"/>
              </w:rPr>
            </w:pPr>
            <w:r w:rsidRPr="000A3B05">
              <w:rPr>
                <w:rFonts w:ascii="Times New Roman" w:hAnsi="Times New Roman"/>
                <w:sz w:val="24"/>
                <w:szCs w:val="24"/>
              </w:rPr>
              <w:t xml:space="preserve">6. Alte </w:t>
            </w:r>
            <w:proofErr w:type="spellStart"/>
            <w:r w:rsidRPr="000A3B05">
              <w:rPr>
                <w:rFonts w:ascii="Times New Roman" w:hAnsi="Times New Roman"/>
                <w:sz w:val="24"/>
                <w:szCs w:val="24"/>
              </w:rPr>
              <w:t>informaţii</w:t>
            </w:r>
            <w:proofErr w:type="spellEnd"/>
          </w:p>
        </w:tc>
        <w:tc>
          <w:tcPr>
            <w:tcW w:w="5797" w:type="dxa"/>
            <w:gridSpan w:val="7"/>
          </w:tcPr>
          <w:p w14:paraId="0DADE3DA" w14:textId="77777777" w:rsidR="00681D53" w:rsidRPr="000A3B05" w:rsidRDefault="00681D53" w:rsidP="00A16E1B">
            <w:pPr>
              <w:jc w:val="both"/>
              <w:rPr>
                <w:rFonts w:ascii="Times New Roman" w:hAnsi="Times New Roman"/>
                <w:sz w:val="24"/>
                <w:szCs w:val="24"/>
              </w:rPr>
            </w:pPr>
            <w:r w:rsidRPr="000A3B05">
              <w:rPr>
                <w:rFonts w:ascii="Times New Roman" w:hAnsi="Times New Roman"/>
                <w:sz w:val="24"/>
                <w:szCs w:val="24"/>
              </w:rPr>
              <w:t>Nu au fost identificate.</w:t>
            </w:r>
          </w:p>
        </w:tc>
      </w:tr>
      <w:tr w:rsidR="00681D53" w:rsidRPr="000A3B05" w14:paraId="34DF1C05" w14:textId="77777777" w:rsidTr="00DE0420">
        <w:tc>
          <w:tcPr>
            <w:tcW w:w="10455" w:type="dxa"/>
            <w:gridSpan w:val="10"/>
          </w:tcPr>
          <w:p w14:paraId="330729E6" w14:textId="77777777" w:rsidR="00681D53" w:rsidRPr="000A3B05" w:rsidRDefault="00681D53" w:rsidP="00A16E1B">
            <w:pPr>
              <w:jc w:val="center"/>
              <w:rPr>
                <w:rFonts w:ascii="Times New Roman" w:hAnsi="Times New Roman"/>
                <w:sz w:val="24"/>
                <w:szCs w:val="24"/>
              </w:rPr>
            </w:pPr>
            <w:r w:rsidRPr="000A3B05">
              <w:rPr>
                <w:rFonts w:ascii="Times New Roman" w:hAnsi="Times New Roman"/>
                <w:b/>
                <w:sz w:val="24"/>
                <w:szCs w:val="24"/>
              </w:rPr>
              <w:t xml:space="preserve">            </w:t>
            </w:r>
            <w:proofErr w:type="spellStart"/>
            <w:r w:rsidRPr="000A3B05">
              <w:rPr>
                <w:rFonts w:ascii="Times New Roman" w:hAnsi="Times New Roman"/>
                <w:b/>
                <w:sz w:val="24"/>
                <w:szCs w:val="24"/>
              </w:rPr>
              <w:t>Secţiunea</w:t>
            </w:r>
            <w:proofErr w:type="spellEnd"/>
            <w:r w:rsidRPr="000A3B05">
              <w:rPr>
                <w:rFonts w:ascii="Times New Roman" w:hAnsi="Times New Roman"/>
                <w:b/>
                <w:sz w:val="24"/>
                <w:szCs w:val="24"/>
              </w:rPr>
              <w:t xml:space="preserve"> a 7-a: </w:t>
            </w:r>
            <w:proofErr w:type="spellStart"/>
            <w:r w:rsidRPr="000A3B05">
              <w:rPr>
                <w:rFonts w:ascii="Times New Roman" w:hAnsi="Times New Roman"/>
                <w:b/>
                <w:sz w:val="24"/>
                <w:szCs w:val="24"/>
              </w:rPr>
              <w:t>Activităţi</w:t>
            </w:r>
            <w:proofErr w:type="spellEnd"/>
            <w:r w:rsidRPr="000A3B05">
              <w:rPr>
                <w:rFonts w:ascii="Times New Roman" w:hAnsi="Times New Roman"/>
                <w:b/>
                <w:sz w:val="24"/>
                <w:szCs w:val="24"/>
              </w:rPr>
              <w:t xml:space="preserve"> de informare publică privind elaborarea </w:t>
            </w:r>
            <w:proofErr w:type="spellStart"/>
            <w:r w:rsidRPr="000A3B05">
              <w:rPr>
                <w:rFonts w:ascii="Times New Roman" w:hAnsi="Times New Roman"/>
                <w:b/>
                <w:sz w:val="24"/>
                <w:szCs w:val="24"/>
              </w:rPr>
              <w:t>şi</w:t>
            </w:r>
            <w:proofErr w:type="spellEnd"/>
            <w:r w:rsidRPr="000A3B05">
              <w:rPr>
                <w:rFonts w:ascii="Times New Roman" w:hAnsi="Times New Roman"/>
                <w:b/>
                <w:sz w:val="24"/>
                <w:szCs w:val="24"/>
              </w:rPr>
              <w:t xml:space="preserve"> implementarea proiectului de act normativ</w:t>
            </w:r>
          </w:p>
        </w:tc>
      </w:tr>
      <w:tr w:rsidR="00681D53" w:rsidRPr="000A3B05" w14:paraId="4958EC46" w14:textId="77777777" w:rsidTr="00DE0420">
        <w:tc>
          <w:tcPr>
            <w:tcW w:w="4658" w:type="dxa"/>
            <w:gridSpan w:val="3"/>
          </w:tcPr>
          <w:p w14:paraId="6E42BFE2" w14:textId="77777777" w:rsidR="00681D53" w:rsidRPr="000A3B05" w:rsidRDefault="00681D53" w:rsidP="00A16E1B">
            <w:pPr>
              <w:autoSpaceDE w:val="0"/>
              <w:autoSpaceDN w:val="0"/>
              <w:adjustRightInd w:val="0"/>
              <w:spacing w:line="240" w:lineRule="auto"/>
              <w:ind w:left="-69"/>
              <w:jc w:val="both"/>
              <w:rPr>
                <w:rFonts w:ascii="Times New Roman" w:hAnsi="Times New Roman"/>
                <w:sz w:val="24"/>
                <w:szCs w:val="24"/>
              </w:rPr>
            </w:pPr>
            <w:r w:rsidRPr="000A3B05">
              <w:rPr>
                <w:rFonts w:ascii="Times New Roman" w:hAnsi="Times New Roman"/>
                <w:sz w:val="24"/>
                <w:szCs w:val="24"/>
              </w:rPr>
              <w:t xml:space="preserve">7.1. Informarea </w:t>
            </w:r>
            <w:proofErr w:type="spellStart"/>
            <w:r w:rsidRPr="000A3B05">
              <w:rPr>
                <w:rFonts w:ascii="Times New Roman" w:hAnsi="Times New Roman"/>
                <w:sz w:val="24"/>
                <w:szCs w:val="24"/>
              </w:rPr>
              <w:t>societăţii</w:t>
            </w:r>
            <w:proofErr w:type="spellEnd"/>
            <w:r w:rsidRPr="000A3B05">
              <w:rPr>
                <w:rFonts w:ascii="Times New Roman" w:hAnsi="Times New Roman"/>
                <w:sz w:val="24"/>
                <w:szCs w:val="24"/>
              </w:rPr>
              <w:t xml:space="preserve"> civile cu privire la elaborarea proiectului de act normativ</w:t>
            </w:r>
          </w:p>
        </w:tc>
        <w:tc>
          <w:tcPr>
            <w:tcW w:w="5797" w:type="dxa"/>
            <w:gridSpan w:val="7"/>
          </w:tcPr>
          <w:p w14:paraId="11C839AA" w14:textId="77777777" w:rsidR="00681D53" w:rsidRPr="000A3B05" w:rsidRDefault="00681D53" w:rsidP="00A16E1B">
            <w:pPr>
              <w:spacing w:after="0" w:line="240" w:lineRule="auto"/>
              <w:jc w:val="both"/>
              <w:rPr>
                <w:rFonts w:ascii="Times New Roman" w:hAnsi="Times New Roman"/>
                <w:sz w:val="24"/>
                <w:szCs w:val="24"/>
              </w:rPr>
            </w:pPr>
            <w:r w:rsidRPr="000A3B05">
              <w:rPr>
                <w:rFonts w:ascii="Times New Roman" w:hAnsi="Times New Roman"/>
                <w:sz w:val="24"/>
                <w:szCs w:val="24"/>
              </w:rPr>
              <w:t>Prezentul proiect de act normativ a fost supus procedurii prevăzute de Legea nr.</w:t>
            </w:r>
            <w:r w:rsidR="00C336F0">
              <w:rPr>
                <w:rFonts w:ascii="Times New Roman" w:hAnsi="Times New Roman"/>
                <w:sz w:val="24"/>
                <w:szCs w:val="24"/>
              </w:rPr>
              <w:t xml:space="preserve"> </w:t>
            </w:r>
            <w:r w:rsidRPr="000A3B05">
              <w:rPr>
                <w:rFonts w:ascii="Times New Roman" w:hAnsi="Times New Roman"/>
                <w:sz w:val="24"/>
                <w:szCs w:val="24"/>
              </w:rPr>
              <w:t>52/2003 privind transparența decizională în administrația publică, republicată, cu modificările și completările ulterioare.</w:t>
            </w:r>
          </w:p>
        </w:tc>
      </w:tr>
      <w:tr w:rsidR="00681D53" w:rsidRPr="000A3B05" w14:paraId="429EC100" w14:textId="77777777" w:rsidTr="00DE0420">
        <w:tc>
          <w:tcPr>
            <w:tcW w:w="4658" w:type="dxa"/>
            <w:gridSpan w:val="3"/>
          </w:tcPr>
          <w:p w14:paraId="736D1823" w14:textId="77777777" w:rsidR="00681D53" w:rsidRPr="000A3B05" w:rsidRDefault="00681D53" w:rsidP="00A16E1B">
            <w:pPr>
              <w:autoSpaceDE w:val="0"/>
              <w:autoSpaceDN w:val="0"/>
              <w:adjustRightInd w:val="0"/>
              <w:spacing w:line="240" w:lineRule="auto"/>
              <w:jc w:val="both"/>
              <w:rPr>
                <w:rFonts w:ascii="Times New Roman" w:hAnsi="Times New Roman"/>
                <w:sz w:val="24"/>
                <w:szCs w:val="24"/>
              </w:rPr>
            </w:pPr>
            <w:r w:rsidRPr="000A3B05">
              <w:rPr>
                <w:rFonts w:ascii="Times New Roman" w:hAnsi="Times New Roman"/>
                <w:sz w:val="24"/>
                <w:szCs w:val="24"/>
              </w:rPr>
              <w:t xml:space="preserve">7.2. Informarea </w:t>
            </w:r>
            <w:proofErr w:type="spellStart"/>
            <w:r w:rsidRPr="000A3B05">
              <w:rPr>
                <w:rFonts w:ascii="Times New Roman" w:hAnsi="Times New Roman"/>
                <w:sz w:val="24"/>
                <w:szCs w:val="24"/>
              </w:rPr>
              <w:t>societăţii</w:t>
            </w:r>
            <w:proofErr w:type="spellEnd"/>
            <w:r w:rsidRPr="000A3B05">
              <w:rPr>
                <w:rFonts w:ascii="Times New Roman" w:hAnsi="Times New Roman"/>
                <w:sz w:val="24"/>
                <w:szCs w:val="24"/>
              </w:rPr>
              <w:t xml:space="preserve"> civile cu privire la eventualul impact asupra mediului în urma implementării proiectului de act normativ, precum </w:t>
            </w:r>
            <w:proofErr w:type="spellStart"/>
            <w:r w:rsidRPr="000A3B05">
              <w:rPr>
                <w:rFonts w:ascii="Times New Roman" w:hAnsi="Times New Roman"/>
                <w:sz w:val="24"/>
                <w:szCs w:val="24"/>
              </w:rPr>
              <w:t>şi</w:t>
            </w:r>
            <w:proofErr w:type="spellEnd"/>
            <w:r w:rsidRPr="000A3B05">
              <w:rPr>
                <w:rFonts w:ascii="Times New Roman" w:hAnsi="Times New Roman"/>
                <w:sz w:val="24"/>
                <w:szCs w:val="24"/>
              </w:rPr>
              <w:t xml:space="preserve"> efectele asupra </w:t>
            </w:r>
            <w:proofErr w:type="spellStart"/>
            <w:r w:rsidRPr="000A3B05">
              <w:rPr>
                <w:rFonts w:ascii="Times New Roman" w:hAnsi="Times New Roman"/>
                <w:sz w:val="24"/>
                <w:szCs w:val="24"/>
              </w:rPr>
              <w:t>sănătăţii</w:t>
            </w:r>
            <w:proofErr w:type="spellEnd"/>
            <w:r w:rsidRPr="000A3B05">
              <w:rPr>
                <w:rFonts w:ascii="Times New Roman" w:hAnsi="Times New Roman"/>
                <w:sz w:val="24"/>
                <w:szCs w:val="24"/>
              </w:rPr>
              <w:t xml:space="preserve"> </w:t>
            </w:r>
            <w:proofErr w:type="spellStart"/>
            <w:r w:rsidRPr="000A3B05">
              <w:rPr>
                <w:rFonts w:ascii="Times New Roman" w:hAnsi="Times New Roman"/>
                <w:sz w:val="24"/>
                <w:szCs w:val="24"/>
              </w:rPr>
              <w:t>şi</w:t>
            </w:r>
            <w:proofErr w:type="spellEnd"/>
            <w:r w:rsidRPr="000A3B05">
              <w:rPr>
                <w:rFonts w:ascii="Times New Roman" w:hAnsi="Times New Roman"/>
                <w:sz w:val="24"/>
                <w:szCs w:val="24"/>
              </w:rPr>
              <w:t xml:space="preserve"> </w:t>
            </w:r>
            <w:proofErr w:type="spellStart"/>
            <w:r w:rsidRPr="000A3B05">
              <w:rPr>
                <w:rFonts w:ascii="Times New Roman" w:hAnsi="Times New Roman"/>
                <w:sz w:val="24"/>
                <w:szCs w:val="24"/>
              </w:rPr>
              <w:t>securităţiicetăţenilor</w:t>
            </w:r>
            <w:proofErr w:type="spellEnd"/>
            <w:r w:rsidRPr="000A3B05">
              <w:rPr>
                <w:rFonts w:ascii="Times New Roman" w:hAnsi="Times New Roman"/>
                <w:sz w:val="24"/>
                <w:szCs w:val="24"/>
              </w:rPr>
              <w:t xml:space="preserve"> sau </w:t>
            </w:r>
            <w:proofErr w:type="spellStart"/>
            <w:r w:rsidRPr="000A3B05">
              <w:rPr>
                <w:rFonts w:ascii="Times New Roman" w:hAnsi="Times New Roman"/>
                <w:sz w:val="24"/>
                <w:szCs w:val="24"/>
              </w:rPr>
              <w:t>diversităţii</w:t>
            </w:r>
            <w:proofErr w:type="spellEnd"/>
            <w:r w:rsidRPr="000A3B05">
              <w:rPr>
                <w:rFonts w:ascii="Times New Roman" w:hAnsi="Times New Roman"/>
                <w:sz w:val="24"/>
                <w:szCs w:val="24"/>
              </w:rPr>
              <w:t xml:space="preserve"> biologice</w:t>
            </w:r>
          </w:p>
        </w:tc>
        <w:tc>
          <w:tcPr>
            <w:tcW w:w="5797" w:type="dxa"/>
            <w:gridSpan w:val="7"/>
          </w:tcPr>
          <w:p w14:paraId="3B43E755" w14:textId="77777777" w:rsidR="00681D53" w:rsidRPr="000A3B05" w:rsidRDefault="00681D53" w:rsidP="00A16E1B">
            <w:pPr>
              <w:jc w:val="both"/>
              <w:rPr>
                <w:rFonts w:ascii="Times New Roman" w:hAnsi="Times New Roman"/>
                <w:sz w:val="24"/>
                <w:szCs w:val="24"/>
              </w:rPr>
            </w:pPr>
            <w:r w:rsidRPr="000A3B05">
              <w:rPr>
                <w:rFonts w:ascii="Times New Roman" w:hAnsi="Times New Roman"/>
                <w:sz w:val="24"/>
                <w:szCs w:val="24"/>
              </w:rPr>
              <w:t>Proiectul de act normativ nu se referă la acest subiect.</w:t>
            </w:r>
          </w:p>
          <w:p w14:paraId="370E8205" w14:textId="77777777" w:rsidR="00681D53" w:rsidRPr="000A3B05" w:rsidRDefault="00681D53" w:rsidP="00A16E1B">
            <w:pPr>
              <w:jc w:val="both"/>
              <w:rPr>
                <w:rFonts w:ascii="Times New Roman" w:hAnsi="Times New Roman"/>
                <w:sz w:val="24"/>
                <w:szCs w:val="24"/>
              </w:rPr>
            </w:pPr>
          </w:p>
        </w:tc>
      </w:tr>
      <w:tr w:rsidR="00681D53" w:rsidRPr="000A3B05" w14:paraId="56A6C501" w14:textId="77777777" w:rsidTr="00DE0420">
        <w:tc>
          <w:tcPr>
            <w:tcW w:w="10455" w:type="dxa"/>
            <w:gridSpan w:val="10"/>
          </w:tcPr>
          <w:p w14:paraId="5F5EE5E7" w14:textId="77777777" w:rsidR="00681D53" w:rsidRPr="000A3B05" w:rsidRDefault="00681D53" w:rsidP="00A16E1B">
            <w:pPr>
              <w:spacing w:line="240" w:lineRule="auto"/>
              <w:jc w:val="center"/>
              <w:rPr>
                <w:rFonts w:ascii="Times New Roman" w:hAnsi="Times New Roman"/>
                <w:sz w:val="24"/>
                <w:szCs w:val="24"/>
              </w:rPr>
            </w:pPr>
            <w:proofErr w:type="spellStart"/>
            <w:r w:rsidRPr="000A3B05">
              <w:rPr>
                <w:rFonts w:ascii="Times New Roman" w:hAnsi="Times New Roman"/>
                <w:b/>
                <w:sz w:val="24"/>
                <w:szCs w:val="24"/>
              </w:rPr>
              <w:t>Secţiunea</w:t>
            </w:r>
            <w:proofErr w:type="spellEnd"/>
            <w:r w:rsidRPr="000A3B05">
              <w:rPr>
                <w:rFonts w:ascii="Times New Roman" w:hAnsi="Times New Roman"/>
                <w:b/>
                <w:sz w:val="24"/>
                <w:szCs w:val="24"/>
              </w:rPr>
              <w:t xml:space="preserve"> a 8-a: Măsuri de implementare</w:t>
            </w:r>
          </w:p>
        </w:tc>
      </w:tr>
      <w:tr w:rsidR="00681D53" w:rsidRPr="000A3B05" w14:paraId="468E33D5" w14:textId="77777777" w:rsidTr="00DE0420">
        <w:trPr>
          <w:trHeight w:val="723"/>
        </w:trPr>
        <w:tc>
          <w:tcPr>
            <w:tcW w:w="4658" w:type="dxa"/>
            <w:gridSpan w:val="3"/>
          </w:tcPr>
          <w:p w14:paraId="56E09B64" w14:textId="77777777" w:rsidR="00681D53" w:rsidRPr="000A3B05" w:rsidRDefault="00681D53" w:rsidP="00A16E1B">
            <w:pPr>
              <w:autoSpaceDE w:val="0"/>
              <w:autoSpaceDN w:val="0"/>
              <w:adjustRightInd w:val="0"/>
              <w:spacing w:line="240" w:lineRule="auto"/>
              <w:jc w:val="both"/>
              <w:rPr>
                <w:rFonts w:ascii="Times New Roman" w:hAnsi="Times New Roman"/>
                <w:sz w:val="24"/>
                <w:szCs w:val="24"/>
              </w:rPr>
            </w:pPr>
            <w:r w:rsidRPr="000A3B05">
              <w:rPr>
                <w:rFonts w:ascii="Times New Roman" w:hAnsi="Times New Roman"/>
                <w:sz w:val="24"/>
                <w:szCs w:val="24"/>
              </w:rPr>
              <w:t xml:space="preserve">8.1. Măsurile de punere în aplicare a proiectului de act normativ </w:t>
            </w:r>
          </w:p>
        </w:tc>
        <w:tc>
          <w:tcPr>
            <w:tcW w:w="5797" w:type="dxa"/>
            <w:gridSpan w:val="7"/>
          </w:tcPr>
          <w:p w14:paraId="01B637FA" w14:textId="77777777" w:rsidR="00681D53" w:rsidRPr="000A3B05" w:rsidRDefault="00681D53" w:rsidP="00A16E1B">
            <w:pPr>
              <w:jc w:val="both"/>
              <w:rPr>
                <w:rFonts w:ascii="Times New Roman" w:hAnsi="Times New Roman"/>
                <w:sz w:val="24"/>
                <w:szCs w:val="24"/>
              </w:rPr>
            </w:pPr>
            <w:r w:rsidRPr="000A3B05">
              <w:rPr>
                <w:rFonts w:ascii="Times New Roman" w:hAnsi="Times New Roman"/>
                <w:sz w:val="24"/>
                <w:szCs w:val="24"/>
              </w:rPr>
              <w:t>Proiectul de act normativ nu se referă la acest subiect.</w:t>
            </w:r>
          </w:p>
        </w:tc>
      </w:tr>
      <w:tr w:rsidR="00681D53" w:rsidRPr="000A3B05" w14:paraId="150295B9" w14:textId="77777777" w:rsidTr="00DE0420">
        <w:tc>
          <w:tcPr>
            <w:tcW w:w="4658" w:type="dxa"/>
            <w:gridSpan w:val="3"/>
          </w:tcPr>
          <w:p w14:paraId="58674D31" w14:textId="77777777" w:rsidR="00681D53" w:rsidRPr="000A3B05" w:rsidRDefault="00681D53" w:rsidP="00A16E1B">
            <w:pPr>
              <w:autoSpaceDE w:val="0"/>
              <w:autoSpaceDN w:val="0"/>
              <w:adjustRightInd w:val="0"/>
              <w:jc w:val="both"/>
              <w:rPr>
                <w:rFonts w:ascii="Times New Roman" w:hAnsi="Times New Roman"/>
                <w:sz w:val="24"/>
                <w:szCs w:val="24"/>
              </w:rPr>
            </w:pPr>
            <w:r w:rsidRPr="000A3B05">
              <w:rPr>
                <w:rFonts w:ascii="Times New Roman" w:hAnsi="Times New Roman"/>
                <w:sz w:val="24"/>
                <w:szCs w:val="24"/>
              </w:rPr>
              <w:t>8.2. Alte informații</w:t>
            </w:r>
          </w:p>
        </w:tc>
        <w:tc>
          <w:tcPr>
            <w:tcW w:w="5797" w:type="dxa"/>
            <w:gridSpan w:val="7"/>
          </w:tcPr>
          <w:p w14:paraId="0E094757" w14:textId="77777777" w:rsidR="00681D53" w:rsidRPr="000A3B05" w:rsidRDefault="00681D53" w:rsidP="00A16E1B">
            <w:pPr>
              <w:jc w:val="both"/>
              <w:rPr>
                <w:rFonts w:ascii="Times New Roman" w:hAnsi="Times New Roman"/>
                <w:sz w:val="24"/>
                <w:szCs w:val="24"/>
              </w:rPr>
            </w:pPr>
          </w:p>
        </w:tc>
      </w:tr>
    </w:tbl>
    <w:p w14:paraId="347B4BF6" w14:textId="4DC45F67" w:rsidR="00DE0420" w:rsidRDefault="00DE0420" w:rsidP="00681D53">
      <w:pPr>
        <w:spacing w:after="0" w:line="240" w:lineRule="auto"/>
        <w:jc w:val="both"/>
        <w:rPr>
          <w:rFonts w:ascii="Times New Roman" w:hAnsi="Times New Roman" w:cs="Times New Roman"/>
          <w:b/>
          <w:color w:val="000000" w:themeColor="text1"/>
          <w:sz w:val="24"/>
          <w:szCs w:val="24"/>
        </w:rPr>
      </w:pPr>
    </w:p>
    <w:p w14:paraId="09A6ED08" w14:textId="77777777" w:rsidR="00DE0420" w:rsidRDefault="00DE0420" w:rsidP="00681D53">
      <w:pPr>
        <w:spacing w:after="0" w:line="240" w:lineRule="auto"/>
        <w:jc w:val="both"/>
        <w:rPr>
          <w:rFonts w:ascii="Times New Roman" w:hAnsi="Times New Roman" w:cs="Times New Roman"/>
          <w:b/>
          <w:color w:val="000000" w:themeColor="text1"/>
          <w:sz w:val="24"/>
          <w:szCs w:val="24"/>
        </w:rPr>
      </w:pPr>
    </w:p>
    <w:p w14:paraId="1F3687C4" w14:textId="791DDCA7" w:rsidR="00681D53" w:rsidRPr="00FE0425" w:rsidRDefault="00681D53" w:rsidP="00681D53">
      <w:pPr>
        <w:spacing w:after="0" w:line="240" w:lineRule="auto"/>
        <w:jc w:val="both"/>
        <w:rPr>
          <w:rFonts w:ascii="Times New Roman" w:hAnsi="Times New Roman" w:cs="Times New Roman"/>
          <w:b/>
          <w:color w:val="000000" w:themeColor="text1"/>
          <w:sz w:val="24"/>
          <w:szCs w:val="24"/>
        </w:rPr>
      </w:pPr>
      <w:r w:rsidRPr="00FE0425">
        <w:rPr>
          <w:rFonts w:ascii="Times New Roman" w:hAnsi="Times New Roman" w:cs="Times New Roman"/>
          <w:b/>
          <w:color w:val="000000" w:themeColor="text1"/>
          <w:sz w:val="24"/>
          <w:szCs w:val="24"/>
        </w:rPr>
        <w:t xml:space="preserve">Pentru considerentele de mai sus, am elaborat proiectul de Hotărâre a Guvernului </w:t>
      </w:r>
      <w:r w:rsidR="00FE0425" w:rsidRPr="00FE0425">
        <w:rPr>
          <w:rFonts w:ascii="Times New Roman" w:hAnsi="Times New Roman" w:cs="Times New Roman"/>
          <w:b/>
          <w:color w:val="000000" w:themeColor="text1"/>
          <w:sz w:val="24"/>
          <w:szCs w:val="24"/>
        </w:rPr>
        <w:t xml:space="preserve">privind aprobarea ocupării </w:t>
      </w:r>
      <w:r w:rsidR="00FE0425" w:rsidRPr="00765CB0">
        <w:rPr>
          <w:rFonts w:ascii="Times New Roman" w:hAnsi="Times New Roman" w:cs="Times New Roman"/>
          <w:b/>
          <w:color w:val="000000" w:themeColor="text1"/>
          <w:sz w:val="24"/>
          <w:szCs w:val="24"/>
        </w:rPr>
        <w:t>temporare a terenului în suprafață</w:t>
      </w:r>
      <w:r w:rsidR="00FE0425">
        <w:rPr>
          <w:rFonts w:ascii="Times New Roman" w:hAnsi="Times New Roman" w:cs="Times New Roman"/>
          <w:b/>
          <w:color w:val="000000" w:themeColor="text1"/>
          <w:sz w:val="24"/>
          <w:szCs w:val="24"/>
        </w:rPr>
        <w:t xml:space="preserve"> de 1</w:t>
      </w:r>
      <w:r w:rsidR="00FE0425" w:rsidRPr="00765CB0">
        <w:rPr>
          <w:rFonts w:ascii="Times New Roman" w:hAnsi="Times New Roman" w:cs="Times New Roman"/>
          <w:b/>
          <w:color w:val="000000" w:themeColor="text1"/>
          <w:sz w:val="24"/>
          <w:szCs w:val="24"/>
        </w:rPr>
        <w:t>,</w:t>
      </w:r>
      <w:r w:rsidR="00FE0425">
        <w:rPr>
          <w:rFonts w:ascii="Times New Roman" w:hAnsi="Times New Roman" w:cs="Times New Roman"/>
          <w:b/>
          <w:color w:val="000000" w:themeColor="text1"/>
          <w:sz w:val="24"/>
          <w:szCs w:val="24"/>
        </w:rPr>
        <w:t>1259</w:t>
      </w:r>
      <w:r w:rsidR="00FE0425" w:rsidRPr="00765CB0">
        <w:rPr>
          <w:rFonts w:ascii="Times New Roman" w:hAnsi="Times New Roman" w:cs="Times New Roman"/>
          <w:b/>
          <w:color w:val="000000" w:themeColor="text1"/>
          <w:sz w:val="24"/>
          <w:szCs w:val="24"/>
        </w:rPr>
        <w:t xml:space="preserve"> ha din fondul forestier național, de către Societatea Națională de Transport Gaze Naturale </w:t>
      </w:r>
      <w:r w:rsidR="00FE0425">
        <w:rPr>
          <w:rFonts w:ascii="Times New Roman" w:hAnsi="Times New Roman" w:cs="Times New Roman"/>
          <w:b/>
          <w:color w:val="000000" w:themeColor="text1"/>
          <w:sz w:val="24"/>
          <w:szCs w:val="24"/>
        </w:rPr>
        <w:t>„</w:t>
      </w:r>
      <w:r w:rsidR="00FE0425" w:rsidRPr="00765CB0">
        <w:rPr>
          <w:rFonts w:ascii="Times New Roman" w:hAnsi="Times New Roman" w:cs="Times New Roman"/>
          <w:b/>
          <w:color w:val="000000" w:themeColor="text1"/>
          <w:sz w:val="24"/>
          <w:szCs w:val="24"/>
        </w:rPr>
        <w:t xml:space="preserve">Transgaz” SA Mediaș, pentru proiectul de importanță națională în domeniul gazelor naturale „Conductă de transport gaze naturale </w:t>
      </w:r>
      <w:r w:rsidR="00FE0425">
        <w:rPr>
          <w:rFonts w:ascii="Times New Roman" w:hAnsi="Times New Roman" w:cs="Times New Roman"/>
          <w:b/>
          <w:color w:val="000000" w:themeColor="text1"/>
          <w:sz w:val="24"/>
          <w:szCs w:val="24"/>
        </w:rPr>
        <w:t>Ghercești-Jitaru (inclusiv alimentare cu energie electrică, protecție catodică și fibră optică)</w:t>
      </w:r>
      <w:r w:rsidR="00FE0425" w:rsidRPr="00765CB0">
        <w:rPr>
          <w:rFonts w:ascii="Times New Roman" w:hAnsi="Times New Roman" w:cs="Times New Roman"/>
          <w:b/>
          <w:color w:val="000000" w:themeColor="text1"/>
          <w:sz w:val="24"/>
          <w:szCs w:val="24"/>
        </w:rPr>
        <w:t>”</w:t>
      </w:r>
      <w:r w:rsidR="00FE0425">
        <w:rPr>
          <w:rFonts w:ascii="Times New Roman" w:hAnsi="Times New Roman" w:cs="Times New Roman"/>
          <w:b/>
          <w:color w:val="000000" w:themeColor="text1"/>
          <w:sz w:val="24"/>
          <w:szCs w:val="24"/>
        </w:rPr>
        <w:t xml:space="preserve">, </w:t>
      </w:r>
      <w:r w:rsidRPr="00FE0425">
        <w:rPr>
          <w:rFonts w:ascii="Times New Roman" w:hAnsi="Times New Roman" w:cs="Times New Roman"/>
          <w:b/>
          <w:color w:val="000000" w:themeColor="text1"/>
          <w:sz w:val="24"/>
          <w:szCs w:val="24"/>
        </w:rPr>
        <w:t>care în forma prezentată a fost avizat de către ministerele interesate, pe care îl supunem spre adoptare.</w:t>
      </w:r>
    </w:p>
    <w:tbl>
      <w:tblPr>
        <w:tblW w:w="0" w:type="auto"/>
        <w:tblLook w:val="01E0" w:firstRow="1" w:lastRow="1" w:firstColumn="1" w:lastColumn="1" w:noHBand="0" w:noVBand="0"/>
      </w:tblPr>
      <w:tblGrid>
        <w:gridCol w:w="10170"/>
      </w:tblGrid>
      <w:tr w:rsidR="00681D53" w:rsidRPr="000A3B05" w14:paraId="789CED6A" w14:textId="77777777" w:rsidTr="00A16E1B">
        <w:tc>
          <w:tcPr>
            <w:tcW w:w="10476" w:type="dxa"/>
          </w:tcPr>
          <w:p w14:paraId="0A032E77" w14:textId="77777777" w:rsidR="00681D53" w:rsidRPr="000A3B05" w:rsidRDefault="00681D53" w:rsidP="00A16E1B">
            <w:pPr>
              <w:spacing w:after="0" w:line="240" w:lineRule="auto"/>
              <w:jc w:val="center"/>
              <w:rPr>
                <w:rFonts w:ascii="Times New Roman" w:hAnsi="Times New Roman"/>
                <w:b/>
                <w:sz w:val="24"/>
                <w:szCs w:val="24"/>
              </w:rPr>
            </w:pPr>
          </w:p>
          <w:p w14:paraId="371A50EA" w14:textId="77777777" w:rsidR="00681D53" w:rsidRDefault="00681D53" w:rsidP="00A16E1B">
            <w:pPr>
              <w:spacing w:after="0" w:line="240" w:lineRule="auto"/>
              <w:jc w:val="center"/>
              <w:rPr>
                <w:rFonts w:ascii="Times New Roman" w:hAnsi="Times New Roman"/>
                <w:b/>
                <w:sz w:val="24"/>
                <w:szCs w:val="24"/>
              </w:rPr>
            </w:pPr>
          </w:p>
          <w:p w14:paraId="079EF801" w14:textId="77777777" w:rsidR="00681D53" w:rsidRPr="000A3B05" w:rsidRDefault="00681D53" w:rsidP="00A16E1B">
            <w:pPr>
              <w:spacing w:after="0" w:line="240" w:lineRule="auto"/>
              <w:jc w:val="center"/>
              <w:rPr>
                <w:rFonts w:ascii="Times New Roman" w:hAnsi="Times New Roman"/>
                <w:b/>
                <w:sz w:val="24"/>
                <w:szCs w:val="24"/>
              </w:rPr>
            </w:pPr>
            <w:r w:rsidRPr="000A3B05">
              <w:rPr>
                <w:rFonts w:ascii="Times New Roman" w:hAnsi="Times New Roman"/>
                <w:b/>
                <w:sz w:val="24"/>
                <w:szCs w:val="24"/>
              </w:rPr>
              <w:t>MINISTRUL MEDIULUI, APELOR ŞI PĂDURILOR</w:t>
            </w:r>
          </w:p>
        </w:tc>
      </w:tr>
      <w:tr w:rsidR="00681D53" w:rsidRPr="000A3B05" w14:paraId="131EA1D9" w14:textId="77777777" w:rsidTr="00A16E1B">
        <w:tc>
          <w:tcPr>
            <w:tcW w:w="10476" w:type="dxa"/>
          </w:tcPr>
          <w:p w14:paraId="374CFE69" w14:textId="77777777" w:rsidR="00681D53" w:rsidRDefault="00681D53" w:rsidP="00A16E1B">
            <w:pPr>
              <w:shd w:val="clear" w:color="auto" w:fill="FFFFFF"/>
              <w:spacing w:after="0" w:line="240" w:lineRule="auto"/>
              <w:jc w:val="center"/>
              <w:textAlignment w:val="baseline"/>
              <w:outlineLvl w:val="2"/>
            </w:pPr>
          </w:p>
          <w:p w14:paraId="1FC8C236" w14:textId="77777777" w:rsidR="00681D53" w:rsidRPr="000A3B05" w:rsidRDefault="00681D53" w:rsidP="00A16E1B">
            <w:pPr>
              <w:shd w:val="clear" w:color="auto" w:fill="FFFFFF"/>
              <w:spacing w:after="0" w:line="240" w:lineRule="auto"/>
              <w:jc w:val="center"/>
              <w:textAlignment w:val="baseline"/>
              <w:outlineLvl w:val="2"/>
              <w:rPr>
                <w:rFonts w:ascii="Times New Roman" w:hAnsi="Times New Roman"/>
                <w:b/>
                <w:bCs/>
                <w:sz w:val="24"/>
                <w:szCs w:val="24"/>
              </w:rPr>
            </w:pPr>
            <w:r w:rsidRPr="00195049">
              <w:rPr>
                <w:rFonts w:ascii="Times New Roman" w:hAnsi="Times New Roman"/>
                <w:b/>
                <w:bCs/>
                <w:sz w:val="24"/>
                <w:szCs w:val="24"/>
              </w:rPr>
              <w:t>MIRCEA FECHET</w:t>
            </w:r>
          </w:p>
          <w:p w14:paraId="73CF50B4" w14:textId="77777777" w:rsidR="00681D53" w:rsidRPr="000A3B05" w:rsidRDefault="00681D53" w:rsidP="00A16E1B">
            <w:pPr>
              <w:spacing w:after="0" w:line="240" w:lineRule="auto"/>
              <w:jc w:val="center"/>
              <w:rPr>
                <w:rFonts w:ascii="Times New Roman" w:hAnsi="Times New Roman"/>
                <w:b/>
                <w:sz w:val="24"/>
                <w:szCs w:val="24"/>
              </w:rPr>
            </w:pPr>
          </w:p>
          <w:p w14:paraId="73580758" w14:textId="77777777" w:rsidR="00681D53" w:rsidRPr="000A3B05" w:rsidRDefault="00681D53" w:rsidP="00A16E1B">
            <w:pPr>
              <w:spacing w:after="0" w:line="240" w:lineRule="auto"/>
              <w:jc w:val="center"/>
              <w:rPr>
                <w:rFonts w:ascii="Times New Roman" w:hAnsi="Times New Roman"/>
                <w:b/>
                <w:sz w:val="24"/>
                <w:szCs w:val="24"/>
              </w:rPr>
            </w:pPr>
          </w:p>
        </w:tc>
      </w:tr>
    </w:tbl>
    <w:p w14:paraId="1933C472" w14:textId="77777777" w:rsidR="00681D53" w:rsidRPr="002F6821" w:rsidRDefault="00681D53" w:rsidP="00681D53">
      <w:pPr>
        <w:spacing w:after="0" w:line="240" w:lineRule="auto"/>
        <w:jc w:val="center"/>
        <w:rPr>
          <w:rFonts w:ascii="Times New Roman" w:hAnsi="Times New Roman"/>
          <w:b/>
          <w:sz w:val="24"/>
          <w:szCs w:val="24"/>
        </w:rPr>
      </w:pPr>
    </w:p>
    <w:p w14:paraId="72040F3F" w14:textId="77777777" w:rsidR="00681D53" w:rsidRPr="002F6821" w:rsidRDefault="00681D53" w:rsidP="00681D53">
      <w:pPr>
        <w:tabs>
          <w:tab w:val="left" w:pos="1276"/>
          <w:tab w:val="left" w:pos="4140"/>
        </w:tabs>
        <w:spacing w:after="0" w:line="240" w:lineRule="auto"/>
        <w:jc w:val="center"/>
        <w:rPr>
          <w:rFonts w:ascii="Times New Roman" w:hAnsi="Times New Roman"/>
          <w:b/>
          <w:sz w:val="24"/>
          <w:szCs w:val="24"/>
          <w:u w:val="single"/>
        </w:rPr>
      </w:pPr>
      <w:r w:rsidRPr="00C250E6">
        <w:rPr>
          <w:rFonts w:ascii="Times New Roman" w:hAnsi="Times New Roman"/>
          <w:b/>
          <w:sz w:val="24"/>
          <w:szCs w:val="24"/>
        </w:rPr>
        <w:t>Avizăm:</w:t>
      </w:r>
    </w:p>
    <w:p w14:paraId="20C9C8D1" w14:textId="77777777" w:rsidR="00681D53" w:rsidRPr="002F6821" w:rsidRDefault="00681D53" w:rsidP="00681D53">
      <w:pPr>
        <w:tabs>
          <w:tab w:val="left" w:pos="1276"/>
          <w:tab w:val="left" w:pos="4140"/>
        </w:tabs>
        <w:spacing w:after="0" w:line="240" w:lineRule="auto"/>
        <w:jc w:val="center"/>
        <w:rPr>
          <w:rFonts w:ascii="Times New Roman" w:hAnsi="Times New Roman"/>
          <w:b/>
          <w:sz w:val="24"/>
          <w:szCs w:val="24"/>
        </w:rPr>
      </w:pPr>
    </w:p>
    <w:p w14:paraId="7829C72C" w14:textId="77777777" w:rsidR="00681D53" w:rsidRPr="002F6821" w:rsidRDefault="00681D53" w:rsidP="00681D53">
      <w:pPr>
        <w:tabs>
          <w:tab w:val="left" w:pos="1276"/>
          <w:tab w:val="left" w:pos="4140"/>
        </w:tabs>
        <w:spacing w:after="0" w:line="240" w:lineRule="auto"/>
        <w:jc w:val="center"/>
        <w:rPr>
          <w:rFonts w:ascii="Times New Roman" w:hAnsi="Times New Roman"/>
          <w:b/>
          <w:sz w:val="24"/>
          <w:szCs w:val="24"/>
        </w:rPr>
      </w:pPr>
    </w:p>
    <w:p w14:paraId="75CAED99" w14:textId="77777777" w:rsidR="00681D53" w:rsidRPr="002F6821" w:rsidRDefault="00681D53" w:rsidP="00681D53">
      <w:pPr>
        <w:tabs>
          <w:tab w:val="left" w:pos="1276"/>
          <w:tab w:val="left" w:pos="4140"/>
        </w:tabs>
        <w:spacing w:after="0" w:line="240" w:lineRule="auto"/>
        <w:jc w:val="center"/>
        <w:rPr>
          <w:rFonts w:ascii="Times New Roman" w:hAnsi="Times New Roman"/>
          <w:b/>
          <w:sz w:val="24"/>
          <w:szCs w:val="24"/>
        </w:rPr>
      </w:pPr>
    </w:p>
    <w:p w14:paraId="050A0849" w14:textId="77777777" w:rsidR="00681D53" w:rsidRPr="002F6821" w:rsidRDefault="00681D53" w:rsidP="00681D53">
      <w:pPr>
        <w:tabs>
          <w:tab w:val="left" w:pos="1276"/>
          <w:tab w:val="left" w:pos="4140"/>
        </w:tabs>
        <w:spacing w:after="0" w:line="240" w:lineRule="auto"/>
        <w:jc w:val="center"/>
        <w:rPr>
          <w:rFonts w:ascii="Times New Roman" w:hAnsi="Times New Roman"/>
          <w:b/>
          <w:sz w:val="24"/>
          <w:szCs w:val="24"/>
        </w:rPr>
      </w:pPr>
      <w:r w:rsidRPr="002F6821">
        <w:rPr>
          <w:rFonts w:ascii="Times New Roman" w:hAnsi="Times New Roman"/>
          <w:b/>
          <w:sz w:val="24"/>
          <w:szCs w:val="24"/>
        </w:rPr>
        <w:t>VICEPRIM-MINISTRU</w:t>
      </w:r>
    </w:p>
    <w:p w14:paraId="6CEC9C2D" w14:textId="77777777" w:rsidR="00681D53" w:rsidRPr="002F6821" w:rsidRDefault="00681D53" w:rsidP="00681D53">
      <w:pPr>
        <w:tabs>
          <w:tab w:val="left" w:pos="1276"/>
          <w:tab w:val="left" w:pos="4140"/>
        </w:tabs>
        <w:spacing w:after="0" w:line="240" w:lineRule="auto"/>
        <w:rPr>
          <w:rFonts w:ascii="Times New Roman" w:hAnsi="Times New Roman"/>
          <w:b/>
          <w:sz w:val="24"/>
          <w:szCs w:val="24"/>
        </w:rPr>
      </w:pPr>
    </w:p>
    <w:p w14:paraId="4C306B60" w14:textId="77777777" w:rsidR="00681D53" w:rsidRDefault="00000000" w:rsidP="00681D53">
      <w:pPr>
        <w:pStyle w:val="Titlu3"/>
        <w:shd w:val="clear" w:color="auto" w:fill="FFFFFF"/>
        <w:spacing w:before="0"/>
        <w:jc w:val="center"/>
        <w:textAlignment w:val="baseline"/>
        <w:rPr>
          <w:color w:val="3C3C3C"/>
        </w:rPr>
      </w:pPr>
      <w:hyperlink r:id="rId10" w:history="1">
        <w:r w:rsidR="00681D53" w:rsidRPr="00507D57">
          <w:rPr>
            <w:rFonts w:ascii="Times New Roman" w:hAnsi="Times New Roman"/>
            <w:bCs w:val="0"/>
            <w:color w:val="auto"/>
            <w:sz w:val="24"/>
            <w:szCs w:val="24"/>
          </w:rPr>
          <w:t>MARIAN NEACȘU</w:t>
        </w:r>
      </w:hyperlink>
    </w:p>
    <w:p w14:paraId="7894139E" w14:textId="77777777" w:rsidR="00681D53" w:rsidRPr="002F6821" w:rsidRDefault="00681D53" w:rsidP="00681D53">
      <w:pPr>
        <w:tabs>
          <w:tab w:val="left" w:pos="1276"/>
          <w:tab w:val="left" w:pos="4140"/>
        </w:tabs>
        <w:spacing w:after="0" w:line="240" w:lineRule="auto"/>
        <w:jc w:val="center"/>
        <w:rPr>
          <w:rFonts w:ascii="Times New Roman" w:hAnsi="Times New Roman"/>
          <w:b/>
          <w:sz w:val="24"/>
          <w:szCs w:val="24"/>
        </w:rPr>
      </w:pPr>
    </w:p>
    <w:p w14:paraId="63C19B1E" w14:textId="77777777" w:rsidR="00681D53" w:rsidRPr="002F6821" w:rsidRDefault="00681D53" w:rsidP="00681D53">
      <w:pPr>
        <w:tabs>
          <w:tab w:val="left" w:pos="1276"/>
          <w:tab w:val="left" w:pos="4140"/>
        </w:tabs>
        <w:spacing w:after="0" w:line="240" w:lineRule="auto"/>
        <w:jc w:val="center"/>
        <w:rPr>
          <w:rFonts w:ascii="Times New Roman" w:hAnsi="Times New Roman"/>
          <w:b/>
          <w:sz w:val="24"/>
          <w:szCs w:val="24"/>
        </w:rPr>
      </w:pPr>
    </w:p>
    <w:p w14:paraId="1568BE85" w14:textId="77777777" w:rsidR="00681D53" w:rsidRPr="002F6821" w:rsidRDefault="00681D53" w:rsidP="00681D53">
      <w:pPr>
        <w:tabs>
          <w:tab w:val="left" w:pos="1276"/>
          <w:tab w:val="left" w:pos="4140"/>
        </w:tabs>
        <w:spacing w:after="0" w:line="240" w:lineRule="auto"/>
        <w:jc w:val="center"/>
        <w:rPr>
          <w:rFonts w:ascii="Times New Roman" w:hAnsi="Times New Roman"/>
          <w:b/>
          <w:sz w:val="24"/>
          <w:szCs w:val="24"/>
        </w:rPr>
      </w:pPr>
    </w:p>
    <w:p w14:paraId="6E61A804" w14:textId="77777777" w:rsidR="00681D53" w:rsidRPr="002F6821" w:rsidRDefault="00681D53" w:rsidP="00681D53">
      <w:pPr>
        <w:tabs>
          <w:tab w:val="left" w:pos="1276"/>
          <w:tab w:val="left" w:pos="4140"/>
        </w:tabs>
        <w:spacing w:after="0" w:line="240" w:lineRule="auto"/>
        <w:jc w:val="center"/>
        <w:rPr>
          <w:rFonts w:ascii="Times New Roman" w:hAnsi="Times New Roman"/>
          <w:b/>
          <w:sz w:val="24"/>
          <w:szCs w:val="24"/>
        </w:rPr>
      </w:pPr>
    </w:p>
    <w:p w14:paraId="33778808" w14:textId="77777777" w:rsidR="00681D53" w:rsidRPr="002F6821" w:rsidRDefault="00681D53" w:rsidP="00681D53">
      <w:pPr>
        <w:tabs>
          <w:tab w:val="left" w:pos="1276"/>
          <w:tab w:val="left" w:pos="4140"/>
        </w:tabs>
        <w:spacing w:after="0" w:line="240" w:lineRule="auto"/>
        <w:jc w:val="center"/>
        <w:rPr>
          <w:rFonts w:ascii="Times New Roman" w:hAnsi="Times New Roman"/>
          <w:b/>
          <w:sz w:val="24"/>
          <w:szCs w:val="24"/>
        </w:rPr>
      </w:pPr>
    </w:p>
    <w:p w14:paraId="0BAA6803" w14:textId="055E0FC3" w:rsidR="00681D53" w:rsidRPr="002F6821" w:rsidRDefault="00681D53" w:rsidP="00DF04D6">
      <w:pPr>
        <w:spacing w:after="0" w:line="240" w:lineRule="auto"/>
        <w:ind w:left="420" w:right="54"/>
        <w:jc w:val="center"/>
        <w:rPr>
          <w:rFonts w:ascii="Times New Roman" w:hAnsi="Times New Roman"/>
          <w:b/>
          <w:sz w:val="24"/>
          <w:szCs w:val="24"/>
        </w:rPr>
      </w:pPr>
      <w:r w:rsidRPr="002F6821">
        <w:rPr>
          <w:rFonts w:ascii="Times New Roman" w:hAnsi="Times New Roman"/>
          <w:b/>
          <w:sz w:val="24"/>
          <w:szCs w:val="24"/>
        </w:rPr>
        <w:t>MINISTRUL ENERGIEI</w:t>
      </w:r>
      <w:r w:rsidRPr="002F6821">
        <w:rPr>
          <w:rFonts w:ascii="Trebuchet MS" w:hAnsi="Trebuchet MS"/>
          <w:sz w:val="24"/>
          <w:szCs w:val="24"/>
          <w:shd w:val="clear" w:color="auto" w:fill="FFFFFF"/>
        </w:rPr>
        <w:t xml:space="preserve">                             </w:t>
      </w:r>
      <w:r w:rsidRPr="006B04ED">
        <w:rPr>
          <w:rFonts w:ascii="Times New Roman" w:hAnsi="Times New Roman"/>
          <w:b/>
          <w:sz w:val="24"/>
          <w:szCs w:val="24"/>
        </w:rPr>
        <w:t>SECRETARUL GENERAL AL GUVERNULUI</w:t>
      </w:r>
    </w:p>
    <w:p w14:paraId="2364EB0C" w14:textId="77777777" w:rsidR="00681D53" w:rsidRPr="002F6821" w:rsidRDefault="00681D53" w:rsidP="00681D53">
      <w:pPr>
        <w:spacing w:after="0" w:line="240" w:lineRule="auto"/>
        <w:ind w:left="5387" w:right="54" w:hanging="5387"/>
        <w:jc w:val="center"/>
        <w:rPr>
          <w:rFonts w:ascii="Times New Roman" w:hAnsi="Times New Roman"/>
          <w:b/>
          <w:sz w:val="24"/>
          <w:szCs w:val="24"/>
        </w:rPr>
      </w:pPr>
    </w:p>
    <w:p w14:paraId="7199E86C" w14:textId="77777777" w:rsidR="00681D53" w:rsidRPr="002F6821" w:rsidRDefault="00681D53" w:rsidP="00681D53">
      <w:pPr>
        <w:pStyle w:val="Titlu3"/>
        <w:shd w:val="clear" w:color="auto" w:fill="FFFFFF"/>
        <w:spacing w:before="0"/>
        <w:textAlignment w:val="baseline"/>
        <w:rPr>
          <w:rFonts w:ascii="Times New Roman" w:hAnsi="Times New Roman"/>
          <w:b w:val="0"/>
          <w:sz w:val="24"/>
          <w:szCs w:val="24"/>
        </w:rPr>
      </w:pPr>
      <w:r>
        <w:rPr>
          <w:rFonts w:ascii="Times New Roman" w:hAnsi="Times New Roman"/>
          <w:bCs w:val="0"/>
          <w:color w:val="auto"/>
          <w:sz w:val="24"/>
          <w:szCs w:val="24"/>
        </w:rPr>
        <w:t xml:space="preserve">    </w:t>
      </w:r>
      <w:hyperlink r:id="rId11" w:history="1">
        <w:r w:rsidRPr="0000366E">
          <w:rPr>
            <w:rFonts w:ascii="Times New Roman" w:hAnsi="Times New Roman"/>
            <w:bCs w:val="0"/>
            <w:color w:val="auto"/>
            <w:sz w:val="24"/>
            <w:szCs w:val="24"/>
          </w:rPr>
          <w:t>SEBASTIAN-IOAN BURDUJA</w:t>
        </w:r>
      </w:hyperlink>
      <w:r w:rsidRPr="002F6821">
        <w:rPr>
          <w:rFonts w:ascii="Times New Roman" w:hAnsi="Times New Roman"/>
          <w:b w:val="0"/>
          <w:sz w:val="24"/>
          <w:szCs w:val="24"/>
        </w:rPr>
        <w:tab/>
      </w:r>
      <w:r w:rsidRPr="0000366E">
        <w:rPr>
          <w:rFonts w:ascii="Times New Roman" w:hAnsi="Times New Roman"/>
          <w:bCs w:val="0"/>
          <w:color w:val="auto"/>
          <w:sz w:val="24"/>
          <w:szCs w:val="24"/>
        </w:rPr>
        <w:t xml:space="preserve">               </w:t>
      </w:r>
      <w:r>
        <w:rPr>
          <w:rFonts w:ascii="Times New Roman" w:hAnsi="Times New Roman"/>
          <w:bCs w:val="0"/>
          <w:color w:val="auto"/>
          <w:sz w:val="24"/>
          <w:szCs w:val="24"/>
        </w:rPr>
        <w:tab/>
        <w:t xml:space="preserve">                   </w:t>
      </w:r>
      <w:r>
        <w:rPr>
          <w:rFonts w:ascii="Times New Roman" w:hAnsi="Times New Roman"/>
          <w:color w:val="000000"/>
          <w:sz w:val="24"/>
          <w:szCs w:val="24"/>
        </w:rPr>
        <w:t>MIRCEA ABRUDEAN</w:t>
      </w:r>
      <w:r>
        <w:rPr>
          <w:rFonts w:ascii="Times New Roman" w:hAnsi="Times New Roman"/>
          <w:bCs w:val="0"/>
          <w:color w:val="000000"/>
          <w:sz w:val="24"/>
          <w:szCs w:val="24"/>
        </w:rPr>
        <w:tab/>
      </w:r>
      <w:r>
        <w:rPr>
          <w:rFonts w:ascii="Times New Roman" w:hAnsi="Times New Roman"/>
          <w:bCs w:val="0"/>
          <w:color w:val="auto"/>
          <w:sz w:val="24"/>
          <w:szCs w:val="24"/>
        </w:rPr>
        <w:t xml:space="preserve">      </w:t>
      </w:r>
    </w:p>
    <w:p w14:paraId="387678DC" w14:textId="77777777" w:rsidR="00681D53" w:rsidRDefault="00681D53" w:rsidP="00681D53">
      <w:pPr>
        <w:pStyle w:val="Titlu3"/>
        <w:shd w:val="clear" w:color="auto" w:fill="FFFFFF"/>
        <w:spacing w:before="0" w:line="240" w:lineRule="auto"/>
        <w:textAlignment w:val="baseline"/>
        <w:rPr>
          <w:color w:val="auto"/>
          <w:sz w:val="24"/>
          <w:szCs w:val="24"/>
        </w:rPr>
      </w:pPr>
      <w:r w:rsidRPr="002F6821">
        <w:rPr>
          <w:color w:val="auto"/>
          <w:sz w:val="24"/>
          <w:szCs w:val="24"/>
        </w:rPr>
        <w:tab/>
      </w:r>
      <w:r w:rsidRPr="002F6821">
        <w:rPr>
          <w:color w:val="auto"/>
          <w:sz w:val="24"/>
          <w:szCs w:val="24"/>
        </w:rPr>
        <w:tab/>
      </w:r>
      <w:r w:rsidRPr="002F6821">
        <w:rPr>
          <w:color w:val="auto"/>
          <w:sz w:val="24"/>
          <w:szCs w:val="24"/>
        </w:rPr>
        <w:tab/>
      </w:r>
      <w:r w:rsidRPr="002F6821">
        <w:rPr>
          <w:color w:val="auto"/>
          <w:sz w:val="24"/>
          <w:szCs w:val="24"/>
        </w:rPr>
        <w:tab/>
      </w:r>
      <w:r w:rsidRPr="002F6821">
        <w:rPr>
          <w:color w:val="auto"/>
          <w:sz w:val="24"/>
          <w:szCs w:val="24"/>
        </w:rPr>
        <w:tab/>
      </w:r>
    </w:p>
    <w:p w14:paraId="3407730E" w14:textId="77777777" w:rsidR="00681D53" w:rsidRPr="002F6821" w:rsidRDefault="00681D53" w:rsidP="00681D53">
      <w:pPr>
        <w:pStyle w:val="Titlu3"/>
        <w:shd w:val="clear" w:color="auto" w:fill="FFFFFF"/>
        <w:spacing w:before="0" w:line="240" w:lineRule="auto"/>
        <w:textAlignment w:val="baseline"/>
        <w:rPr>
          <w:color w:val="auto"/>
          <w:sz w:val="24"/>
          <w:szCs w:val="24"/>
        </w:rPr>
      </w:pPr>
      <w:r w:rsidRPr="002F6821">
        <w:rPr>
          <w:b w:val="0"/>
          <w:color w:val="auto"/>
          <w:sz w:val="24"/>
          <w:szCs w:val="24"/>
        </w:rPr>
        <w:tab/>
      </w:r>
      <w:r w:rsidRPr="002F6821">
        <w:rPr>
          <w:b w:val="0"/>
          <w:color w:val="auto"/>
          <w:sz w:val="24"/>
          <w:szCs w:val="24"/>
        </w:rPr>
        <w:tab/>
      </w:r>
      <w:r w:rsidRPr="002F6821">
        <w:rPr>
          <w:b w:val="0"/>
          <w:color w:val="auto"/>
          <w:sz w:val="24"/>
          <w:szCs w:val="24"/>
        </w:rPr>
        <w:tab/>
      </w:r>
      <w:r w:rsidRPr="002F6821">
        <w:rPr>
          <w:b w:val="0"/>
          <w:color w:val="auto"/>
          <w:sz w:val="24"/>
          <w:szCs w:val="24"/>
        </w:rPr>
        <w:tab/>
      </w:r>
      <w:r w:rsidRPr="002F6821">
        <w:rPr>
          <w:b w:val="0"/>
          <w:color w:val="auto"/>
          <w:sz w:val="24"/>
          <w:szCs w:val="24"/>
        </w:rPr>
        <w:tab/>
      </w:r>
    </w:p>
    <w:p w14:paraId="1CD59F7A" w14:textId="77777777" w:rsidR="00681D53" w:rsidRDefault="00681D53" w:rsidP="00681D53">
      <w:pPr>
        <w:spacing w:after="0" w:line="240" w:lineRule="auto"/>
        <w:rPr>
          <w:rFonts w:ascii="Times New Roman" w:hAnsi="Times New Roman"/>
          <w:b/>
          <w:sz w:val="24"/>
          <w:szCs w:val="24"/>
        </w:rPr>
      </w:pPr>
    </w:p>
    <w:p w14:paraId="4A53D86C" w14:textId="77777777" w:rsidR="00681D53" w:rsidRDefault="00681D53" w:rsidP="00681D53">
      <w:pPr>
        <w:spacing w:after="0" w:line="240" w:lineRule="auto"/>
        <w:rPr>
          <w:rFonts w:ascii="Times New Roman" w:hAnsi="Times New Roman"/>
          <w:b/>
          <w:sz w:val="24"/>
          <w:szCs w:val="24"/>
        </w:rPr>
      </w:pPr>
    </w:p>
    <w:p w14:paraId="0DA27D8E" w14:textId="77777777" w:rsidR="00681D53" w:rsidRDefault="00681D53" w:rsidP="00681D53">
      <w:pPr>
        <w:spacing w:after="0" w:line="240" w:lineRule="auto"/>
        <w:rPr>
          <w:rFonts w:ascii="Times New Roman" w:hAnsi="Times New Roman"/>
          <w:b/>
          <w:sz w:val="24"/>
          <w:szCs w:val="24"/>
        </w:rPr>
      </w:pPr>
    </w:p>
    <w:p w14:paraId="2DB76DA7" w14:textId="77777777" w:rsidR="00681D53" w:rsidRPr="002F6821" w:rsidRDefault="00681D53" w:rsidP="00681D53">
      <w:pPr>
        <w:spacing w:after="0" w:line="240" w:lineRule="auto"/>
        <w:rPr>
          <w:rFonts w:ascii="Times New Roman" w:hAnsi="Times New Roman"/>
          <w:b/>
          <w:sz w:val="24"/>
          <w:szCs w:val="24"/>
        </w:rPr>
      </w:pPr>
    </w:p>
    <w:p w14:paraId="70F67AEE" w14:textId="77777777" w:rsidR="00681D53" w:rsidRDefault="00681D53" w:rsidP="00681D53">
      <w:pPr>
        <w:spacing w:after="0" w:line="240" w:lineRule="auto"/>
        <w:ind w:left="-567"/>
        <w:rPr>
          <w:rFonts w:ascii="Times New Roman" w:hAnsi="Times New Roman"/>
          <w:b/>
          <w:sz w:val="24"/>
          <w:szCs w:val="24"/>
        </w:rPr>
      </w:pPr>
      <w:r w:rsidRPr="006B04ED">
        <w:rPr>
          <w:rFonts w:ascii="Times New Roman" w:hAnsi="Times New Roman"/>
          <w:b/>
          <w:sz w:val="24"/>
          <w:szCs w:val="24"/>
        </w:rPr>
        <w:t xml:space="preserve">  </w:t>
      </w:r>
      <w:r>
        <w:rPr>
          <w:rFonts w:ascii="Times New Roman" w:hAnsi="Times New Roman"/>
          <w:b/>
          <w:sz w:val="24"/>
          <w:szCs w:val="24"/>
        </w:rPr>
        <w:t xml:space="preserve">            </w:t>
      </w:r>
      <w:r w:rsidRPr="002F6821">
        <w:rPr>
          <w:rFonts w:ascii="Times New Roman" w:hAnsi="Times New Roman"/>
          <w:b/>
          <w:sz w:val="24"/>
          <w:szCs w:val="24"/>
        </w:rPr>
        <w:t xml:space="preserve">MINISTRUL </w:t>
      </w:r>
      <w:r>
        <w:rPr>
          <w:rFonts w:ascii="Times New Roman" w:hAnsi="Times New Roman"/>
          <w:b/>
          <w:sz w:val="24"/>
          <w:szCs w:val="24"/>
        </w:rPr>
        <w:t>FINANȚELOR</w:t>
      </w:r>
      <w:r w:rsidRPr="006B04ED">
        <w:rPr>
          <w:rFonts w:ascii="Times New Roman" w:hAnsi="Times New Roman"/>
          <w:b/>
          <w:sz w:val="24"/>
          <w:szCs w:val="24"/>
        </w:rPr>
        <w:t xml:space="preserve"> </w:t>
      </w:r>
      <w:r>
        <w:rPr>
          <w:rFonts w:ascii="Times New Roman" w:hAnsi="Times New Roman"/>
          <w:b/>
          <w:sz w:val="24"/>
          <w:szCs w:val="24"/>
        </w:rPr>
        <w:t xml:space="preserve">                                             </w:t>
      </w:r>
      <w:r w:rsidRPr="006B04ED">
        <w:rPr>
          <w:rFonts w:ascii="Times New Roman" w:hAnsi="Times New Roman"/>
          <w:b/>
          <w:sz w:val="24"/>
          <w:szCs w:val="24"/>
        </w:rPr>
        <w:t>MINISTRUL JUSTIȚIEI</w:t>
      </w:r>
      <w:r>
        <w:rPr>
          <w:rFonts w:ascii="Times New Roman" w:hAnsi="Times New Roman"/>
          <w:b/>
          <w:sz w:val="24"/>
          <w:szCs w:val="24"/>
        </w:rPr>
        <w:t xml:space="preserve"> </w:t>
      </w:r>
    </w:p>
    <w:p w14:paraId="3AD6DF71" w14:textId="77777777" w:rsidR="00681D53" w:rsidRPr="002F6821" w:rsidRDefault="00681D53" w:rsidP="00681D53">
      <w:pPr>
        <w:spacing w:after="0" w:line="240" w:lineRule="auto"/>
        <w:rPr>
          <w:rFonts w:ascii="Times New Roman" w:hAnsi="Times New Roman"/>
          <w:b/>
          <w:sz w:val="24"/>
          <w:szCs w:val="24"/>
        </w:rPr>
      </w:pPr>
    </w:p>
    <w:p w14:paraId="6046C9F1" w14:textId="77777777" w:rsidR="00681D53" w:rsidRPr="006B04ED" w:rsidRDefault="00681D53" w:rsidP="00681D53">
      <w:pPr>
        <w:tabs>
          <w:tab w:val="left" w:pos="5460"/>
        </w:tabs>
        <w:spacing w:after="0" w:line="240" w:lineRule="auto"/>
        <w:ind w:left="-567" w:right="-229"/>
        <w:rPr>
          <w:rFonts w:ascii="Times New Roman" w:hAnsi="Times New Roman"/>
          <w:b/>
          <w:sz w:val="24"/>
          <w:szCs w:val="24"/>
        </w:rPr>
      </w:pPr>
      <w:r w:rsidRPr="002F6821">
        <w:rPr>
          <w:rFonts w:ascii="Times New Roman" w:hAnsi="Times New Roman"/>
          <w:b/>
          <w:sz w:val="24"/>
          <w:szCs w:val="24"/>
        </w:rPr>
        <w:t xml:space="preserve">     </w:t>
      </w:r>
      <w:r>
        <w:rPr>
          <w:rFonts w:ascii="Times New Roman" w:hAnsi="Times New Roman"/>
          <w:b/>
          <w:sz w:val="24"/>
          <w:szCs w:val="24"/>
        </w:rPr>
        <w:t xml:space="preserve">           MARCEL-IOAN BOLOȘ</w:t>
      </w:r>
      <w:r w:rsidRPr="006B04ED">
        <w:rPr>
          <w:rFonts w:ascii="Times New Roman" w:hAnsi="Times New Roman"/>
          <w:b/>
          <w:sz w:val="24"/>
          <w:szCs w:val="24"/>
        </w:rPr>
        <w:tab/>
        <w:t xml:space="preserve"> </w:t>
      </w:r>
      <w:r>
        <w:rPr>
          <w:rFonts w:ascii="Times New Roman" w:hAnsi="Times New Roman"/>
          <w:b/>
          <w:sz w:val="24"/>
          <w:szCs w:val="24"/>
        </w:rPr>
        <w:t xml:space="preserve">   </w:t>
      </w:r>
      <w:r w:rsidRPr="006B04ED">
        <w:rPr>
          <w:rFonts w:ascii="Times New Roman" w:hAnsi="Times New Roman"/>
          <w:b/>
          <w:sz w:val="24"/>
          <w:szCs w:val="24"/>
        </w:rPr>
        <w:t>ALINA-ȘTEFANIA GORGHIU</w:t>
      </w:r>
    </w:p>
    <w:p w14:paraId="16BDFEDE" w14:textId="77777777" w:rsidR="00681D53" w:rsidRPr="006B04ED" w:rsidRDefault="00681D53" w:rsidP="00681D53">
      <w:pPr>
        <w:tabs>
          <w:tab w:val="left" w:pos="5460"/>
        </w:tabs>
        <w:spacing w:after="0" w:line="240" w:lineRule="auto"/>
        <w:ind w:left="-567"/>
        <w:rPr>
          <w:rFonts w:ascii="Times New Roman" w:hAnsi="Times New Roman"/>
          <w:b/>
          <w:sz w:val="24"/>
          <w:szCs w:val="24"/>
          <w:u w:val="single"/>
        </w:rPr>
      </w:pPr>
      <w:r w:rsidRPr="006B04ED">
        <w:rPr>
          <w:rFonts w:ascii="Times New Roman" w:hAnsi="Times New Roman"/>
          <w:b/>
          <w:sz w:val="24"/>
          <w:szCs w:val="24"/>
          <w:u w:val="single"/>
        </w:rPr>
        <w:t xml:space="preserve">        </w:t>
      </w:r>
    </w:p>
    <w:p w14:paraId="11E735BC" w14:textId="77777777" w:rsidR="00681D53" w:rsidRPr="002F6821" w:rsidRDefault="00681D53" w:rsidP="00681D53">
      <w:pPr>
        <w:tabs>
          <w:tab w:val="left" w:pos="5460"/>
        </w:tabs>
        <w:spacing w:after="0" w:line="240" w:lineRule="auto"/>
        <w:rPr>
          <w:rFonts w:ascii="Times New Roman" w:hAnsi="Times New Roman"/>
          <w:b/>
          <w:sz w:val="24"/>
          <w:szCs w:val="24"/>
        </w:rPr>
      </w:pPr>
      <w:r w:rsidRPr="006B04ED">
        <w:rPr>
          <w:rFonts w:ascii="Times New Roman" w:hAnsi="Times New Roman"/>
          <w:b/>
          <w:sz w:val="24"/>
          <w:szCs w:val="24"/>
          <w:u w:val="single"/>
        </w:rPr>
        <w:t xml:space="preserve">           </w:t>
      </w:r>
      <w:r w:rsidRPr="006B04ED">
        <w:rPr>
          <w:u w:val="single"/>
        </w:rPr>
        <w:br/>
      </w:r>
      <w:r w:rsidRPr="002F6821">
        <w:rPr>
          <w:sz w:val="24"/>
          <w:szCs w:val="24"/>
        </w:rPr>
        <w:tab/>
      </w:r>
      <w:r w:rsidRPr="002F6821">
        <w:rPr>
          <w:sz w:val="24"/>
          <w:szCs w:val="24"/>
        </w:rPr>
        <w:tab/>
      </w:r>
      <w:r w:rsidRPr="002F6821">
        <w:rPr>
          <w:sz w:val="24"/>
          <w:szCs w:val="24"/>
        </w:rPr>
        <w:tab/>
      </w:r>
      <w:r w:rsidRPr="00477E24">
        <w:rPr>
          <w:rFonts w:ascii="Times New Roman" w:hAnsi="Times New Roman"/>
          <w:b/>
          <w:sz w:val="24"/>
          <w:szCs w:val="24"/>
        </w:rPr>
        <w:t xml:space="preserve">  </w:t>
      </w:r>
      <w:r w:rsidRPr="002F6821">
        <w:rPr>
          <w:rFonts w:ascii="Times New Roman" w:hAnsi="Times New Roman"/>
          <w:b/>
          <w:sz w:val="24"/>
          <w:szCs w:val="24"/>
        </w:rPr>
        <w:tab/>
      </w:r>
      <w:r w:rsidRPr="002F6821">
        <w:rPr>
          <w:rFonts w:ascii="Times New Roman" w:hAnsi="Times New Roman"/>
          <w:b/>
          <w:sz w:val="24"/>
          <w:szCs w:val="24"/>
        </w:rPr>
        <w:tab/>
        <w:t xml:space="preserve">                    </w:t>
      </w:r>
    </w:p>
    <w:p w14:paraId="6E0531C7" w14:textId="77777777" w:rsidR="00681D53" w:rsidRDefault="00681D53" w:rsidP="00681D53">
      <w:pPr>
        <w:spacing w:after="0" w:line="240" w:lineRule="auto"/>
        <w:rPr>
          <w:rFonts w:ascii="Times New Roman" w:hAnsi="Times New Roman"/>
          <w:b/>
          <w:sz w:val="24"/>
          <w:szCs w:val="24"/>
        </w:rPr>
      </w:pPr>
    </w:p>
    <w:p w14:paraId="5853A03E" w14:textId="77777777" w:rsidR="00681D53" w:rsidRPr="002F6821" w:rsidRDefault="00681D53" w:rsidP="00681D53">
      <w:pPr>
        <w:spacing w:after="0" w:line="240" w:lineRule="auto"/>
        <w:rPr>
          <w:rFonts w:ascii="Times New Roman" w:hAnsi="Times New Roman"/>
          <w:b/>
          <w:sz w:val="24"/>
          <w:szCs w:val="24"/>
        </w:rPr>
      </w:pPr>
    </w:p>
    <w:p w14:paraId="1B375B98" w14:textId="77777777" w:rsidR="00681D53" w:rsidRPr="002F6821" w:rsidRDefault="00681D53" w:rsidP="00681D53">
      <w:pPr>
        <w:spacing w:after="0" w:line="240" w:lineRule="auto"/>
        <w:rPr>
          <w:rFonts w:ascii="Times New Roman" w:hAnsi="Times New Roman"/>
          <w:b/>
          <w:sz w:val="24"/>
          <w:szCs w:val="24"/>
        </w:rPr>
      </w:pPr>
    </w:p>
    <w:p w14:paraId="35C18D5E" w14:textId="77777777" w:rsidR="00681D53" w:rsidRPr="002F6821" w:rsidRDefault="00681D53" w:rsidP="00681D53">
      <w:pPr>
        <w:pStyle w:val="Titlu3"/>
        <w:shd w:val="clear" w:color="auto" w:fill="FFFFFF"/>
        <w:spacing w:before="0" w:line="240" w:lineRule="auto"/>
        <w:jc w:val="center"/>
        <w:textAlignment w:val="baseline"/>
        <w:rPr>
          <w:color w:val="auto"/>
          <w:sz w:val="24"/>
          <w:szCs w:val="24"/>
        </w:rPr>
      </w:pPr>
    </w:p>
    <w:p w14:paraId="5D591CFF" w14:textId="77777777" w:rsidR="00681D53" w:rsidRDefault="00681D53" w:rsidP="00681D53">
      <w:pPr>
        <w:pStyle w:val="Titlu3"/>
        <w:shd w:val="clear" w:color="auto" w:fill="FFFFFF"/>
        <w:spacing w:before="0"/>
        <w:textAlignment w:val="baseline"/>
        <w:rPr>
          <w:color w:val="3C3C3C"/>
        </w:rPr>
      </w:pPr>
      <w:r w:rsidRPr="002F6821">
        <w:rPr>
          <w:rFonts w:ascii="Times New Roman" w:hAnsi="Times New Roman"/>
          <w:bCs w:val="0"/>
          <w:color w:val="auto"/>
          <w:sz w:val="24"/>
          <w:szCs w:val="24"/>
        </w:rPr>
        <w:t xml:space="preserve">                                                                                                          </w:t>
      </w:r>
    </w:p>
    <w:p w14:paraId="3EBA5846" w14:textId="77777777" w:rsidR="00681D53" w:rsidRPr="002F6821" w:rsidRDefault="00681D53" w:rsidP="00681D53">
      <w:pPr>
        <w:pStyle w:val="Titlu3"/>
        <w:shd w:val="clear" w:color="auto" w:fill="FFFFFF"/>
        <w:spacing w:before="0" w:line="240" w:lineRule="auto"/>
        <w:textAlignment w:val="baseline"/>
        <w:rPr>
          <w:color w:val="auto"/>
          <w:sz w:val="24"/>
          <w:szCs w:val="24"/>
        </w:rPr>
      </w:pPr>
    </w:p>
    <w:p w14:paraId="0DD95604" w14:textId="77777777" w:rsidR="00681D53" w:rsidRPr="002F6821" w:rsidRDefault="00681D53" w:rsidP="00681D53">
      <w:pPr>
        <w:pStyle w:val="Titlu3"/>
        <w:shd w:val="clear" w:color="auto" w:fill="FFFFFF"/>
        <w:spacing w:before="0" w:line="240" w:lineRule="auto"/>
        <w:textAlignment w:val="baseline"/>
        <w:rPr>
          <w:rFonts w:eastAsia="Calibri"/>
          <w:bCs w:val="0"/>
          <w:color w:val="auto"/>
          <w:sz w:val="24"/>
          <w:szCs w:val="24"/>
          <w:lang w:eastAsia="en-US" w:bidi="en-US"/>
        </w:rPr>
      </w:pPr>
    </w:p>
    <w:p w14:paraId="65C59019" w14:textId="77777777" w:rsidR="00681D53" w:rsidRPr="002F6821" w:rsidRDefault="00681D53" w:rsidP="00681D53">
      <w:pPr>
        <w:rPr>
          <w:lang w:eastAsia="en-US" w:bidi="en-US"/>
        </w:rPr>
      </w:pPr>
    </w:p>
    <w:p w14:paraId="6735F535" w14:textId="77777777" w:rsidR="00681D53" w:rsidRDefault="00681D53" w:rsidP="00681D53">
      <w:pPr>
        <w:rPr>
          <w:color w:val="000000"/>
          <w:lang w:eastAsia="en-US" w:bidi="en-US"/>
        </w:rPr>
      </w:pPr>
    </w:p>
    <w:p w14:paraId="1C0CE233" w14:textId="77777777" w:rsidR="00681D53" w:rsidRDefault="00681D53" w:rsidP="00681D53">
      <w:pPr>
        <w:contextualSpacing/>
        <w:rPr>
          <w:rFonts w:ascii="Times New Roman" w:hAnsi="Times New Roman"/>
          <w:color w:val="000000"/>
          <w:sz w:val="24"/>
          <w:szCs w:val="24"/>
        </w:rPr>
      </w:pPr>
      <w:r>
        <w:rPr>
          <w:rFonts w:ascii="Times New Roman" w:hAnsi="Times New Roman"/>
          <w:color w:val="000000"/>
          <w:sz w:val="24"/>
          <w:szCs w:val="24"/>
        </w:rPr>
        <w:t>SECRETAR DE STAT</w:t>
      </w:r>
    </w:p>
    <w:p w14:paraId="354E803E" w14:textId="77777777" w:rsidR="00681D53" w:rsidRDefault="00681D53" w:rsidP="00681D53">
      <w:pPr>
        <w:contextualSpacing/>
        <w:rPr>
          <w:rFonts w:ascii="Times New Roman" w:hAnsi="Times New Roman"/>
          <w:b/>
          <w:bCs/>
          <w:color w:val="000000"/>
          <w:sz w:val="24"/>
          <w:szCs w:val="24"/>
        </w:rPr>
      </w:pPr>
      <w:r>
        <w:rPr>
          <w:rFonts w:ascii="Times New Roman" w:hAnsi="Times New Roman"/>
          <w:b/>
          <w:bCs/>
          <w:color w:val="000000"/>
          <w:sz w:val="24"/>
          <w:szCs w:val="24"/>
        </w:rPr>
        <w:t>Ionuț Sorin BANCIU</w:t>
      </w:r>
    </w:p>
    <w:p w14:paraId="1F9A8977" w14:textId="77777777" w:rsidR="00681D53" w:rsidRDefault="00681D53" w:rsidP="00681D53">
      <w:pPr>
        <w:contextualSpacing/>
        <w:rPr>
          <w:rFonts w:ascii="Times New Roman" w:hAnsi="Times New Roman"/>
          <w:color w:val="000000"/>
          <w:sz w:val="24"/>
          <w:szCs w:val="24"/>
        </w:rPr>
      </w:pPr>
    </w:p>
    <w:p w14:paraId="069863E4" w14:textId="77777777" w:rsidR="00681D53" w:rsidRDefault="00681D53" w:rsidP="00681D53">
      <w:pPr>
        <w:contextualSpacing/>
        <w:rPr>
          <w:rFonts w:ascii="Times New Roman" w:hAnsi="Times New Roman"/>
          <w:color w:val="000000"/>
          <w:sz w:val="24"/>
          <w:szCs w:val="24"/>
        </w:rPr>
      </w:pPr>
      <w:bookmarkStart w:id="0" w:name="_Hlk26866928"/>
    </w:p>
    <w:p w14:paraId="1F3CC426" w14:textId="77777777" w:rsidR="00681D53" w:rsidRDefault="00681D53" w:rsidP="00681D53">
      <w:pPr>
        <w:contextualSpacing/>
        <w:rPr>
          <w:rFonts w:ascii="Times New Roman" w:hAnsi="Times New Roman"/>
          <w:color w:val="000000"/>
          <w:sz w:val="24"/>
          <w:szCs w:val="24"/>
        </w:rPr>
      </w:pPr>
    </w:p>
    <w:p w14:paraId="793DA09F" w14:textId="77777777" w:rsidR="00681D53" w:rsidRDefault="00681D53" w:rsidP="00681D53">
      <w:pPr>
        <w:contextualSpacing/>
        <w:rPr>
          <w:rFonts w:ascii="Times New Roman" w:hAnsi="Times New Roman"/>
          <w:color w:val="000000"/>
          <w:sz w:val="24"/>
          <w:szCs w:val="24"/>
        </w:rPr>
      </w:pPr>
      <w:r>
        <w:rPr>
          <w:rFonts w:ascii="Times New Roman" w:hAnsi="Times New Roman"/>
          <w:color w:val="000000"/>
          <w:sz w:val="24"/>
          <w:szCs w:val="24"/>
        </w:rPr>
        <w:t xml:space="preserve">SECRETAR GENERAL ADJUNCT                                                                                          </w:t>
      </w:r>
    </w:p>
    <w:p w14:paraId="4C47E427" w14:textId="77777777" w:rsidR="00681D53" w:rsidRDefault="00681D53" w:rsidP="00681D53">
      <w:pPr>
        <w:tabs>
          <w:tab w:val="left" w:pos="9204"/>
        </w:tabs>
        <w:ind w:hanging="709"/>
        <w:contextualSpacing/>
        <w:rPr>
          <w:rFonts w:ascii="Times New Roman" w:hAnsi="Times New Roman"/>
          <w:b/>
          <w:bCs/>
          <w:color w:val="000000"/>
          <w:sz w:val="24"/>
          <w:szCs w:val="24"/>
        </w:rPr>
      </w:pPr>
      <w:r>
        <w:rPr>
          <w:rFonts w:ascii="Times New Roman" w:hAnsi="Times New Roman"/>
          <w:b/>
          <w:bCs/>
          <w:color w:val="000000"/>
          <w:sz w:val="24"/>
          <w:szCs w:val="24"/>
        </w:rPr>
        <w:tab/>
        <w:t>Győző István BÁRCZI</w:t>
      </w:r>
    </w:p>
    <w:p w14:paraId="7D0897B0" w14:textId="77777777" w:rsidR="00681D53" w:rsidRDefault="00681D53" w:rsidP="00681D53">
      <w:pPr>
        <w:contextualSpacing/>
        <w:rPr>
          <w:rFonts w:ascii="Times New Roman" w:hAnsi="Times New Roman"/>
          <w:color w:val="000000"/>
          <w:sz w:val="24"/>
          <w:szCs w:val="24"/>
        </w:rPr>
      </w:pPr>
    </w:p>
    <w:p w14:paraId="4DB02DE1" w14:textId="77777777" w:rsidR="00681D53" w:rsidRDefault="00681D53" w:rsidP="00681D53">
      <w:pPr>
        <w:contextualSpacing/>
        <w:rPr>
          <w:rFonts w:ascii="Times New Roman" w:hAnsi="Times New Roman"/>
          <w:color w:val="000000"/>
          <w:sz w:val="24"/>
          <w:szCs w:val="24"/>
        </w:rPr>
      </w:pPr>
    </w:p>
    <w:p w14:paraId="7ADCDCCA" w14:textId="77777777" w:rsidR="00681D53" w:rsidRDefault="00681D53" w:rsidP="00681D53">
      <w:pPr>
        <w:contextualSpacing/>
        <w:rPr>
          <w:rFonts w:ascii="Times New Roman" w:hAnsi="Times New Roman"/>
          <w:color w:val="000000"/>
          <w:sz w:val="24"/>
          <w:szCs w:val="24"/>
        </w:rPr>
      </w:pPr>
    </w:p>
    <w:p w14:paraId="060F193D" w14:textId="77777777" w:rsidR="00681D53" w:rsidRDefault="00681D53" w:rsidP="00681D53">
      <w:pPr>
        <w:contextualSpacing/>
        <w:rPr>
          <w:rFonts w:ascii="Times New Roman" w:hAnsi="Times New Roman"/>
          <w:color w:val="000000"/>
          <w:sz w:val="24"/>
          <w:szCs w:val="24"/>
        </w:rPr>
      </w:pPr>
      <w:r>
        <w:rPr>
          <w:rFonts w:ascii="Times New Roman" w:hAnsi="Times New Roman"/>
          <w:color w:val="000000"/>
          <w:sz w:val="24"/>
          <w:szCs w:val="24"/>
        </w:rPr>
        <w:t xml:space="preserve">SECRETAR GENERAL ADJUNCT                                                                                          </w:t>
      </w:r>
    </w:p>
    <w:p w14:paraId="0C47E359" w14:textId="77777777" w:rsidR="00681D53" w:rsidRDefault="00681D53" w:rsidP="00681D53">
      <w:pPr>
        <w:tabs>
          <w:tab w:val="left" w:pos="9204"/>
        </w:tabs>
        <w:ind w:hanging="709"/>
        <w:contextualSpacing/>
        <w:rPr>
          <w:rFonts w:ascii="Times New Roman" w:hAnsi="Times New Roman"/>
          <w:color w:val="000000"/>
          <w:sz w:val="24"/>
          <w:szCs w:val="24"/>
        </w:rPr>
      </w:pPr>
      <w:r>
        <w:rPr>
          <w:rFonts w:ascii="Times New Roman" w:hAnsi="Times New Roman"/>
          <w:b/>
          <w:bCs/>
          <w:color w:val="000000"/>
          <w:sz w:val="24"/>
          <w:szCs w:val="24"/>
        </w:rPr>
        <w:tab/>
        <w:t xml:space="preserve">Teodor DULCEAȚĂ                                                                                               </w:t>
      </w:r>
      <w:bookmarkEnd w:id="0"/>
    </w:p>
    <w:p w14:paraId="3CE98AEC" w14:textId="77777777" w:rsidR="00681D53" w:rsidRDefault="00681D53" w:rsidP="00681D53">
      <w:pPr>
        <w:contextualSpacing/>
        <w:rPr>
          <w:rFonts w:ascii="Times New Roman" w:hAnsi="Times New Roman"/>
          <w:color w:val="000000"/>
          <w:sz w:val="24"/>
          <w:szCs w:val="24"/>
        </w:rPr>
      </w:pPr>
    </w:p>
    <w:p w14:paraId="66836569" w14:textId="77777777" w:rsidR="00681D53" w:rsidRDefault="00681D53" w:rsidP="00681D53">
      <w:pPr>
        <w:contextualSpacing/>
        <w:rPr>
          <w:rFonts w:ascii="Times New Roman" w:hAnsi="Times New Roman"/>
          <w:color w:val="000000"/>
          <w:sz w:val="24"/>
          <w:szCs w:val="24"/>
        </w:rPr>
      </w:pPr>
    </w:p>
    <w:p w14:paraId="59D659A4" w14:textId="77777777" w:rsidR="00681D53" w:rsidRDefault="00681D53" w:rsidP="00681D53">
      <w:pPr>
        <w:tabs>
          <w:tab w:val="left" w:pos="9204"/>
        </w:tabs>
        <w:contextualSpacing/>
        <w:rPr>
          <w:rFonts w:ascii="Times New Roman" w:hAnsi="Times New Roman"/>
          <w:b/>
          <w:bCs/>
          <w:color w:val="000000"/>
          <w:sz w:val="24"/>
          <w:szCs w:val="24"/>
        </w:rPr>
      </w:pPr>
    </w:p>
    <w:p w14:paraId="0F39C305" w14:textId="77777777" w:rsidR="00681D53" w:rsidRDefault="00681D53" w:rsidP="00681D53">
      <w:pPr>
        <w:contextualSpacing/>
        <w:rPr>
          <w:rFonts w:ascii="Times New Roman" w:hAnsi="Times New Roman"/>
          <w:color w:val="000000"/>
          <w:sz w:val="24"/>
          <w:szCs w:val="24"/>
        </w:rPr>
      </w:pPr>
      <w:r>
        <w:rPr>
          <w:rFonts w:ascii="Times New Roman" w:hAnsi="Times New Roman"/>
          <w:color w:val="000000"/>
          <w:sz w:val="24"/>
          <w:szCs w:val="24"/>
        </w:rPr>
        <w:t xml:space="preserve">DIRECŢIA GENERALĂ RESURSE UMANE, JURIDICĂ ȘI RELAȚIA CU PARLAMENTUL </w:t>
      </w:r>
    </w:p>
    <w:p w14:paraId="35FB5382" w14:textId="77777777" w:rsidR="00681D53" w:rsidRDefault="00681D53" w:rsidP="00681D53">
      <w:pPr>
        <w:contextualSpacing/>
        <w:rPr>
          <w:rFonts w:ascii="Times New Roman" w:hAnsi="Times New Roman"/>
          <w:b/>
          <w:color w:val="000000"/>
          <w:sz w:val="24"/>
          <w:szCs w:val="24"/>
        </w:rPr>
      </w:pPr>
      <w:r>
        <w:rPr>
          <w:rFonts w:ascii="Times New Roman" w:hAnsi="Times New Roman"/>
          <w:b/>
          <w:color w:val="000000"/>
          <w:sz w:val="24"/>
          <w:szCs w:val="24"/>
        </w:rPr>
        <w:t>Cristina Elena DUMITRESCU</w:t>
      </w:r>
    </w:p>
    <w:p w14:paraId="05BF8104" w14:textId="77777777" w:rsidR="00681D53" w:rsidRDefault="00681D53" w:rsidP="00681D53">
      <w:pPr>
        <w:contextualSpacing/>
        <w:rPr>
          <w:rFonts w:ascii="Times New Roman" w:hAnsi="Times New Roman"/>
          <w:color w:val="000000"/>
          <w:sz w:val="24"/>
          <w:szCs w:val="24"/>
        </w:rPr>
      </w:pPr>
    </w:p>
    <w:p w14:paraId="1EC52151" w14:textId="77777777" w:rsidR="00681D53" w:rsidRDefault="00681D53" w:rsidP="00681D53">
      <w:pPr>
        <w:contextualSpacing/>
        <w:rPr>
          <w:rFonts w:ascii="Times New Roman" w:hAnsi="Times New Roman"/>
          <w:color w:val="000000"/>
          <w:sz w:val="24"/>
          <w:szCs w:val="24"/>
        </w:rPr>
      </w:pPr>
    </w:p>
    <w:p w14:paraId="0B9BD002" w14:textId="77777777" w:rsidR="00681D53" w:rsidRDefault="00681D53" w:rsidP="00681D53">
      <w:pPr>
        <w:contextualSpacing/>
        <w:rPr>
          <w:rFonts w:ascii="Times New Roman" w:hAnsi="Times New Roman"/>
          <w:color w:val="000000"/>
          <w:sz w:val="24"/>
          <w:szCs w:val="24"/>
        </w:rPr>
      </w:pPr>
    </w:p>
    <w:p w14:paraId="73879D50" w14:textId="77777777" w:rsidR="00681D53" w:rsidRDefault="00681D53" w:rsidP="00681D53">
      <w:pPr>
        <w:contextualSpacing/>
        <w:rPr>
          <w:rFonts w:ascii="Times New Roman" w:hAnsi="Times New Roman"/>
          <w:color w:val="000000"/>
          <w:sz w:val="24"/>
          <w:szCs w:val="24"/>
        </w:rPr>
      </w:pPr>
      <w:r>
        <w:rPr>
          <w:rFonts w:ascii="Times New Roman" w:hAnsi="Times New Roman"/>
          <w:color w:val="000000"/>
          <w:sz w:val="24"/>
          <w:szCs w:val="24"/>
        </w:rPr>
        <w:t>DIRECȚIA  GENERALĂ ECONOMICĂ, INVESTIȚII ȘI ADMINISTRATIV</w:t>
      </w:r>
    </w:p>
    <w:p w14:paraId="34AAF5EE" w14:textId="77777777" w:rsidR="00681D53" w:rsidRDefault="00681D53" w:rsidP="00681D53">
      <w:pPr>
        <w:contextualSpacing/>
        <w:rPr>
          <w:rFonts w:ascii="Times New Roman" w:hAnsi="Times New Roman"/>
          <w:b/>
          <w:color w:val="000000"/>
          <w:sz w:val="24"/>
          <w:szCs w:val="24"/>
        </w:rPr>
      </w:pPr>
      <w:r>
        <w:rPr>
          <w:rFonts w:ascii="Times New Roman" w:hAnsi="Times New Roman"/>
          <w:b/>
          <w:color w:val="000000"/>
          <w:sz w:val="24"/>
          <w:szCs w:val="24"/>
        </w:rPr>
        <w:t>Speranța IONESCU</w:t>
      </w:r>
    </w:p>
    <w:p w14:paraId="1DA98CA5" w14:textId="77777777" w:rsidR="00681D53" w:rsidRDefault="00681D53" w:rsidP="00681D53">
      <w:pPr>
        <w:contextualSpacing/>
        <w:rPr>
          <w:rFonts w:ascii="Times New Roman" w:hAnsi="Times New Roman"/>
          <w:color w:val="000000"/>
          <w:sz w:val="24"/>
          <w:szCs w:val="24"/>
        </w:rPr>
      </w:pPr>
    </w:p>
    <w:p w14:paraId="0C855FF9" w14:textId="77777777" w:rsidR="00681D53" w:rsidRDefault="00681D53" w:rsidP="00681D53">
      <w:pPr>
        <w:contextualSpacing/>
        <w:rPr>
          <w:rFonts w:ascii="Times New Roman" w:hAnsi="Times New Roman"/>
          <w:color w:val="000000"/>
          <w:sz w:val="24"/>
          <w:szCs w:val="24"/>
        </w:rPr>
      </w:pPr>
    </w:p>
    <w:p w14:paraId="73BF989D" w14:textId="77777777" w:rsidR="00681D53" w:rsidRDefault="00681D53" w:rsidP="00681D53">
      <w:pPr>
        <w:contextualSpacing/>
        <w:rPr>
          <w:rFonts w:ascii="Times New Roman" w:hAnsi="Times New Roman"/>
          <w:color w:val="000000"/>
          <w:sz w:val="24"/>
          <w:szCs w:val="24"/>
        </w:rPr>
      </w:pPr>
    </w:p>
    <w:p w14:paraId="184EB1FA" w14:textId="77777777" w:rsidR="00681D53" w:rsidRDefault="00681D53" w:rsidP="00681D53">
      <w:pPr>
        <w:contextualSpacing/>
        <w:rPr>
          <w:rFonts w:ascii="Times New Roman" w:hAnsi="Times New Roman"/>
          <w:color w:val="000000"/>
          <w:sz w:val="24"/>
          <w:szCs w:val="24"/>
        </w:rPr>
      </w:pPr>
      <w:r>
        <w:rPr>
          <w:rFonts w:ascii="Times New Roman" w:hAnsi="Times New Roman"/>
          <w:color w:val="000000"/>
          <w:sz w:val="24"/>
          <w:szCs w:val="24"/>
        </w:rPr>
        <w:t>DIRECTIA GENERALĂ BIODIVERSITATE</w:t>
      </w:r>
    </w:p>
    <w:p w14:paraId="1E0E8FE0" w14:textId="77777777" w:rsidR="00681D53" w:rsidRDefault="00681D53" w:rsidP="00681D53">
      <w:pPr>
        <w:contextualSpacing/>
        <w:rPr>
          <w:rFonts w:ascii="Times New Roman" w:hAnsi="Times New Roman"/>
          <w:b/>
          <w:color w:val="000000"/>
          <w:sz w:val="24"/>
          <w:szCs w:val="24"/>
        </w:rPr>
      </w:pPr>
      <w:r>
        <w:rPr>
          <w:rFonts w:ascii="Times New Roman" w:hAnsi="Times New Roman"/>
          <w:b/>
          <w:color w:val="000000"/>
          <w:sz w:val="24"/>
          <w:szCs w:val="24"/>
        </w:rPr>
        <w:t>Daniela-Elena DRACEA</w:t>
      </w:r>
    </w:p>
    <w:p w14:paraId="2FB245DD" w14:textId="77777777" w:rsidR="00681D53" w:rsidRDefault="00681D53" w:rsidP="00681D53">
      <w:pPr>
        <w:contextualSpacing/>
        <w:rPr>
          <w:rFonts w:ascii="Times New Roman" w:hAnsi="Times New Roman"/>
          <w:color w:val="000000"/>
          <w:sz w:val="24"/>
          <w:szCs w:val="24"/>
        </w:rPr>
      </w:pPr>
    </w:p>
    <w:p w14:paraId="652EFFAE" w14:textId="77777777" w:rsidR="00681D53" w:rsidRDefault="00681D53" w:rsidP="00681D53">
      <w:pPr>
        <w:contextualSpacing/>
        <w:rPr>
          <w:rFonts w:ascii="Times New Roman" w:hAnsi="Times New Roman"/>
          <w:color w:val="000000"/>
          <w:sz w:val="24"/>
          <w:szCs w:val="24"/>
        </w:rPr>
      </w:pPr>
    </w:p>
    <w:p w14:paraId="5713B297" w14:textId="77777777" w:rsidR="00681D53" w:rsidRDefault="00681D53" w:rsidP="00681D53">
      <w:pPr>
        <w:ind w:right="-87"/>
        <w:contextualSpacing/>
        <w:rPr>
          <w:rFonts w:ascii="Times New Roman" w:hAnsi="Times New Roman"/>
          <w:color w:val="000000"/>
          <w:sz w:val="24"/>
          <w:szCs w:val="24"/>
        </w:rPr>
      </w:pPr>
    </w:p>
    <w:p w14:paraId="29B738C7" w14:textId="77777777" w:rsidR="00681D53" w:rsidRDefault="00681D53" w:rsidP="00681D53">
      <w:pPr>
        <w:ind w:right="-371"/>
        <w:contextualSpacing/>
        <w:rPr>
          <w:rFonts w:ascii="Times New Roman" w:hAnsi="Times New Roman"/>
          <w:color w:val="000000"/>
          <w:sz w:val="23"/>
          <w:szCs w:val="23"/>
        </w:rPr>
      </w:pPr>
      <w:r>
        <w:rPr>
          <w:rFonts w:ascii="Times New Roman" w:hAnsi="Times New Roman"/>
          <w:color w:val="000000"/>
          <w:sz w:val="23"/>
          <w:szCs w:val="23"/>
        </w:rPr>
        <w:t>DIRECȚIA GENERALĂ EVALUARE IMPACT, CONTROLUL POLUĂRII ȘI SCHIMBĂRILOR CLIMATICE</w:t>
      </w:r>
    </w:p>
    <w:p w14:paraId="7509EFAC" w14:textId="77777777" w:rsidR="00681D53" w:rsidRDefault="00681D53" w:rsidP="00681D53">
      <w:pPr>
        <w:contextualSpacing/>
        <w:rPr>
          <w:rFonts w:ascii="Times New Roman" w:hAnsi="Times New Roman"/>
          <w:b/>
          <w:color w:val="000000"/>
          <w:sz w:val="24"/>
          <w:szCs w:val="24"/>
        </w:rPr>
      </w:pPr>
      <w:r>
        <w:rPr>
          <w:rFonts w:ascii="Times New Roman" w:hAnsi="Times New Roman"/>
          <w:b/>
          <w:color w:val="000000"/>
          <w:sz w:val="24"/>
          <w:szCs w:val="24"/>
        </w:rPr>
        <w:t>Dorina MOCANU</w:t>
      </w:r>
    </w:p>
    <w:p w14:paraId="193CA155" w14:textId="77777777" w:rsidR="00681D53" w:rsidRDefault="00681D53" w:rsidP="00681D53">
      <w:pPr>
        <w:contextualSpacing/>
        <w:rPr>
          <w:rFonts w:ascii="Times New Roman" w:hAnsi="Times New Roman"/>
          <w:color w:val="000000"/>
          <w:sz w:val="24"/>
          <w:szCs w:val="24"/>
        </w:rPr>
      </w:pPr>
    </w:p>
    <w:p w14:paraId="4605F97E" w14:textId="77777777" w:rsidR="00681D53" w:rsidRDefault="00681D53" w:rsidP="00681D53">
      <w:pPr>
        <w:contextualSpacing/>
        <w:rPr>
          <w:rFonts w:ascii="Times New Roman" w:hAnsi="Times New Roman"/>
          <w:color w:val="000000"/>
          <w:sz w:val="24"/>
          <w:szCs w:val="24"/>
        </w:rPr>
      </w:pPr>
    </w:p>
    <w:p w14:paraId="6E4138C7" w14:textId="77777777" w:rsidR="00681D53" w:rsidRDefault="00681D53" w:rsidP="00681D53">
      <w:pPr>
        <w:contextualSpacing/>
        <w:rPr>
          <w:rFonts w:ascii="Times New Roman" w:hAnsi="Times New Roman"/>
          <w:color w:val="000000"/>
          <w:sz w:val="24"/>
          <w:szCs w:val="24"/>
        </w:rPr>
      </w:pPr>
      <w:r>
        <w:rPr>
          <w:rFonts w:ascii="Times New Roman" w:hAnsi="Times New Roman"/>
          <w:color w:val="000000"/>
          <w:sz w:val="24"/>
          <w:szCs w:val="24"/>
        </w:rPr>
        <w:t>DIRECTIA GENERALĂ PĂDURI ŞI STRATEGII ÎN SILVICULTURĂ</w:t>
      </w:r>
    </w:p>
    <w:p w14:paraId="572C1A9C" w14:textId="77777777" w:rsidR="00681D53" w:rsidRDefault="00681D53" w:rsidP="00681D53">
      <w:pPr>
        <w:contextualSpacing/>
        <w:rPr>
          <w:rFonts w:ascii="Times New Roman" w:hAnsi="Times New Roman"/>
          <w:b/>
          <w:color w:val="000000"/>
          <w:sz w:val="24"/>
          <w:szCs w:val="24"/>
        </w:rPr>
      </w:pPr>
      <w:proofErr w:type="spellStart"/>
      <w:r>
        <w:rPr>
          <w:rFonts w:ascii="Times New Roman" w:hAnsi="Times New Roman"/>
          <w:b/>
          <w:color w:val="000000"/>
          <w:sz w:val="24"/>
          <w:szCs w:val="24"/>
        </w:rPr>
        <w:t>Dănuţ</w:t>
      </w:r>
      <w:proofErr w:type="spellEnd"/>
      <w:r>
        <w:rPr>
          <w:rFonts w:ascii="Times New Roman" w:hAnsi="Times New Roman"/>
          <w:b/>
          <w:color w:val="000000"/>
          <w:sz w:val="24"/>
          <w:szCs w:val="24"/>
        </w:rPr>
        <w:t xml:space="preserve"> IACOB</w:t>
      </w:r>
    </w:p>
    <w:p w14:paraId="5205B74D" w14:textId="77777777" w:rsidR="00681D53" w:rsidRDefault="00681D53" w:rsidP="00681D53">
      <w:pPr>
        <w:contextualSpacing/>
        <w:rPr>
          <w:rFonts w:ascii="Times New Roman" w:hAnsi="Times New Roman"/>
          <w:color w:val="000000"/>
          <w:sz w:val="24"/>
          <w:szCs w:val="24"/>
        </w:rPr>
      </w:pPr>
    </w:p>
    <w:p w14:paraId="4055DCA4" w14:textId="77777777" w:rsidR="00681D53" w:rsidRDefault="00681D53" w:rsidP="00681D53">
      <w:pPr>
        <w:ind w:hanging="709"/>
        <w:contextualSpacing/>
        <w:rPr>
          <w:rFonts w:ascii="Times New Roman" w:hAnsi="Times New Roman"/>
          <w:color w:val="000000"/>
          <w:sz w:val="24"/>
          <w:szCs w:val="24"/>
        </w:rPr>
      </w:pPr>
      <w:r>
        <w:rPr>
          <w:rFonts w:ascii="Times New Roman" w:hAnsi="Times New Roman"/>
          <w:color w:val="000000"/>
          <w:sz w:val="24"/>
          <w:szCs w:val="24"/>
        </w:rPr>
        <w:lastRenderedPageBreak/>
        <w:t xml:space="preserve"> </w:t>
      </w:r>
      <w:r>
        <w:rPr>
          <w:rFonts w:ascii="Times New Roman" w:hAnsi="Times New Roman"/>
          <w:color w:val="000000"/>
          <w:sz w:val="24"/>
          <w:szCs w:val="24"/>
        </w:rPr>
        <w:tab/>
        <w:t>Red. 2ex/George Constantinescu</w:t>
      </w:r>
    </w:p>
    <w:p w14:paraId="38FE46FC" w14:textId="77777777" w:rsidR="00681D53" w:rsidRDefault="00681D53" w:rsidP="00681D53">
      <w:pPr>
        <w:tabs>
          <w:tab w:val="left" w:pos="851"/>
        </w:tabs>
        <w:ind w:hanging="709"/>
        <w:contextualSpacing/>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 xml:space="preserve">Data: </w:t>
      </w:r>
      <w:r w:rsidR="005B4812">
        <w:rPr>
          <w:rFonts w:ascii="Times New Roman" w:hAnsi="Times New Roman"/>
          <w:color w:val="000000"/>
          <w:sz w:val="24"/>
          <w:szCs w:val="24"/>
        </w:rPr>
        <w:t>22</w:t>
      </w:r>
      <w:r>
        <w:rPr>
          <w:rFonts w:ascii="Times New Roman" w:hAnsi="Times New Roman"/>
          <w:color w:val="000000"/>
          <w:sz w:val="24"/>
          <w:szCs w:val="24"/>
        </w:rPr>
        <w:t>.0</w:t>
      </w:r>
      <w:r w:rsidR="00290303">
        <w:rPr>
          <w:rFonts w:ascii="Times New Roman" w:hAnsi="Times New Roman"/>
          <w:color w:val="000000"/>
          <w:sz w:val="24"/>
          <w:szCs w:val="24"/>
        </w:rPr>
        <w:t>9</w:t>
      </w:r>
      <w:r>
        <w:rPr>
          <w:rFonts w:ascii="Times New Roman" w:hAnsi="Times New Roman"/>
          <w:color w:val="000000"/>
          <w:sz w:val="24"/>
          <w:szCs w:val="24"/>
        </w:rPr>
        <w:t>.2023</w:t>
      </w:r>
    </w:p>
    <w:p w14:paraId="0DF60F5C" w14:textId="77777777" w:rsidR="00681D53" w:rsidRDefault="00681D53" w:rsidP="00681D53">
      <w:pPr>
        <w:spacing w:after="120"/>
        <w:jc w:val="center"/>
        <w:rPr>
          <w:rFonts w:ascii="Times New Roman" w:hAnsi="Times New Roman"/>
          <w:b/>
          <w:color w:val="000000"/>
          <w:sz w:val="24"/>
          <w:szCs w:val="24"/>
        </w:rPr>
      </w:pPr>
    </w:p>
    <w:p w14:paraId="33B7FFC9" w14:textId="77777777" w:rsidR="00681D53" w:rsidRDefault="00681D53" w:rsidP="00681D53">
      <w:pPr>
        <w:spacing w:line="360" w:lineRule="auto"/>
        <w:ind w:left="-567"/>
        <w:rPr>
          <w:rFonts w:ascii="Times New Roman" w:hAnsi="Times New Roman"/>
          <w:b/>
          <w:color w:val="000000"/>
          <w:sz w:val="24"/>
          <w:szCs w:val="24"/>
        </w:rPr>
      </w:pPr>
    </w:p>
    <w:p w14:paraId="34DC80CF" w14:textId="77777777" w:rsidR="00681D53" w:rsidRDefault="00681D53" w:rsidP="00681D53">
      <w:pPr>
        <w:spacing w:line="360" w:lineRule="auto"/>
        <w:ind w:left="-567"/>
        <w:rPr>
          <w:rFonts w:ascii="Times New Roman" w:hAnsi="Times New Roman"/>
          <w:b/>
          <w:color w:val="000000"/>
          <w:sz w:val="24"/>
          <w:szCs w:val="24"/>
        </w:rPr>
      </w:pPr>
    </w:p>
    <w:p w14:paraId="0A466749" w14:textId="77777777" w:rsidR="00681D53" w:rsidRDefault="00681D53" w:rsidP="00681D53">
      <w:pPr>
        <w:spacing w:line="360" w:lineRule="auto"/>
        <w:ind w:left="-567"/>
        <w:rPr>
          <w:rFonts w:ascii="Times New Roman" w:hAnsi="Times New Roman"/>
          <w:b/>
          <w:color w:val="000000"/>
          <w:sz w:val="24"/>
          <w:szCs w:val="24"/>
        </w:rPr>
      </w:pPr>
    </w:p>
    <w:p w14:paraId="49F50614" w14:textId="77777777" w:rsidR="00681D53" w:rsidRDefault="00681D53" w:rsidP="00681D53">
      <w:pPr>
        <w:spacing w:line="360" w:lineRule="auto"/>
        <w:ind w:left="-567"/>
        <w:rPr>
          <w:rFonts w:ascii="Times New Roman" w:hAnsi="Times New Roman"/>
          <w:b/>
          <w:color w:val="000000"/>
          <w:sz w:val="24"/>
          <w:szCs w:val="24"/>
        </w:rPr>
      </w:pPr>
    </w:p>
    <w:p w14:paraId="57F70DB2" w14:textId="77777777" w:rsidR="00681D53" w:rsidRDefault="00681D53" w:rsidP="00681D53">
      <w:pPr>
        <w:spacing w:line="360" w:lineRule="auto"/>
        <w:ind w:left="-567"/>
        <w:rPr>
          <w:rFonts w:ascii="Times New Roman" w:hAnsi="Times New Roman"/>
          <w:b/>
          <w:color w:val="000000"/>
          <w:sz w:val="24"/>
          <w:szCs w:val="24"/>
        </w:rPr>
      </w:pPr>
    </w:p>
    <w:p w14:paraId="3BD55D1A" w14:textId="77777777" w:rsidR="00681D53" w:rsidRDefault="00681D53" w:rsidP="00681D53">
      <w:pPr>
        <w:spacing w:line="360" w:lineRule="auto"/>
        <w:ind w:left="-567"/>
        <w:rPr>
          <w:rFonts w:ascii="Times New Roman" w:hAnsi="Times New Roman"/>
          <w:b/>
          <w:color w:val="000000"/>
          <w:sz w:val="24"/>
          <w:szCs w:val="24"/>
        </w:rPr>
      </w:pPr>
    </w:p>
    <w:p w14:paraId="03617675" w14:textId="77777777" w:rsidR="00681D53" w:rsidRDefault="00681D53" w:rsidP="00681D53">
      <w:pPr>
        <w:spacing w:line="360" w:lineRule="auto"/>
        <w:ind w:left="-567"/>
        <w:rPr>
          <w:rFonts w:ascii="Times New Roman" w:hAnsi="Times New Roman"/>
          <w:b/>
          <w:color w:val="000000"/>
          <w:sz w:val="24"/>
          <w:szCs w:val="24"/>
        </w:rPr>
      </w:pPr>
    </w:p>
    <w:p w14:paraId="4D0A08F8" w14:textId="77777777" w:rsidR="00681D53" w:rsidRDefault="00681D53" w:rsidP="00681D53">
      <w:pPr>
        <w:spacing w:line="360" w:lineRule="auto"/>
        <w:ind w:left="-567"/>
        <w:rPr>
          <w:rFonts w:ascii="Times New Roman" w:hAnsi="Times New Roman"/>
          <w:b/>
          <w:sz w:val="24"/>
          <w:szCs w:val="24"/>
        </w:rPr>
      </w:pPr>
    </w:p>
    <w:p w14:paraId="15070137" w14:textId="77777777" w:rsidR="00681D53" w:rsidRDefault="00681D53" w:rsidP="00681D53">
      <w:pPr>
        <w:spacing w:line="360" w:lineRule="auto"/>
        <w:ind w:left="-567"/>
        <w:rPr>
          <w:rFonts w:ascii="Times New Roman" w:hAnsi="Times New Roman"/>
          <w:b/>
          <w:sz w:val="24"/>
          <w:szCs w:val="24"/>
        </w:rPr>
      </w:pPr>
    </w:p>
    <w:p w14:paraId="48C65CC4" w14:textId="77777777" w:rsidR="00681D53" w:rsidRDefault="00681D53" w:rsidP="00681D53">
      <w:pPr>
        <w:spacing w:line="360" w:lineRule="auto"/>
        <w:ind w:left="-567"/>
        <w:rPr>
          <w:rFonts w:ascii="Times New Roman" w:hAnsi="Times New Roman"/>
          <w:b/>
          <w:sz w:val="24"/>
          <w:szCs w:val="24"/>
        </w:rPr>
      </w:pPr>
    </w:p>
    <w:p w14:paraId="7CE1B779" w14:textId="77777777" w:rsidR="00681D53" w:rsidRPr="002F6821" w:rsidRDefault="00681D53" w:rsidP="00681D53">
      <w:pPr>
        <w:spacing w:line="360" w:lineRule="auto"/>
        <w:ind w:left="-567"/>
        <w:rPr>
          <w:rFonts w:ascii="Times New Roman" w:hAnsi="Times New Roman"/>
          <w:b/>
          <w:sz w:val="24"/>
          <w:szCs w:val="24"/>
        </w:rPr>
      </w:pPr>
    </w:p>
    <w:p w14:paraId="7A4888DA" w14:textId="77777777" w:rsidR="00681D53" w:rsidRPr="002F6821" w:rsidRDefault="00681D53" w:rsidP="00681D53">
      <w:pPr>
        <w:spacing w:line="360" w:lineRule="auto"/>
        <w:ind w:left="-567"/>
        <w:rPr>
          <w:rFonts w:ascii="Times New Roman" w:hAnsi="Times New Roman"/>
          <w:b/>
          <w:sz w:val="24"/>
          <w:szCs w:val="24"/>
        </w:rPr>
      </w:pPr>
    </w:p>
    <w:p w14:paraId="4BB7029D" w14:textId="77777777" w:rsidR="00681D53" w:rsidRPr="002F6821" w:rsidRDefault="00681D53" w:rsidP="00681D53">
      <w:pPr>
        <w:spacing w:line="360" w:lineRule="auto"/>
        <w:ind w:left="-567"/>
        <w:jc w:val="center"/>
        <w:rPr>
          <w:rFonts w:ascii="Times New Roman" w:hAnsi="Times New Roman"/>
          <w:b/>
          <w:sz w:val="48"/>
          <w:szCs w:val="48"/>
        </w:rPr>
      </w:pPr>
      <w:r w:rsidRPr="002F6821">
        <w:rPr>
          <w:rFonts w:ascii="Times New Roman" w:hAnsi="Times New Roman"/>
          <w:b/>
          <w:sz w:val="48"/>
          <w:szCs w:val="48"/>
        </w:rPr>
        <w:t>DOCUMENTAȚIA JUSTIFICATIVA</w:t>
      </w:r>
    </w:p>
    <w:p w14:paraId="46EC1EC5" w14:textId="77777777" w:rsidR="00681D53" w:rsidRPr="002F6821" w:rsidRDefault="00681D53" w:rsidP="00681D53">
      <w:pPr>
        <w:spacing w:line="360" w:lineRule="auto"/>
        <w:ind w:left="-567" w:firstLine="1287"/>
        <w:rPr>
          <w:rFonts w:ascii="Times New Roman" w:hAnsi="Times New Roman"/>
          <w:b/>
          <w:sz w:val="36"/>
          <w:szCs w:val="36"/>
        </w:rPr>
      </w:pPr>
      <w:r w:rsidRPr="002F6821">
        <w:rPr>
          <w:rFonts w:ascii="Times New Roman" w:hAnsi="Times New Roman"/>
          <w:b/>
          <w:sz w:val="36"/>
          <w:szCs w:val="36"/>
        </w:rPr>
        <w:t xml:space="preserve">A PROIECTULUI DE HOTĂRÂRE A GUVERNULUI </w:t>
      </w:r>
    </w:p>
    <w:p w14:paraId="6B654E52" w14:textId="77777777" w:rsidR="009319CE" w:rsidRPr="009319CE" w:rsidRDefault="009319CE" w:rsidP="009319CE">
      <w:pPr>
        <w:spacing w:after="0" w:line="240" w:lineRule="auto"/>
        <w:ind w:right="196"/>
        <w:jc w:val="center"/>
        <w:rPr>
          <w:rFonts w:ascii="Times New Roman" w:hAnsi="Times New Roman"/>
          <w:b/>
          <w:sz w:val="36"/>
          <w:szCs w:val="36"/>
        </w:rPr>
      </w:pPr>
      <w:r w:rsidRPr="009319CE">
        <w:rPr>
          <w:rFonts w:ascii="Times New Roman" w:hAnsi="Times New Roman"/>
          <w:b/>
          <w:sz w:val="36"/>
          <w:szCs w:val="36"/>
        </w:rPr>
        <w:t>privind aprobarea ocupării temporare a terenului în suprafață de 1,1259 ha din fondul forestier național, de către Societatea Națională de Transport Gaze Naturale „Transgaz” SA Mediaș, pentru proiectul de importanță națională în domeniul gazelor naturale „Conductă de transport gaze naturale Ghercești-Jitaru (inclusiv alimentare cu energie electrică, protecție catodică și fibră optică)”</w:t>
      </w:r>
    </w:p>
    <w:p w14:paraId="287A8911" w14:textId="77777777" w:rsidR="00681D53" w:rsidRPr="002F6821" w:rsidRDefault="00681D53" w:rsidP="00681D53">
      <w:pPr>
        <w:spacing w:line="360" w:lineRule="auto"/>
        <w:ind w:left="-567"/>
        <w:rPr>
          <w:rFonts w:ascii="Times New Roman" w:hAnsi="Times New Roman"/>
          <w:b/>
          <w:sz w:val="24"/>
          <w:szCs w:val="24"/>
        </w:rPr>
      </w:pPr>
    </w:p>
    <w:p w14:paraId="7FE90C97" w14:textId="77777777" w:rsidR="00681D53" w:rsidRPr="002F6821" w:rsidRDefault="00681D53" w:rsidP="00681D53">
      <w:pPr>
        <w:spacing w:line="360" w:lineRule="auto"/>
        <w:ind w:left="-567"/>
        <w:rPr>
          <w:rFonts w:ascii="Times New Roman" w:hAnsi="Times New Roman"/>
          <w:b/>
          <w:sz w:val="24"/>
          <w:szCs w:val="24"/>
        </w:rPr>
      </w:pPr>
    </w:p>
    <w:p w14:paraId="2A94FEA2" w14:textId="77777777" w:rsidR="00681D53" w:rsidRPr="002F6821" w:rsidRDefault="00681D53" w:rsidP="00681D53">
      <w:pPr>
        <w:spacing w:line="360" w:lineRule="auto"/>
        <w:ind w:left="-567"/>
        <w:rPr>
          <w:rFonts w:ascii="Times New Roman" w:hAnsi="Times New Roman"/>
          <w:b/>
          <w:sz w:val="24"/>
          <w:szCs w:val="24"/>
        </w:rPr>
      </w:pPr>
    </w:p>
    <w:p w14:paraId="30F95768" w14:textId="77777777" w:rsidR="00681D53" w:rsidRPr="002F6821" w:rsidRDefault="00681D53" w:rsidP="00681D53">
      <w:pPr>
        <w:spacing w:line="360" w:lineRule="auto"/>
        <w:ind w:left="-567"/>
        <w:rPr>
          <w:rFonts w:ascii="Times New Roman" w:hAnsi="Times New Roman"/>
          <w:b/>
          <w:sz w:val="24"/>
          <w:szCs w:val="24"/>
        </w:rPr>
      </w:pPr>
    </w:p>
    <w:p w14:paraId="689B005A" w14:textId="77777777" w:rsidR="00681D53" w:rsidRPr="002F6821" w:rsidRDefault="00681D53" w:rsidP="00681D53">
      <w:pPr>
        <w:spacing w:line="360" w:lineRule="auto"/>
        <w:ind w:left="-567"/>
        <w:rPr>
          <w:rFonts w:ascii="Times New Roman" w:hAnsi="Times New Roman"/>
          <w:b/>
          <w:sz w:val="24"/>
          <w:szCs w:val="24"/>
        </w:rPr>
      </w:pPr>
    </w:p>
    <w:p w14:paraId="1D697927" w14:textId="77777777" w:rsidR="00681D53" w:rsidRPr="002F6821" w:rsidRDefault="00681D53" w:rsidP="00681D53">
      <w:pPr>
        <w:spacing w:line="360" w:lineRule="auto"/>
        <w:ind w:left="-567"/>
        <w:rPr>
          <w:rFonts w:ascii="Times New Roman" w:hAnsi="Times New Roman"/>
          <w:b/>
          <w:sz w:val="24"/>
          <w:szCs w:val="24"/>
        </w:rPr>
      </w:pPr>
    </w:p>
    <w:p w14:paraId="72599BB1" w14:textId="77777777" w:rsidR="00681D53" w:rsidRPr="002F6821" w:rsidRDefault="00681D53" w:rsidP="00681D53">
      <w:pPr>
        <w:spacing w:line="360" w:lineRule="auto"/>
        <w:ind w:left="-567"/>
        <w:rPr>
          <w:rFonts w:ascii="Times New Roman" w:hAnsi="Times New Roman"/>
          <w:b/>
          <w:sz w:val="24"/>
          <w:szCs w:val="24"/>
        </w:rPr>
      </w:pPr>
    </w:p>
    <w:p w14:paraId="72B6BCED" w14:textId="77777777" w:rsidR="00681D53" w:rsidRPr="002F6821" w:rsidRDefault="00681D53" w:rsidP="00681D53">
      <w:pPr>
        <w:spacing w:line="360" w:lineRule="auto"/>
        <w:ind w:left="-567"/>
        <w:rPr>
          <w:rFonts w:ascii="Times New Roman" w:hAnsi="Times New Roman"/>
          <w:b/>
          <w:sz w:val="24"/>
          <w:szCs w:val="24"/>
        </w:rPr>
      </w:pPr>
    </w:p>
    <w:p w14:paraId="677AB207" w14:textId="77777777" w:rsidR="00681D53" w:rsidRPr="002F6821" w:rsidRDefault="00681D53" w:rsidP="00681D53">
      <w:pPr>
        <w:spacing w:line="360" w:lineRule="auto"/>
        <w:ind w:left="-567"/>
        <w:rPr>
          <w:rFonts w:ascii="Times New Roman" w:hAnsi="Times New Roman"/>
          <w:b/>
          <w:sz w:val="24"/>
          <w:szCs w:val="24"/>
        </w:rPr>
      </w:pPr>
    </w:p>
    <w:p w14:paraId="690C9FF7" w14:textId="77777777" w:rsidR="00681D53" w:rsidRPr="002F6821" w:rsidRDefault="00681D53" w:rsidP="00681D53">
      <w:pPr>
        <w:spacing w:line="360" w:lineRule="auto"/>
        <w:ind w:left="-567"/>
        <w:rPr>
          <w:rFonts w:ascii="Times New Roman" w:hAnsi="Times New Roman"/>
          <w:b/>
          <w:sz w:val="24"/>
          <w:szCs w:val="24"/>
        </w:rPr>
      </w:pPr>
    </w:p>
    <w:p w14:paraId="2461B660" w14:textId="77777777" w:rsidR="00681D53" w:rsidRPr="002F6821" w:rsidRDefault="00681D53" w:rsidP="00681D53">
      <w:pPr>
        <w:spacing w:line="360" w:lineRule="auto"/>
        <w:ind w:left="-567"/>
        <w:rPr>
          <w:rFonts w:ascii="Times New Roman" w:hAnsi="Times New Roman"/>
          <w:b/>
          <w:sz w:val="24"/>
          <w:szCs w:val="24"/>
        </w:rPr>
      </w:pPr>
    </w:p>
    <w:p w14:paraId="539E4D14" w14:textId="77777777" w:rsidR="00681D53" w:rsidRPr="002F6821" w:rsidRDefault="00681D53" w:rsidP="00681D53">
      <w:pPr>
        <w:spacing w:line="360" w:lineRule="auto"/>
        <w:ind w:left="-567"/>
        <w:rPr>
          <w:rFonts w:ascii="Times New Roman" w:hAnsi="Times New Roman"/>
          <w:b/>
          <w:sz w:val="24"/>
          <w:szCs w:val="24"/>
        </w:rPr>
      </w:pPr>
    </w:p>
    <w:p w14:paraId="7AFFC7B0" w14:textId="77777777" w:rsidR="00681D53" w:rsidRPr="002F6821" w:rsidRDefault="00681D53" w:rsidP="00681D53">
      <w:pPr>
        <w:spacing w:line="360" w:lineRule="auto"/>
        <w:ind w:left="-567"/>
        <w:rPr>
          <w:rFonts w:ascii="Times New Roman" w:hAnsi="Times New Roman"/>
          <w:b/>
          <w:sz w:val="24"/>
          <w:szCs w:val="24"/>
        </w:rPr>
      </w:pPr>
    </w:p>
    <w:p w14:paraId="419C9975" w14:textId="77777777" w:rsidR="00681D53" w:rsidRDefault="00681D53" w:rsidP="00681D53">
      <w:pPr>
        <w:spacing w:line="360" w:lineRule="auto"/>
        <w:ind w:left="-567"/>
        <w:rPr>
          <w:rFonts w:ascii="Times New Roman" w:hAnsi="Times New Roman"/>
          <w:b/>
          <w:sz w:val="24"/>
          <w:szCs w:val="24"/>
        </w:rPr>
      </w:pPr>
    </w:p>
    <w:p w14:paraId="2FB7F459" w14:textId="77777777" w:rsidR="00681D53" w:rsidRDefault="00681D53" w:rsidP="00681D53">
      <w:pPr>
        <w:spacing w:line="360" w:lineRule="auto"/>
        <w:ind w:left="-567"/>
        <w:rPr>
          <w:rFonts w:ascii="Times New Roman" w:hAnsi="Times New Roman"/>
          <w:b/>
          <w:sz w:val="24"/>
          <w:szCs w:val="24"/>
        </w:rPr>
      </w:pPr>
    </w:p>
    <w:p w14:paraId="3F25C1D0" w14:textId="77777777" w:rsidR="00681D53" w:rsidRDefault="00681D53" w:rsidP="00681D53">
      <w:pPr>
        <w:spacing w:line="360" w:lineRule="auto"/>
        <w:ind w:left="-567"/>
        <w:rPr>
          <w:rFonts w:ascii="Times New Roman" w:hAnsi="Times New Roman"/>
          <w:b/>
          <w:sz w:val="24"/>
          <w:szCs w:val="24"/>
        </w:rPr>
      </w:pPr>
    </w:p>
    <w:p w14:paraId="26892D58" w14:textId="77777777" w:rsidR="00681D53" w:rsidRPr="002F6821" w:rsidRDefault="00681D53" w:rsidP="00681D53">
      <w:pPr>
        <w:spacing w:line="360" w:lineRule="auto"/>
        <w:ind w:left="-567" w:firstLine="1287"/>
        <w:jc w:val="center"/>
        <w:rPr>
          <w:rFonts w:ascii="Times New Roman" w:hAnsi="Times New Roman"/>
          <w:b/>
          <w:sz w:val="36"/>
          <w:szCs w:val="36"/>
        </w:rPr>
      </w:pPr>
      <w:r>
        <w:rPr>
          <w:rFonts w:ascii="Times New Roman" w:hAnsi="Times New Roman"/>
          <w:b/>
          <w:sz w:val="36"/>
          <w:szCs w:val="36"/>
        </w:rPr>
        <w:t>P</w:t>
      </w:r>
      <w:r w:rsidRPr="002F6821">
        <w:rPr>
          <w:rFonts w:ascii="Times New Roman" w:hAnsi="Times New Roman"/>
          <w:b/>
          <w:sz w:val="36"/>
          <w:szCs w:val="36"/>
        </w:rPr>
        <w:t>ROIECT DE HOTĂRÂRE A GUVERNULUI</w:t>
      </w:r>
    </w:p>
    <w:p w14:paraId="779D4835" w14:textId="77777777" w:rsidR="00681D53" w:rsidRDefault="009319CE" w:rsidP="00C838CB">
      <w:pPr>
        <w:spacing w:after="0" w:line="240" w:lineRule="auto"/>
        <w:ind w:right="196"/>
        <w:jc w:val="center"/>
      </w:pPr>
      <w:r w:rsidRPr="009319CE">
        <w:rPr>
          <w:rFonts w:ascii="Times New Roman" w:hAnsi="Times New Roman"/>
          <w:b/>
          <w:sz w:val="36"/>
          <w:szCs w:val="36"/>
        </w:rPr>
        <w:t>privind aprobarea ocupării temporare a terenului în suprafață de 1,1259 ha din fondul forestier național, de către Societatea Națională de Transport Gaze Naturale „Transgaz” SA Mediaș, pentru proiectul de importanță națională în domeniul gazelor naturale „Conductă de transport gaze naturale Ghercești-Jitaru (inclusiv alimentare cu energie electrică, protecție catodică și fibră optică)”</w:t>
      </w:r>
    </w:p>
    <w:p w14:paraId="67E7FEC8" w14:textId="77777777" w:rsidR="00681D53" w:rsidRDefault="00681D53" w:rsidP="00681D53">
      <w:pPr>
        <w:tabs>
          <w:tab w:val="left" w:pos="1276"/>
          <w:tab w:val="left" w:pos="4140"/>
        </w:tabs>
        <w:jc w:val="center"/>
      </w:pPr>
    </w:p>
    <w:p w14:paraId="4A261D4A" w14:textId="77777777" w:rsidR="0013570C" w:rsidRDefault="0013570C"/>
    <w:sectPr w:rsidR="0013570C" w:rsidSect="00DE0420">
      <w:headerReference w:type="even" r:id="rId12"/>
      <w:headerReference w:type="default" r:id="rId13"/>
      <w:headerReference w:type="first" r:id="rId14"/>
      <w:pgSz w:w="12240" w:h="15840"/>
      <w:pgMar w:top="425" w:right="630" w:bottom="3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D2876" w14:textId="77777777" w:rsidR="00D972EA" w:rsidRDefault="00D972EA" w:rsidP="00A0763C">
      <w:pPr>
        <w:spacing w:after="0" w:line="240" w:lineRule="auto"/>
      </w:pPr>
      <w:r>
        <w:separator/>
      </w:r>
    </w:p>
  </w:endnote>
  <w:endnote w:type="continuationSeparator" w:id="0">
    <w:p w14:paraId="41563799" w14:textId="77777777" w:rsidR="00D972EA" w:rsidRDefault="00D972EA" w:rsidP="00A07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59236" w14:textId="77777777" w:rsidR="00D972EA" w:rsidRDefault="00D972EA" w:rsidP="00A0763C">
      <w:pPr>
        <w:spacing w:after="0" w:line="240" w:lineRule="auto"/>
      </w:pPr>
      <w:r>
        <w:separator/>
      </w:r>
    </w:p>
  </w:footnote>
  <w:footnote w:type="continuationSeparator" w:id="0">
    <w:p w14:paraId="50707796" w14:textId="77777777" w:rsidR="00D972EA" w:rsidRDefault="00D972EA" w:rsidP="00A07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29BF" w14:textId="77777777" w:rsidR="00000000" w:rsidRDefault="00000000">
    <w:pPr>
      <w:pStyle w:val="Antet"/>
    </w:pPr>
    <w:r>
      <w:rPr>
        <w:noProof/>
      </w:rPr>
      <w:pict w14:anchorId="31A844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826876" o:spid="_x0000_s1026" type="#_x0000_t136" style="position:absolute;margin-left:0;margin-top:0;width:506.35pt;height:217pt;rotation:315;z-index:-251655168;mso-position-horizontal:center;mso-position-horizontal-relative:margin;mso-position-vertical:center;mso-position-vertical-relative:margin" o:allowincell="f" fillcolor="silver" stroked="f">
          <v:fill opacity=".5"/>
          <v:textpath style="font-family:&quot;Calibri&quot;;font-size:1pt" string="P R O I E C 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E6FD" w14:textId="77777777" w:rsidR="00000000" w:rsidRDefault="00000000">
    <w:pPr>
      <w:pStyle w:val="Antet"/>
    </w:pPr>
    <w:r>
      <w:rPr>
        <w:noProof/>
      </w:rPr>
      <w:pict w14:anchorId="1F4E1B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826877" o:spid="_x0000_s1027" type="#_x0000_t136" style="position:absolute;margin-left:0;margin-top:0;width:506.35pt;height:217pt;rotation:315;z-index:-251654144;mso-position-horizontal:center;mso-position-horizontal-relative:margin;mso-position-vertical:center;mso-position-vertical-relative:margin" o:allowincell="f" fillcolor="silver" stroked="f">
          <v:fill opacity=".5"/>
          <v:textpath style="font-family:&quot;Calibri&quot;;font-size:1pt" string="P R O I E C T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27A7" w14:textId="77777777" w:rsidR="00000000" w:rsidRDefault="00000000">
    <w:pPr>
      <w:pStyle w:val="Antet"/>
    </w:pPr>
    <w:r>
      <w:rPr>
        <w:noProof/>
      </w:rPr>
      <w:pict w14:anchorId="127240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826875" o:spid="_x0000_s1025" type="#_x0000_t136" style="position:absolute;margin-left:0;margin-top:0;width:506.35pt;height:217pt;rotation:315;z-index:-251656192;mso-position-horizontal:center;mso-position-horizontal-relative:margin;mso-position-vertical:center;mso-position-vertical-relative:margin" o:allowincell="f" fillcolor="silver" stroked="f">
          <v:fill opacity=".5"/>
          <v:textpath style="font-family:&quot;Calibri&quot;;font-size:1pt" string="P R O I E C 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6D3"/>
    <w:multiLevelType w:val="hybridMultilevel"/>
    <w:tmpl w:val="C08E9C4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EB61B8"/>
    <w:multiLevelType w:val="hybridMultilevel"/>
    <w:tmpl w:val="4D0AC876"/>
    <w:lvl w:ilvl="0" w:tplc="04180001">
      <w:start w:val="1"/>
      <w:numFmt w:val="bullet"/>
      <w:lvlText w:val=""/>
      <w:lvlJc w:val="left"/>
      <w:pPr>
        <w:ind w:left="1223" w:hanging="360"/>
      </w:pPr>
      <w:rPr>
        <w:rFonts w:ascii="Symbol" w:hAnsi="Symbol" w:hint="default"/>
      </w:rPr>
    </w:lvl>
    <w:lvl w:ilvl="1" w:tplc="04180003" w:tentative="1">
      <w:start w:val="1"/>
      <w:numFmt w:val="bullet"/>
      <w:lvlText w:val="o"/>
      <w:lvlJc w:val="left"/>
      <w:pPr>
        <w:ind w:left="1943" w:hanging="360"/>
      </w:pPr>
      <w:rPr>
        <w:rFonts w:ascii="Courier New" w:hAnsi="Courier New" w:cs="Courier New" w:hint="default"/>
      </w:rPr>
    </w:lvl>
    <w:lvl w:ilvl="2" w:tplc="04180005" w:tentative="1">
      <w:start w:val="1"/>
      <w:numFmt w:val="bullet"/>
      <w:lvlText w:val=""/>
      <w:lvlJc w:val="left"/>
      <w:pPr>
        <w:ind w:left="2663" w:hanging="360"/>
      </w:pPr>
      <w:rPr>
        <w:rFonts w:ascii="Wingdings" w:hAnsi="Wingdings" w:hint="default"/>
      </w:rPr>
    </w:lvl>
    <w:lvl w:ilvl="3" w:tplc="04180001" w:tentative="1">
      <w:start w:val="1"/>
      <w:numFmt w:val="bullet"/>
      <w:lvlText w:val=""/>
      <w:lvlJc w:val="left"/>
      <w:pPr>
        <w:ind w:left="3383" w:hanging="360"/>
      </w:pPr>
      <w:rPr>
        <w:rFonts w:ascii="Symbol" w:hAnsi="Symbol" w:hint="default"/>
      </w:rPr>
    </w:lvl>
    <w:lvl w:ilvl="4" w:tplc="04180003" w:tentative="1">
      <w:start w:val="1"/>
      <w:numFmt w:val="bullet"/>
      <w:lvlText w:val="o"/>
      <w:lvlJc w:val="left"/>
      <w:pPr>
        <w:ind w:left="4103" w:hanging="360"/>
      </w:pPr>
      <w:rPr>
        <w:rFonts w:ascii="Courier New" w:hAnsi="Courier New" w:cs="Courier New" w:hint="default"/>
      </w:rPr>
    </w:lvl>
    <w:lvl w:ilvl="5" w:tplc="04180005" w:tentative="1">
      <w:start w:val="1"/>
      <w:numFmt w:val="bullet"/>
      <w:lvlText w:val=""/>
      <w:lvlJc w:val="left"/>
      <w:pPr>
        <w:ind w:left="4823" w:hanging="360"/>
      </w:pPr>
      <w:rPr>
        <w:rFonts w:ascii="Wingdings" w:hAnsi="Wingdings" w:hint="default"/>
      </w:rPr>
    </w:lvl>
    <w:lvl w:ilvl="6" w:tplc="04180001" w:tentative="1">
      <w:start w:val="1"/>
      <w:numFmt w:val="bullet"/>
      <w:lvlText w:val=""/>
      <w:lvlJc w:val="left"/>
      <w:pPr>
        <w:ind w:left="5543" w:hanging="360"/>
      </w:pPr>
      <w:rPr>
        <w:rFonts w:ascii="Symbol" w:hAnsi="Symbol" w:hint="default"/>
      </w:rPr>
    </w:lvl>
    <w:lvl w:ilvl="7" w:tplc="04180003" w:tentative="1">
      <w:start w:val="1"/>
      <w:numFmt w:val="bullet"/>
      <w:lvlText w:val="o"/>
      <w:lvlJc w:val="left"/>
      <w:pPr>
        <w:ind w:left="6263" w:hanging="360"/>
      </w:pPr>
      <w:rPr>
        <w:rFonts w:ascii="Courier New" w:hAnsi="Courier New" w:cs="Courier New" w:hint="default"/>
      </w:rPr>
    </w:lvl>
    <w:lvl w:ilvl="8" w:tplc="04180005" w:tentative="1">
      <w:start w:val="1"/>
      <w:numFmt w:val="bullet"/>
      <w:lvlText w:val=""/>
      <w:lvlJc w:val="left"/>
      <w:pPr>
        <w:ind w:left="6983" w:hanging="360"/>
      </w:pPr>
      <w:rPr>
        <w:rFonts w:ascii="Wingdings" w:hAnsi="Wingdings" w:hint="default"/>
      </w:rPr>
    </w:lvl>
  </w:abstractNum>
  <w:abstractNum w:abstractNumId="3"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B26068"/>
    <w:multiLevelType w:val="hybridMultilevel"/>
    <w:tmpl w:val="8B3CE32C"/>
    <w:lvl w:ilvl="0" w:tplc="04180001">
      <w:start w:val="1"/>
      <w:numFmt w:val="bullet"/>
      <w:lvlText w:val=""/>
      <w:lvlJc w:val="left"/>
      <w:pPr>
        <w:ind w:left="1200" w:hanging="360"/>
      </w:pPr>
      <w:rPr>
        <w:rFonts w:ascii="Symbol" w:hAnsi="Symbol" w:hint="default"/>
      </w:rPr>
    </w:lvl>
    <w:lvl w:ilvl="1" w:tplc="04180003" w:tentative="1">
      <w:start w:val="1"/>
      <w:numFmt w:val="bullet"/>
      <w:lvlText w:val="o"/>
      <w:lvlJc w:val="left"/>
      <w:pPr>
        <w:ind w:left="1920" w:hanging="360"/>
      </w:pPr>
      <w:rPr>
        <w:rFonts w:ascii="Courier New" w:hAnsi="Courier New" w:cs="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cs="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cs="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5"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7B620C"/>
    <w:multiLevelType w:val="hybridMultilevel"/>
    <w:tmpl w:val="45041B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652740"/>
    <w:multiLevelType w:val="hybridMultilevel"/>
    <w:tmpl w:val="D7D2357C"/>
    <w:lvl w:ilvl="0" w:tplc="AEB86DF6">
      <w:numFmt w:val="bullet"/>
      <w:lvlText w:val="-"/>
      <w:lvlJc w:val="left"/>
      <w:pPr>
        <w:ind w:left="480" w:hanging="360"/>
      </w:pPr>
      <w:rPr>
        <w:rFonts w:ascii="Times New Roman" w:eastAsia="Calibri" w:hAnsi="Times New Roman" w:cs="Times New Roman"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10"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24331C"/>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16D7AF1"/>
    <w:multiLevelType w:val="hybridMultilevel"/>
    <w:tmpl w:val="C3285A24"/>
    <w:lvl w:ilvl="0" w:tplc="04180001">
      <w:start w:val="1"/>
      <w:numFmt w:val="bullet"/>
      <w:lvlText w:val=""/>
      <w:lvlJc w:val="left"/>
      <w:pPr>
        <w:ind w:left="1223" w:hanging="360"/>
      </w:pPr>
      <w:rPr>
        <w:rFonts w:ascii="Symbol" w:hAnsi="Symbol" w:hint="default"/>
      </w:rPr>
    </w:lvl>
    <w:lvl w:ilvl="1" w:tplc="04180003" w:tentative="1">
      <w:start w:val="1"/>
      <w:numFmt w:val="bullet"/>
      <w:lvlText w:val="o"/>
      <w:lvlJc w:val="left"/>
      <w:pPr>
        <w:ind w:left="1943" w:hanging="360"/>
      </w:pPr>
      <w:rPr>
        <w:rFonts w:ascii="Courier New" w:hAnsi="Courier New" w:cs="Courier New" w:hint="default"/>
      </w:rPr>
    </w:lvl>
    <w:lvl w:ilvl="2" w:tplc="04180005" w:tentative="1">
      <w:start w:val="1"/>
      <w:numFmt w:val="bullet"/>
      <w:lvlText w:val=""/>
      <w:lvlJc w:val="left"/>
      <w:pPr>
        <w:ind w:left="2663" w:hanging="360"/>
      </w:pPr>
      <w:rPr>
        <w:rFonts w:ascii="Wingdings" w:hAnsi="Wingdings" w:hint="default"/>
      </w:rPr>
    </w:lvl>
    <w:lvl w:ilvl="3" w:tplc="04180001" w:tentative="1">
      <w:start w:val="1"/>
      <w:numFmt w:val="bullet"/>
      <w:lvlText w:val=""/>
      <w:lvlJc w:val="left"/>
      <w:pPr>
        <w:ind w:left="3383" w:hanging="360"/>
      </w:pPr>
      <w:rPr>
        <w:rFonts w:ascii="Symbol" w:hAnsi="Symbol" w:hint="default"/>
      </w:rPr>
    </w:lvl>
    <w:lvl w:ilvl="4" w:tplc="04180003" w:tentative="1">
      <w:start w:val="1"/>
      <w:numFmt w:val="bullet"/>
      <w:lvlText w:val="o"/>
      <w:lvlJc w:val="left"/>
      <w:pPr>
        <w:ind w:left="4103" w:hanging="360"/>
      </w:pPr>
      <w:rPr>
        <w:rFonts w:ascii="Courier New" w:hAnsi="Courier New" w:cs="Courier New" w:hint="default"/>
      </w:rPr>
    </w:lvl>
    <w:lvl w:ilvl="5" w:tplc="04180005" w:tentative="1">
      <w:start w:val="1"/>
      <w:numFmt w:val="bullet"/>
      <w:lvlText w:val=""/>
      <w:lvlJc w:val="left"/>
      <w:pPr>
        <w:ind w:left="4823" w:hanging="360"/>
      </w:pPr>
      <w:rPr>
        <w:rFonts w:ascii="Wingdings" w:hAnsi="Wingdings" w:hint="default"/>
      </w:rPr>
    </w:lvl>
    <w:lvl w:ilvl="6" w:tplc="04180001" w:tentative="1">
      <w:start w:val="1"/>
      <w:numFmt w:val="bullet"/>
      <w:lvlText w:val=""/>
      <w:lvlJc w:val="left"/>
      <w:pPr>
        <w:ind w:left="5543" w:hanging="360"/>
      </w:pPr>
      <w:rPr>
        <w:rFonts w:ascii="Symbol" w:hAnsi="Symbol" w:hint="default"/>
      </w:rPr>
    </w:lvl>
    <w:lvl w:ilvl="7" w:tplc="04180003" w:tentative="1">
      <w:start w:val="1"/>
      <w:numFmt w:val="bullet"/>
      <w:lvlText w:val="o"/>
      <w:lvlJc w:val="left"/>
      <w:pPr>
        <w:ind w:left="6263" w:hanging="360"/>
      </w:pPr>
      <w:rPr>
        <w:rFonts w:ascii="Courier New" w:hAnsi="Courier New" w:cs="Courier New" w:hint="default"/>
      </w:rPr>
    </w:lvl>
    <w:lvl w:ilvl="8" w:tplc="04180005" w:tentative="1">
      <w:start w:val="1"/>
      <w:numFmt w:val="bullet"/>
      <w:lvlText w:val=""/>
      <w:lvlJc w:val="left"/>
      <w:pPr>
        <w:ind w:left="6983" w:hanging="360"/>
      </w:pPr>
      <w:rPr>
        <w:rFonts w:ascii="Wingdings" w:hAnsi="Wingdings" w:hint="default"/>
      </w:rPr>
    </w:lvl>
  </w:abstractNum>
  <w:abstractNum w:abstractNumId="14" w15:restartNumberingAfterBreak="0">
    <w:nsid w:val="54CD7C0B"/>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ABC43EF"/>
    <w:multiLevelType w:val="hybridMultilevel"/>
    <w:tmpl w:val="DCC6491E"/>
    <w:lvl w:ilvl="0" w:tplc="04180001">
      <w:start w:val="1"/>
      <w:numFmt w:val="bullet"/>
      <w:lvlText w:val=""/>
      <w:lvlJc w:val="left"/>
      <w:pPr>
        <w:ind w:left="1200" w:hanging="360"/>
      </w:pPr>
      <w:rPr>
        <w:rFonts w:ascii="Symbol" w:hAnsi="Symbol" w:hint="default"/>
      </w:rPr>
    </w:lvl>
    <w:lvl w:ilvl="1" w:tplc="04180003" w:tentative="1">
      <w:start w:val="1"/>
      <w:numFmt w:val="bullet"/>
      <w:lvlText w:val="o"/>
      <w:lvlJc w:val="left"/>
      <w:pPr>
        <w:ind w:left="1920" w:hanging="360"/>
      </w:pPr>
      <w:rPr>
        <w:rFonts w:ascii="Courier New" w:hAnsi="Courier New" w:cs="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cs="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cs="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6"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16cid:durableId="1551309562">
    <w:abstractNumId w:val="3"/>
  </w:num>
  <w:num w:numId="2" w16cid:durableId="878586027">
    <w:abstractNumId w:val="11"/>
  </w:num>
  <w:num w:numId="3" w16cid:durableId="960964420">
    <w:abstractNumId w:val="8"/>
  </w:num>
  <w:num w:numId="4" w16cid:durableId="2043243669">
    <w:abstractNumId w:val="5"/>
  </w:num>
  <w:num w:numId="5" w16cid:durableId="2132361621">
    <w:abstractNumId w:val="10"/>
  </w:num>
  <w:num w:numId="6" w16cid:durableId="1321157989">
    <w:abstractNumId w:val="1"/>
  </w:num>
  <w:num w:numId="7" w16cid:durableId="224142457">
    <w:abstractNumId w:val="7"/>
  </w:num>
  <w:num w:numId="8" w16cid:durableId="562790292">
    <w:abstractNumId w:val="16"/>
  </w:num>
  <w:num w:numId="9" w16cid:durableId="731269094">
    <w:abstractNumId w:val="2"/>
  </w:num>
  <w:num w:numId="10" w16cid:durableId="636688323">
    <w:abstractNumId w:val="12"/>
  </w:num>
  <w:num w:numId="11" w16cid:durableId="1840341903">
    <w:abstractNumId w:val="14"/>
  </w:num>
  <w:num w:numId="12" w16cid:durableId="1696422308">
    <w:abstractNumId w:val="9"/>
  </w:num>
  <w:num w:numId="13" w16cid:durableId="2073039441">
    <w:abstractNumId w:val="0"/>
  </w:num>
  <w:num w:numId="14" w16cid:durableId="548567232">
    <w:abstractNumId w:val="15"/>
  </w:num>
  <w:num w:numId="15" w16cid:durableId="580061384">
    <w:abstractNumId w:val="4"/>
  </w:num>
  <w:num w:numId="16" w16cid:durableId="22560337">
    <w:abstractNumId w:val="13"/>
  </w:num>
  <w:num w:numId="17" w16cid:durableId="9075699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53"/>
    <w:rsid w:val="00053F3F"/>
    <w:rsid w:val="0007535F"/>
    <w:rsid w:val="0009699A"/>
    <w:rsid w:val="000B3A94"/>
    <w:rsid w:val="000F45FE"/>
    <w:rsid w:val="0013570C"/>
    <w:rsid w:val="00195E03"/>
    <w:rsid w:val="001C2A05"/>
    <w:rsid w:val="002279D6"/>
    <w:rsid w:val="00270DDF"/>
    <w:rsid w:val="00290303"/>
    <w:rsid w:val="002B6860"/>
    <w:rsid w:val="00314D1B"/>
    <w:rsid w:val="00351698"/>
    <w:rsid w:val="00356311"/>
    <w:rsid w:val="003C57C6"/>
    <w:rsid w:val="003D28AE"/>
    <w:rsid w:val="004038F3"/>
    <w:rsid w:val="004504E8"/>
    <w:rsid w:val="004A76F2"/>
    <w:rsid w:val="004C5EEB"/>
    <w:rsid w:val="005131DE"/>
    <w:rsid w:val="005B17E4"/>
    <w:rsid w:val="005B4812"/>
    <w:rsid w:val="005D43A5"/>
    <w:rsid w:val="005E14C4"/>
    <w:rsid w:val="00657BC7"/>
    <w:rsid w:val="00681D53"/>
    <w:rsid w:val="006D6732"/>
    <w:rsid w:val="006F2016"/>
    <w:rsid w:val="0073041B"/>
    <w:rsid w:val="007415F8"/>
    <w:rsid w:val="007D0662"/>
    <w:rsid w:val="007F3F06"/>
    <w:rsid w:val="0081365E"/>
    <w:rsid w:val="00817616"/>
    <w:rsid w:val="0085447A"/>
    <w:rsid w:val="0087405C"/>
    <w:rsid w:val="00876672"/>
    <w:rsid w:val="00895060"/>
    <w:rsid w:val="00922E45"/>
    <w:rsid w:val="009319CE"/>
    <w:rsid w:val="00983085"/>
    <w:rsid w:val="009C7EA8"/>
    <w:rsid w:val="00A0763C"/>
    <w:rsid w:val="00A60229"/>
    <w:rsid w:val="00A84F62"/>
    <w:rsid w:val="00AA06E3"/>
    <w:rsid w:val="00AF74D1"/>
    <w:rsid w:val="00B27BBD"/>
    <w:rsid w:val="00B52981"/>
    <w:rsid w:val="00BD4A63"/>
    <w:rsid w:val="00C26450"/>
    <w:rsid w:val="00C336F0"/>
    <w:rsid w:val="00C54F99"/>
    <w:rsid w:val="00C838CB"/>
    <w:rsid w:val="00D972EA"/>
    <w:rsid w:val="00DA5579"/>
    <w:rsid w:val="00DE0420"/>
    <w:rsid w:val="00DE21A1"/>
    <w:rsid w:val="00DF04D6"/>
    <w:rsid w:val="00E877E8"/>
    <w:rsid w:val="00EA0D1A"/>
    <w:rsid w:val="00EA3478"/>
    <w:rsid w:val="00EB3F6F"/>
    <w:rsid w:val="00ED1946"/>
    <w:rsid w:val="00F46638"/>
    <w:rsid w:val="00F621A8"/>
    <w:rsid w:val="00F62341"/>
    <w:rsid w:val="00F875D6"/>
    <w:rsid w:val="00F923E5"/>
    <w:rsid w:val="00F96DD5"/>
    <w:rsid w:val="00FD0ADD"/>
    <w:rsid w:val="00FD518A"/>
    <w:rsid w:val="00FE0425"/>
    <w:rsid w:val="00FF5B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7BD3B"/>
  <w15:docId w15:val="{15971248-54E3-4ECB-910E-3FD0C4B5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63C"/>
  </w:style>
  <w:style w:type="paragraph" w:styleId="Titlu3">
    <w:name w:val="heading 3"/>
    <w:basedOn w:val="Normal"/>
    <w:next w:val="Normal"/>
    <w:link w:val="Titlu3Caracter"/>
    <w:uiPriority w:val="9"/>
    <w:unhideWhenUsed/>
    <w:qFormat/>
    <w:rsid w:val="00681D53"/>
    <w:pPr>
      <w:keepNext/>
      <w:keepLines/>
      <w:spacing w:before="200" w:after="0"/>
      <w:outlineLvl w:val="2"/>
    </w:pPr>
    <w:rPr>
      <w:rFonts w:ascii="Calibri Light" w:eastAsia="Times New Roman" w:hAnsi="Calibri Light" w:cs="Times New Roman"/>
      <w:b/>
      <w:bCs/>
      <w:color w:val="4472C4"/>
    </w:rPr>
  </w:style>
  <w:style w:type="paragraph" w:styleId="Titlu6">
    <w:name w:val="heading 6"/>
    <w:basedOn w:val="Normal"/>
    <w:next w:val="Normal"/>
    <w:link w:val="Titlu6Caracter"/>
    <w:uiPriority w:val="9"/>
    <w:semiHidden/>
    <w:unhideWhenUsed/>
    <w:qFormat/>
    <w:rsid w:val="00681D53"/>
    <w:pPr>
      <w:keepNext/>
      <w:keepLines/>
      <w:spacing w:before="200" w:after="0"/>
      <w:outlineLvl w:val="5"/>
    </w:pPr>
    <w:rPr>
      <w:rFonts w:ascii="Calibri Light" w:eastAsia="Times New Roman" w:hAnsi="Calibri Light" w:cs="Times New Roman"/>
      <w:i/>
      <w:iCs/>
      <w:color w:val="1F3763"/>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uiPriority w:val="9"/>
    <w:rsid w:val="00681D53"/>
    <w:rPr>
      <w:rFonts w:ascii="Calibri Light" w:eastAsia="Times New Roman" w:hAnsi="Calibri Light" w:cs="Times New Roman"/>
      <w:b/>
      <w:bCs/>
      <w:color w:val="4472C4"/>
    </w:rPr>
  </w:style>
  <w:style w:type="character" w:customStyle="1" w:styleId="Titlu6Caracter">
    <w:name w:val="Titlu 6 Caracter"/>
    <w:basedOn w:val="Fontdeparagrafimplicit"/>
    <w:link w:val="Titlu6"/>
    <w:uiPriority w:val="9"/>
    <w:semiHidden/>
    <w:rsid w:val="00681D53"/>
    <w:rPr>
      <w:rFonts w:ascii="Calibri Light" w:eastAsia="Times New Roman" w:hAnsi="Calibri Light" w:cs="Times New Roman"/>
      <w:i/>
      <w:iCs/>
      <w:color w:val="1F3763"/>
    </w:rPr>
  </w:style>
  <w:style w:type="paragraph" w:styleId="Listparagraf">
    <w:name w:val="List Paragraph"/>
    <w:basedOn w:val="Normal"/>
    <w:uiPriority w:val="72"/>
    <w:qFormat/>
    <w:rsid w:val="00681D53"/>
    <w:pPr>
      <w:spacing w:after="0" w:line="240" w:lineRule="auto"/>
      <w:ind w:left="720"/>
      <w:contextualSpacing/>
    </w:pPr>
    <w:rPr>
      <w:rFonts w:ascii="Calibri" w:eastAsia="Calibri" w:hAnsi="Calibri" w:cs="Times New Roman"/>
      <w:color w:val="000000"/>
      <w:szCs w:val="20"/>
      <w:lang w:val="en-US" w:eastAsia="en-US" w:bidi="en-US"/>
    </w:rPr>
  </w:style>
  <w:style w:type="character" w:styleId="Hyperlink">
    <w:name w:val="Hyperlink"/>
    <w:uiPriority w:val="99"/>
    <w:semiHidden/>
    <w:unhideWhenUsed/>
    <w:rsid w:val="00681D53"/>
    <w:rPr>
      <w:color w:val="0000FF"/>
      <w:u w:val="single"/>
    </w:rPr>
  </w:style>
  <w:style w:type="paragraph" w:styleId="Antet">
    <w:name w:val="header"/>
    <w:basedOn w:val="Normal"/>
    <w:link w:val="AntetCaracter"/>
    <w:uiPriority w:val="99"/>
    <w:semiHidden/>
    <w:unhideWhenUsed/>
    <w:rsid w:val="00681D53"/>
    <w:pPr>
      <w:tabs>
        <w:tab w:val="center" w:pos="4536"/>
        <w:tab w:val="right" w:pos="9072"/>
      </w:tabs>
      <w:spacing w:after="0" w:line="240" w:lineRule="auto"/>
    </w:pPr>
    <w:rPr>
      <w:rFonts w:ascii="Calibri" w:eastAsia="Times New Roman" w:hAnsi="Calibri" w:cs="Times New Roman"/>
    </w:rPr>
  </w:style>
  <w:style w:type="character" w:customStyle="1" w:styleId="AntetCaracter">
    <w:name w:val="Antet Caracter"/>
    <w:basedOn w:val="Fontdeparagrafimplicit"/>
    <w:link w:val="Antet"/>
    <w:uiPriority w:val="99"/>
    <w:semiHidden/>
    <w:rsid w:val="00681D53"/>
    <w:rPr>
      <w:rFonts w:ascii="Calibri" w:eastAsia="Times New Roman" w:hAnsi="Calibri" w:cs="Times New Roman"/>
    </w:rPr>
  </w:style>
  <w:style w:type="paragraph" w:styleId="Subsol">
    <w:name w:val="footer"/>
    <w:basedOn w:val="Normal"/>
    <w:link w:val="SubsolCaracter"/>
    <w:uiPriority w:val="99"/>
    <w:semiHidden/>
    <w:unhideWhenUsed/>
    <w:rsid w:val="00681D53"/>
    <w:pPr>
      <w:tabs>
        <w:tab w:val="center" w:pos="4536"/>
        <w:tab w:val="right" w:pos="9072"/>
      </w:tabs>
      <w:spacing w:after="0" w:line="240" w:lineRule="auto"/>
    </w:pPr>
    <w:rPr>
      <w:rFonts w:ascii="Calibri" w:eastAsia="Times New Roman" w:hAnsi="Calibri" w:cs="Times New Roman"/>
    </w:rPr>
  </w:style>
  <w:style w:type="character" w:customStyle="1" w:styleId="SubsolCaracter">
    <w:name w:val="Subsol Caracter"/>
    <w:basedOn w:val="Fontdeparagrafimplicit"/>
    <w:link w:val="Subsol"/>
    <w:uiPriority w:val="99"/>
    <w:semiHidden/>
    <w:rsid w:val="00681D53"/>
    <w:rPr>
      <w:rFonts w:ascii="Calibri" w:eastAsia="Times New Roman" w:hAnsi="Calibri" w:cs="Times New Roman"/>
    </w:rPr>
  </w:style>
  <w:style w:type="character" w:customStyle="1" w:styleId="tpa1">
    <w:name w:val="tpa1"/>
    <w:basedOn w:val="Fontdeparagrafimplicit"/>
    <w:rsid w:val="00681D53"/>
  </w:style>
  <w:style w:type="character" w:customStyle="1" w:styleId="do1">
    <w:name w:val="do1"/>
    <w:rsid w:val="00681D53"/>
    <w:rPr>
      <w:b/>
      <w:bCs/>
      <w:sz w:val="26"/>
      <w:szCs w:val="26"/>
    </w:rPr>
  </w:style>
  <w:style w:type="character" w:customStyle="1" w:styleId="spctbdy">
    <w:name w:val="s_pct_bdy"/>
    <w:basedOn w:val="Fontdeparagrafimplicit"/>
    <w:rsid w:val="00681D53"/>
  </w:style>
  <w:style w:type="character" w:customStyle="1" w:styleId="slit">
    <w:name w:val="s_lit"/>
    <w:basedOn w:val="Fontdeparagrafimplicit"/>
    <w:rsid w:val="00681D53"/>
  </w:style>
  <w:style w:type="character" w:customStyle="1" w:styleId="slitttl">
    <w:name w:val="s_lit_ttl"/>
    <w:basedOn w:val="Fontdeparagrafimplicit"/>
    <w:rsid w:val="00681D53"/>
  </w:style>
  <w:style w:type="character" w:customStyle="1" w:styleId="slitbdy">
    <w:name w:val="s_lit_bdy"/>
    <w:basedOn w:val="Fontdeparagrafimplicit"/>
    <w:rsid w:val="00681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17052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legislatie.just.ro/Public/DetaliiDocumentAfis/170524"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ro/ro/guvernul/cabinetul-de-ministri/ministrul-energiei168742143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ov.ro/ro/guvernul/cabinetul-de-ministri/viceprim-ministru1687421559" TargetMode="External"/><Relationship Id="rId4" Type="http://schemas.openxmlformats.org/officeDocument/2006/relationships/webSettings" Target="webSettings.xml"/><Relationship Id="rId9" Type="http://schemas.openxmlformats.org/officeDocument/2006/relationships/hyperlink" Target="https://legislatie.just.ro/Public/DetaliiDocumentAfis/25400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16</Pages>
  <Words>5625</Words>
  <Characters>32631</Characters>
  <Application>Microsoft Office Word</Application>
  <DocSecurity>0</DocSecurity>
  <Lines>271</Lines>
  <Paragraphs>76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MEDIU</dc:creator>
  <cp:keywords/>
  <dc:description/>
  <cp:lastModifiedBy>Ciprian Mocan</cp:lastModifiedBy>
  <cp:revision>3</cp:revision>
  <cp:lastPrinted>2023-10-13T07:58:00Z</cp:lastPrinted>
  <dcterms:created xsi:type="dcterms:W3CDTF">2023-10-13T06:08:00Z</dcterms:created>
  <dcterms:modified xsi:type="dcterms:W3CDTF">2023-10-13T10:19:00Z</dcterms:modified>
</cp:coreProperties>
</file>