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DB76" w14:textId="77777777" w:rsidR="00C11402" w:rsidRPr="00C11402" w:rsidRDefault="00C11402" w:rsidP="00C11402">
      <w:pPr>
        <w:jc w:val="center"/>
        <w:rPr>
          <w:b/>
          <w:sz w:val="24"/>
          <w:szCs w:val="24"/>
          <w:lang w:val="ro-RO"/>
        </w:rPr>
      </w:pPr>
    </w:p>
    <w:p w14:paraId="29FE2199" w14:textId="77777777" w:rsidR="00C11402" w:rsidRPr="00C11402" w:rsidRDefault="00C11402" w:rsidP="00C11402">
      <w:pPr>
        <w:jc w:val="center"/>
        <w:rPr>
          <w:b/>
          <w:sz w:val="24"/>
          <w:szCs w:val="24"/>
          <w:lang w:val="ro-RO"/>
        </w:rPr>
      </w:pPr>
    </w:p>
    <w:p w14:paraId="155BBB5C" w14:textId="77777777" w:rsidR="00C11402" w:rsidRPr="00C11402" w:rsidRDefault="00C11402" w:rsidP="00C11402">
      <w:pPr>
        <w:jc w:val="center"/>
        <w:rPr>
          <w:b/>
          <w:sz w:val="24"/>
          <w:szCs w:val="24"/>
          <w:lang w:val="ro-RO"/>
        </w:rPr>
      </w:pPr>
      <w:r w:rsidRPr="00C11402">
        <w:rPr>
          <w:b/>
          <w:sz w:val="24"/>
          <w:szCs w:val="24"/>
          <w:lang w:val="ro-RO"/>
        </w:rPr>
        <w:t>GUVERNUL ROMÂNIEI</w:t>
      </w:r>
    </w:p>
    <w:p w14:paraId="7B2F648D" w14:textId="77777777" w:rsidR="00C11402" w:rsidRPr="00C11402" w:rsidRDefault="00C11402" w:rsidP="00C11402">
      <w:pPr>
        <w:rPr>
          <w:b/>
          <w:sz w:val="24"/>
          <w:szCs w:val="24"/>
          <w:lang w:val="ro-RO"/>
        </w:rPr>
      </w:pPr>
    </w:p>
    <w:p w14:paraId="643174E6" w14:textId="4C0B78B9" w:rsidR="00C11402" w:rsidRPr="00C11402" w:rsidRDefault="00C11402" w:rsidP="00C11402">
      <w:pPr>
        <w:jc w:val="center"/>
        <w:rPr>
          <w:b/>
          <w:sz w:val="24"/>
          <w:szCs w:val="24"/>
          <w:lang w:val="ro-RO"/>
        </w:rPr>
      </w:pPr>
      <w:r w:rsidRPr="00C11402">
        <w:rPr>
          <w:b/>
          <w:noProof/>
          <w:sz w:val="24"/>
          <w:szCs w:val="24"/>
          <w:lang w:val="ro-RO"/>
        </w:rPr>
        <w:drawing>
          <wp:inline distT="0" distB="0" distL="0" distR="0" wp14:anchorId="43C4A125" wp14:editId="1D79284B">
            <wp:extent cx="671195" cy="84645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195" cy="846455"/>
                    </a:xfrm>
                    <a:prstGeom prst="rect">
                      <a:avLst/>
                    </a:prstGeom>
                    <a:noFill/>
                    <a:ln>
                      <a:noFill/>
                    </a:ln>
                  </pic:spPr>
                </pic:pic>
              </a:graphicData>
            </a:graphic>
          </wp:inline>
        </w:drawing>
      </w:r>
    </w:p>
    <w:p w14:paraId="585E892C" w14:textId="77777777" w:rsidR="00C11402" w:rsidRPr="00C11402" w:rsidRDefault="00C11402" w:rsidP="00C11402">
      <w:pPr>
        <w:rPr>
          <w:b/>
          <w:sz w:val="24"/>
          <w:szCs w:val="24"/>
          <w:lang w:val="ro-RO"/>
        </w:rPr>
      </w:pPr>
    </w:p>
    <w:p w14:paraId="3DC15339" w14:textId="77777777" w:rsidR="00C11402" w:rsidRPr="00C11402" w:rsidRDefault="00C11402" w:rsidP="00C11402">
      <w:pPr>
        <w:pStyle w:val="Heading3"/>
        <w:rPr>
          <w:rFonts w:ascii="Times New Roman" w:hAnsi="Times New Roman" w:cs="Times New Roman"/>
          <w:sz w:val="24"/>
          <w:szCs w:val="24"/>
          <w:lang w:val="ro-RO"/>
        </w:rPr>
      </w:pPr>
      <w:r w:rsidRPr="00C11402">
        <w:rPr>
          <w:rFonts w:ascii="Times New Roman" w:hAnsi="Times New Roman" w:cs="Times New Roman"/>
          <w:sz w:val="24"/>
          <w:szCs w:val="24"/>
          <w:lang w:val="ro-RO"/>
        </w:rPr>
        <w:t>H O T Ă R Â R E</w:t>
      </w:r>
    </w:p>
    <w:p w14:paraId="3CA27D4F" w14:textId="77777777" w:rsidR="00C11402" w:rsidRPr="00C11402" w:rsidRDefault="00C11402" w:rsidP="00C11402">
      <w:pPr>
        <w:jc w:val="center"/>
        <w:rPr>
          <w:sz w:val="24"/>
          <w:szCs w:val="24"/>
          <w:lang w:val="ro-RO"/>
        </w:rPr>
      </w:pPr>
    </w:p>
    <w:p w14:paraId="40AE241A" w14:textId="6FC34231" w:rsidR="00C11402" w:rsidRPr="00C11402" w:rsidRDefault="00C11402" w:rsidP="005B43E9">
      <w:pPr>
        <w:pStyle w:val="BodyText2"/>
        <w:spacing w:before="120" w:line="312" w:lineRule="auto"/>
        <w:jc w:val="center"/>
        <w:rPr>
          <w:rFonts w:ascii="Times New Roman" w:hAnsi="Times New Roman" w:cs="Times New Roman"/>
          <w:sz w:val="24"/>
          <w:szCs w:val="24"/>
          <w:lang w:val="ro-RO"/>
        </w:rPr>
      </w:pPr>
      <w:r w:rsidRPr="00C11402">
        <w:rPr>
          <w:rFonts w:ascii="Times New Roman" w:eastAsia="Calibri" w:hAnsi="Times New Roman" w:cs="Times New Roman"/>
          <w:b/>
          <w:sz w:val="24"/>
          <w:szCs w:val="24"/>
          <w:lang w:val="ro-RO"/>
        </w:rPr>
        <w:t xml:space="preserve">privind aprobarea </w:t>
      </w:r>
      <w:bookmarkStart w:id="0" w:name="_Hlk54189412"/>
      <w:r w:rsidRPr="00C11402">
        <w:rPr>
          <w:rFonts w:ascii="Times New Roman" w:eastAsia="Calibri" w:hAnsi="Times New Roman" w:cs="Times New Roman"/>
          <w:b/>
          <w:sz w:val="24"/>
          <w:szCs w:val="24"/>
          <w:lang w:val="ro-RO"/>
        </w:rPr>
        <w:t xml:space="preserve">obiectivului de investiții </w:t>
      </w:r>
      <w:r w:rsidR="00260C6A" w:rsidRPr="00260C6A">
        <w:rPr>
          <w:rFonts w:ascii="Times New Roman" w:eastAsia="Calibri" w:hAnsi="Times New Roman" w:cs="Times New Roman"/>
          <w:b/>
          <w:i/>
          <w:iCs/>
          <w:sz w:val="24"/>
          <w:szCs w:val="24"/>
          <w:lang w:val="ro-RO"/>
        </w:rPr>
        <w:t>„</w:t>
      </w:r>
      <w:r w:rsidR="00260C6A">
        <w:rPr>
          <w:rFonts w:ascii="Times New Roman" w:eastAsia="Calibri" w:hAnsi="Times New Roman" w:cs="Times New Roman"/>
          <w:b/>
          <w:i/>
          <w:iCs/>
          <w:sz w:val="24"/>
          <w:szCs w:val="24"/>
          <w:lang w:val="ro-RO"/>
        </w:rPr>
        <w:t>A</w:t>
      </w:r>
      <w:r w:rsidR="00260C6A" w:rsidRPr="00260C6A">
        <w:rPr>
          <w:rFonts w:ascii="Times New Roman" w:eastAsia="Calibri" w:hAnsi="Times New Roman" w:cs="Times New Roman"/>
          <w:b/>
          <w:i/>
          <w:iCs/>
          <w:sz w:val="24"/>
          <w:szCs w:val="24"/>
          <w:lang w:val="ro-RO"/>
        </w:rPr>
        <w:t xml:space="preserve">menajarea complexă a râului </w:t>
      </w:r>
      <w:r w:rsidR="00260C6A">
        <w:rPr>
          <w:rFonts w:ascii="Times New Roman" w:eastAsia="Calibri" w:hAnsi="Times New Roman" w:cs="Times New Roman"/>
          <w:b/>
          <w:i/>
          <w:iCs/>
          <w:sz w:val="24"/>
          <w:szCs w:val="24"/>
          <w:lang w:val="ro-RO"/>
        </w:rPr>
        <w:t>J</w:t>
      </w:r>
      <w:r w:rsidR="00260C6A" w:rsidRPr="00260C6A">
        <w:rPr>
          <w:rFonts w:ascii="Times New Roman" w:eastAsia="Calibri" w:hAnsi="Times New Roman" w:cs="Times New Roman"/>
          <w:b/>
          <w:i/>
          <w:iCs/>
          <w:sz w:val="24"/>
          <w:szCs w:val="24"/>
          <w:lang w:val="ro-RO"/>
        </w:rPr>
        <w:t xml:space="preserve">iu în vederea apărării împotriva inundațiilor a municipiului </w:t>
      </w:r>
      <w:r w:rsidR="00260C6A">
        <w:rPr>
          <w:rFonts w:ascii="Times New Roman" w:eastAsia="Calibri" w:hAnsi="Times New Roman" w:cs="Times New Roman"/>
          <w:b/>
          <w:i/>
          <w:iCs/>
          <w:sz w:val="24"/>
          <w:szCs w:val="24"/>
          <w:lang w:val="ro-RO"/>
        </w:rPr>
        <w:t>C</w:t>
      </w:r>
      <w:r w:rsidR="00260C6A" w:rsidRPr="00260C6A">
        <w:rPr>
          <w:rFonts w:ascii="Times New Roman" w:eastAsia="Calibri" w:hAnsi="Times New Roman" w:cs="Times New Roman"/>
          <w:b/>
          <w:i/>
          <w:iCs/>
          <w:sz w:val="24"/>
          <w:szCs w:val="24"/>
          <w:lang w:val="ro-RO"/>
        </w:rPr>
        <w:t>raiova”</w:t>
      </w:r>
      <w:r w:rsidR="00260C6A">
        <w:rPr>
          <w:rFonts w:ascii="Times New Roman" w:eastAsia="Calibri" w:hAnsi="Times New Roman" w:cs="Times New Roman"/>
          <w:b/>
          <w:i/>
          <w:iCs/>
          <w:sz w:val="24"/>
          <w:szCs w:val="24"/>
          <w:lang w:val="ro-RO"/>
        </w:rPr>
        <w:t xml:space="preserve"> </w:t>
      </w:r>
      <w:r w:rsidRPr="00C11402">
        <w:rPr>
          <w:rFonts w:ascii="Times New Roman" w:eastAsia="Calibri" w:hAnsi="Times New Roman" w:cs="Times New Roman"/>
          <w:b/>
          <w:sz w:val="24"/>
          <w:szCs w:val="24"/>
          <w:lang w:val="ro-RO"/>
        </w:rPr>
        <w:t>precum și a caracteristicilor principale și a indicatorilor tehnico-economici aferenți acestuia</w:t>
      </w:r>
    </w:p>
    <w:bookmarkEnd w:id="0"/>
    <w:p w14:paraId="73ABE291" w14:textId="34C6DAE1" w:rsidR="00C11402" w:rsidRPr="00C11402" w:rsidRDefault="00C11402" w:rsidP="00C11402">
      <w:pPr>
        <w:jc w:val="both"/>
        <w:rPr>
          <w:sz w:val="24"/>
          <w:szCs w:val="24"/>
          <w:lang w:val="ro-RO"/>
        </w:rPr>
      </w:pPr>
      <w:r w:rsidRPr="00C11402">
        <w:rPr>
          <w:sz w:val="24"/>
          <w:szCs w:val="24"/>
          <w:lang w:val="ro-RO"/>
        </w:rPr>
        <w:tab/>
        <w:t xml:space="preserve">În temeiul art. 108 din Constituția României, republicată, și al art. 42 alin. (1) lit. a) din Legea nr. 500/2002 privind </w:t>
      </w:r>
      <w:r w:rsidR="000D3FA8" w:rsidRPr="00C11402">
        <w:rPr>
          <w:sz w:val="24"/>
          <w:szCs w:val="24"/>
          <w:lang w:val="ro-RO"/>
        </w:rPr>
        <w:t>finanțele</w:t>
      </w:r>
      <w:r w:rsidRPr="00C11402">
        <w:rPr>
          <w:sz w:val="24"/>
          <w:szCs w:val="24"/>
          <w:lang w:val="ro-RO"/>
        </w:rPr>
        <w:t xml:space="preserve"> publice, cu modificările și completările ulterioare, </w:t>
      </w:r>
    </w:p>
    <w:p w14:paraId="241FCED0" w14:textId="77777777" w:rsidR="00C11402" w:rsidRPr="00C11402" w:rsidRDefault="00C11402" w:rsidP="00C11402">
      <w:pPr>
        <w:jc w:val="both"/>
        <w:rPr>
          <w:sz w:val="24"/>
          <w:szCs w:val="24"/>
          <w:lang w:val="ro-RO"/>
        </w:rPr>
      </w:pPr>
    </w:p>
    <w:p w14:paraId="734DB808" w14:textId="77777777" w:rsidR="00C11402" w:rsidRPr="00C11402" w:rsidRDefault="00C11402" w:rsidP="00C11402">
      <w:pPr>
        <w:jc w:val="both"/>
        <w:rPr>
          <w:b/>
          <w:sz w:val="24"/>
          <w:szCs w:val="24"/>
          <w:lang w:val="ro-RO"/>
        </w:rPr>
      </w:pPr>
    </w:p>
    <w:p w14:paraId="079A0D23" w14:textId="77777777" w:rsidR="00C11402" w:rsidRPr="00C11402" w:rsidRDefault="00C11402" w:rsidP="00C11402">
      <w:pPr>
        <w:jc w:val="both"/>
        <w:rPr>
          <w:rStyle w:val="spar"/>
          <w:b/>
          <w:sz w:val="24"/>
          <w:szCs w:val="24"/>
          <w:lang w:val="ro-RO"/>
        </w:rPr>
      </w:pPr>
      <w:r w:rsidRPr="00C11402">
        <w:rPr>
          <w:b/>
          <w:sz w:val="24"/>
          <w:szCs w:val="24"/>
          <w:lang w:val="ro-RO"/>
        </w:rPr>
        <w:t>Guvernul României</w:t>
      </w:r>
      <w:r w:rsidRPr="00C11402">
        <w:rPr>
          <w:sz w:val="24"/>
          <w:szCs w:val="24"/>
          <w:lang w:val="ro-RO"/>
        </w:rPr>
        <w:t xml:space="preserve"> adoptă prezenta hotărâre</w:t>
      </w:r>
      <w:r w:rsidRPr="00C11402">
        <w:rPr>
          <w:rStyle w:val="spar"/>
          <w:b/>
          <w:sz w:val="24"/>
          <w:szCs w:val="24"/>
          <w:lang w:val="ro-RO"/>
        </w:rPr>
        <w:t>:</w:t>
      </w:r>
    </w:p>
    <w:p w14:paraId="07DAF11E" w14:textId="77777777" w:rsidR="008057D1" w:rsidRDefault="008057D1" w:rsidP="00C11402">
      <w:pPr>
        <w:pStyle w:val="BodyText2"/>
        <w:spacing w:before="120"/>
        <w:ind w:firstLine="720"/>
        <w:rPr>
          <w:rFonts w:ascii="Times New Roman" w:hAnsi="Times New Roman" w:cs="Times New Roman"/>
          <w:b/>
          <w:sz w:val="24"/>
          <w:szCs w:val="24"/>
          <w:lang w:val="ro-RO"/>
        </w:rPr>
      </w:pPr>
    </w:p>
    <w:p w14:paraId="7F51DCA5" w14:textId="232A41CF" w:rsidR="00C11402" w:rsidRPr="00C11402" w:rsidRDefault="00C11402" w:rsidP="00C11402">
      <w:pPr>
        <w:pStyle w:val="BodyText2"/>
        <w:spacing w:before="120"/>
        <w:ind w:firstLine="720"/>
        <w:rPr>
          <w:rFonts w:ascii="Times New Roman" w:hAnsi="Times New Roman" w:cs="Times New Roman"/>
          <w:sz w:val="24"/>
          <w:szCs w:val="24"/>
          <w:lang w:val="ro-RO"/>
        </w:rPr>
      </w:pPr>
      <w:r w:rsidRPr="00C11402">
        <w:rPr>
          <w:rFonts w:ascii="Times New Roman" w:hAnsi="Times New Roman" w:cs="Times New Roman"/>
          <w:b/>
          <w:sz w:val="24"/>
          <w:szCs w:val="24"/>
          <w:lang w:val="ro-RO"/>
        </w:rPr>
        <w:t>Art. 1.</w:t>
      </w:r>
      <w:r w:rsidRPr="00C11402">
        <w:rPr>
          <w:rFonts w:ascii="Times New Roman" w:hAnsi="Times New Roman" w:cs="Times New Roman"/>
          <w:sz w:val="24"/>
          <w:szCs w:val="24"/>
          <w:lang w:val="ro-RO"/>
        </w:rPr>
        <w:t xml:space="preserve"> - Se aprobă </w:t>
      </w:r>
      <w:r w:rsidR="00732A8E" w:rsidRPr="00C03A9F">
        <w:rPr>
          <w:rFonts w:ascii="Times New Roman" w:hAnsi="Times New Roman" w:cs="Times New Roman"/>
          <w:sz w:val="24"/>
          <w:szCs w:val="24"/>
          <w:lang w:val="ro-RO"/>
        </w:rPr>
        <w:t>caracteristicil</w:t>
      </w:r>
      <w:r w:rsidR="00732A8E">
        <w:rPr>
          <w:rFonts w:ascii="Times New Roman" w:hAnsi="Times New Roman" w:cs="Times New Roman"/>
          <w:sz w:val="24"/>
          <w:szCs w:val="24"/>
          <w:lang w:val="ro-RO"/>
        </w:rPr>
        <w:t>e</w:t>
      </w:r>
      <w:r w:rsidR="00732A8E" w:rsidRPr="00C03A9F">
        <w:rPr>
          <w:rFonts w:ascii="Times New Roman" w:hAnsi="Times New Roman" w:cs="Times New Roman"/>
          <w:sz w:val="24"/>
          <w:szCs w:val="24"/>
          <w:lang w:val="ro-RO"/>
        </w:rPr>
        <w:t xml:space="preserve"> principale și indicatori</w:t>
      </w:r>
      <w:r w:rsidR="00732A8E">
        <w:rPr>
          <w:rFonts w:ascii="Times New Roman" w:hAnsi="Times New Roman" w:cs="Times New Roman"/>
          <w:sz w:val="24"/>
          <w:szCs w:val="24"/>
          <w:lang w:val="ro-RO"/>
        </w:rPr>
        <w:t>i</w:t>
      </w:r>
      <w:r w:rsidR="00732A8E" w:rsidRPr="00C03A9F">
        <w:rPr>
          <w:rFonts w:ascii="Times New Roman" w:hAnsi="Times New Roman" w:cs="Times New Roman"/>
          <w:sz w:val="24"/>
          <w:szCs w:val="24"/>
          <w:lang w:val="ro-RO"/>
        </w:rPr>
        <w:t xml:space="preserve"> tehnico-economici </w:t>
      </w:r>
      <w:r w:rsidR="00732A8E">
        <w:rPr>
          <w:rFonts w:ascii="Times New Roman" w:hAnsi="Times New Roman" w:cs="Times New Roman"/>
          <w:sz w:val="24"/>
          <w:szCs w:val="24"/>
          <w:lang w:val="ro-RO"/>
        </w:rPr>
        <w:t>ai</w:t>
      </w:r>
      <w:r w:rsidR="00732A8E" w:rsidRPr="00C03A9F">
        <w:rPr>
          <w:rFonts w:ascii="Times New Roman" w:hAnsi="Times New Roman" w:cs="Times New Roman"/>
          <w:sz w:val="24"/>
          <w:szCs w:val="24"/>
          <w:lang w:val="ro-RO"/>
        </w:rPr>
        <w:t xml:space="preserve"> </w:t>
      </w:r>
      <w:r w:rsidR="00C03A9F" w:rsidRPr="00C03A9F">
        <w:rPr>
          <w:rFonts w:ascii="Times New Roman" w:hAnsi="Times New Roman" w:cs="Times New Roman"/>
          <w:sz w:val="24"/>
          <w:szCs w:val="24"/>
          <w:lang w:val="ro-RO"/>
        </w:rPr>
        <w:t>obiectivul</w:t>
      </w:r>
      <w:r w:rsidR="00732A8E">
        <w:rPr>
          <w:rFonts w:ascii="Times New Roman" w:hAnsi="Times New Roman" w:cs="Times New Roman"/>
          <w:sz w:val="24"/>
          <w:szCs w:val="24"/>
          <w:lang w:val="ro-RO"/>
        </w:rPr>
        <w:t>ui</w:t>
      </w:r>
      <w:r w:rsidR="00C03A9F" w:rsidRPr="00C03A9F">
        <w:rPr>
          <w:rFonts w:ascii="Times New Roman" w:hAnsi="Times New Roman" w:cs="Times New Roman"/>
          <w:sz w:val="24"/>
          <w:szCs w:val="24"/>
          <w:lang w:val="ro-RO"/>
        </w:rPr>
        <w:t xml:space="preserve"> de investiții </w:t>
      </w:r>
      <w:r w:rsidR="00260C6A" w:rsidRPr="00260C6A">
        <w:rPr>
          <w:rFonts w:ascii="Times New Roman" w:hAnsi="Times New Roman" w:cs="Times New Roman"/>
          <w:b/>
          <w:bCs/>
          <w:i/>
          <w:iCs/>
          <w:sz w:val="24"/>
          <w:szCs w:val="24"/>
          <w:lang w:val="ro-RO"/>
        </w:rPr>
        <w:t>„Amenajarea complexă a râului Jiu în vederea apărării împotriva inundațiilor a municipiului Craiova”</w:t>
      </w:r>
      <w:r w:rsidRPr="00C11402">
        <w:rPr>
          <w:rFonts w:ascii="Times New Roman" w:hAnsi="Times New Roman" w:cs="Times New Roman"/>
          <w:i/>
          <w:sz w:val="24"/>
          <w:szCs w:val="24"/>
          <w:lang w:val="ro-RO"/>
        </w:rPr>
        <w:t xml:space="preserve">, </w:t>
      </w:r>
      <w:r w:rsidRPr="00C11402">
        <w:rPr>
          <w:rFonts w:ascii="Times New Roman" w:hAnsi="Times New Roman" w:cs="Times New Roman"/>
          <w:sz w:val="24"/>
          <w:szCs w:val="24"/>
          <w:lang w:val="ro-RO"/>
        </w:rPr>
        <w:t>prevăzu</w:t>
      </w:r>
      <w:r w:rsidR="009D7810">
        <w:rPr>
          <w:rFonts w:ascii="Times New Roman" w:hAnsi="Times New Roman" w:cs="Times New Roman"/>
          <w:sz w:val="24"/>
          <w:szCs w:val="24"/>
          <w:lang w:val="ro-RO"/>
        </w:rPr>
        <w:t>te</w:t>
      </w:r>
      <w:r w:rsidRPr="00C11402">
        <w:rPr>
          <w:rFonts w:ascii="Times New Roman" w:hAnsi="Times New Roman" w:cs="Times New Roman"/>
          <w:sz w:val="24"/>
          <w:szCs w:val="24"/>
          <w:lang w:val="ro-RO"/>
        </w:rPr>
        <w:t xml:space="preserve"> în anexa care face parte integrantă din prezenta hotărâre.</w:t>
      </w:r>
    </w:p>
    <w:p w14:paraId="028A9C68" w14:textId="04F3D1C7" w:rsidR="00C11402" w:rsidRPr="00C11402" w:rsidRDefault="00C11402" w:rsidP="00C11402">
      <w:pPr>
        <w:spacing w:before="120"/>
        <w:ind w:firstLine="720"/>
        <w:jc w:val="both"/>
        <w:rPr>
          <w:sz w:val="24"/>
          <w:szCs w:val="24"/>
          <w:lang w:val="ro-RO"/>
        </w:rPr>
      </w:pPr>
      <w:r w:rsidRPr="00C11402">
        <w:rPr>
          <w:b/>
          <w:sz w:val="24"/>
          <w:szCs w:val="24"/>
          <w:lang w:val="ro-RO"/>
        </w:rPr>
        <w:t xml:space="preserve">Art. 2. - </w:t>
      </w:r>
      <w:bookmarkStart w:id="1" w:name="_Hlk54097450"/>
      <w:r w:rsidR="008929CA" w:rsidRPr="008929CA">
        <w:rPr>
          <w:sz w:val="24"/>
          <w:szCs w:val="24"/>
          <w:lang w:val="ro-RO"/>
        </w:rPr>
        <w:t>Finanţarea investiţiei prevăzută la art. 1 se realizează din  fonduri externe nerambursabile,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bookmarkEnd w:id="1"/>
    <w:p w14:paraId="1A9EFC01" w14:textId="19F6BE32" w:rsidR="00C11402" w:rsidRDefault="00C11402" w:rsidP="00C11402">
      <w:pPr>
        <w:spacing w:before="120"/>
        <w:ind w:firstLine="720"/>
        <w:jc w:val="both"/>
        <w:rPr>
          <w:sz w:val="24"/>
          <w:szCs w:val="24"/>
          <w:lang w:val="ro-RO"/>
        </w:rPr>
      </w:pPr>
      <w:r w:rsidRPr="00C11402">
        <w:rPr>
          <w:b/>
          <w:bCs/>
          <w:sz w:val="24"/>
          <w:szCs w:val="24"/>
          <w:lang w:val="ro-RO"/>
        </w:rPr>
        <w:t>Art. 3.</w:t>
      </w:r>
      <w:r w:rsidRPr="00C11402">
        <w:rPr>
          <w:sz w:val="24"/>
          <w:szCs w:val="24"/>
          <w:lang w:val="ro-RO"/>
        </w:rPr>
        <w:t xml:space="preserve"> - Ministerul Mediului, Apelor și Pădurilor prin </w:t>
      </w:r>
      <w:r w:rsidR="000D3FA8" w:rsidRPr="00C11402">
        <w:rPr>
          <w:sz w:val="24"/>
          <w:szCs w:val="24"/>
          <w:lang w:val="ro-RO"/>
        </w:rPr>
        <w:t>Administrația</w:t>
      </w:r>
      <w:r w:rsidRPr="00C11402">
        <w:rPr>
          <w:sz w:val="24"/>
          <w:szCs w:val="24"/>
          <w:lang w:val="ro-RO"/>
        </w:rPr>
        <w:t xml:space="preserve"> Națională “Apele Române” – Administrația Bazinală de Apă </w:t>
      </w:r>
      <w:r w:rsidR="00260C6A">
        <w:rPr>
          <w:sz w:val="24"/>
          <w:szCs w:val="24"/>
          <w:lang w:val="ro-RO"/>
        </w:rPr>
        <w:t>Jiu</w:t>
      </w:r>
      <w:r w:rsidRPr="00C11402">
        <w:rPr>
          <w:sz w:val="24"/>
          <w:szCs w:val="24"/>
          <w:lang w:val="ro-RO"/>
        </w:rPr>
        <w:t xml:space="preserve"> răspunde de modul de utilizare a sumelor aprobate potrivit prevederilor prezentei hotărâri.</w:t>
      </w:r>
    </w:p>
    <w:p w14:paraId="60366B03" w14:textId="77777777" w:rsidR="00C11402" w:rsidRPr="00C11402" w:rsidRDefault="00C11402" w:rsidP="00C11402">
      <w:pPr>
        <w:jc w:val="center"/>
        <w:rPr>
          <w:b/>
          <w:sz w:val="24"/>
          <w:szCs w:val="24"/>
          <w:lang w:val="ro-RO"/>
        </w:rPr>
      </w:pPr>
    </w:p>
    <w:p w14:paraId="22B428DC" w14:textId="77777777" w:rsidR="00C11402" w:rsidRPr="00C11402" w:rsidRDefault="00C11402" w:rsidP="00C11402">
      <w:pPr>
        <w:jc w:val="center"/>
        <w:rPr>
          <w:b/>
          <w:sz w:val="24"/>
          <w:szCs w:val="24"/>
          <w:lang w:val="ro-RO"/>
        </w:rPr>
      </w:pPr>
    </w:p>
    <w:p w14:paraId="1BF52EF0" w14:textId="77777777" w:rsidR="00C11402" w:rsidRPr="00C11402" w:rsidRDefault="00C11402" w:rsidP="00F53940">
      <w:pPr>
        <w:rPr>
          <w:b/>
          <w:sz w:val="24"/>
          <w:szCs w:val="24"/>
          <w:lang w:val="ro-RO"/>
        </w:rPr>
      </w:pPr>
    </w:p>
    <w:p w14:paraId="28166FE0" w14:textId="77777777" w:rsidR="00C11402" w:rsidRPr="00C11402" w:rsidRDefault="00C11402" w:rsidP="00C11402">
      <w:pPr>
        <w:jc w:val="center"/>
        <w:rPr>
          <w:b/>
          <w:sz w:val="24"/>
          <w:szCs w:val="24"/>
          <w:lang w:val="ro-RO"/>
        </w:rPr>
      </w:pPr>
    </w:p>
    <w:p w14:paraId="7FCEB12C" w14:textId="6FF5611F" w:rsidR="00C11402" w:rsidRPr="00C11402" w:rsidRDefault="00C11402" w:rsidP="00C11402">
      <w:pPr>
        <w:ind w:firstLine="426"/>
        <w:jc w:val="center"/>
        <w:rPr>
          <w:b/>
          <w:bCs/>
          <w:sz w:val="24"/>
          <w:szCs w:val="24"/>
          <w:lang w:val="ro-RO"/>
        </w:rPr>
      </w:pPr>
      <w:r w:rsidRPr="00C11402">
        <w:rPr>
          <w:b/>
          <w:bCs/>
          <w:sz w:val="24"/>
          <w:szCs w:val="24"/>
          <w:lang w:val="ro-RO"/>
        </w:rPr>
        <w:t>PRIM-MINISTRU</w:t>
      </w:r>
      <w:r w:rsidR="00732A8E">
        <w:rPr>
          <w:b/>
          <w:bCs/>
          <w:sz w:val="24"/>
          <w:szCs w:val="24"/>
          <w:lang w:val="ro-RO"/>
        </w:rPr>
        <w:t xml:space="preserve"> </w:t>
      </w:r>
    </w:p>
    <w:p w14:paraId="376FEC28" w14:textId="77777777" w:rsidR="00C11402" w:rsidRPr="00C11402" w:rsidRDefault="00C11402" w:rsidP="00C11402">
      <w:pPr>
        <w:ind w:firstLine="426"/>
        <w:jc w:val="center"/>
        <w:rPr>
          <w:b/>
          <w:bCs/>
          <w:sz w:val="24"/>
          <w:szCs w:val="24"/>
          <w:lang w:val="ro-RO"/>
        </w:rPr>
      </w:pPr>
    </w:p>
    <w:p w14:paraId="5BC38815" w14:textId="594C2E1F" w:rsidR="00C11402" w:rsidRPr="00C11402" w:rsidRDefault="003B55AB" w:rsidP="00C11402">
      <w:pPr>
        <w:ind w:firstLine="426"/>
        <w:jc w:val="center"/>
        <w:rPr>
          <w:b/>
          <w:bCs/>
          <w:sz w:val="24"/>
          <w:szCs w:val="24"/>
          <w:lang w:val="ro-RO"/>
        </w:rPr>
      </w:pPr>
      <w:r>
        <w:rPr>
          <w:b/>
          <w:bCs/>
          <w:sz w:val="24"/>
          <w:szCs w:val="24"/>
          <w:lang w:val="ro-RO"/>
        </w:rPr>
        <w:t>Florin-Vasile CÎȚU</w:t>
      </w:r>
    </w:p>
    <w:p w14:paraId="77486764" w14:textId="77777777" w:rsidR="00C11402" w:rsidRPr="00C11402" w:rsidRDefault="00C11402" w:rsidP="00C11402">
      <w:pPr>
        <w:ind w:firstLine="426"/>
        <w:jc w:val="both"/>
        <w:rPr>
          <w:b/>
          <w:bCs/>
          <w:sz w:val="24"/>
          <w:szCs w:val="24"/>
          <w:lang w:val="ro-RO"/>
        </w:rPr>
      </w:pPr>
    </w:p>
    <w:p w14:paraId="2FB35865" w14:textId="77777777" w:rsidR="00C11402" w:rsidRPr="00C11402" w:rsidRDefault="00C11402" w:rsidP="00C11402">
      <w:pPr>
        <w:pStyle w:val="DefaultText"/>
        <w:jc w:val="both"/>
        <w:rPr>
          <w:szCs w:val="24"/>
        </w:rPr>
      </w:pPr>
    </w:p>
    <w:p w14:paraId="358106E2" w14:textId="77777777" w:rsidR="00F90EF6" w:rsidRPr="00C11402" w:rsidRDefault="00F90EF6"/>
    <w:sectPr w:rsidR="00F90EF6" w:rsidRPr="00C11402">
      <w:headerReference w:type="even" r:id="rId9"/>
      <w:headerReference w:type="default" r:id="rId10"/>
      <w:footerReference w:type="even" r:id="rId11"/>
      <w:footerReference w:type="default" r:id="rId12"/>
      <w:headerReference w:type="first" r:id="rId13"/>
      <w:footerReference w:type="first" r:id="rId14"/>
      <w:pgSz w:w="12240" w:h="15840"/>
      <w:pgMar w:top="340" w:right="1134" w:bottom="487" w:left="1701"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857E" w14:textId="77777777" w:rsidR="00E5672B" w:rsidRDefault="00E5672B">
      <w:r>
        <w:separator/>
      </w:r>
    </w:p>
  </w:endnote>
  <w:endnote w:type="continuationSeparator" w:id="0">
    <w:p w14:paraId="2120F3D2" w14:textId="77777777" w:rsidR="00E5672B" w:rsidRDefault="00E5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052A" w14:textId="77777777" w:rsidR="00ED29F1" w:rsidRDefault="00E56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9BD2" w14:textId="25A6FE2B" w:rsidR="002741F2" w:rsidRDefault="00C11402">
    <w:pPr>
      <w:pStyle w:val="Footer"/>
      <w:ind w:right="360"/>
    </w:pPr>
    <w:r>
      <w:rPr>
        <w:noProof/>
      </w:rPr>
      <mc:AlternateContent>
        <mc:Choice Requires="wps">
          <w:drawing>
            <wp:anchor distT="0" distB="0" distL="0" distR="0" simplePos="0" relativeHeight="251659264" behindDoc="0" locked="0" layoutInCell="1" allowOverlap="1" wp14:anchorId="0E52F848" wp14:editId="1EE72C9B">
              <wp:simplePos x="0" y="0"/>
              <wp:positionH relativeFrom="page">
                <wp:posOffset>7037705</wp:posOffset>
              </wp:positionH>
              <wp:positionV relativeFrom="paragraph">
                <wp:posOffset>635</wp:posOffset>
              </wp:positionV>
              <wp:extent cx="13970" cy="203835"/>
              <wp:effectExtent l="0" t="0" r="0" b="0"/>
              <wp:wrapSquare wrapText="largest"/>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B909D" w14:textId="77777777" w:rsidR="002741F2" w:rsidRDefault="00E5672B">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2F848" id="_x0000_t202" coordsize="21600,21600" o:spt="202" path="m,l,21600r21600,l21600,xe">
              <v:stroke joinstyle="miter"/>
              <v:path gradientshapeok="t" o:connecttype="rect"/>
            </v:shapetype>
            <v:shape id="Casetă text 2"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" stroked="f">
              <v:fill opacity="0"/>
              <v:textbox inset="0,0,0,0">
                <w:txbxContent>
                  <w:p w14:paraId="200B909D" w14:textId="77777777" w:rsidR="002741F2" w:rsidRDefault="00E5672B">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C09A" w14:textId="77777777" w:rsidR="00ED29F1" w:rsidRDefault="00E5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DB3D8" w14:textId="77777777" w:rsidR="00E5672B" w:rsidRDefault="00E5672B">
      <w:r>
        <w:separator/>
      </w:r>
    </w:p>
  </w:footnote>
  <w:footnote w:type="continuationSeparator" w:id="0">
    <w:p w14:paraId="5F0C27E1" w14:textId="77777777" w:rsidR="00E5672B" w:rsidRDefault="00E5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EC64" w14:textId="0DB5A438" w:rsidR="00ED29F1" w:rsidRDefault="00E56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080C" w14:textId="0C69AC92" w:rsidR="00ED29F1" w:rsidRDefault="00E56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ED9D" w14:textId="491D8CF6" w:rsidR="00ED29F1" w:rsidRDefault="00E56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02"/>
    <w:rsid w:val="00067917"/>
    <w:rsid w:val="000D3FA8"/>
    <w:rsid w:val="002208C3"/>
    <w:rsid w:val="002328DE"/>
    <w:rsid w:val="00232CAA"/>
    <w:rsid w:val="0023310A"/>
    <w:rsid w:val="00260C6A"/>
    <w:rsid w:val="00354748"/>
    <w:rsid w:val="003B55AB"/>
    <w:rsid w:val="003C031B"/>
    <w:rsid w:val="003F176E"/>
    <w:rsid w:val="0049413E"/>
    <w:rsid w:val="004C0DA5"/>
    <w:rsid w:val="004E3B50"/>
    <w:rsid w:val="005B43E9"/>
    <w:rsid w:val="0068383E"/>
    <w:rsid w:val="00732A8E"/>
    <w:rsid w:val="00795367"/>
    <w:rsid w:val="008057D1"/>
    <w:rsid w:val="008664CE"/>
    <w:rsid w:val="008929CA"/>
    <w:rsid w:val="008E1B32"/>
    <w:rsid w:val="009B44C8"/>
    <w:rsid w:val="009D7810"/>
    <w:rsid w:val="00B1398E"/>
    <w:rsid w:val="00B833C2"/>
    <w:rsid w:val="00C03A9F"/>
    <w:rsid w:val="00C11402"/>
    <w:rsid w:val="00C94AA6"/>
    <w:rsid w:val="00CC5D42"/>
    <w:rsid w:val="00D40CFA"/>
    <w:rsid w:val="00E5672B"/>
    <w:rsid w:val="00E67A89"/>
    <w:rsid w:val="00EF1419"/>
    <w:rsid w:val="00F1490B"/>
    <w:rsid w:val="00F51D23"/>
    <w:rsid w:val="00F53940"/>
    <w:rsid w:val="00F90EF6"/>
    <w:rsid w:val="00FF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1DABD"/>
  <w15:chartTrackingRefBased/>
  <w15:docId w15:val="{B98B1A47-D6A2-4D5F-99E0-4F5DD49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02"/>
    <w:pPr>
      <w:suppressAutoHyphens/>
      <w:spacing w:after="0" w:line="240" w:lineRule="auto"/>
    </w:pPr>
    <w:rPr>
      <w:rFonts w:ascii="Times New Roman" w:eastAsia="Times New Roman" w:hAnsi="Times New Roman" w:cs="Times New Roman"/>
      <w:sz w:val="28"/>
      <w:szCs w:val="28"/>
      <w:lang w:val="en-US" w:eastAsia="ar-SA"/>
    </w:rPr>
  </w:style>
  <w:style w:type="paragraph" w:styleId="Heading3">
    <w:name w:val="heading 3"/>
    <w:basedOn w:val="Normal"/>
    <w:next w:val="Normal"/>
    <w:link w:val="Heading3Char"/>
    <w:qFormat/>
    <w:rsid w:val="00C11402"/>
    <w:pPr>
      <w:keepNext/>
      <w:numPr>
        <w:ilvl w:val="2"/>
        <w:numId w:val="1"/>
      </w:numPr>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1402"/>
    <w:rPr>
      <w:rFonts w:ascii="Arial" w:eastAsia="Times New Roman" w:hAnsi="Arial" w:cs="Arial"/>
      <w:b/>
      <w:bCs/>
      <w:sz w:val="36"/>
      <w:szCs w:val="36"/>
      <w:lang w:val="en-US" w:eastAsia="ar-SA"/>
    </w:rPr>
  </w:style>
  <w:style w:type="paragraph" w:styleId="BodyText2">
    <w:name w:val="Body Text 2"/>
    <w:basedOn w:val="Normal"/>
    <w:link w:val="BodyText2Char"/>
    <w:rsid w:val="00C11402"/>
    <w:pPr>
      <w:jc w:val="both"/>
    </w:pPr>
    <w:rPr>
      <w:rFonts w:ascii="Arial" w:hAnsi="Arial" w:cs="Arial"/>
      <w:sz w:val="32"/>
      <w:szCs w:val="32"/>
    </w:rPr>
  </w:style>
  <w:style w:type="character" w:customStyle="1" w:styleId="BodyText2Char">
    <w:name w:val="Body Text 2 Char"/>
    <w:basedOn w:val="DefaultParagraphFont"/>
    <w:link w:val="BodyText2"/>
    <w:rsid w:val="00C11402"/>
    <w:rPr>
      <w:rFonts w:ascii="Arial" w:eastAsia="Times New Roman" w:hAnsi="Arial" w:cs="Arial"/>
      <w:sz w:val="32"/>
      <w:szCs w:val="32"/>
      <w:lang w:val="en-US" w:eastAsia="ar-SA"/>
    </w:rPr>
  </w:style>
  <w:style w:type="paragraph" w:styleId="Footer">
    <w:name w:val="footer"/>
    <w:basedOn w:val="Normal"/>
    <w:link w:val="FooterChar"/>
    <w:rsid w:val="00C11402"/>
    <w:pPr>
      <w:tabs>
        <w:tab w:val="center" w:pos="4320"/>
        <w:tab w:val="right" w:pos="8640"/>
      </w:tabs>
    </w:pPr>
  </w:style>
  <w:style w:type="character" w:customStyle="1" w:styleId="FooterChar">
    <w:name w:val="Footer Char"/>
    <w:basedOn w:val="DefaultParagraphFont"/>
    <w:link w:val="Footer"/>
    <w:rsid w:val="00C11402"/>
    <w:rPr>
      <w:rFonts w:ascii="Times New Roman" w:eastAsia="Times New Roman" w:hAnsi="Times New Roman" w:cs="Times New Roman"/>
      <w:sz w:val="28"/>
      <w:szCs w:val="28"/>
      <w:lang w:val="en-US" w:eastAsia="ar-SA"/>
    </w:rPr>
  </w:style>
  <w:style w:type="paragraph" w:styleId="Header">
    <w:name w:val="header"/>
    <w:basedOn w:val="Normal"/>
    <w:link w:val="HeaderChar"/>
    <w:rsid w:val="00C11402"/>
    <w:pPr>
      <w:tabs>
        <w:tab w:val="center" w:pos="4153"/>
        <w:tab w:val="right" w:pos="8306"/>
      </w:tabs>
    </w:pPr>
  </w:style>
  <w:style w:type="character" w:customStyle="1" w:styleId="HeaderChar">
    <w:name w:val="Header Char"/>
    <w:basedOn w:val="DefaultParagraphFont"/>
    <w:link w:val="Header"/>
    <w:rsid w:val="00C11402"/>
    <w:rPr>
      <w:rFonts w:ascii="Times New Roman" w:eastAsia="Times New Roman" w:hAnsi="Times New Roman" w:cs="Times New Roman"/>
      <w:sz w:val="28"/>
      <w:szCs w:val="28"/>
      <w:lang w:val="en-US" w:eastAsia="ar-SA"/>
    </w:rPr>
  </w:style>
  <w:style w:type="character" w:customStyle="1" w:styleId="spar">
    <w:name w:val="s_par"/>
    <w:rsid w:val="00C11402"/>
  </w:style>
  <w:style w:type="paragraph" w:customStyle="1" w:styleId="DefaultText">
    <w:name w:val="Default Text"/>
    <w:basedOn w:val="Normal"/>
    <w:rsid w:val="00C11402"/>
    <w:pPr>
      <w:suppressAutoHyphens w:val="0"/>
      <w:overflowPunct w:val="0"/>
      <w:autoSpaceDE w:val="0"/>
      <w:autoSpaceDN w:val="0"/>
      <w:adjustRightInd w:val="0"/>
      <w:textAlignment w:val="baseline"/>
    </w:pPr>
    <w:rPr>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F50A-2EC3-46B7-9E60-A78A9F70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Eugen Stefanescu</cp:lastModifiedBy>
  <cp:revision>6</cp:revision>
  <cp:lastPrinted>2020-12-02T12:30:00Z</cp:lastPrinted>
  <dcterms:created xsi:type="dcterms:W3CDTF">2021-09-01T12:59:00Z</dcterms:created>
  <dcterms:modified xsi:type="dcterms:W3CDTF">2021-09-30T06:57:00Z</dcterms:modified>
</cp:coreProperties>
</file>