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5973" w14:textId="77777777" w:rsidR="004840C0" w:rsidRPr="004A5CC5" w:rsidRDefault="004840C0" w:rsidP="006B62AB">
      <w:pPr>
        <w:autoSpaceDE w:val="0"/>
        <w:autoSpaceDN w:val="0"/>
        <w:adjustRightInd w:val="0"/>
        <w:ind w:left="993" w:right="426"/>
        <w:jc w:val="both"/>
        <w:rPr>
          <w:b/>
          <w:bCs/>
          <w:i/>
          <w:iCs/>
          <w:color w:val="000000"/>
          <w:lang w:val="en-GB"/>
        </w:rPr>
      </w:pPr>
    </w:p>
    <w:p w14:paraId="452E55F0" w14:textId="77777777" w:rsidR="004840C0" w:rsidRDefault="004840C0" w:rsidP="006B62AB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  <w:r>
        <w:rPr>
          <w:b/>
          <w:bCs/>
          <w:i/>
          <w:iCs/>
          <w:color w:val="000000"/>
          <w:lang w:val="en-GB"/>
        </w:rPr>
        <w:t>CONTRACT AWARD NOTICE</w:t>
      </w:r>
    </w:p>
    <w:p w14:paraId="1DA3A4C4" w14:textId="77777777" w:rsidR="004840C0" w:rsidRDefault="004840C0" w:rsidP="006B62AB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</w:p>
    <w:p w14:paraId="4116CB6E" w14:textId="77777777" w:rsidR="00947ACF" w:rsidRPr="00C0727F" w:rsidRDefault="004840C0" w:rsidP="00947ACF">
      <w:pPr>
        <w:jc w:val="center"/>
        <w:rPr>
          <w:b/>
          <w:i/>
        </w:rPr>
      </w:pPr>
      <w:r>
        <w:rPr>
          <w:b/>
          <w:bCs/>
          <w:i/>
          <w:iCs/>
          <w:color w:val="000000"/>
          <w:lang w:val="en-GB"/>
        </w:rPr>
        <w:t xml:space="preserve">Individual consultant - </w:t>
      </w:r>
      <w:r w:rsidR="00947ACF" w:rsidRPr="00C0727F">
        <w:rPr>
          <w:b/>
          <w:i/>
        </w:rPr>
        <w:t>Project Assessment Expert</w:t>
      </w:r>
    </w:p>
    <w:p w14:paraId="2D5448B9" w14:textId="027CAADD" w:rsidR="004840C0" w:rsidRPr="004A5CC5" w:rsidRDefault="004840C0" w:rsidP="006B62AB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  <w:r>
        <w:rPr>
          <w:b/>
          <w:bCs/>
          <w:i/>
          <w:iCs/>
          <w:color w:val="000000"/>
          <w:lang w:val="en-GB"/>
        </w:rPr>
        <w:t>1</w:t>
      </w:r>
      <w:r w:rsidR="00947ACF">
        <w:rPr>
          <w:b/>
          <w:bCs/>
          <w:i/>
          <w:iCs/>
          <w:color w:val="000000"/>
          <w:lang w:val="en-GB"/>
        </w:rPr>
        <w:t>3</w:t>
      </w:r>
      <w:r>
        <w:rPr>
          <w:b/>
          <w:bCs/>
          <w:i/>
          <w:iCs/>
          <w:color w:val="000000"/>
          <w:lang w:val="en-GB"/>
        </w:rPr>
        <w:t>/IC/2023</w:t>
      </w:r>
    </w:p>
    <w:p w14:paraId="1576B9DA" w14:textId="77777777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PS-BoldMT" w:hAnsi="TimesNewRomanPS-BoldMT"/>
          <w:b/>
          <w:bCs/>
          <w:color w:val="000000"/>
          <w:lang w:val="en-GB"/>
        </w:rPr>
      </w:pPr>
    </w:p>
    <w:p w14:paraId="06C48F1B" w14:textId="77777777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</w:p>
    <w:p w14:paraId="3DB2A70C" w14:textId="77777777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lang w:val="en-GB"/>
        </w:rPr>
      </w:pPr>
      <w:r w:rsidRPr="004A5CC5">
        <w:rPr>
          <w:rFonts w:ascii="TimesNewRomanPSMT" w:hAnsi="TimesNewRomanPSMT"/>
          <w:color w:val="000000"/>
          <w:lang w:val="en-GB"/>
        </w:rPr>
        <w:t>Project Name:</w:t>
      </w:r>
      <w:r w:rsidRPr="004A5CC5">
        <w:rPr>
          <w:lang w:val="en-GB"/>
        </w:rPr>
        <w:t xml:space="preserve"> </w:t>
      </w:r>
      <w:r w:rsidRPr="004A5CC5">
        <w:rPr>
          <w:rFonts w:ascii="TimesNewRomanPSMT" w:hAnsi="TimesNewRomanPSMT"/>
          <w:color w:val="000000"/>
          <w:lang w:val="en-GB"/>
        </w:rPr>
        <w:t>INTEGRATED NUTRIENT POLLUTION CONTROL PROJECT – ADDITIONAL FINANCING</w:t>
      </w:r>
    </w:p>
    <w:p w14:paraId="09BF3F98" w14:textId="77777777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lang w:val="en-GB"/>
        </w:rPr>
      </w:pPr>
      <w:r w:rsidRPr="004A5CC5">
        <w:rPr>
          <w:rFonts w:ascii="TimesNewRomanPSMT" w:hAnsi="TimesNewRomanPSMT"/>
          <w:color w:val="000000"/>
          <w:lang w:val="en-GB"/>
        </w:rPr>
        <w:t>Country: Romania</w:t>
      </w:r>
    </w:p>
    <w:p w14:paraId="08F76198" w14:textId="77777777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lang w:val="en-GB"/>
        </w:rPr>
      </w:pPr>
      <w:r w:rsidRPr="004A5CC5">
        <w:rPr>
          <w:rFonts w:ascii="TimesNewRomanPSMT" w:hAnsi="TimesNewRomanPSMT"/>
          <w:color w:val="000000"/>
          <w:lang w:val="en-GB"/>
        </w:rPr>
        <w:t>Project Number:</w:t>
      </w:r>
      <w:r w:rsidRPr="004A5CC5">
        <w:rPr>
          <w:lang w:val="en-GB"/>
        </w:rPr>
        <w:t xml:space="preserve"> </w:t>
      </w:r>
      <w:r w:rsidRPr="004A5CC5">
        <w:rPr>
          <w:rFonts w:ascii="TimesNewRomanPSMT" w:hAnsi="TimesNewRomanPSMT"/>
          <w:color w:val="000000"/>
          <w:lang w:val="en-GB"/>
        </w:rPr>
        <w:t>P093775</w:t>
      </w:r>
    </w:p>
    <w:p w14:paraId="1567C09D" w14:textId="77777777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</w:p>
    <w:p w14:paraId="485509F2" w14:textId="48552A9A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Awarded Firm/Individual:</w:t>
      </w:r>
      <w:r w:rsidRPr="00661A2B">
        <w:rPr>
          <w:rFonts w:ascii="TimesNewRoman" w:hAnsi="TimesNewRoman"/>
          <w:b/>
          <w:lang w:val="en-GB"/>
        </w:rPr>
        <w:t xml:space="preserve"> </w:t>
      </w:r>
      <w:r w:rsidR="009E1DFF">
        <w:rPr>
          <w:b/>
        </w:rPr>
        <w:t xml:space="preserve">- </w:t>
      </w:r>
      <w:r w:rsidR="00947ACF">
        <w:t>STELIANA RODINO-PFA</w:t>
      </w:r>
    </w:p>
    <w:p w14:paraId="016B6AA0" w14:textId="77777777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Address: Bucharest, Romania</w:t>
      </w:r>
    </w:p>
    <w:p w14:paraId="10E62A36" w14:textId="12F318DC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 xml:space="preserve">Contract signature date: </w:t>
      </w:r>
      <w:r>
        <w:rPr>
          <w:rFonts w:ascii="TimesNewRoman" w:hAnsi="TimesNewRoman"/>
          <w:lang w:val="en-GB"/>
        </w:rPr>
        <w:t xml:space="preserve"> </w:t>
      </w:r>
      <w:r w:rsidR="009E1DFF">
        <w:rPr>
          <w:rFonts w:ascii="TimesNewRoman" w:hAnsi="TimesNewRoman"/>
          <w:lang w:val="en-GB"/>
        </w:rPr>
        <w:t>16</w:t>
      </w:r>
      <w:r w:rsidR="00036B1D" w:rsidRPr="00036B1D">
        <w:rPr>
          <w:rFonts w:ascii="TimesNewRoman" w:hAnsi="TimesNewRoman"/>
          <w:vertAlign w:val="superscript"/>
          <w:lang w:val="en-GB"/>
        </w:rPr>
        <w:t>th</w:t>
      </w:r>
      <w:r w:rsidR="00036B1D">
        <w:rPr>
          <w:rFonts w:ascii="TimesNewRoman" w:hAnsi="TimesNewRoman"/>
          <w:lang w:val="en-GB"/>
        </w:rPr>
        <w:t xml:space="preserve"> of</w:t>
      </w:r>
      <w:r w:rsidR="009E1DFF">
        <w:rPr>
          <w:rFonts w:ascii="TimesNewRoman" w:hAnsi="TimesNewRoman"/>
          <w:lang w:val="en-GB"/>
        </w:rPr>
        <w:t xml:space="preserve"> </w:t>
      </w:r>
      <w:r w:rsidR="00947ACF">
        <w:rPr>
          <w:rFonts w:ascii="TimesNewRoman" w:hAnsi="TimesNewRoman"/>
          <w:lang w:val="en-GB"/>
        </w:rPr>
        <w:t xml:space="preserve">October </w:t>
      </w:r>
      <w:r>
        <w:rPr>
          <w:rFonts w:ascii="TimesNewRoman" w:hAnsi="TimesNewRoman"/>
          <w:lang w:val="en-GB"/>
        </w:rPr>
        <w:t>2023</w:t>
      </w:r>
    </w:p>
    <w:p w14:paraId="68EE01ED" w14:textId="77777777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 xml:space="preserve">Method of Procurement/Selection: </w:t>
      </w:r>
      <w:r w:rsidRPr="004A5CC5">
        <w:rPr>
          <w:lang w:val="en-GB"/>
        </w:rPr>
        <w:t>Individual Consultants</w:t>
      </w:r>
    </w:p>
    <w:p w14:paraId="0DCCE22A" w14:textId="6610AB2B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Total ceiling:</w:t>
      </w:r>
      <w:r>
        <w:rPr>
          <w:lang w:val="en-GB"/>
        </w:rPr>
        <w:t xml:space="preserve">  </w:t>
      </w:r>
      <w:r w:rsidR="00947ACF">
        <w:rPr>
          <w:lang w:val="en-GB"/>
        </w:rPr>
        <w:t>18.000 EURO</w:t>
      </w:r>
    </w:p>
    <w:p w14:paraId="080D2733" w14:textId="5E8D0249" w:rsidR="004840C0" w:rsidRDefault="004840C0" w:rsidP="006B62AB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Duration:</w:t>
      </w:r>
      <w:r w:rsidR="00B817CB">
        <w:rPr>
          <w:rFonts w:ascii="TimesNewRoman" w:hAnsi="TimesNewRoman"/>
          <w:lang w:val="en-GB"/>
        </w:rPr>
        <w:t xml:space="preserve"> 16</w:t>
      </w:r>
      <w:r w:rsidR="00B817CB" w:rsidRPr="00B817CB">
        <w:rPr>
          <w:rFonts w:ascii="TimesNewRoman" w:hAnsi="TimesNewRoman"/>
          <w:vertAlign w:val="superscript"/>
          <w:lang w:val="en-GB"/>
        </w:rPr>
        <w:t>th</w:t>
      </w:r>
      <w:r w:rsidR="00B817CB">
        <w:rPr>
          <w:rFonts w:ascii="TimesNewRoman" w:hAnsi="TimesNewRoman"/>
          <w:lang w:val="en-GB"/>
        </w:rPr>
        <w:t xml:space="preserve"> of </w:t>
      </w:r>
      <w:r w:rsidR="00947ACF">
        <w:rPr>
          <w:rFonts w:ascii="TimesNewRoman" w:hAnsi="TimesNewRoman"/>
          <w:lang w:val="en-GB"/>
        </w:rPr>
        <w:t>October</w:t>
      </w:r>
      <w:r w:rsidR="00B817CB">
        <w:rPr>
          <w:rFonts w:ascii="TimesNewRoman" w:hAnsi="TimesNewRoman"/>
          <w:lang w:val="en-GB"/>
        </w:rPr>
        <w:t xml:space="preserve"> 2023 - </w:t>
      </w:r>
      <w:r w:rsidR="006B62AB">
        <w:t>31</w:t>
      </w:r>
      <w:r w:rsidR="006B62AB">
        <w:rPr>
          <w:vertAlign w:val="superscript"/>
        </w:rPr>
        <w:t>st</w:t>
      </w:r>
      <w:r w:rsidR="006B62AB">
        <w:t xml:space="preserve"> </w:t>
      </w:r>
      <w:r w:rsidR="00B817CB">
        <w:t xml:space="preserve">of </w:t>
      </w:r>
      <w:r w:rsidR="006B62AB">
        <w:t>December 2023</w:t>
      </w:r>
      <w:r w:rsidR="00B817CB">
        <w:t xml:space="preserve"> (</w:t>
      </w:r>
      <w:r w:rsidR="00B817CB">
        <w:rPr>
          <w:rFonts w:ascii="TimesNewRoman" w:hAnsi="TimesNewRoman"/>
          <w:lang w:val="en-GB"/>
        </w:rPr>
        <w:t>50 working days)</w:t>
      </w:r>
    </w:p>
    <w:p w14:paraId="31ABD783" w14:textId="77777777" w:rsidR="00B817CB" w:rsidRPr="004A5CC5" w:rsidRDefault="00B817CB" w:rsidP="006B62AB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</w:p>
    <w:p w14:paraId="7F24E640" w14:textId="00C8B37E" w:rsidR="00947ACF" w:rsidRPr="00952081" w:rsidRDefault="004840C0" w:rsidP="00947ACF">
      <w:pPr>
        <w:autoSpaceDE w:val="0"/>
        <w:autoSpaceDN w:val="0"/>
        <w:adjustRightInd w:val="0"/>
        <w:jc w:val="both"/>
      </w:pPr>
      <w:r w:rsidRPr="004A5CC5">
        <w:rPr>
          <w:rFonts w:ascii="TimesNewRoman" w:hAnsi="TimesNewRoman"/>
          <w:lang w:val="en-GB"/>
        </w:rPr>
        <w:t xml:space="preserve">Summary scope of contract: </w:t>
      </w:r>
      <w:r w:rsidRPr="00EA78DE">
        <w:rPr>
          <w:rFonts w:ascii="TimesNewRoman" w:hAnsi="TimesNewRoman"/>
          <w:lang w:val="en-GB"/>
        </w:rPr>
        <w:t>Individual consultant</w:t>
      </w:r>
      <w:r w:rsidR="006B62AB">
        <w:rPr>
          <w:rFonts w:ascii="TimesNewRoman" w:hAnsi="TimesNewRoman"/>
          <w:lang w:val="en-GB"/>
        </w:rPr>
        <w:t xml:space="preserve"> </w:t>
      </w:r>
      <w:r w:rsidRPr="00EA78DE">
        <w:rPr>
          <w:rFonts w:ascii="TimesNewRoman" w:hAnsi="TimesNewRoman"/>
          <w:lang w:val="en-GB"/>
        </w:rPr>
        <w:t>-</w:t>
      </w:r>
      <w:r w:rsidR="006B62AB">
        <w:rPr>
          <w:rFonts w:ascii="TimesNewRoman" w:hAnsi="TimesNewRoman"/>
          <w:lang w:val="en-GB"/>
        </w:rPr>
        <w:t xml:space="preserve"> </w:t>
      </w:r>
      <w:r w:rsidR="00947ACF" w:rsidRPr="00947ACF">
        <w:rPr>
          <w:rFonts w:ascii="TimesNewRoman" w:hAnsi="TimesNewRoman"/>
          <w:lang w:val="en-GB"/>
        </w:rPr>
        <w:t xml:space="preserve">Project Assessment Expert </w:t>
      </w:r>
      <w:r w:rsidR="006B62AB">
        <w:rPr>
          <w:rFonts w:ascii="TimesNewRoman" w:hAnsi="TimesNewRoman"/>
          <w:lang w:val="en-GB"/>
        </w:rPr>
        <w:t xml:space="preserve">will </w:t>
      </w:r>
      <w:r w:rsidR="006B62AB" w:rsidRPr="006B62AB">
        <w:rPr>
          <w:rFonts w:ascii="TimesNewRoman" w:hAnsi="TimesNewRoman"/>
          <w:lang w:val="en-GB"/>
        </w:rPr>
        <w:t>have the</w:t>
      </w:r>
      <w:r w:rsidR="006B62AB">
        <w:rPr>
          <w:rFonts w:ascii="TimesNewRoman" w:hAnsi="TimesNewRoman"/>
          <w:lang w:val="en-GB"/>
        </w:rPr>
        <w:t xml:space="preserve"> t</w:t>
      </w:r>
      <w:r w:rsidR="006B62AB" w:rsidRPr="006B62AB">
        <w:rPr>
          <w:rFonts w:ascii="TimesNewRoman" w:hAnsi="TimesNewRoman"/>
          <w:lang w:val="en-GB"/>
        </w:rPr>
        <w:t xml:space="preserve">ask and responsibility for the preparation of the </w:t>
      </w:r>
      <w:r w:rsidR="00947ACF" w:rsidRPr="00952081">
        <w:t>Borrower</w:t>
      </w:r>
      <w:r w:rsidR="00947ACF" w:rsidRPr="00952081">
        <w:rPr>
          <w:lang w:val="en-GB"/>
        </w:rPr>
        <w:t xml:space="preserve">`s </w:t>
      </w:r>
      <w:r w:rsidR="00947ACF" w:rsidRPr="00952081">
        <w:t>Implementation Completion and Result Report (ICR</w:t>
      </w:r>
      <w:r w:rsidR="00B87B0C">
        <w:t>R</w:t>
      </w:r>
      <w:r w:rsidR="00947ACF" w:rsidRPr="00952081">
        <w:t xml:space="preserve">) of the INPCP for its entire implementation period (2007 – 2023) and to support the Bank for the preparation of its own ICR.  </w:t>
      </w:r>
      <w:bookmarkStart w:id="0" w:name="_GoBack"/>
      <w:bookmarkEnd w:id="0"/>
    </w:p>
    <w:p w14:paraId="16B99962" w14:textId="77777777" w:rsidR="004840C0" w:rsidRDefault="004840C0" w:rsidP="006B62AB">
      <w:pPr>
        <w:jc w:val="both"/>
        <w:rPr>
          <w:sz w:val="20"/>
          <w:lang w:val="en-GB"/>
        </w:rPr>
      </w:pPr>
    </w:p>
    <w:p w14:paraId="693E0E8E" w14:textId="77777777" w:rsidR="004840C0" w:rsidRDefault="004840C0" w:rsidP="006B62AB">
      <w:pPr>
        <w:jc w:val="both"/>
        <w:rPr>
          <w:sz w:val="20"/>
          <w:lang w:val="en-GB"/>
        </w:rPr>
      </w:pPr>
    </w:p>
    <w:p w14:paraId="0CC14225" w14:textId="77777777" w:rsidR="004840C0" w:rsidRDefault="004840C0" w:rsidP="004840C0">
      <w:pPr>
        <w:rPr>
          <w:sz w:val="20"/>
          <w:lang w:val="en-GB"/>
        </w:rPr>
      </w:pPr>
    </w:p>
    <w:p w14:paraId="6749C014" w14:textId="77777777" w:rsidR="00FE1EE6" w:rsidRDefault="00730149"/>
    <w:sectPr w:rsidR="00FE1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00"/>
    <w:rsid w:val="00036B1D"/>
    <w:rsid w:val="004840C0"/>
    <w:rsid w:val="005A1900"/>
    <w:rsid w:val="005E1B9D"/>
    <w:rsid w:val="006B62AB"/>
    <w:rsid w:val="00730149"/>
    <w:rsid w:val="00947ACF"/>
    <w:rsid w:val="0099579C"/>
    <w:rsid w:val="009E1DFF"/>
    <w:rsid w:val="00B817CB"/>
    <w:rsid w:val="00B8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0F3E"/>
  <w15:chartTrackingRefBased/>
  <w15:docId w15:val="{CBE4FB7A-2447-4F03-B4DA-0AC7E87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Tanasoi</dc:creator>
  <cp:keywords/>
  <dc:description/>
  <cp:lastModifiedBy>Madalina Tanasoi</cp:lastModifiedBy>
  <cp:revision>7</cp:revision>
  <dcterms:created xsi:type="dcterms:W3CDTF">2023-05-24T08:21:00Z</dcterms:created>
  <dcterms:modified xsi:type="dcterms:W3CDTF">2023-10-17T11:33:00Z</dcterms:modified>
</cp:coreProperties>
</file>