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EAC2" w14:textId="79DFE822" w:rsidR="008218FF" w:rsidRPr="00617770" w:rsidRDefault="008218FF" w:rsidP="0045710E">
      <w:pPr>
        <w:spacing w:before="120" w:after="120" w:line="276" w:lineRule="auto"/>
        <w:ind w:left="6120" w:firstLine="708"/>
        <w:jc w:val="center"/>
        <w:rPr>
          <w:rFonts w:ascii="Trebuchet MS" w:hAnsi="Trebuchet MS"/>
          <w:b/>
          <w:iCs/>
          <w:color w:val="000000"/>
          <w:lang w:val="ro-RO" w:eastAsia="ar-SA"/>
        </w:rPr>
      </w:pPr>
      <w:r w:rsidRPr="00617770">
        <w:rPr>
          <w:rFonts w:ascii="Trebuchet MS" w:hAnsi="Trebuchet MS"/>
          <w:b/>
          <w:iCs/>
          <w:color w:val="000000"/>
          <w:lang w:val="ro-RO" w:eastAsia="ar-SA"/>
        </w:rPr>
        <w:t>APROB,</w:t>
      </w:r>
    </w:p>
    <w:p w14:paraId="02B5ECF9" w14:textId="1834B0A0" w:rsidR="008218FF" w:rsidRPr="00617770" w:rsidRDefault="008218FF" w:rsidP="00C76DAA">
      <w:pPr>
        <w:ind w:left="5940"/>
        <w:jc w:val="center"/>
        <w:rPr>
          <w:rFonts w:ascii="Trebuchet MS" w:hAnsi="Trebuchet MS"/>
          <w:bCs/>
          <w:iCs/>
          <w:color w:val="000000"/>
          <w:lang w:val="ro-RO" w:eastAsia="ar-SA"/>
        </w:rPr>
      </w:pPr>
      <w:r w:rsidRPr="00617770">
        <w:rPr>
          <w:rFonts w:ascii="Trebuchet MS" w:hAnsi="Trebuchet MS"/>
          <w:bCs/>
          <w:iCs/>
          <w:color w:val="000000"/>
          <w:lang w:val="ro-RO" w:eastAsia="ar-SA"/>
        </w:rPr>
        <w:t>Manager de proiec</w:t>
      </w:r>
      <w:r w:rsidR="0045710E" w:rsidRPr="00617770">
        <w:rPr>
          <w:rFonts w:ascii="Trebuchet MS" w:hAnsi="Trebuchet MS"/>
          <w:bCs/>
          <w:iCs/>
          <w:color w:val="000000"/>
          <w:lang w:val="ro-RO" w:eastAsia="ar-SA"/>
        </w:rPr>
        <w:t>t SIPOCA 588</w:t>
      </w:r>
    </w:p>
    <w:p w14:paraId="3BBB99F4" w14:textId="369BC6F5" w:rsidR="0069514D" w:rsidRPr="00617770" w:rsidRDefault="008218FF" w:rsidP="00644D92">
      <w:pPr>
        <w:ind w:left="6372"/>
        <w:jc w:val="center"/>
        <w:rPr>
          <w:rFonts w:ascii="Trebuchet MS" w:hAnsi="Trebuchet MS" w:cs="Calibri"/>
          <w:b/>
          <w:sz w:val="12"/>
          <w:szCs w:val="12"/>
          <w:lang w:val="ro-RO"/>
        </w:rPr>
      </w:pPr>
      <w:r w:rsidRPr="00617770">
        <w:rPr>
          <w:rFonts w:ascii="Trebuchet MS" w:hAnsi="Trebuchet MS"/>
          <w:bCs/>
          <w:iCs/>
          <w:color w:val="000000"/>
          <w:lang w:val="ro-RO" w:eastAsia="ar-SA"/>
        </w:rPr>
        <w:t xml:space="preserve">     </w:t>
      </w:r>
    </w:p>
    <w:p w14:paraId="45B94196" w14:textId="744CA750" w:rsidR="001B4956" w:rsidRPr="00617770" w:rsidRDefault="00964909" w:rsidP="005269F2">
      <w:pPr>
        <w:spacing w:before="120" w:after="120" w:line="276" w:lineRule="auto"/>
        <w:jc w:val="center"/>
        <w:rPr>
          <w:rFonts w:ascii="Trebuchet MS" w:hAnsi="Trebuchet MS" w:cs="Calibri"/>
          <w:b/>
          <w:lang w:val="ro-RO"/>
        </w:rPr>
      </w:pPr>
      <w:r w:rsidRPr="00617770">
        <w:rPr>
          <w:rFonts w:ascii="Trebuchet MS" w:hAnsi="Trebuchet MS" w:cs="Calibri"/>
          <w:b/>
          <w:lang w:val="ro-RO"/>
        </w:rPr>
        <w:t xml:space="preserve"> </w:t>
      </w:r>
    </w:p>
    <w:p w14:paraId="0A1F75E5" w14:textId="1571B1A8" w:rsidR="005269F2" w:rsidRPr="00617770" w:rsidRDefault="005269F2" w:rsidP="005269F2">
      <w:pPr>
        <w:spacing w:before="120" w:after="120" w:line="276" w:lineRule="auto"/>
        <w:jc w:val="center"/>
        <w:rPr>
          <w:rFonts w:ascii="Trebuchet MS" w:hAnsi="Trebuchet MS" w:cs="Calibri"/>
          <w:b/>
          <w:lang w:val="ro-RO"/>
        </w:rPr>
      </w:pPr>
      <w:r w:rsidRPr="00617770">
        <w:rPr>
          <w:rFonts w:ascii="Trebuchet MS" w:hAnsi="Trebuchet MS" w:cs="Calibri"/>
          <w:b/>
          <w:lang w:val="ro-RO"/>
        </w:rPr>
        <w:t>CAIET DE SARCINI</w:t>
      </w:r>
    </w:p>
    <w:p w14:paraId="73FA7F98" w14:textId="77777777" w:rsidR="005269F2" w:rsidRPr="00617770" w:rsidRDefault="005269F2" w:rsidP="005269F2">
      <w:pPr>
        <w:spacing w:before="120" w:after="120" w:line="276" w:lineRule="auto"/>
        <w:jc w:val="center"/>
        <w:rPr>
          <w:rFonts w:ascii="Trebuchet MS" w:hAnsi="Trebuchet MS"/>
          <w:b/>
          <w:lang w:val="ro-RO"/>
        </w:rPr>
      </w:pPr>
    </w:p>
    <w:p w14:paraId="387B4109" w14:textId="6BA72492" w:rsidR="00EA0A45" w:rsidRPr="00617770" w:rsidRDefault="00EA0A45" w:rsidP="00EA0A45">
      <w:pPr>
        <w:spacing w:before="120" w:after="120" w:line="276" w:lineRule="auto"/>
        <w:ind w:left="2268" w:hanging="2268"/>
        <w:jc w:val="both"/>
        <w:rPr>
          <w:rFonts w:ascii="Trebuchet MS" w:hAnsi="Trebuchet MS" w:cs="Calibri"/>
          <w:bCs/>
          <w:lang w:val="ro-RO"/>
        </w:rPr>
      </w:pPr>
      <w:r w:rsidRPr="00617770">
        <w:rPr>
          <w:rFonts w:ascii="Trebuchet MS" w:hAnsi="Trebuchet MS" w:cs="Calibri"/>
          <w:b/>
          <w:i/>
          <w:lang w:val="ro-RO"/>
        </w:rPr>
        <w:t>Titlul achiziției:</w:t>
      </w:r>
      <w:bookmarkStart w:id="0" w:name="_Hlk31630147"/>
      <w:r w:rsidRPr="00617770">
        <w:rPr>
          <w:rFonts w:ascii="Trebuchet MS" w:hAnsi="Trebuchet MS" w:cs="Calibri"/>
          <w:bCs/>
          <w:lang w:val="ro-RO"/>
        </w:rPr>
        <w:t xml:space="preserve"> </w:t>
      </w:r>
      <w:r w:rsidRPr="00617770">
        <w:rPr>
          <w:rFonts w:ascii="Trebuchet MS" w:hAnsi="Trebuchet MS" w:cs="Calibri"/>
          <w:bCs/>
          <w:lang w:val="ro-RO"/>
        </w:rPr>
        <w:tab/>
      </w:r>
      <w:bookmarkEnd w:id="0"/>
      <w:r w:rsidR="00652EDD" w:rsidRPr="00617770">
        <w:rPr>
          <w:rFonts w:ascii="Trebuchet MS" w:hAnsi="Trebuchet MS" w:cs="Calibri"/>
          <w:bCs/>
          <w:lang w:val="ro-RO"/>
        </w:rPr>
        <w:t>S</w:t>
      </w:r>
      <w:r w:rsidR="00402091" w:rsidRPr="00617770">
        <w:rPr>
          <w:rFonts w:ascii="Trebuchet MS" w:hAnsi="Trebuchet MS" w:cs="Calibri"/>
          <w:bCs/>
          <w:lang w:val="ro-RO"/>
        </w:rPr>
        <w:t>ervicii organizare eveniment</w:t>
      </w:r>
    </w:p>
    <w:p w14:paraId="7D23813C" w14:textId="1B551EDB" w:rsidR="001B7A34" w:rsidRPr="007D55ED" w:rsidRDefault="001B7A34" w:rsidP="00BA0D1F">
      <w:pPr>
        <w:spacing w:before="120" w:after="120"/>
        <w:ind w:left="2268" w:hanging="2268"/>
        <w:jc w:val="both"/>
        <w:rPr>
          <w:rFonts w:ascii="Trebuchet MS" w:hAnsi="Trebuchet MS" w:cs="Calibri"/>
          <w:b/>
          <w:i/>
          <w:lang w:val="ro-RO"/>
        </w:rPr>
      </w:pPr>
      <w:r w:rsidRPr="00617770">
        <w:rPr>
          <w:rFonts w:ascii="Trebuchet MS" w:hAnsi="Trebuchet MS" w:cs="Calibri"/>
          <w:b/>
          <w:i/>
          <w:lang w:val="ro-RO"/>
        </w:rPr>
        <w:t xml:space="preserve">Descrierea achiziției: </w:t>
      </w:r>
      <w:bookmarkStart w:id="1" w:name="_Hlk111111761"/>
      <w:bookmarkStart w:id="2" w:name="_Hlk116563453"/>
      <w:bookmarkStart w:id="3" w:name="_Hlk111128483"/>
      <w:r w:rsidR="007D55ED" w:rsidRPr="007D55ED">
        <w:rPr>
          <w:rFonts w:ascii="Trebuchet MS" w:hAnsi="Trebuchet MS" w:cs="Calibri"/>
          <w:bCs/>
          <w:iCs/>
          <w:lang w:val="ro-RO"/>
        </w:rPr>
        <w:t>Achiziție servicii pentru organizarea de evenimente și cursuri de formare (catering și alte cheltuieli implicate de organizarea evenimentului, precum și achiziție materiale suport pentru cursurile de formare profesională)</w:t>
      </w:r>
      <w:r w:rsidR="007D55ED">
        <w:rPr>
          <w:rFonts w:ascii="Trebuchet MS" w:hAnsi="Trebuchet MS" w:cs="Calibri"/>
          <w:bCs/>
          <w:iCs/>
          <w:lang w:val="ro-RO"/>
        </w:rPr>
        <w:t xml:space="preserve"> </w:t>
      </w:r>
    </w:p>
    <w:bookmarkEnd w:id="1"/>
    <w:bookmarkEnd w:id="2"/>
    <w:bookmarkEnd w:id="3"/>
    <w:p w14:paraId="73254BC3" w14:textId="5CD1EC7F" w:rsidR="00EA0A45" w:rsidRPr="00617770" w:rsidRDefault="005269F2" w:rsidP="005055B1">
      <w:pPr>
        <w:spacing w:before="120"/>
        <w:ind w:left="2268" w:hanging="2268"/>
        <w:jc w:val="both"/>
        <w:rPr>
          <w:rFonts w:ascii="Trebuchet MS" w:hAnsi="Trebuchet MS" w:cs="Calibri"/>
          <w:bCs/>
          <w:lang w:val="ro-RO"/>
        </w:rPr>
      </w:pPr>
      <w:r w:rsidRPr="00617770">
        <w:rPr>
          <w:rFonts w:ascii="Trebuchet MS" w:hAnsi="Trebuchet MS" w:cs="Calibri"/>
          <w:b/>
          <w:i/>
          <w:lang w:val="ro-RO"/>
        </w:rPr>
        <w:t>Denumire proiect</w:t>
      </w:r>
      <w:r w:rsidRPr="00617770">
        <w:rPr>
          <w:rFonts w:ascii="Trebuchet MS" w:hAnsi="Trebuchet MS" w:cs="Calibri"/>
          <w:b/>
          <w:lang w:val="ro-RO"/>
        </w:rPr>
        <w:t>:</w:t>
      </w:r>
      <w:r w:rsidRPr="00617770">
        <w:rPr>
          <w:rFonts w:ascii="Trebuchet MS" w:hAnsi="Trebuchet MS" w:cs="Calibri"/>
          <w:b/>
          <w:lang w:val="ro-RO"/>
        </w:rPr>
        <w:tab/>
      </w:r>
      <w:bookmarkStart w:id="4" w:name="_Hlk35518818"/>
      <w:r w:rsidR="00EA0A45" w:rsidRPr="00617770">
        <w:rPr>
          <w:rFonts w:ascii="Trebuchet MS" w:hAnsi="Trebuchet MS" w:cs="Calibri"/>
          <w:bCs/>
          <w:lang w:val="ro-RO"/>
        </w:rPr>
        <w:t>„</w:t>
      </w:r>
      <w:r w:rsidR="00EA0A45" w:rsidRPr="00617770">
        <w:rPr>
          <w:rFonts w:ascii="Trebuchet MS" w:hAnsi="Trebuchet MS" w:cs="Calibri"/>
          <w:bCs/>
          <w:i/>
          <w:iCs/>
          <w:lang w:val="ro-RO"/>
        </w:rPr>
        <w:t>Îmbunătățirea capacității autorității publice centrale în domeniul managementului apelor în ceea ce privește planificarea, implementarea și raportarea cerințelor europene din domeniul apelor</w:t>
      </w:r>
      <w:r w:rsidR="00EA0A45" w:rsidRPr="00617770">
        <w:rPr>
          <w:rFonts w:ascii="Trebuchet MS" w:hAnsi="Trebuchet MS" w:cs="Calibri"/>
          <w:bCs/>
          <w:lang w:val="ro-RO"/>
        </w:rPr>
        <w:t>”</w:t>
      </w:r>
    </w:p>
    <w:p w14:paraId="774DEF75" w14:textId="0EE1451E" w:rsidR="005269F2" w:rsidRPr="00617770" w:rsidRDefault="00EA0A45" w:rsidP="005055B1">
      <w:pPr>
        <w:spacing w:before="120"/>
        <w:ind w:left="2268"/>
        <w:jc w:val="both"/>
        <w:rPr>
          <w:rFonts w:ascii="Trebuchet MS" w:hAnsi="Trebuchet MS" w:cs="Calibri"/>
          <w:bCs/>
          <w:lang w:val="ro-RO"/>
        </w:rPr>
      </w:pPr>
      <w:r w:rsidRPr="00617770">
        <w:rPr>
          <w:rFonts w:ascii="Trebuchet MS" w:hAnsi="Trebuchet MS" w:cs="Calibri"/>
          <w:bCs/>
          <w:lang w:val="ro-RO"/>
        </w:rPr>
        <w:t>Cod SIPOCA 588 / MySMIS 126656</w:t>
      </w:r>
    </w:p>
    <w:bookmarkEnd w:id="4"/>
    <w:p w14:paraId="6630B1B5" w14:textId="78399066" w:rsidR="00C23CB9" w:rsidRPr="00617770" w:rsidRDefault="0097411A" w:rsidP="00127D0D">
      <w:pPr>
        <w:spacing w:before="120" w:after="120"/>
        <w:ind w:left="2268" w:hanging="2268"/>
        <w:jc w:val="both"/>
        <w:rPr>
          <w:rFonts w:ascii="Trebuchet MS" w:hAnsi="Trebuchet MS" w:cs="Calibri"/>
          <w:bCs/>
          <w:iCs/>
          <w:lang w:val="ro-RO"/>
        </w:rPr>
      </w:pPr>
      <w:r w:rsidRPr="00617770">
        <w:rPr>
          <w:rFonts w:ascii="Trebuchet MS" w:hAnsi="Trebuchet MS" w:cs="Calibri"/>
          <w:b/>
          <w:i/>
          <w:lang w:val="ro-RO"/>
        </w:rPr>
        <w:t xml:space="preserve">Autoritatea contractantă: </w:t>
      </w:r>
      <w:r w:rsidRPr="00617770">
        <w:rPr>
          <w:rFonts w:ascii="Trebuchet MS" w:hAnsi="Trebuchet MS" w:cs="Calibri"/>
          <w:bCs/>
          <w:iCs/>
          <w:lang w:val="ro-RO"/>
        </w:rPr>
        <w:t>Ministerul Mediului, Apelor și Pădurilor</w:t>
      </w:r>
    </w:p>
    <w:p w14:paraId="53659450" w14:textId="77777777" w:rsidR="0097411A" w:rsidRPr="00617770" w:rsidRDefault="0097411A" w:rsidP="00127D0D">
      <w:pPr>
        <w:spacing w:before="120" w:after="120"/>
        <w:ind w:left="2268" w:hanging="2268"/>
        <w:jc w:val="both"/>
        <w:rPr>
          <w:rFonts w:ascii="Trebuchet MS" w:hAnsi="Trebuchet MS"/>
          <w:b/>
          <w:lang w:val="ro-RO"/>
        </w:rPr>
      </w:pPr>
    </w:p>
    <w:p w14:paraId="3AB50149" w14:textId="213C7E6C" w:rsidR="00E77268" w:rsidRPr="00617770" w:rsidRDefault="00282C08" w:rsidP="00127D0D">
      <w:pPr>
        <w:pStyle w:val="ListParagraph"/>
        <w:numPr>
          <w:ilvl w:val="0"/>
          <w:numId w:val="3"/>
        </w:numPr>
        <w:shd w:val="clear" w:color="auto" w:fill="EDEDED" w:themeFill="accent3" w:themeFillTint="33"/>
        <w:jc w:val="both"/>
        <w:rPr>
          <w:rFonts w:ascii="Trebuchet MS" w:hAnsi="Trebuchet MS"/>
          <w:b/>
          <w:lang w:val="ro-RO"/>
        </w:rPr>
      </w:pPr>
      <w:r w:rsidRPr="00617770">
        <w:rPr>
          <w:rFonts w:ascii="Trebuchet MS" w:hAnsi="Trebuchet MS"/>
          <w:b/>
          <w:lang w:val="ro-RO"/>
        </w:rPr>
        <w:t>CONTEXT</w:t>
      </w:r>
    </w:p>
    <w:p w14:paraId="3AE47B88" w14:textId="47902358" w:rsidR="00EC3260" w:rsidRPr="00617770" w:rsidRDefault="00EC3260" w:rsidP="00127D0D">
      <w:pPr>
        <w:spacing w:before="120" w:after="120"/>
        <w:jc w:val="both"/>
        <w:rPr>
          <w:rFonts w:ascii="Trebuchet MS" w:hAnsi="Trebuchet MS"/>
          <w:color w:val="000000"/>
          <w:lang w:val="ro-RO" w:eastAsia="ar-SA"/>
        </w:rPr>
      </w:pPr>
      <w:bookmarkStart w:id="5" w:name="_Hlk116555692"/>
      <w:r w:rsidRPr="00617770">
        <w:rPr>
          <w:rFonts w:ascii="Trebuchet MS" w:hAnsi="Trebuchet MS"/>
          <w:color w:val="000000"/>
          <w:lang w:val="ro-RO" w:eastAsia="ar-SA"/>
        </w:rPr>
        <w:t>Începând cu luna august 2019, Ministerul Mediului, Apelor și Pădurilor</w:t>
      </w:r>
      <w:r w:rsidR="00F36F7D" w:rsidRPr="00617770">
        <w:rPr>
          <w:rFonts w:ascii="Trebuchet MS" w:hAnsi="Trebuchet MS"/>
          <w:color w:val="000000"/>
          <w:lang w:val="ro-RO" w:eastAsia="ar-SA"/>
        </w:rPr>
        <w:t xml:space="preserve"> (MMAP)</w:t>
      </w:r>
      <w:r w:rsidRPr="00617770">
        <w:rPr>
          <w:rFonts w:ascii="Trebuchet MS" w:hAnsi="Trebuchet MS"/>
          <w:color w:val="000000"/>
          <w:lang w:val="ro-RO" w:eastAsia="ar-SA"/>
        </w:rPr>
        <w:t xml:space="preserve"> </w:t>
      </w:r>
      <w:r w:rsidR="00C7647A" w:rsidRPr="00617770">
        <w:rPr>
          <w:rFonts w:ascii="Trebuchet MS" w:hAnsi="Trebuchet MS"/>
          <w:color w:val="000000"/>
          <w:lang w:val="ro-RO" w:eastAsia="ar-SA"/>
        </w:rPr>
        <w:t>derulează activități specifice în baza</w:t>
      </w:r>
      <w:r w:rsidRPr="00617770">
        <w:rPr>
          <w:rFonts w:ascii="Trebuchet MS" w:hAnsi="Trebuchet MS"/>
          <w:color w:val="000000"/>
          <w:lang w:val="ro-RO" w:eastAsia="ar-SA"/>
        </w:rPr>
        <w:t xml:space="preserve"> proiectul</w:t>
      </w:r>
      <w:r w:rsidR="00C7647A" w:rsidRPr="00617770">
        <w:rPr>
          <w:rFonts w:ascii="Trebuchet MS" w:hAnsi="Trebuchet MS"/>
          <w:color w:val="000000"/>
          <w:lang w:val="ro-RO" w:eastAsia="ar-SA"/>
        </w:rPr>
        <w:t>ui</w:t>
      </w:r>
      <w:r w:rsidRPr="00617770">
        <w:rPr>
          <w:rFonts w:ascii="Trebuchet MS" w:hAnsi="Trebuchet MS"/>
          <w:color w:val="000000"/>
          <w:lang w:val="ro-RO" w:eastAsia="ar-SA"/>
        </w:rPr>
        <w:t xml:space="preserve"> „</w:t>
      </w:r>
      <w:r w:rsidRPr="00617770">
        <w:rPr>
          <w:rFonts w:ascii="Trebuchet MS" w:hAnsi="Trebuchet MS"/>
          <w:i/>
          <w:iCs/>
          <w:color w:val="000000"/>
          <w:lang w:val="ro-RO" w:eastAsia="ar-SA"/>
        </w:rPr>
        <w:t>Îmbunătățirea capacității autorității publice centrale în domeniul managementului apelor în ceea ce privește planificarea, implementarea și raportarea cerințelor europene din domeniul apelor</w:t>
      </w:r>
      <w:r w:rsidRPr="00617770">
        <w:rPr>
          <w:rFonts w:ascii="Trebuchet MS" w:hAnsi="Trebuchet MS"/>
          <w:color w:val="000000"/>
          <w:lang w:val="ro-RO" w:eastAsia="ar-SA"/>
        </w:rPr>
        <w:t>”. Proiectul are codul SIPOCA 588/MySMIS 126656, iar contractul de finanțare nr. 402 a fost semnat în data de 02 august 2019.</w:t>
      </w:r>
    </w:p>
    <w:p w14:paraId="1D655806" w14:textId="5D82A61B" w:rsidR="007E126D" w:rsidRPr="00617770" w:rsidRDefault="007E126D" w:rsidP="00127D0D">
      <w:pPr>
        <w:spacing w:before="120" w:after="120"/>
        <w:jc w:val="both"/>
        <w:rPr>
          <w:rFonts w:ascii="Trebuchet MS" w:hAnsi="Trebuchet MS"/>
          <w:lang w:val="ro-RO" w:eastAsia="ro-RO"/>
        </w:rPr>
      </w:pPr>
      <w:r w:rsidRPr="00617770">
        <w:rPr>
          <w:rFonts w:ascii="Trebuchet MS" w:hAnsi="Trebuchet MS"/>
          <w:lang w:val="ro-RO" w:eastAsia="ro-RO"/>
        </w:rPr>
        <w:t xml:space="preserve">Proiectul contribuie la fundamentarea </w:t>
      </w:r>
      <w:r w:rsidR="003626C6" w:rsidRPr="00617770">
        <w:rPr>
          <w:rFonts w:ascii="Trebuchet MS" w:hAnsi="Trebuchet MS"/>
          <w:lang w:val="ro-RO" w:eastAsia="ro-RO"/>
        </w:rPr>
        <w:t>ș</w:t>
      </w:r>
      <w:r w:rsidRPr="00617770">
        <w:rPr>
          <w:rFonts w:ascii="Trebuchet MS" w:hAnsi="Trebuchet MS"/>
          <w:lang w:val="ro-RO" w:eastAsia="ro-RO"/>
        </w:rPr>
        <w:t>i sprijinirea m</w:t>
      </w:r>
      <w:r w:rsidR="003626C6" w:rsidRPr="00617770">
        <w:rPr>
          <w:rFonts w:ascii="Trebuchet MS" w:hAnsi="Trebuchet MS"/>
          <w:lang w:val="ro-RO" w:eastAsia="ro-RO"/>
        </w:rPr>
        <w:t>ă</w:t>
      </w:r>
      <w:r w:rsidRPr="00617770">
        <w:rPr>
          <w:rFonts w:ascii="Trebuchet MS" w:hAnsi="Trebuchet MS"/>
          <w:lang w:val="ro-RO" w:eastAsia="ro-RO"/>
        </w:rPr>
        <w:t xml:space="preserve">surilor ce vizează adaptarea structurilor, optimizarea proceselor și pregătirea resurselor umane necesare îndeplinirii obligațiilor asumate prin </w:t>
      </w:r>
      <w:r w:rsidR="003626C6" w:rsidRPr="00617770">
        <w:rPr>
          <w:rFonts w:ascii="Trebuchet MS" w:hAnsi="Trebuchet MS"/>
          <w:lang w:val="ro-RO" w:eastAsia="ro-RO"/>
        </w:rPr>
        <w:t>legislația europeană</w:t>
      </w:r>
      <w:r w:rsidRPr="00617770">
        <w:rPr>
          <w:rFonts w:ascii="Trebuchet MS" w:hAnsi="Trebuchet MS"/>
          <w:lang w:val="ro-RO" w:eastAsia="ro-RO"/>
        </w:rPr>
        <w:t xml:space="preserve">, respectiv conformarea cu </w:t>
      </w:r>
      <w:r w:rsidR="003626C6" w:rsidRPr="00617770">
        <w:rPr>
          <w:rFonts w:ascii="Trebuchet MS" w:hAnsi="Trebuchet MS"/>
          <w:lang w:val="ro-RO" w:eastAsia="ro-RO"/>
        </w:rPr>
        <w:t>cerințele</w:t>
      </w:r>
      <w:r w:rsidRPr="00617770">
        <w:rPr>
          <w:rFonts w:ascii="Trebuchet MS" w:hAnsi="Trebuchet MS"/>
          <w:lang w:val="ro-RO" w:eastAsia="ro-RO"/>
        </w:rPr>
        <w:t xml:space="preserve"> Directivei</w:t>
      </w:r>
      <w:r w:rsidR="003626C6" w:rsidRPr="00617770">
        <w:rPr>
          <w:rFonts w:ascii="Trebuchet MS" w:hAnsi="Trebuchet MS"/>
          <w:lang w:val="ro-RO" w:eastAsia="ro-RO"/>
        </w:rPr>
        <w:t xml:space="preserve"> </w:t>
      </w:r>
      <w:r w:rsidRPr="00617770">
        <w:rPr>
          <w:rFonts w:ascii="Trebuchet MS" w:hAnsi="Trebuchet MS"/>
          <w:lang w:val="ro-RO" w:eastAsia="ro-RO"/>
        </w:rPr>
        <w:t xml:space="preserve">91/271/CEE privind epurarea apelor uzate provenite de la </w:t>
      </w:r>
      <w:r w:rsidR="003626C6" w:rsidRPr="00617770">
        <w:rPr>
          <w:rFonts w:ascii="Trebuchet MS" w:hAnsi="Trebuchet MS"/>
          <w:lang w:val="ro-RO" w:eastAsia="ro-RO"/>
        </w:rPr>
        <w:t>aglomerări</w:t>
      </w:r>
      <w:r w:rsidRPr="00617770">
        <w:rPr>
          <w:rFonts w:ascii="Trebuchet MS" w:hAnsi="Trebuchet MS"/>
          <w:lang w:val="ro-RO" w:eastAsia="ro-RO"/>
        </w:rPr>
        <w:t xml:space="preserve"> umane în scopul </w:t>
      </w:r>
      <w:r w:rsidR="003626C6" w:rsidRPr="00617770">
        <w:rPr>
          <w:rFonts w:ascii="Trebuchet MS" w:hAnsi="Trebuchet MS"/>
          <w:lang w:val="ro-RO" w:eastAsia="ro-RO"/>
        </w:rPr>
        <w:t>consolidării</w:t>
      </w:r>
      <w:r w:rsidRPr="00617770">
        <w:rPr>
          <w:rFonts w:ascii="Trebuchet MS" w:hAnsi="Trebuchet MS"/>
          <w:lang w:val="ro-RO" w:eastAsia="ro-RO"/>
        </w:rPr>
        <w:t xml:space="preserve"> </w:t>
      </w:r>
      <w:r w:rsidR="003626C6" w:rsidRPr="00617770">
        <w:rPr>
          <w:rFonts w:ascii="Trebuchet MS" w:hAnsi="Trebuchet MS"/>
          <w:lang w:val="ro-RO" w:eastAsia="ro-RO"/>
        </w:rPr>
        <w:t>capacit</w:t>
      </w:r>
      <w:r w:rsidR="002C269E" w:rsidRPr="00617770">
        <w:rPr>
          <w:rFonts w:ascii="Trebuchet MS" w:hAnsi="Trebuchet MS"/>
          <w:lang w:val="ro-RO" w:eastAsia="ro-RO"/>
        </w:rPr>
        <w:t>ă</w:t>
      </w:r>
      <w:r w:rsidR="003626C6" w:rsidRPr="00617770">
        <w:rPr>
          <w:rFonts w:ascii="Trebuchet MS" w:hAnsi="Trebuchet MS"/>
          <w:lang w:val="ro-RO" w:eastAsia="ro-RO"/>
        </w:rPr>
        <w:t>ții</w:t>
      </w:r>
      <w:r w:rsidRPr="00617770">
        <w:rPr>
          <w:rFonts w:ascii="Trebuchet MS" w:hAnsi="Trebuchet MS"/>
          <w:lang w:val="ro-RO" w:eastAsia="ro-RO"/>
        </w:rPr>
        <w:t xml:space="preserve"> </w:t>
      </w:r>
      <w:r w:rsidR="003626C6" w:rsidRPr="00617770">
        <w:rPr>
          <w:rFonts w:ascii="Trebuchet MS" w:hAnsi="Trebuchet MS"/>
          <w:lang w:val="ro-RO" w:eastAsia="ro-RO"/>
        </w:rPr>
        <w:t>autorităților</w:t>
      </w:r>
      <w:r w:rsidRPr="00617770">
        <w:rPr>
          <w:rFonts w:ascii="Trebuchet MS" w:hAnsi="Trebuchet MS"/>
          <w:lang w:val="ro-RO" w:eastAsia="ro-RO"/>
        </w:rPr>
        <w:t xml:space="preserve"> </w:t>
      </w:r>
      <w:r w:rsidR="003626C6" w:rsidRPr="00617770">
        <w:rPr>
          <w:rFonts w:ascii="Trebuchet MS" w:hAnsi="Trebuchet MS"/>
          <w:lang w:val="ro-RO" w:eastAsia="ro-RO"/>
        </w:rPr>
        <w:t>ș</w:t>
      </w:r>
      <w:r w:rsidRPr="00617770">
        <w:rPr>
          <w:rFonts w:ascii="Trebuchet MS" w:hAnsi="Trebuchet MS"/>
          <w:lang w:val="ro-RO" w:eastAsia="ro-RO"/>
        </w:rPr>
        <w:t xml:space="preserve">i </w:t>
      </w:r>
      <w:r w:rsidR="003626C6" w:rsidRPr="00617770">
        <w:rPr>
          <w:rFonts w:ascii="Trebuchet MS" w:hAnsi="Trebuchet MS"/>
          <w:lang w:val="ro-RO" w:eastAsia="ro-RO"/>
        </w:rPr>
        <w:t xml:space="preserve">instituțiilor </w:t>
      </w:r>
      <w:r w:rsidRPr="00617770">
        <w:rPr>
          <w:rFonts w:ascii="Trebuchet MS" w:hAnsi="Trebuchet MS"/>
          <w:lang w:val="ro-RO" w:eastAsia="ro-RO"/>
        </w:rPr>
        <w:t xml:space="preserve">publice din domeniul </w:t>
      </w:r>
      <w:r w:rsidR="003626C6" w:rsidRPr="00617770">
        <w:rPr>
          <w:rFonts w:ascii="Trebuchet MS" w:hAnsi="Trebuchet MS"/>
          <w:lang w:val="ro-RO" w:eastAsia="ro-RO"/>
        </w:rPr>
        <w:t>gospodăririi</w:t>
      </w:r>
      <w:r w:rsidRPr="00617770">
        <w:rPr>
          <w:rFonts w:ascii="Trebuchet MS" w:hAnsi="Trebuchet MS"/>
          <w:lang w:val="ro-RO" w:eastAsia="ro-RO"/>
        </w:rPr>
        <w:t xml:space="preserve"> apelor.</w:t>
      </w:r>
    </w:p>
    <w:p w14:paraId="1AEEFB78" w14:textId="112C6B5D" w:rsidR="003626C6" w:rsidRDefault="003626C6" w:rsidP="00127D0D">
      <w:pPr>
        <w:spacing w:before="120" w:after="120"/>
        <w:jc w:val="both"/>
        <w:rPr>
          <w:rFonts w:ascii="Trebuchet MS" w:hAnsi="Trebuchet MS"/>
          <w:lang w:val="ro-RO" w:eastAsia="ro-RO"/>
        </w:rPr>
      </w:pPr>
      <w:r w:rsidRPr="00617770">
        <w:rPr>
          <w:rFonts w:ascii="Trebuchet MS" w:hAnsi="Trebuchet MS"/>
          <w:lang w:val="ro-RO" w:eastAsia="ro-RO"/>
        </w:rPr>
        <w:t xml:space="preserve">Rezultatele proiectului au în vedere, în primul rând, rezolvarea situației de infringement, acțiune declanșată de Comisia Europeană în constatarea neîndeplinirii obligațiilor ce revin României, ca stat membru UE, în temeiul articolelor 3, 4, 5, 10, 15 și secțiunilor A, B și D din anexa I la Directiva 91/271/CEE privind tratarea apelor urbane reziduale. Această acțiune este legată atât de implementarea prevederilor Directivei Consiliului privind tratarea apelor urbane reziduale (91/271/EEC), precum și de îmbunătățirea calității resurselor de apă prin reducerea poluării cauzate de descărcările de ape uzate neepurate provenite din aglomerările umane. </w:t>
      </w:r>
    </w:p>
    <w:p w14:paraId="701F97C3" w14:textId="65EE7930" w:rsidR="00644D92" w:rsidRDefault="00644D92" w:rsidP="00127D0D">
      <w:pPr>
        <w:spacing w:before="120" w:after="120"/>
        <w:jc w:val="both"/>
        <w:rPr>
          <w:rFonts w:ascii="Trebuchet MS" w:hAnsi="Trebuchet MS"/>
          <w:lang w:val="ro-RO" w:eastAsia="ro-RO"/>
        </w:rPr>
      </w:pPr>
    </w:p>
    <w:p w14:paraId="08AC1363" w14:textId="77777777" w:rsidR="00644D92" w:rsidRPr="00617770" w:rsidRDefault="00644D92" w:rsidP="00127D0D">
      <w:pPr>
        <w:spacing w:before="120" w:after="120"/>
        <w:jc w:val="both"/>
        <w:rPr>
          <w:rFonts w:ascii="Trebuchet MS" w:hAnsi="Trebuchet MS"/>
          <w:lang w:val="ro-RO" w:eastAsia="ro-RO"/>
        </w:rPr>
      </w:pPr>
    </w:p>
    <w:bookmarkEnd w:id="5"/>
    <w:p w14:paraId="7B227EB7" w14:textId="77777777" w:rsidR="00EC3260" w:rsidRPr="00617770" w:rsidRDefault="00EC3260" w:rsidP="00127D0D">
      <w:pPr>
        <w:spacing w:before="240" w:after="120"/>
        <w:jc w:val="both"/>
        <w:rPr>
          <w:rFonts w:ascii="Trebuchet MS" w:hAnsi="Trebuchet MS"/>
          <w:color w:val="000000"/>
          <w:lang w:val="ro-RO" w:eastAsia="ar-SA"/>
        </w:rPr>
      </w:pPr>
      <w:r w:rsidRPr="00617770">
        <w:rPr>
          <w:rFonts w:ascii="Trebuchet MS" w:hAnsi="Trebuchet MS"/>
          <w:color w:val="000000"/>
          <w:lang w:val="ro-RO" w:eastAsia="ar-SA"/>
        </w:rPr>
        <w:lastRenderedPageBreak/>
        <w:t>Principalele rezultate ale proiectului sunt:</w:t>
      </w:r>
    </w:p>
    <w:p w14:paraId="75643E5E" w14:textId="78FB4E27" w:rsidR="00EC3260" w:rsidRPr="00617770" w:rsidRDefault="00EC3260" w:rsidP="00B706EE">
      <w:pPr>
        <w:pStyle w:val="ListParagraph"/>
        <w:numPr>
          <w:ilvl w:val="0"/>
          <w:numId w:val="2"/>
        </w:numPr>
        <w:spacing w:before="120" w:after="120"/>
        <w:ind w:left="360" w:hanging="270"/>
        <w:jc w:val="both"/>
        <w:rPr>
          <w:rFonts w:ascii="Trebuchet MS" w:hAnsi="Trebuchet MS"/>
          <w:color w:val="000000"/>
          <w:lang w:val="ro-RO" w:eastAsia="ar-SA"/>
        </w:rPr>
      </w:pPr>
      <w:r w:rsidRPr="00617770">
        <w:rPr>
          <w:rFonts w:ascii="Trebuchet MS" w:hAnsi="Trebuchet MS"/>
          <w:color w:val="000000"/>
          <w:lang w:val="ro-RO" w:eastAsia="ar-SA"/>
        </w:rPr>
        <w:t>luarea în considerare a interdependenței funcționale dintre alimentarea cu apa potabilă și canalizarea, epurarea apelor uzate urbane și necesitatea unei planificări corelate a sistemelor de apă-canal;</w:t>
      </w:r>
    </w:p>
    <w:p w14:paraId="21B9A126" w14:textId="514BD9EE" w:rsidR="00EC3260" w:rsidRPr="00617770" w:rsidRDefault="00EC3260" w:rsidP="00B706EE">
      <w:pPr>
        <w:pStyle w:val="ListParagraph"/>
        <w:numPr>
          <w:ilvl w:val="0"/>
          <w:numId w:val="2"/>
        </w:numPr>
        <w:spacing w:before="120" w:after="120"/>
        <w:ind w:left="360" w:hanging="270"/>
        <w:jc w:val="both"/>
        <w:rPr>
          <w:rFonts w:ascii="Trebuchet MS" w:hAnsi="Trebuchet MS"/>
          <w:color w:val="000000"/>
          <w:lang w:val="ro-RO" w:eastAsia="ar-SA"/>
        </w:rPr>
      </w:pPr>
      <w:r w:rsidRPr="00617770">
        <w:rPr>
          <w:rFonts w:ascii="Trebuchet MS" w:hAnsi="Trebuchet MS"/>
          <w:color w:val="000000"/>
          <w:lang w:val="ro-RO" w:eastAsia="ar-SA"/>
        </w:rPr>
        <w:t>stabilirea la nivel județean și național a aglomerărilor și lucrărilor necesare pentru conformarea aglomerărilor;</w:t>
      </w:r>
    </w:p>
    <w:p w14:paraId="6967F22A" w14:textId="7361D194" w:rsidR="00EC3260" w:rsidRPr="00617770" w:rsidRDefault="00EC3260" w:rsidP="00B706EE">
      <w:pPr>
        <w:pStyle w:val="ListParagraph"/>
        <w:numPr>
          <w:ilvl w:val="0"/>
          <w:numId w:val="2"/>
        </w:numPr>
        <w:spacing w:before="120" w:after="120"/>
        <w:ind w:left="360" w:hanging="270"/>
        <w:jc w:val="both"/>
        <w:rPr>
          <w:rFonts w:ascii="Trebuchet MS" w:hAnsi="Trebuchet MS"/>
          <w:color w:val="000000"/>
          <w:lang w:val="ro-RO" w:eastAsia="ar-SA"/>
        </w:rPr>
      </w:pPr>
      <w:r w:rsidRPr="00617770">
        <w:rPr>
          <w:rFonts w:ascii="Trebuchet MS" w:hAnsi="Trebuchet MS"/>
          <w:color w:val="000000"/>
          <w:lang w:val="ro-RO" w:eastAsia="ar-SA"/>
        </w:rPr>
        <w:t>reactualizarea Planului național de implementare al Directivei 91/271/CEE privind epurarea apelor uzate urbane în urma căruia se va realiza o planificare a necesarului de infrastructură de apă uzată în vederea prioritizării finanțării lucrărilor;</w:t>
      </w:r>
    </w:p>
    <w:p w14:paraId="53C21A69" w14:textId="68BDE39D" w:rsidR="00EC3260" w:rsidRPr="00617770" w:rsidRDefault="00EC3260" w:rsidP="00B706EE">
      <w:pPr>
        <w:pStyle w:val="ListParagraph"/>
        <w:numPr>
          <w:ilvl w:val="0"/>
          <w:numId w:val="2"/>
        </w:numPr>
        <w:spacing w:before="120" w:after="120"/>
        <w:ind w:left="360" w:hanging="270"/>
        <w:jc w:val="both"/>
        <w:rPr>
          <w:rFonts w:ascii="Trebuchet MS" w:hAnsi="Trebuchet MS"/>
          <w:color w:val="000000"/>
          <w:lang w:val="ro-RO" w:eastAsia="ar-SA"/>
        </w:rPr>
      </w:pPr>
      <w:r w:rsidRPr="00617770">
        <w:rPr>
          <w:rFonts w:ascii="Trebuchet MS" w:hAnsi="Trebuchet MS"/>
          <w:color w:val="000000"/>
          <w:lang w:val="ro-RO" w:eastAsia="ar-SA"/>
        </w:rPr>
        <w:t>realizarea unui sistem, a unor mecanisme de coordonare, consultare și raportare privind implementarea, monitorizarea și evaluarea implementării politicilor, strategiilor și programelor din sectorul</w:t>
      </w:r>
      <w:r w:rsidR="00CE7245" w:rsidRPr="00617770">
        <w:rPr>
          <w:rFonts w:ascii="Trebuchet MS" w:hAnsi="Trebuchet MS"/>
          <w:color w:val="000000"/>
          <w:lang w:val="ro-RO" w:eastAsia="ar-SA"/>
        </w:rPr>
        <w:t xml:space="preserve"> </w:t>
      </w:r>
      <w:r w:rsidRPr="00617770">
        <w:rPr>
          <w:rFonts w:ascii="Trebuchet MS" w:hAnsi="Trebuchet MS"/>
          <w:color w:val="000000"/>
          <w:lang w:val="ro-RO" w:eastAsia="ar-SA"/>
        </w:rPr>
        <w:t>canalizării și epurării apelor uzate urbane,</w:t>
      </w:r>
      <w:r w:rsidR="00EF0808" w:rsidRPr="00617770">
        <w:rPr>
          <w:rFonts w:ascii="Trebuchet MS" w:hAnsi="Trebuchet MS"/>
          <w:color w:val="000000"/>
          <w:lang w:val="ro-RO" w:eastAsia="ar-SA"/>
        </w:rPr>
        <w:t xml:space="preserve"> </w:t>
      </w:r>
      <w:r w:rsidRPr="00617770">
        <w:rPr>
          <w:rFonts w:ascii="Trebuchet MS" w:hAnsi="Trebuchet MS"/>
          <w:color w:val="000000"/>
          <w:lang w:val="ro-RO" w:eastAsia="ar-SA"/>
        </w:rPr>
        <w:t>în vederea respectării obligațiilor de raportare și monitorizare a implementării prevederilor directivelor din domeniul protecției apelor, obligații ce revin României în calitatea de stat membru al Uniunii Europene;</w:t>
      </w:r>
    </w:p>
    <w:p w14:paraId="587C1039" w14:textId="4CF41042" w:rsidR="00EC3260" w:rsidRPr="00617770" w:rsidRDefault="00C7647A" w:rsidP="00B706EE">
      <w:pPr>
        <w:pStyle w:val="ListParagraph"/>
        <w:numPr>
          <w:ilvl w:val="0"/>
          <w:numId w:val="2"/>
        </w:numPr>
        <w:spacing w:before="120" w:after="120"/>
        <w:ind w:left="360" w:hanging="270"/>
        <w:jc w:val="both"/>
        <w:rPr>
          <w:rFonts w:ascii="Trebuchet MS" w:hAnsi="Trebuchet MS"/>
          <w:color w:val="000000"/>
          <w:lang w:val="ro-RO" w:eastAsia="ar-SA"/>
        </w:rPr>
      </w:pPr>
      <w:r w:rsidRPr="00617770">
        <w:rPr>
          <w:rFonts w:ascii="Trebuchet MS" w:hAnsi="Trebuchet MS"/>
          <w:color w:val="000000"/>
          <w:lang w:val="ro-RO" w:eastAsia="ar-SA"/>
        </w:rPr>
        <w:t>realizarea unei</w:t>
      </w:r>
      <w:r w:rsidR="001A0E79" w:rsidRPr="00617770">
        <w:rPr>
          <w:rFonts w:ascii="Trebuchet MS" w:hAnsi="Trebuchet MS"/>
          <w:color w:val="000000"/>
          <w:lang w:val="ro-RO" w:eastAsia="ar-SA"/>
        </w:rPr>
        <w:t xml:space="preserve"> </w:t>
      </w:r>
      <w:r w:rsidR="00EC3260" w:rsidRPr="00617770">
        <w:rPr>
          <w:rFonts w:ascii="Trebuchet MS" w:hAnsi="Trebuchet MS"/>
          <w:color w:val="000000"/>
          <w:lang w:val="ro-RO" w:eastAsia="ar-SA"/>
        </w:rPr>
        <w:t>Strategi</w:t>
      </w:r>
      <w:r w:rsidRPr="00617770">
        <w:rPr>
          <w:rFonts w:ascii="Trebuchet MS" w:hAnsi="Trebuchet MS"/>
          <w:color w:val="000000"/>
          <w:lang w:val="ro-RO" w:eastAsia="ar-SA"/>
        </w:rPr>
        <w:t>i</w:t>
      </w:r>
      <w:r w:rsidR="00EC3260" w:rsidRPr="00617770">
        <w:rPr>
          <w:rFonts w:ascii="Trebuchet MS" w:hAnsi="Trebuchet MS"/>
          <w:color w:val="000000"/>
          <w:lang w:val="ro-RO" w:eastAsia="ar-SA"/>
        </w:rPr>
        <w:t xml:space="preserve"> Național</w:t>
      </w:r>
      <w:r w:rsidRPr="00617770">
        <w:rPr>
          <w:rFonts w:ascii="Trebuchet MS" w:hAnsi="Trebuchet MS"/>
          <w:color w:val="000000"/>
          <w:lang w:val="ro-RO" w:eastAsia="ar-SA"/>
        </w:rPr>
        <w:t>e</w:t>
      </w:r>
      <w:r w:rsidR="00EC3260" w:rsidRPr="00617770">
        <w:rPr>
          <w:rFonts w:ascii="Trebuchet MS" w:hAnsi="Trebuchet MS"/>
          <w:color w:val="000000"/>
          <w:lang w:val="ro-RO" w:eastAsia="ar-SA"/>
        </w:rPr>
        <w:t xml:space="preserve"> privind alimentarea cu apă potabilă, colectarea și epurarea apelor uzate urbane, </w:t>
      </w:r>
      <w:r w:rsidR="00B8484D" w:rsidRPr="00617770">
        <w:rPr>
          <w:rFonts w:ascii="Trebuchet MS" w:hAnsi="Trebuchet MS"/>
          <w:color w:val="000000"/>
          <w:lang w:val="ro-RO" w:eastAsia="ar-SA"/>
        </w:rPr>
        <w:t xml:space="preserve">care </w:t>
      </w:r>
      <w:r w:rsidR="00EC3260" w:rsidRPr="00617770">
        <w:rPr>
          <w:rFonts w:ascii="Trebuchet MS" w:hAnsi="Trebuchet MS"/>
          <w:color w:val="000000"/>
          <w:lang w:val="ro-RO" w:eastAsia="ar-SA"/>
        </w:rPr>
        <w:t>va promova și va realiza într-un mod integrat o infrastructură pentru alimentarea cu apă potabilă de calitate corespunzătoare (potrivit cerințelor Directivei 98/83/CE privind calitatea apei destinate consumului uman și prevederilor Legii nr. 458/2004  privind calitatea apei potabile cu completările și modificările ulterioare).</w:t>
      </w:r>
    </w:p>
    <w:p w14:paraId="2A8751FF" w14:textId="77777777" w:rsidR="00EC3260" w:rsidRPr="00617770" w:rsidRDefault="00EC3260" w:rsidP="00127D0D">
      <w:pPr>
        <w:spacing w:before="120"/>
        <w:jc w:val="both"/>
        <w:rPr>
          <w:rFonts w:ascii="Trebuchet MS" w:hAnsi="Trebuchet MS"/>
          <w:lang w:val="ro-RO" w:eastAsia="ro-RO"/>
        </w:rPr>
      </w:pPr>
      <w:r w:rsidRPr="00617770">
        <w:rPr>
          <w:rFonts w:ascii="Trebuchet MS" w:hAnsi="Trebuchet MS"/>
          <w:lang w:val="ro-RO" w:eastAsia="ro-RO"/>
        </w:rPr>
        <w:t>Reactualizarea metodologiei și procedurilor de definire a aglomerărilor umane, precum și reactualizarea delimitării listei aglomerărilor umane se realizează de către consultanți cu experiență în domeniu din cadrul Băncii Mondiale.</w:t>
      </w:r>
    </w:p>
    <w:p w14:paraId="4654B9D4" w14:textId="77777777" w:rsidR="00EC3260" w:rsidRPr="00617770" w:rsidRDefault="00EC3260" w:rsidP="00127D0D">
      <w:pPr>
        <w:spacing w:before="120" w:after="120"/>
        <w:jc w:val="both"/>
        <w:rPr>
          <w:rFonts w:ascii="Trebuchet MS" w:hAnsi="Trebuchet MS"/>
          <w:lang w:val="ro-RO" w:eastAsia="ro-RO"/>
        </w:rPr>
      </w:pPr>
      <w:r w:rsidRPr="00617770">
        <w:rPr>
          <w:rFonts w:ascii="Trebuchet MS" w:hAnsi="Trebuchet MS"/>
          <w:lang w:val="ro-RO" w:eastAsia="ro-RO"/>
        </w:rPr>
        <w:t xml:space="preserve">Proiectul se concentrează în mod specific asupra componentei de apă uzată urmărindu-se o reglementare cât mai detaliată, dar și mai clară și mai simplificată a acestui domeniu. Această componentă cu rezultatele ei va fi integrată ulterior în Strategiile specifice din domeniul apelor.  </w:t>
      </w:r>
    </w:p>
    <w:p w14:paraId="0BEFFBA1" w14:textId="40EF45A8" w:rsidR="00E62101" w:rsidRPr="00617770" w:rsidRDefault="00E62101" w:rsidP="00127D0D">
      <w:pPr>
        <w:jc w:val="both"/>
        <w:rPr>
          <w:rFonts w:ascii="Trebuchet MS" w:hAnsi="Trebuchet MS"/>
          <w:lang w:val="ro-RO" w:eastAsia="ro-RO"/>
        </w:rPr>
      </w:pPr>
      <w:r w:rsidRPr="00617770">
        <w:rPr>
          <w:rFonts w:ascii="Trebuchet MS" w:hAnsi="Trebuchet MS"/>
          <w:lang w:val="ro-RO" w:eastAsia="ro-RO"/>
        </w:rPr>
        <w:t>Pentru buna implementare a proiectului a fost încheiat Acordul de parteneriat între Ministerul Mediului, Apelor și Pădurilor și Administrația Națională ”Apele Române”</w:t>
      </w:r>
      <w:r w:rsidR="00334D73" w:rsidRPr="00617770">
        <w:rPr>
          <w:rFonts w:ascii="Trebuchet MS" w:hAnsi="Trebuchet MS"/>
          <w:lang w:val="ro-RO" w:eastAsia="ro-RO"/>
        </w:rPr>
        <w:t xml:space="preserve"> (ANAR)</w:t>
      </w:r>
      <w:r w:rsidRPr="00617770">
        <w:rPr>
          <w:rFonts w:ascii="Trebuchet MS" w:hAnsi="Trebuchet MS"/>
          <w:lang w:val="ro-RO" w:eastAsia="ro-RO"/>
        </w:rPr>
        <w:t>, în vederea realizării prezentului proiect finanțat prin intermediul Programului Operațional Capacitate Administrativă 2014-2020. Partenerii au convenit să contribuie la realizarea proiectului și să-și asume rolurile și responsabilitățile aferente, așa cum acestea sunt definite și repartizate în cadrul Acordului de Parteneriat, precum și în conformitate cu prevederile din contractul de finanțare</w:t>
      </w:r>
      <w:r w:rsidR="00127D0D" w:rsidRPr="00617770">
        <w:rPr>
          <w:rFonts w:ascii="Trebuchet MS" w:hAnsi="Trebuchet MS"/>
          <w:lang w:val="ro-RO" w:eastAsia="ro-RO"/>
        </w:rPr>
        <w:t xml:space="preserve"> nr. 402/2019</w:t>
      </w:r>
      <w:r w:rsidRPr="00617770">
        <w:rPr>
          <w:rFonts w:ascii="Trebuchet MS" w:hAnsi="Trebuchet MS"/>
          <w:lang w:val="ro-RO" w:eastAsia="ro-RO"/>
        </w:rPr>
        <w:t xml:space="preserve">. </w:t>
      </w:r>
      <w:r w:rsidR="00127D0D" w:rsidRPr="00617770">
        <w:rPr>
          <w:rFonts w:ascii="Trebuchet MS" w:hAnsi="Trebuchet MS"/>
          <w:lang w:val="ro-RO" w:eastAsia="ro-RO"/>
        </w:rPr>
        <w:t>Totodată, p</w:t>
      </w:r>
      <w:r w:rsidRPr="00617770">
        <w:rPr>
          <w:rFonts w:ascii="Trebuchet MS" w:hAnsi="Trebuchet MS"/>
          <w:lang w:val="ro-RO" w:eastAsia="ro-RO"/>
        </w:rPr>
        <w:t>artenerii au convenit să se consulte în mod regulat</w:t>
      </w:r>
      <w:r w:rsidR="00127D0D" w:rsidRPr="00617770">
        <w:rPr>
          <w:rFonts w:ascii="Trebuchet MS" w:hAnsi="Trebuchet MS"/>
          <w:lang w:val="ro-RO" w:eastAsia="ro-RO"/>
        </w:rPr>
        <w:t>,</w:t>
      </w:r>
      <w:r w:rsidRPr="00617770">
        <w:rPr>
          <w:rFonts w:ascii="Trebuchet MS" w:hAnsi="Trebuchet MS"/>
          <w:lang w:val="ro-RO" w:eastAsia="ro-RO"/>
        </w:rPr>
        <w:t xml:space="preserve"> să se informeze reciproc asupra tuturor aspectelor privind evoluția proiectului</w:t>
      </w:r>
      <w:r w:rsidR="00127D0D" w:rsidRPr="00617770">
        <w:rPr>
          <w:rFonts w:ascii="Trebuchet MS" w:hAnsi="Trebuchet MS"/>
          <w:lang w:val="ro-RO" w:eastAsia="ro-RO"/>
        </w:rPr>
        <w:t xml:space="preserve"> și </w:t>
      </w:r>
      <w:r w:rsidRPr="00617770">
        <w:rPr>
          <w:rFonts w:ascii="Trebuchet MS" w:hAnsi="Trebuchet MS"/>
          <w:lang w:val="ro-RO" w:eastAsia="ro-RO"/>
        </w:rPr>
        <w:t>implementeze activitățile din proiect, cu respectarea celor mai înalte standarde profesionale și de etică.</w:t>
      </w:r>
    </w:p>
    <w:p w14:paraId="6341F978" w14:textId="56FB969B" w:rsidR="00282C08" w:rsidRPr="00617770" w:rsidRDefault="00282C08" w:rsidP="00127D0D">
      <w:pPr>
        <w:jc w:val="both"/>
        <w:rPr>
          <w:rFonts w:ascii="Trebuchet MS" w:hAnsi="Trebuchet MS"/>
          <w:lang w:val="ro-RO" w:eastAsia="ro-RO"/>
        </w:rPr>
      </w:pPr>
    </w:p>
    <w:p w14:paraId="5C5F6C1C" w14:textId="6859A9CD" w:rsidR="008218FF" w:rsidRPr="00617770" w:rsidRDefault="008218FF" w:rsidP="00127D0D">
      <w:pPr>
        <w:jc w:val="both"/>
        <w:rPr>
          <w:rFonts w:ascii="Trebuchet MS" w:hAnsi="Trebuchet MS"/>
          <w:lang w:val="ro-RO" w:eastAsia="ro-RO"/>
        </w:rPr>
      </w:pPr>
    </w:p>
    <w:p w14:paraId="52D41F06" w14:textId="77777777" w:rsidR="007C42AB" w:rsidRPr="00617770" w:rsidRDefault="007C42AB" w:rsidP="00127D0D">
      <w:pPr>
        <w:jc w:val="both"/>
        <w:rPr>
          <w:rFonts w:ascii="Trebuchet MS" w:hAnsi="Trebuchet MS"/>
          <w:lang w:val="ro-RO" w:eastAsia="ro-RO"/>
        </w:rPr>
      </w:pPr>
    </w:p>
    <w:p w14:paraId="769DE29C" w14:textId="77777777" w:rsidR="00282C08" w:rsidRPr="00617770" w:rsidRDefault="00282C08" w:rsidP="007C42AB">
      <w:pPr>
        <w:pStyle w:val="ListParagraph"/>
        <w:numPr>
          <w:ilvl w:val="0"/>
          <w:numId w:val="3"/>
        </w:numPr>
        <w:shd w:val="clear" w:color="auto" w:fill="EDEDED" w:themeFill="accent3" w:themeFillTint="33"/>
        <w:spacing w:after="120"/>
        <w:ind w:left="648"/>
        <w:contextualSpacing w:val="0"/>
        <w:jc w:val="both"/>
        <w:rPr>
          <w:rFonts w:ascii="Trebuchet MS" w:hAnsi="Trebuchet MS"/>
          <w:b/>
          <w:lang w:val="ro-RO"/>
        </w:rPr>
      </w:pPr>
      <w:r w:rsidRPr="00617770">
        <w:rPr>
          <w:rFonts w:ascii="Trebuchet MS" w:hAnsi="Trebuchet MS"/>
          <w:b/>
          <w:lang w:val="ro-RO"/>
        </w:rPr>
        <w:t>OBIECTUL PROCEDURII DE ACHIZIŢIE</w:t>
      </w:r>
    </w:p>
    <w:p w14:paraId="5B7EB0E5" w14:textId="4F2C1526" w:rsidR="00282C08" w:rsidRPr="00617770" w:rsidRDefault="00E013EF" w:rsidP="00127D0D">
      <w:pPr>
        <w:jc w:val="both"/>
        <w:rPr>
          <w:rFonts w:ascii="Trebuchet MS" w:hAnsi="Trebuchet MS"/>
          <w:lang w:val="ro-RO" w:eastAsia="ro-RO"/>
        </w:rPr>
      </w:pPr>
      <w:r w:rsidRPr="00617770">
        <w:rPr>
          <w:rFonts w:ascii="Trebuchet MS" w:hAnsi="Trebuchet MS"/>
          <w:lang w:val="ro-RO" w:eastAsia="ro-RO"/>
        </w:rPr>
        <w:t xml:space="preserve">Autoritatea Contractantă (AC), Ministerul Mediului, Apelor și Pădurilor </w:t>
      </w:r>
      <w:r w:rsidR="00282C08" w:rsidRPr="00617770">
        <w:rPr>
          <w:rFonts w:ascii="Trebuchet MS" w:hAnsi="Trebuchet MS"/>
          <w:lang w:val="ro-RO" w:eastAsia="ro-RO"/>
        </w:rPr>
        <w:t xml:space="preserve">vizează achiziționarea </w:t>
      </w:r>
      <w:r w:rsidRPr="00617770">
        <w:rPr>
          <w:rFonts w:ascii="Trebuchet MS" w:hAnsi="Trebuchet MS"/>
          <w:lang w:val="ro-RO" w:eastAsia="ro-RO"/>
        </w:rPr>
        <w:t xml:space="preserve">de </w:t>
      </w:r>
      <w:r w:rsidR="00282C08" w:rsidRPr="00617770">
        <w:rPr>
          <w:rFonts w:ascii="Trebuchet MS" w:hAnsi="Trebuchet MS"/>
          <w:lang w:val="ro-RO" w:eastAsia="ro-RO"/>
        </w:rPr>
        <w:t xml:space="preserve">servicii </w:t>
      </w:r>
      <w:r w:rsidRPr="00617770">
        <w:rPr>
          <w:rFonts w:ascii="Trebuchet MS" w:hAnsi="Trebuchet MS"/>
          <w:lang w:val="ro-RO" w:eastAsia="ro-RO"/>
        </w:rPr>
        <w:t>pentru organizarea de evenimente și cursuri de formare (</w:t>
      </w:r>
      <w:r w:rsidR="00652EDD" w:rsidRPr="00617770">
        <w:rPr>
          <w:rFonts w:ascii="Trebuchet MS" w:hAnsi="Trebuchet MS"/>
          <w:lang w:val="ro-RO" w:eastAsia="ro-RO"/>
        </w:rPr>
        <w:t xml:space="preserve">catering și alte cheltuieli </w:t>
      </w:r>
      <w:r w:rsidR="00652EDD" w:rsidRPr="00617770">
        <w:rPr>
          <w:rFonts w:ascii="Trebuchet MS" w:hAnsi="Trebuchet MS"/>
          <w:lang w:val="ro-RO" w:eastAsia="ro-RO"/>
        </w:rPr>
        <w:lastRenderedPageBreak/>
        <w:t>implicate de organizarea evenimentului</w:t>
      </w:r>
      <w:r w:rsidR="002C269E" w:rsidRPr="00617770">
        <w:rPr>
          <w:rFonts w:ascii="Trebuchet MS" w:hAnsi="Trebuchet MS"/>
          <w:lang w:val="ro-RO" w:eastAsia="ro-RO"/>
        </w:rPr>
        <w:t>, precum și achiziție materiale suport pentru cursurile de formare profesională</w:t>
      </w:r>
      <w:r w:rsidRPr="00617770">
        <w:rPr>
          <w:rFonts w:ascii="Trebuchet MS" w:hAnsi="Trebuchet MS"/>
          <w:lang w:val="ro-RO" w:eastAsia="ro-RO"/>
        </w:rPr>
        <w:t xml:space="preserve">) </w:t>
      </w:r>
      <w:r w:rsidR="00282C08" w:rsidRPr="00617770">
        <w:rPr>
          <w:rFonts w:ascii="Trebuchet MS" w:hAnsi="Trebuchet MS"/>
          <w:lang w:val="ro-RO" w:eastAsia="ro-RO"/>
        </w:rPr>
        <w:t xml:space="preserve">(Cod CPV: 79952000-2 - Servicii pentru evenimente).  </w:t>
      </w:r>
    </w:p>
    <w:p w14:paraId="693420A7" w14:textId="0FD59C4F" w:rsidR="00A215ED" w:rsidRPr="00617770" w:rsidRDefault="00A215ED" w:rsidP="00127D0D">
      <w:pPr>
        <w:jc w:val="both"/>
        <w:rPr>
          <w:rFonts w:ascii="Trebuchet MS" w:hAnsi="Trebuchet MS"/>
          <w:lang w:val="ro-RO" w:eastAsia="ro-RO"/>
        </w:rPr>
      </w:pPr>
    </w:p>
    <w:p w14:paraId="1F5FE262" w14:textId="77777777" w:rsidR="00A215ED" w:rsidRPr="00617770" w:rsidRDefault="00A215ED" w:rsidP="00127D0D">
      <w:pPr>
        <w:jc w:val="both"/>
        <w:rPr>
          <w:rFonts w:ascii="Trebuchet MS" w:hAnsi="Trebuchet MS"/>
          <w:bCs/>
          <w:iCs/>
          <w:color w:val="000000"/>
          <w:lang w:val="ro-RO" w:eastAsia="ar-SA"/>
        </w:rPr>
      </w:pPr>
      <w:r w:rsidRPr="00617770">
        <w:rPr>
          <w:rFonts w:ascii="Trebuchet MS" w:eastAsiaTheme="minorHAnsi" w:hAnsi="Trebuchet MS" w:cstheme="minorBidi"/>
          <w:b/>
          <w:sz w:val="22"/>
          <w:szCs w:val="22"/>
          <w:lang w:val="ro-RO"/>
        </w:rPr>
        <w:t>Definiții</w:t>
      </w:r>
    </w:p>
    <w:p w14:paraId="3C7C895E" w14:textId="77777777" w:rsidR="00A215ED" w:rsidRPr="00617770" w:rsidRDefault="00A215ED" w:rsidP="00127D0D">
      <w:pPr>
        <w:pStyle w:val="ListParagraph"/>
        <w:numPr>
          <w:ilvl w:val="0"/>
          <w:numId w:val="10"/>
        </w:numPr>
        <w:spacing w:after="200"/>
        <w:ind w:left="720"/>
        <w:jc w:val="both"/>
        <w:rPr>
          <w:rFonts w:ascii="Trebuchet MS" w:hAnsi="Trebuchet MS"/>
          <w:bCs/>
          <w:iCs/>
          <w:color w:val="000000"/>
          <w:lang w:val="ro-RO" w:eastAsia="ar-SA"/>
        </w:rPr>
      </w:pPr>
      <w:r w:rsidRPr="00617770">
        <w:rPr>
          <w:rFonts w:ascii="Trebuchet MS" w:hAnsi="Trebuchet MS"/>
          <w:bCs/>
          <w:iCs/>
          <w:color w:val="000000"/>
          <w:lang w:val="ro-RO" w:eastAsia="ar-SA"/>
        </w:rPr>
        <w:t>Autoritate Contractantă/Beneficiar – Ministerul Mediului, Apelor și Pădurilor;</w:t>
      </w:r>
    </w:p>
    <w:p w14:paraId="10AEA4BB" w14:textId="520F8FA4" w:rsidR="00A215ED" w:rsidRPr="00617770" w:rsidRDefault="00A215ED" w:rsidP="00127D0D">
      <w:pPr>
        <w:pStyle w:val="ListParagraph"/>
        <w:numPr>
          <w:ilvl w:val="0"/>
          <w:numId w:val="9"/>
        </w:num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Prestator/ofertant/operator</w:t>
      </w:r>
      <w:r w:rsidR="00BA0D1F" w:rsidRPr="00617770">
        <w:rPr>
          <w:rFonts w:ascii="Trebuchet MS" w:hAnsi="Trebuchet MS"/>
          <w:bCs/>
          <w:iCs/>
          <w:color w:val="000000"/>
          <w:lang w:val="ro-RO" w:eastAsia="ar-SA"/>
        </w:rPr>
        <w:t xml:space="preserve"> </w:t>
      </w:r>
      <w:r w:rsidRPr="00617770">
        <w:rPr>
          <w:rFonts w:ascii="Trebuchet MS" w:hAnsi="Trebuchet MS"/>
          <w:bCs/>
          <w:iCs/>
          <w:color w:val="000000"/>
          <w:lang w:val="ro-RO" w:eastAsia="ar-SA"/>
        </w:rPr>
        <w:t>economic – orice prestator de servicii persoană fizică/juridică, de drept public sau privat, ori grup de astfel de persoane cu obiect de activitate în domeniul care oferă în mod licit pe piață servicii similare sau poate asigura integralitatea din punct de vedere al producerii/executării produselor ce fac obiectul prezentului caiet de sarcini.</w:t>
      </w:r>
    </w:p>
    <w:p w14:paraId="6829C7D3" w14:textId="77777777" w:rsidR="00A215ED" w:rsidRPr="00617770" w:rsidRDefault="00A215ED" w:rsidP="007C42AB">
      <w:pPr>
        <w:suppressAutoHyphens/>
        <w:autoSpaceDN w:val="0"/>
        <w:spacing w:after="120"/>
        <w:jc w:val="both"/>
        <w:textAlignment w:val="baseline"/>
        <w:rPr>
          <w:rFonts w:ascii="Trebuchet MS" w:hAnsi="Trebuchet MS"/>
          <w:b/>
          <w:u w:val="single"/>
          <w:lang w:val="ro-RO"/>
        </w:rPr>
      </w:pPr>
    </w:p>
    <w:p w14:paraId="6D235553" w14:textId="7F8D3B52" w:rsidR="00A215ED" w:rsidRPr="00617770" w:rsidRDefault="002C269E" w:rsidP="00127D0D">
      <w:pPr>
        <w:suppressAutoHyphens/>
        <w:autoSpaceDN w:val="0"/>
        <w:jc w:val="both"/>
        <w:textAlignment w:val="baseline"/>
        <w:rPr>
          <w:rFonts w:ascii="Trebuchet MS" w:hAnsi="Trebuchet MS"/>
          <w:b/>
          <w:u w:val="single"/>
          <w:lang w:val="ro-RO"/>
        </w:rPr>
      </w:pPr>
      <w:bookmarkStart w:id="6" w:name="_Hlk118213432"/>
      <w:r w:rsidRPr="00617770">
        <w:rPr>
          <w:rFonts w:ascii="Trebuchet MS" w:hAnsi="Trebuchet MS"/>
          <w:b/>
          <w:u w:val="single"/>
          <w:lang w:val="ro-RO"/>
        </w:rPr>
        <w:t>ACTIVITATEA 1:</w:t>
      </w:r>
      <w:r w:rsidRPr="00617770">
        <w:rPr>
          <w:u w:val="single"/>
          <w:lang w:val="ro-RO"/>
        </w:rPr>
        <w:t xml:space="preserve"> </w:t>
      </w:r>
      <w:r w:rsidRPr="00617770">
        <w:rPr>
          <w:rFonts w:ascii="Trebuchet MS" w:hAnsi="Trebuchet MS"/>
          <w:b/>
          <w:u w:val="single"/>
          <w:lang w:val="ro-RO"/>
        </w:rPr>
        <w:t xml:space="preserve">Asigurarea serviciilor de </w:t>
      </w:r>
      <w:r w:rsidR="00A215ED" w:rsidRPr="00617770">
        <w:rPr>
          <w:rFonts w:ascii="Trebuchet MS" w:hAnsi="Trebuchet MS"/>
          <w:b/>
          <w:u w:val="single"/>
          <w:lang w:val="ro-RO"/>
        </w:rPr>
        <w:t>catering și alte cheltuieli implicate de organizarea evenimentului</w:t>
      </w:r>
    </w:p>
    <w:p w14:paraId="2EDD4D51" w14:textId="7B8309FE" w:rsidR="002C269E" w:rsidRPr="00617770" w:rsidRDefault="00A215ED" w:rsidP="00127D0D">
      <w:pPr>
        <w:suppressAutoHyphens/>
        <w:autoSpaceDN w:val="0"/>
        <w:jc w:val="both"/>
        <w:textAlignment w:val="baseline"/>
        <w:rPr>
          <w:rFonts w:ascii="Trebuchet MS" w:hAnsi="Trebuchet MS"/>
          <w:b/>
          <w:u w:val="single"/>
          <w:lang w:val="ro-RO"/>
        </w:rPr>
      </w:pPr>
      <w:r w:rsidRPr="00617770">
        <w:rPr>
          <w:rFonts w:ascii="Trebuchet MS" w:hAnsi="Trebuchet MS"/>
          <w:b/>
          <w:u w:val="single"/>
          <w:lang w:val="ro-RO"/>
        </w:rPr>
        <w:t xml:space="preserve"> </w:t>
      </w:r>
    </w:p>
    <w:p w14:paraId="780DD267" w14:textId="564E7E0B" w:rsidR="00534599" w:rsidRPr="00617770" w:rsidRDefault="00A215ED" w:rsidP="00B706EE">
      <w:pPr>
        <w:spacing w:before="120" w:after="120"/>
        <w:jc w:val="both"/>
        <w:rPr>
          <w:rFonts w:ascii="Trebuchet MS" w:hAnsi="Trebuchet MS"/>
          <w:lang w:val="ro-RO" w:eastAsia="ro-RO"/>
        </w:rPr>
      </w:pPr>
      <w:bookmarkStart w:id="7" w:name="_Hlk111110933"/>
      <w:r w:rsidRPr="00617770">
        <w:rPr>
          <w:rFonts w:ascii="Trebuchet MS" w:hAnsi="Trebuchet MS"/>
          <w:lang w:val="ro-RO" w:eastAsia="ro-RO"/>
        </w:rPr>
        <w:t>Este necesară</w:t>
      </w:r>
      <w:r w:rsidR="00652EDD" w:rsidRPr="00617770">
        <w:rPr>
          <w:rFonts w:ascii="Trebuchet MS" w:hAnsi="Trebuchet MS"/>
          <w:lang w:val="ro-RO" w:eastAsia="ro-RO"/>
        </w:rPr>
        <w:t xml:space="preserve"> achiziționarea serviciilor de organizare cursuri de instruire (asigurarea a trei mese pe zi</w:t>
      </w:r>
      <w:r w:rsidR="00A96C76" w:rsidRPr="00617770">
        <w:rPr>
          <w:rFonts w:ascii="Trebuchet MS" w:hAnsi="Trebuchet MS"/>
          <w:lang w:val="ro-RO" w:eastAsia="ro-RO"/>
        </w:rPr>
        <w:t>/3 zile/ 5 sesiuni de instruire</w:t>
      </w:r>
      <w:r w:rsidR="00652EDD" w:rsidRPr="00617770">
        <w:rPr>
          <w:rFonts w:ascii="Trebuchet MS" w:hAnsi="Trebuchet MS"/>
          <w:lang w:val="ro-RO" w:eastAsia="ro-RO"/>
        </w:rPr>
        <w:t xml:space="preserve"> și a 2 pauze de cafea aferente perioadei de </w:t>
      </w:r>
      <w:r w:rsidR="00A96C76" w:rsidRPr="00617770">
        <w:rPr>
          <w:rFonts w:ascii="Trebuchet MS" w:hAnsi="Trebuchet MS"/>
          <w:lang w:val="ro-RO" w:eastAsia="ro-RO"/>
        </w:rPr>
        <w:t>3 zile/ 5 sesiuni de instruire</w:t>
      </w:r>
      <w:r w:rsidR="00652EDD" w:rsidRPr="00617770">
        <w:rPr>
          <w:rFonts w:ascii="Trebuchet MS" w:hAnsi="Trebuchet MS"/>
          <w:lang w:val="ro-RO" w:eastAsia="ro-RO"/>
        </w:rPr>
        <w:t xml:space="preserve">, precum și </w:t>
      </w:r>
      <w:r w:rsidR="009E750E" w:rsidRPr="00617770">
        <w:rPr>
          <w:rFonts w:ascii="Trebuchet MS" w:hAnsi="Trebuchet MS"/>
          <w:lang w:val="ro-RO" w:eastAsia="ro-RO"/>
        </w:rPr>
        <w:t>gestionarea evenimentului</w:t>
      </w:r>
      <w:r w:rsidR="00652EDD" w:rsidRPr="00617770">
        <w:rPr>
          <w:rFonts w:ascii="Trebuchet MS" w:hAnsi="Trebuchet MS"/>
          <w:lang w:val="ro-RO" w:eastAsia="ro-RO"/>
        </w:rPr>
        <w:t xml:space="preserve">) pentru 100 de persoane. </w:t>
      </w:r>
      <w:r w:rsidR="00534599" w:rsidRPr="00617770">
        <w:rPr>
          <w:rFonts w:ascii="Trebuchet MS" w:hAnsi="Trebuchet MS"/>
          <w:lang w:val="ro-RO" w:eastAsia="ro-RO"/>
        </w:rPr>
        <w:t>Serviciile furnizate vor trebui să respecte toate reglementările legale în vigoare și specificațiile tehnice solicitate.</w:t>
      </w:r>
      <w:r w:rsidR="00A96C76" w:rsidRPr="00617770">
        <w:rPr>
          <w:rFonts w:ascii="Trebuchet MS" w:hAnsi="Trebuchet MS"/>
          <w:lang w:val="ro-RO" w:eastAsia="ro-RO"/>
        </w:rPr>
        <w:t xml:space="preserve"> </w:t>
      </w:r>
    </w:p>
    <w:p w14:paraId="45A7F430" w14:textId="5B58D92C" w:rsidR="00B8484D" w:rsidRPr="00617770" w:rsidRDefault="00B8484D" w:rsidP="00B706EE">
      <w:pPr>
        <w:spacing w:before="120" w:after="120"/>
        <w:jc w:val="both"/>
        <w:rPr>
          <w:rFonts w:ascii="Trebuchet MS" w:hAnsi="Trebuchet MS"/>
          <w:lang w:val="ro-RO" w:eastAsia="ro-RO"/>
        </w:rPr>
      </w:pPr>
      <w:bookmarkStart w:id="8" w:name="_Hlk118213468"/>
      <w:bookmarkEnd w:id="6"/>
      <w:bookmarkEnd w:id="7"/>
      <w:r w:rsidRPr="00617770">
        <w:rPr>
          <w:rFonts w:ascii="Trebuchet MS" w:hAnsi="Trebuchet MS"/>
          <w:lang w:val="ro-RO" w:eastAsia="ro-RO"/>
        </w:rPr>
        <w:t>În cadrul acestui proiect, principalul grup țintă relevant pentru atingerea obiectivelor specifice ale proiectului și care beneficiază direct de activitățile proiectului este format din: personalul din cadrul autorităților și instituțiilor publice centrale, respectiv MMAP si ANAR, personal de conducere, personal de execuție, înalți funcționari publici.</w:t>
      </w:r>
    </w:p>
    <w:bookmarkEnd w:id="8"/>
    <w:p w14:paraId="574FB2CC" w14:textId="3CC738E0" w:rsidR="00B8484D" w:rsidRPr="00617770" w:rsidRDefault="00B8484D" w:rsidP="00B706EE">
      <w:pPr>
        <w:spacing w:before="120" w:after="120"/>
        <w:jc w:val="both"/>
        <w:rPr>
          <w:rFonts w:ascii="Trebuchet MS" w:hAnsi="Trebuchet MS"/>
          <w:lang w:val="ro-RO" w:eastAsia="ro-RO"/>
        </w:rPr>
      </w:pPr>
      <w:r w:rsidRPr="00617770">
        <w:rPr>
          <w:rFonts w:ascii="Trebuchet MS" w:hAnsi="Trebuchet MS"/>
          <w:lang w:val="ro-RO" w:eastAsia="ro-RO"/>
        </w:rPr>
        <w:t>În cadrul MMAP</w:t>
      </w:r>
      <w:r w:rsidR="00AD791A" w:rsidRPr="00617770">
        <w:rPr>
          <w:rFonts w:ascii="Trebuchet MS" w:hAnsi="Trebuchet MS"/>
          <w:lang w:val="ro-RO" w:eastAsia="ro-RO"/>
        </w:rPr>
        <w:t>,</w:t>
      </w:r>
      <w:r w:rsidRPr="00617770">
        <w:rPr>
          <w:rFonts w:ascii="Trebuchet MS" w:hAnsi="Trebuchet MS"/>
          <w:lang w:val="ro-RO" w:eastAsia="ro-RO"/>
        </w:rPr>
        <w:t xml:space="preserve"> astfel:</w:t>
      </w:r>
    </w:p>
    <w:p w14:paraId="278B2263" w14:textId="71C64D3C" w:rsidR="00B8484D" w:rsidRPr="00617770" w:rsidRDefault="00B8484D" w:rsidP="00127D0D">
      <w:pPr>
        <w:jc w:val="both"/>
        <w:rPr>
          <w:rFonts w:ascii="Trebuchet MS" w:hAnsi="Trebuchet MS"/>
          <w:lang w:val="ro-RO" w:eastAsia="ro-RO"/>
        </w:rPr>
      </w:pPr>
      <w:r w:rsidRPr="00617770">
        <w:rPr>
          <w:rFonts w:ascii="Trebuchet MS" w:hAnsi="Trebuchet MS"/>
          <w:lang w:val="ro-RO" w:eastAsia="ro-RO"/>
        </w:rPr>
        <w:t>- 75 angajați - personal de conducere, de execuție și înalți funcționari publici (pentru R1 și R6)</w:t>
      </w:r>
      <w:r w:rsidR="00F20961" w:rsidRPr="00617770">
        <w:rPr>
          <w:rFonts w:ascii="Trebuchet MS" w:hAnsi="Trebuchet MS"/>
          <w:lang w:val="ro-RO" w:eastAsia="ro-RO"/>
        </w:rPr>
        <w:t>,</w:t>
      </w:r>
    </w:p>
    <w:p w14:paraId="1FB3077C" w14:textId="359F0839" w:rsidR="00B8484D" w:rsidRPr="00617770" w:rsidRDefault="00B8484D" w:rsidP="00127D0D">
      <w:pPr>
        <w:jc w:val="both"/>
        <w:rPr>
          <w:rFonts w:ascii="Trebuchet MS" w:hAnsi="Trebuchet MS"/>
          <w:lang w:val="ro-RO" w:eastAsia="ro-RO"/>
        </w:rPr>
      </w:pPr>
      <w:r w:rsidRPr="00617770">
        <w:rPr>
          <w:rFonts w:ascii="Trebuchet MS" w:hAnsi="Trebuchet MS"/>
          <w:lang w:val="ro-RO" w:eastAsia="ro-RO"/>
        </w:rPr>
        <w:t>- 3 angajați personal de conducere, de execuție și înalți funcționari publici (pentru R12)</w:t>
      </w:r>
      <w:r w:rsidR="00F20961" w:rsidRPr="00617770">
        <w:rPr>
          <w:rFonts w:ascii="Trebuchet MS" w:hAnsi="Trebuchet MS"/>
          <w:lang w:val="ro-RO" w:eastAsia="ro-RO"/>
        </w:rPr>
        <w:t>.</w:t>
      </w:r>
    </w:p>
    <w:p w14:paraId="2B4143D4" w14:textId="77777777" w:rsidR="00AD791A" w:rsidRPr="00617770" w:rsidRDefault="00AD791A" w:rsidP="00127D0D">
      <w:pPr>
        <w:jc w:val="both"/>
        <w:rPr>
          <w:rFonts w:ascii="Trebuchet MS" w:hAnsi="Trebuchet MS"/>
          <w:lang w:val="ro-RO" w:eastAsia="ro-RO"/>
        </w:rPr>
      </w:pPr>
    </w:p>
    <w:p w14:paraId="3232D985" w14:textId="791779AE" w:rsidR="00B8484D" w:rsidRPr="00617770" w:rsidRDefault="00B8484D" w:rsidP="00B706EE">
      <w:pPr>
        <w:spacing w:after="120"/>
        <w:jc w:val="both"/>
        <w:rPr>
          <w:rFonts w:ascii="Trebuchet MS" w:hAnsi="Trebuchet MS"/>
          <w:lang w:val="ro-RO" w:eastAsia="ro-RO"/>
        </w:rPr>
      </w:pPr>
      <w:r w:rsidRPr="00617770">
        <w:rPr>
          <w:rFonts w:ascii="Trebuchet MS" w:hAnsi="Trebuchet MS"/>
          <w:lang w:val="ro-RO" w:eastAsia="ro-RO"/>
        </w:rPr>
        <w:t>În cadrul ANAR</w:t>
      </w:r>
      <w:r w:rsidR="00AD791A" w:rsidRPr="00617770">
        <w:rPr>
          <w:rFonts w:ascii="Trebuchet MS" w:hAnsi="Trebuchet MS"/>
          <w:lang w:val="ro-RO" w:eastAsia="ro-RO"/>
        </w:rPr>
        <w:t xml:space="preserve"> astfel: </w:t>
      </w:r>
      <w:r w:rsidRPr="00617770">
        <w:rPr>
          <w:rFonts w:ascii="Trebuchet MS" w:hAnsi="Trebuchet MS"/>
          <w:lang w:val="ro-RO" w:eastAsia="ro-RO"/>
        </w:rPr>
        <w:t>267 de angaja</w:t>
      </w:r>
      <w:r w:rsidR="00AD791A" w:rsidRPr="00617770">
        <w:rPr>
          <w:rFonts w:ascii="Trebuchet MS" w:hAnsi="Trebuchet MS"/>
          <w:lang w:val="ro-RO" w:eastAsia="ro-RO"/>
        </w:rPr>
        <w:t>ț</w:t>
      </w:r>
      <w:r w:rsidRPr="00617770">
        <w:rPr>
          <w:rFonts w:ascii="Trebuchet MS" w:hAnsi="Trebuchet MS"/>
          <w:lang w:val="ro-RO" w:eastAsia="ro-RO"/>
        </w:rPr>
        <w:t xml:space="preserve">i cu </w:t>
      </w:r>
      <w:r w:rsidR="00AD791A" w:rsidRPr="00617770">
        <w:rPr>
          <w:rFonts w:ascii="Trebuchet MS" w:hAnsi="Trebuchet MS"/>
          <w:lang w:val="ro-RO" w:eastAsia="ro-RO"/>
        </w:rPr>
        <w:t>funcții</w:t>
      </w:r>
      <w:r w:rsidRPr="00617770">
        <w:rPr>
          <w:rFonts w:ascii="Trebuchet MS" w:hAnsi="Trebuchet MS"/>
          <w:lang w:val="ro-RO" w:eastAsia="ro-RO"/>
        </w:rPr>
        <w:t xml:space="preserve"> de conducere </w:t>
      </w:r>
      <w:r w:rsidR="00AD791A" w:rsidRPr="00617770">
        <w:rPr>
          <w:rFonts w:ascii="Trebuchet MS" w:hAnsi="Trebuchet MS"/>
          <w:lang w:val="ro-RO" w:eastAsia="ro-RO"/>
        </w:rPr>
        <w:t>ș</w:t>
      </w:r>
      <w:r w:rsidRPr="00617770">
        <w:rPr>
          <w:rFonts w:ascii="Trebuchet MS" w:hAnsi="Trebuchet MS"/>
          <w:lang w:val="ro-RO" w:eastAsia="ro-RO"/>
        </w:rPr>
        <w:t xml:space="preserve">i </w:t>
      </w:r>
      <w:r w:rsidR="00AD791A" w:rsidRPr="00617770">
        <w:rPr>
          <w:rFonts w:ascii="Trebuchet MS" w:hAnsi="Trebuchet MS"/>
          <w:lang w:val="ro-RO" w:eastAsia="ro-RO"/>
        </w:rPr>
        <w:t>execuție</w:t>
      </w:r>
      <w:r w:rsidRPr="00617770">
        <w:rPr>
          <w:rFonts w:ascii="Trebuchet MS" w:hAnsi="Trebuchet MS"/>
          <w:lang w:val="ro-RO" w:eastAsia="ro-RO"/>
        </w:rPr>
        <w:t xml:space="preserve">, </w:t>
      </w:r>
      <w:r w:rsidR="00AD791A" w:rsidRPr="00617770">
        <w:rPr>
          <w:rFonts w:ascii="Trebuchet MS" w:hAnsi="Trebuchet MS"/>
          <w:lang w:val="ro-RO" w:eastAsia="ro-RO"/>
        </w:rPr>
        <w:t>după cum urmează</w:t>
      </w:r>
      <w:r w:rsidRPr="00617770">
        <w:rPr>
          <w:rFonts w:ascii="Trebuchet MS" w:hAnsi="Trebuchet MS"/>
          <w:lang w:val="ro-RO" w:eastAsia="ro-RO"/>
        </w:rPr>
        <w:t>:</w:t>
      </w:r>
    </w:p>
    <w:p w14:paraId="63CF8301" w14:textId="6E23022E" w:rsidR="00B8484D" w:rsidRPr="00617770" w:rsidRDefault="00B8484D" w:rsidP="00127D0D">
      <w:pPr>
        <w:jc w:val="both"/>
        <w:rPr>
          <w:rFonts w:ascii="Trebuchet MS" w:hAnsi="Trebuchet MS"/>
          <w:lang w:val="ro-RO" w:eastAsia="ro-RO"/>
        </w:rPr>
      </w:pPr>
      <w:r w:rsidRPr="00617770">
        <w:rPr>
          <w:rFonts w:ascii="Trebuchet MS" w:hAnsi="Trebuchet MS"/>
          <w:lang w:val="ro-RO" w:eastAsia="ro-RO"/>
        </w:rPr>
        <w:t xml:space="preserve">- 44 </w:t>
      </w:r>
      <w:r w:rsidR="00AD791A" w:rsidRPr="00617770">
        <w:rPr>
          <w:rFonts w:ascii="Trebuchet MS" w:hAnsi="Trebuchet MS"/>
          <w:lang w:val="ro-RO" w:eastAsia="ro-RO"/>
        </w:rPr>
        <w:t>angajați</w:t>
      </w:r>
      <w:r w:rsidRPr="00617770">
        <w:rPr>
          <w:rFonts w:ascii="Trebuchet MS" w:hAnsi="Trebuchet MS"/>
          <w:lang w:val="ro-RO" w:eastAsia="ro-RO"/>
        </w:rPr>
        <w:t xml:space="preserve"> personal de conducere (pentru R1 si R6)</w:t>
      </w:r>
      <w:r w:rsidR="00402091" w:rsidRPr="00617770">
        <w:rPr>
          <w:rFonts w:ascii="Trebuchet MS" w:hAnsi="Trebuchet MS"/>
          <w:lang w:val="ro-RO" w:eastAsia="ro-RO"/>
        </w:rPr>
        <w:t>,</w:t>
      </w:r>
    </w:p>
    <w:p w14:paraId="2AE1A657" w14:textId="7550B58B" w:rsidR="00B8484D" w:rsidRPr="00617770" w:rsidRDefault="00B8484D" w:rsidP="00127D0D">
      <w:pPr>
        <w:jc w:val="both"/>
        <w:rPr>
          <w:rFonts w:ascii="Trebuchet MS" w:hAnsi="Trebuchet MS"/>
          <w:lang w:val="ro-RO" w:eastAsia="ro-RO"/>
        </w:rPr>
      </w:pPr>
      <w:r w:rsidRPr="00617770">
        <w:rPr>
          <w:rFonts w:ascii="Trebuchet MS" w:hAnsi="Trebuchet MS"/>
          <w:lang w:val="ro-RO" w:eastAsia="ro-RO"/>
        </w:rPr>
        <w:t xml:space="preserve">- 223 </w:t>
      </w:r>
      <w:r w:rsidR="00AD791A" w:rsidRPr="00617770">
        <w:rPr>
          <w:rFonts w:ascii="Trebuchet MS" w:hAnsi="Trebuchet MS"/>
          <w:lang w:val="ro-RO" w:eastAsia="ro-RO"/>
        </w:rPr>
        <w:t>angajați</w:t>
      </w:r>
      <w:r w:rsidRPr="00617770">
        <w:rPr>
          <w:rFonts w:ascii="Trebuchet MS" w:hAnsi="Trebuchet MS"/>
          <w:lang w:val="ro-RO" w:eastAsia="ro-RO"/>
        </w:rPr>
        <w:t xml:space="preserve"> personal de </w:t>
      </w:r>
      <w:r w:rsidR="00AD791A" w:rsidRPr="00617770">
        <w:rPr>
          <w:rFonts w:ascii="Trebuchet MS" w:hAnsi="Trebuchet MS"/>
          <w:lang w:val="ro-RO" w:eastAsia="ro-RO"/>
        </w:rPr>
        <w:t>execuție</w:t>
      </w:r>
      <w:r w:rsidRPr="00617770">
        <w:rPr>
          <w:rFonts w:ascii="Trebuchet MS" w:hAnsi="Trebuchet MS"/>
          <w:lang w:val="ro-RO" w:eastAsia="ro-RO"/>
        </w:rPr>
        <w:t xml:space="preserve"> (pentru R12).</w:t>
      </w:r>
    </w:p>
    <w:p w14:paraId="7DB5FC65" w14:textId="6C3D746B" w:rsidR="00AD791A" w:rsidRPr="00617770" w:rsidRDefault="00AD791A" w:rsidP="00B706EE">
      <w:pPr>
        <w:spacing w:before="120" w:after="120"/>
        <w:jc w:val="both"/>
        <w:rPr>
          <w:rFonts w:ascii="Trebuchet MS" w:hAnsi="Trebuchet MS"/>
          <w:lang w:val="ro-RO" w:eastAsia="ro-RO"/>
        </w:rPr>
      </w:pPr>
      <w:bookmarkStart w:id="9" w:name="_Hlk118213476"/>
      <w:r w:rsidRPr="00617770">
        <w:rPr>
          <w:rFonts w:ascii="Trebuchet MS" w:hAnsi="Trebuchet MS"/>
          <w:lang w:val="ro-RO" w:eastAsia="ro-RO"/>
        </w:rPr>
        <w:t>Prin urmare, numărul</w:t>
      </w:r>
      <w:r w:rsidR="00B8484D" w:rsidRPr="00617770">
        <w:rPr>
          <w:rFonts w:ascii="Trebuchet MS" w:hAnsi="Trebuchet MS"/>
          <w:lang w:val="ro-RO" w:eastAsia="ro-RO"/>
        </w:rPr>
        <w:t xml:space="preserve"> de persoane participante la sesiunile de formare</w:t>
      </w:r>
      <w:r w:rsidRPr="00617770">
        <w:rPr>
          <w:rFonts w:ascii="Trebuchet MS" w:hAnsi="Trebuchet MS"/>
          <w:lang w:val="ro-RO" w:eastAsia="ro-RO"/>
        </w:rPr>
        <w:t xml:space="preserve"> va fi</w:t>
      </w:r>
      <w:r w:rsidR="00B8484D" w:rsidRPr="00617770">
        <w:rPr>
          <w:rFonts w:ascii="Trebuchet MS" w:hAnsi="Trebuchet MS"/>
          <w:lang w:val="ro-RO" w:eastAsia="ro-RO"/>
        </w:rPr>
        <w:t xml:space="preserve"> </w:t>
      </w:r>
      <w:r w:rsidR="00402091" w:rsidRPr="00617770">
        <w:rPr>
          <w:rFonts w:ascii="Trebuchet MS" w:hAnsi="Trebuchet MS"/>
          <w:lang w:val="ro-RO" w:eastAsia="ro-RO"/>
        </w:rPr>
        <w:t xml:space="preserve">în total de </w:t>
      </w:r>
      <w:r w:rsidR="00B8484D" w:rsidRPr="00617770">
        <w:rPr>
          <w:rFonts w:ascii="Trebuchet MS" w:hAnsi="Trebuchet MS"/>
          <w:lang w:val="ro-RO" w:eastAsia="ro-RO"/>
        </w:rPr>
        <w:t>100</w:t>
      </w:r>
      <w:r w:rsidR="00402091" w:rsidRPr="00617770">
        <w:rPr>
          <w:rFonts w:ascii="Trebuchet MS" w:hAnsi="Trebuchet MS"/>
          <w:lang w:val="ro-RO" w:eastAsia="ro-RO"/>
        </w:rPr>
        <w:t xml:space="preserve">, compus din </w:t>
      </w:r>
      <w:r w:rsidR="00B8484D" w:rsidRPr="00617770">
        <w:rPr>
          <w:rFonts w:ascii="Trebuchet MS" w:hAnsi="Trebuchet MS"/>
          <w:lang w:val="ro-RO" w:eastAsia="ro-RO"/>
        </w:rPr>
        <w:t>persoanele implicate în procesul</w:t>
      </w:r>
      <w:r w:rsidRPr="00617770">
        <w:rPr>
          <w:rFonts w:ascii="Trebuchet MS" w:hAnsi="Trebuchet MS"/>
          <w:lang w:val="ro-RO" w:eastAsia="ro-RO"/>
        </w:rPr>
        <w:t xml:space="preserve"> </w:t>
      </w:r>
      <w:r w:rsidR="00B8484D" w:rsidRPr="00617770">
        <w:rPr>
          <w:rFonts w:ascii="Trebuchet MS" w:hAnsi="Trebuchet MS"/>
          <w:lang w:val="ro-RO" w:eastAsia="ro-RO"/>
        </w:rPr>
        <w:t xml:space="preserve">de colectare, validare </w:t>
      </w:r>
      <w:r w:rsidRPr="00617770">
        <w:rPr>
          <w:rFonts w:ascii="Trebuchet MS" w:hAnsi="Trebuchet MS"/>
          <w:lang w:val="ro-RO" w:eastAsia="ro-RO"/>
        </w:rPr>
        <w:t>ș</w:t>
      </w:r>
      <w:r w:rsidR="00B8484D" w:rsidRPr="00617770">
        <w:rPr>
          <w:rFonts w:ascii="Trebuchet MS" w:hAnsi="Trebuchet MS"/>
          <w:lang w:val="ro-RO" w:eastAsia="ro-RO"/>
        </w:rPr>
        <w:t>i raportare a datelor prin noul mecanism creat la activitatea A.3, din</w:t>
      </w:r>
      <w:r w:rsidRPr="00617770">
        <w:rPr>
          <w:rFonts w:ascii="Trebuchet MS" w:hAnsi="Trebuchet MS"/>
          <w:lang w:val="ro-RO" w:eastAsia="ro-RO"/>
        </w:rPr>
        <w:t xml:space="preserve">tre </w:t>
      </w:r>
      <w:r w:rsidR="00B8484D" w:rsidRPr="00617770">
        <w:rPr>
          <w:rFonts w:ascii="Trebuchet MS" w:hAnsi="Trebuchet MS"/>
          <w:lang w:val="ro-RO" w:eastAsia="ro-RO"/>
        </w:rPr>
        <w:t xml:space="preserve">care: </w:t>
      </w:r>
    </w:p>
    <w:p w14:paraId="2D99092A" w14:textId="77777777" w:rsidR="00AD791A" w:rsidRPr="00617770" w:rsidRDefault="00B8484D" w:rsidP="00127D0D">
      <w:pPr>
        <w:pStyle w:val="ListParagraph"/>
        <w:numPr>
          <w:ilvl w:val="0"/>
          <w:numId w:val="4"/>
        </w:numPr>
        <w:jc w:val="both"/>
        <w:rPr>
          <w:rFonts w:ascii="Trebuchet MS" w:hAnsi="Trebuchet MS"/>
          <w:lang w:val="ro-RO" w:eastAsia="ro-RO"/>
        </w:rPr>
      </w:pPr>
      <w:r w:rsidRPr="00617770">
        <w:rPr>
          <w:rFonts w:ascii="Trebuchet MS" w:hAnsi="Trebuchet MS"/>
          <w:lang w:val="ro-RO" w:eastAsia="ro-RO"/>
        </w:rPr>
        <w:t>3</w:t>
      </w:r>
      <w:r w:rsidR="00AD791A" w:rsidRPr="00617770">
        <w:rPr>
          <w:rFonts w:ascii="Trebuchet MS" w:hAnsi="Trebuchet MS"/>
          <w:lang w:val="ro-RO" w:eastAsia="ro-RO"/>
        </w:rPr>
        <w:t xml:space="preserve"> </w:t>
      </w:r>
      <w:r w:rsidRPr="00617770">
        <w:rPr>
          <w:rFonts w:ascii="Trebuchet MS" w:hAnsi="Trebuchet MS"/>
          <w:lang w:val="ro-RO" w:eastAsia="ro-RO"/>
        </w:rPr>
        <w:t xml:space="preserve">persoane de la Ministerul </w:t>
      </w:r>
      <w:r w:rsidR="00AD791A" w:rsidRPr="00617770">
        <w:rPr>
          <w:rFonts w:ascii="Trebuchet MS" w:hAnsi="Trebuchet MS"/>
          <w:lang w:val="ro-RO" w:eastAsia="ro-RO"/>
        </w:rPr>
        <w:t xml:space="preserve">Mediului, </w:t>
      </w:r>
      <w:r w:rsidRPr="00617770">
        <w:rPr>
          <w:rFonts w:ascii="Trebuchet MS" w:hAnsi="Trebuchet MS"/>
          <w:lang w:val="ro-RO" w:eastAsia="ro-RO"/>
        </w:rPr>
        <w:t xml:space="preserve">Apelor </w:t>
      </w:r>
      <w:r w:rsidR="00AD791A" w:rsidRPr="00617770">
        <w:rPr>
          <w:rFonts w:ascii="Trebuchet MS" w:hAnsi="Trebuchet MS"/>
          <w:lang w:val="ro-RO" w:eastAsia="ro-RO"/>
        </w:rPr>
        <w:t>ș</w:t>
      </w:r>
      <w:r w:rsidRPr="00617770">
        <w:rPr>
          <w:rFonts w:ascii="Trebuchet MS" w:hAnsi="Trebuchet MS"/>
          <w:lang w:val="ro-RO" w:eastAsia="ro-RO"/>
        </w:rPr>
        <w:t xml:space="preserve">i </w:t>
      </w:r>
      <w:r w:rsidR="00AD791A" w:rsidRPr="00617770">
        <w:rPr>
          <w:rFonts w:ascii="Trebuchet MS" w:hAnsi="Trebuchet MS"/>
          <w:lang w:val="ro-RO" w:eastAsia="ro-RO"/>
        </w:rPr>
        <w:t>Pădurilor</w:t>
      </w:r>
      <w:r w:rsidRPr="00617770">
        <w:rPr>
          <w:rFonts w:ascii="Trebuchet MS" w:hAnsi="Trebuchet MS"/>
          <w:lang w:val="ro-RO" w:eastAsia="ro-RO"/>
        </w:rPr>
        <w:t xml:space="preserve">, </w:t>
      </w:r>
    </w:p>
    <w:p w14:paraId="459E31CB" w14:textId="77777777" w:rsidR="00AD791A" w:rsidRPr="00617770" w:rsidRDefault="00B8484D" w:rsidP="00127D0D">
      <w:pPr>
        <w:pStyle w:val="ListParagraph"/>
        <w:numPr>
          <w:ilvl w:val="0"/>
          <w:numId w:val="4"/>
        </w:numPr>
        <w:jc w:val="both"/>
        <w:rPr>
          <w:rFonts w:ascii="Trebuchet MS" w:hAnsi="Trebuchet MS"/>
          <w:lang w:val="ro-RO" w:eastAsia="ro-RO"/>
        </w:rPr>
      </w:pPr>
      <w:r w:rsidRPr="00617770">
        <w:rPr>
          <w:rFonts w:ascii="Trebuchet MS" w:hAnsi="Trebuchet MS"/>
          <w:lang w:val="ro-RO" w:eastAsia="ro-RO"/>
        </w:rPr>
        <w:t xml:space="preserve">11 persoane de la </w:t>
      </w:r>
      <w:r w:rsidR="00AD791A" w:rsidRPr="00617770">
        <w:rPr>
          <w:rFonts w:ascii="Trebuchet MS" w:hAnsi="Trebuchet MS"/>
          <w:lang w:val="ro-RO" w:eastAsia="ro-RO"/>
        </w:rPr>
        <w:t>Administrația</w:t>
      </w:r>
      <w:r w:rsidRPr="00617770">
        <w:rPr>
          <w:rFonts w:ascii="Trebuchet MS" w:hAnsi="Trebuchet MS"/>
          <w:lang w:val="ro-RO" w:eastAsia="ro-RO"/>
        </w:rPr>
        <w:t xml:space="preserve"> </w:t>
      </w:r>
      <w:r w:rsidR="00AD791A" w:rsidRPr="00617770">
        <w:rPr>
          <w:rFonts w:ascii="Trebuchet MS" w:hAnsi="Trebuchet MS"/>
          <w:lang w:val="ro-RO" w:eastAsia="ro-RO"/>
        </w:rPr>
        <w:t>Națională</w:t>
      </w:r>
      <w:r w:rsidRPr="00617770">
        <w:rPr>
          <w:rFonts w:ascii="Trebuchet MS" w:hAnsi="Trebuchet MS"/>
          <w:lang w:val="ro-RO" w:eastAsia="ro-RO"/>
        </w:rPr>
        <w:t xml:space="preserve"> „Apele Române”, </w:t>
      </w:r>
    </w:p>
    <w:p w14:paraId="6611A9E3" w14:textId="1B827794" w:rsidR="00AD791A" w:rsidRPr="00617770" w:rsidRDefault="00B8484D" w:rsidP="00127D0D">
      <w:pPr>
        <w:pStyle w:val="ListParagraph"/>
        <w:numPr>
          <w:ilvl w:val="0"/>
          <w:numId w:val="4"/>
        </w:numPr>
        <w:jc w:val="both"/>
        <w:rPr>
          <w:rFonts w:ascii="Trebuchet MS" w:hAnsi="Trebuchet MS"/>
          <w:lang w:val="ro-RO" w:eastAsia="ro-RO"/>
        </w:rPr>
      </w:pPr>
      <w:r w:rsidRPr="00617770">
        <w:rPr>
          <w:rFonts w:ascii="Trebuchet MS" w:hAnsi="Trebuchet MS"/>
          <w:lang w:val="ro-RO" w:eastAsia="ro-RO"/>
        </w:rPr>
        <w:t>44 persoane de la</w:t>
      </w:r>
      <w:r w:rsidR="00AD791A" w:rsidRPr="00617770">
        <w:rPr>
          <w:rFonts w:ascii="Trebuchet MS" w:hAnsi="Trebuchet MS"/>
          <w:lang w:val="ro-RO" w:eastAsia="ro-RO"/>
        </w:rPr>
        <w:t xml:space="preserve"> Administrațiile</w:t>
      </w:r>
      <w:r w:rsidRPr="00617770">
        <w:rPr>
          <w:rFonts w:ascii="Trebuchet MS" w:hAnsi="Trebuchet MS"/>
          <w:lang w:val="ro-RO" w:eastAsia="ro-RO"/>
        </w:rPr>
        <w:t xml:space="preserve"> Bazinale de Ap</w:t>
      </w:r>
      <w:r w:rsidR="00AD791A" w:rsidRPr="00617770">
        <w:rPr>
          <w:rFonts w:ascii="Trebuchet MS" w:hAnsi="Trebuchet MS"/>
          <w:lang w:val="ro-RO" w:eastAsia="ro-RO"/>
        </w:rPr>
        <w:t xml:space="preserve">ă, </w:t>
      </w:r>
      <w:r w:rsidRPr="00617770">
        <w:rPr>
          <w:rFonts w:ascii="Trebuchet MS" w:hAnsi="Trebuchet MS"/>
          <w:lang w:val="ro-RO" w:eastAsia="ro-RO"/>
        </w:rPr>
        <w:t xml:space="preserve"> </w:t>
      </w:r>
    </w:p>
    <w:p w14:paraId="50C57494" w14:textId="2EB70531" w:rsidR="00E62101" w:rsidRPr="00617770" w:rsidRDefault="00B8484D" w:rsidP="00B706EE">
      <w:pPr>
        <w:pStyle w:val="ListParagraph"/>
        <w:numPr>
          <w:ilvl w:val="0"/>
          <w:numId w:val="4"/>
        </w:numPr>
        <w:spacing w:after="120"/>
        <w:contextualSpacing w:val="0"/>
        <w:jc w:val="both"/>
        <w:rPr>
          <w:rFonts w:ascii="Trebuchet MS" w:hAnsi="Trebuchet MS"/>
          <w:lang w:val="ro-RO" w:eastAsia="ro-RO"/>
        </w:rPr>
      </w:pPr>
      <w:r w:rsidRPr="00617770">
        <w:rPr>
          <w:rFonts w:ascii="Trebuchet MS" w:hAnsi="Trebuchet MS"/>
          <w:lang w:val="ro-RO" w:eastAsia="ro-RO"/>
        </w:rPr>
        <w:t xml:space="preserve">42 persoane de la Sistemele de </w:t>
      </w:r>
      <w:r w:rsidR="00AD791A" w:rsidRPr="00617770">
        <w:rPr>
          <w:rFonts w:ascii="Trebuchet MS" w:hAnsi="Trebuchet MS"/>
          <w:lang w:val="ro-RO" w:eastAsia="ro-RO"/>
        </w:rPr>
        <w:t>Gospodărirea</w:t>
      </w:r>
      <w:r w:rsidRPr="00617770">
        <w:rPr>
          <w:rFonts w:ascii="Trebuchet MS" w:hAnsi="Trebuchet MS"/>
          <w:lang w:val="ro-RO" w:eastAsia="ro-RO"/>
        </w:rPr>
        <w:t xml:space="preserve"> Apelor.</w:t>
      </w:r>
    </w:p>
    <w:bookmarkEnd w:id="9"/>
    <w:p w14:paraId="3E4F04BD" w14:textId="77777777" w:rsidR="007C42AB" w:rsidRPr="00617770" w:rsidRDefault="007C42AB" w:rsidP="007C42AB">
      <w:pPr>
        <w:pStyle w:val="ListParagraph"/>
        <w:spacing w:after="120"/>
        <w:contextualSpacing w:val="0"/>
        <w:jc w:val="both"/>
        <w:rPr>
          <w:rFonts w:ascii="Trebuchet MS" w:hAnsi="Trebuchet MS"/>
          <w:lang w:val="ro-RO" w:eastAsia="ro-RO"/>
        </w:rPr>
      </w:pPr>
    </w:p>
    <w:p w14:paraId="6F4320D8" w14:textId="5A09E007" w:rsidR="00EC3260" w:rsidRPr="00617770" w:rsidRDefault="00EC3260" w:rsidP="00127D0D">
      <w:pPr>
        <w:jc w:val="both"/>
        <w:rPr>
          <w:rFonts w:ascii="Trebuchet MS" w:hAnsi="Trebuchet MS"/>
          <w:lang w:val="ro-RO" w:eastAsia="ro-RO"/>
        </w:rPr>
      </w:pPr>
      <w:r w:rsidRPr="00617770">
        <w:rPr>
          <w:rFonts w:ascii="Trebuchet MS" w:hAnsi="Trebuchet MS"/>
          <w:lang w:val="ro-RO" w:eastAsia="ro-RO"/>
        </w:rPr>
        <w:lastRenderedPageBreak/>
        <w:t>Prezentul Caiet de sarcini conține indicații privind regulile de bază care trebuie respectate, astfel încât potențialii ofertanți să elaboreze propunerea tehnică corespunzătoare cu necesitățile Autorității Contractante.</w:t>
      </w:r>
    </w:p>
    <w:p w14:paraId="311690EB" w14:textId="0B251FCD" w:rsidR="00334D73" w:rsidRPr="00617770" w:rsidRDefault="00F20961" w:rsidP="00127D0D">
      <w:pPr>
        <w:spacing w:before="120" w:after="120"/>
        <w:jc w:val="both"/>
        <w:rPr>
          <w:rFonts w:ascii="Trebuchet MS" w:hAnsi="Trebuchet MS"/>
          <w:b/>
          <w:iCs/>
          <w:color w:val="000000"/>
          <w:lang w:val="ro-RO" w:eastAsia="ar-SA"/>
        </w:rPr>
      </w:pPr>
      <w:bookmarkStart w:id="10" w:name="_Hlk111110949"/>
      <w:r w:rsidRPr="00617770">
        <w:rPr>
          <w:rFonts w:ascii="Trebuchet MS" w:hAnsi="Trebuchet MS"/>
          <w:b/>
          <w:iCs/>
          <w:color w:val="000000"/>
          <w:lang w:val="ro-RO" w:eastAsia="ar-SA"/>
        </w:rPr>
        <w:t>Planificarea cursurilor de instruire</w:t>
      </w:r>
      <w:r w:rsidR="00334D73" w:rsidRPr="00617770">
        <w:rPr>
          <w:rFonts w:ascii="Trebuchet MS" w:hAnsi="Trebuchet MS"/>
          <w:b/>
          <w:iCs/>
          <w:color w:val="000000"/>
          <w:lang w:val="ro-RO" w:eastAsia="ar-SA"/>
        </w:rPr>
        <w:t>:</w:t>
      </w:r>
    </w:p>
    <w:p w14:paraId="49C24EB4" w14:textId="07D2DBD2" w:rsidR="00334D73" w:rsidRPr="00617770" w:rsidRDefault="00334D73" w:rsidP="007C42AB">
      <w:pPr>
        <w:spacing w:before="120" w:after="120"/>
        <w:ind w:left="360" w:hanging="274"/>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r>
      <w:bookmarkStart w:id="11" w:name="_Hlk118193721"/>
      <w:bookmarkStart w:id="12" w:name="_Hlk117850086"/>
      <w:bookmarkStart w:id="13" w:name="_Hlk118212723"/>
      <w:r w:rsidRPr="00617770">
        <w:rPr>
          <w:rFonts w:ascii="Trebuchet MS" w:hAnsi="Trebuchet MS"/>
          <w:bCs/>
          <w:iCs/>
          <w:color w:val="000000"/>
          <w:lang w:val="ro-RO" w:eastAsia="ar-SA"/>
        </w:rPr>
        <w:t>Organizare</w:t>
      </w:r>
      <w:r w:rsidR="003625B4" w:rsidRPr="00617770">
        <w:rPr>
          <w:rFonts w:ascii="Trebuchet MS" w:hAnsi="Trebuchet MS"/>
          <w:bCs/>
          <w:iCs/>
          <w:color w:val="000000"/>
          <w:lang w:val="ro-RO" w:eastAsia="ar-SA"/>
        </w:rPr>
        <w:t xml:space="preserve">a a două </w:t>
      </w:r>
      <w:r w:rsidRPr="00617770">
        <w:rPr>
          <w:rFonts w:ascii="Trebuchet MS" w:hAnsi="Trebuchet MS"/>
          <w:bCs/>
          <w:iCs/>
          <w:color w:val="000000"/>
          <w:lang w:val="ro-RO" w:eastAsia="ar-SA"/>
        </w:rPr>
        <w:t>curs</w:t>
      </w:r>
      <w:r w:rsidR="003625B4" w:rsidRPr="00617770">
        <w:rPr>
          <w:rFonts w:ascii="Trebuchet MS" w:hAnsi="Trebuchet MS"/>
          <w:bCs/>
          <w:iCs/>
          <w:color w:val="000000"/>
          <w:lang w:val="ro-RO" w:eastAsia="ar-SA"/>
        </w:rPr>
        <w:t>uri</w:t>
      </w:r>
      <w:r w:rsidRPr="00617770">
        <w:rPr>
          <w:rFonts w:ascii="Trebuchet MS" w:hAnsi="Trebuchet MS"/>
          <w:bCs/>
          <w:iCs/>
          <w:color w:val="000000"/>
          <w:lang w:val="ro-RO" w:eastAsia="ar-SA"/>
        </w:rPr>
        <w:t xml:space="preserve"> de instruire </w:t>
      </w:r>
      <w:r w:rsidR="001A2DB7" w:rsidRPr="00617770">
        <w:rPr>
          <w:rFonts w:ascii="Trebuchet MS" w:hAnsi="Trebuchet MS"/>
          <w:bCs/>
          <w:iCs/>
          <w:color w:val="000000"/>
          <w:lang w:val="ro-RO" w:eastAsia="ar-SA"/>
        </w:rPr>
        <w:t>în</w:t>
      </w:r>
      <w:r w:rsidRPr="00617770">
        <w:rPr>
          <w:rFonts w:ascii="Trebuchet MS" w:hAnsi="Trebuchet MS"/>
          <w:bCs/>
          <w:iCs/>
          <w:color w:val="000000"/>
          <w:lang w:val="ro-RO" w:eastAsia="ar-SA"/>
        </w:rPr>
        <w:t xml:space="preserve"> cadrul </w:t>
      </w:r>
      <w:bookmarkEnd w:id="11"/>
      <w:r w:rsidRPr="00617770">
        <w:rPr>
          <w:rFonts w:ascii="Trebuchet MS" w:hAnsi="Trebuchet MS"/>
          <w:bCs/>
          <w:iCs/>
          <w:color w:val="000000"/>
          <w:lang w:val="ro-RO" w:eastAsia="ar-SA"/>
        </w:rPr>
        <w:t xml:space="preserve">proiectului SIPOCA 588, </w:t>
      </w:r>
      <w:bookmarkStart w:id="14" w:name="_Hlk118096669"/>
      <w:r w:rsidR="009E750E" w:rsidRPr="00617770">
        <w:rPr>
          <w:rFonts w:ascii="Trebuchet MS" w:hAnsi="Trebuchet MS"/>
          <w:bCs/>
          <w:iCs/>
          <w:color w:val="000000"/>
          <w:lang w:val="ro-RO" w:eastAsia="ar-SA"/>
        </w:rPr>
        <w:t>până la 20 decembrie 2022</w:t>
      </w:r>
      <w:bookmarkEnd w:id="14"/>
      <w:r w:rsidRPr="00617770">
        <w:rPr>
          <w:rFonts w:ascii="Trebuchet MS" w:hAnsi="Trebuchet MS"/>
          <w:bCs/>
          <w:iCs/>
          <w:color w:val="000000"/>
          <w:lang w:val="ro-RO" w:eastAsia="ar-SA"/>
        </w:rPr>
        <w:t>, la Colibița, județul Bistrița-Năsăud;</w:t>
      </w:r>
    </w:p>
    <w:bookmarkEnd w:id="12"/>
    <w:p w14:paraId="3E52263C" w14:textId="7B51CAD4" w:rsidR="00334D73" w:rsidRPr="00617770" w:rsidRDefault="00334D73" w:rsidP="007C42AB">
      <w:pPr>
        <w:spacing w:before="120" w:after="120"/>
        <w:ind w:left="360" w:hanging="274"/>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r>
      <w:bookmarkStart w:id="15" w:name="_Hlk117850113"/>
      <w:r w:rsidR="00617770" w:rsidRPr="00617770">
        <w:rPr>
          <w:rFonts w:ascii="Trebuchet MS" w:hAnsi="Trebuchet MS"/>
          <w:bCs/>
          <w:iCs/>
          <w:color w:val="000000"/>
          <w:lang w:val="ro-RO" w:eastAsia="ar-SA"/>
        </w:rPr>
        <w:t xml:space="preserve">Organizarea a două cursuri de instruire în cadrul </w:t>
      </w:r>
      <w:r w:rsidRPr="00617770">
        <w:rPr>
          <w:rFonts w:ascii="Trebuchet MS" w:hAnsi="Trebuchet MS"/>
          <w:bCs/>
          <w:iCs/>
          <w:color w:val="000000"/>
          <w:lang w:val="ro-RO" w:eastAsia="ar-SA"/>
        </w:rPr>
        <w:t xml:space="preserve">proiectului SIPOCA 588, </w:t>
      </w:r>
      <w:r w:rsidR="009E750E" w:rsidRPr="00617770">
        <w:rPr>
          <w:rFonts w:ascii="Trebuchet MS" w:hAnsi="Trebuchet MS"/>
          <w:bCs/>
          <w:iCs/>
          <w:color w:val="000000"/>
          <w:lang w:val="ro-RO" w:eastAsia="ar-SA"/>
        </w:rPr>
        <w:t>până la 20 decembrie 2022</w:t>
      </w:r>
      <w:r w:rsidRPr="00617770">
        <w:rPr>
          <w:rFonts w:ascii="Trebuchet MS" w:hAnsi="Trebuchet MS"/>
          <w:bCs/>
          <w:iCs/>
          <w:color w:val="000000"/>
          <w:lang w:val="ro-RO" w:eastAsia="ar-SA"/>
        </w:rPr>
        <w:t>, la Voina, județul Argeș;</w:t>
      </w:r>
      <w:bookmarkEnd w:id="15"/>
    </w:p>
    <w:p w14:paraId="6F06CD5D" w14:textId="1FDE3E36" w:rsidR="00A215ED" w:rsidRPr="00617770" w:rsidRDefault="00334D73" w:rsidP="007C42AB">
      <w:pPr>
        <w:spacing w:before="120" w:after="120"/>
        <w:ind w:left="360" w:hanging="274"/>
        <w:jc w:val="both"/>
        <w:rPr>
          <w:rFonts w:ascii="Trebuchet MS" w:hAnsi="Trebuchet MS"/>
          <w:lang w:val="ro-RO" w:eastAsia="ro-RO"/>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r>
      <w:bookmarkStart w:id="16" w:name="_Hlk117850136"/>
      <w:r w:rsidRPr="00617770">
        <w:rPr>
          <w:rFonts w:ascii="Trebuchet MS" w:hAnsi="Trebuchet MS"/>
          <w:bCs/>
          <w:iCs/>
          <w:color w:val="000000"/>
          <w:lang w:val="ro-RO" w:eastAsia="ar-SA"/>
        </w:rPr>
        <w:t>Organizare</w:t>
      </w:r>
      <w:r w:rsidR="008414F7">
        <w:rPr>
          <w:rFonts w:ascii="Trebuchet MS" w:hAnsi="Trebuchet MS"/>
          <w:bCs/>
          <w:iCs/>
          <w:color w:val="000000"/>
          <w:lang w:val="ro-RO" w:eastAsia="ar-SA"/>
        </w:rPr>
        <w:t>a unui</w:t>
      </w:r>
      <w:r w:rsidRPr="00617770">
        <w:rPr>
          <w:rFonts w:ascii="Trebuchet MS" w:hAnsi="Trebuchet MS"/>
          <w:bCs/>
          <w:iCs/>
          <w:color w:val="000000"/>
          <w:lang w:val="ro-RO" w:eastAsia="ar-SA"/>
        </w:rPr>
        <w:t xml:space="preserve"> curs de instruire </w:t>
      </w:r>
      <w:r w:rsidR="00617770" w:rsidRPr="00617770">
        <w:rPr>
          <w:rFonts w:ascii="Trebuchet MS" w:hAnsi="Trebuchet MS"/>
          <w:bCs/>
          <w:iCs/>
          <w:color w:val="000000"/>
          <w:lang w:val="ro-RO" w:eastAsia="ar-SA"/>
        </w:rPr>
        <w:t>în</w:t>
      </w:r>
      <w:r w:rsidRPr="00617770">
        <w:rPr>
          <w:rFonts w:ascii="Trebuchet MS" w:hAnsi="Trebuchet MS"/>
          <w:bCs/>
          <w:iCs/>
          <w:color w:val="000000"/>
          <w:lang w:val="ro-RO" w:eastAsia="ar-SA"/>
        </w:rPr>
        <w:t xml:space="preserve"> cadrul proiectului SIPOCA 588, </w:t>
      </w:r>
      <w:r w:rsidR="009E750E" w:rsidRPr="00617770">
        <w:rPr>
          <w:rFonts w:ascii="Trebuchet MS" w:hAnsi="Trebuchet MS"/>
          <w:bCs/>
          <w:iCs/>
          <w:color w:val="000000"/>
          <w:lang w:val="ro-RO" w:eastAsia="ar-SA"/>
        </w:rPr>
        <w:t>până la 20 decembrie 2022</w:t>
      </w:r>
      <w:r w:rsidRPr="00617770">
        <w:rPr>
          <w:rFonts w:ascii="Trebuchet MS" w:hAnsi="Trebuchet MS"/>
          <w:bCs/>
          <w:iCs/>
          <w:color w:val="000000"/>
          <w:lang w:val="ro-RO" w:eastAsia="ar-SA"/>
        </w:rPr>
        <w:t xml:space="preserve">, în București, la sediul ANAR </w:t>
      </w:r>
      <w:r w:rsidR="00F0454F" w:rsidRPr="00617770">
        <w:rPr>
          <w:rFonts w:ascii="Trebuchet MS" w:hAnsi="Trebuchet MS"/>
          <w:bCs/>
          <w:iCs/>
          <w:color w:val="000000"/>
          <w:lang w:val="ro-RO" w:eastAsia="ar-SA"/>
        </w:rPr>
        <w:t xml:space="preserve">(strada Edgar Quinet nr. 6, sector 1) sau la sediul </w:t>
      </w:r>
      <w:r w:rsidR="00F0454F" w:rsidRPr="00617770">
        <w:rPr>
          <w:rFonts w:ascii="Trebuchet MS" w:hAnsi="Trebuchet MS"/>
          <w:lang w:val="ro-RO" w:eastAsia="ro-RO"/>
        </w:rPr>
        <w:t xml:space="preserve">Ministerul Mediului, Apelor și Pădurilor </w:t>
      </w:r>
      <w:r w:rsidR="00F36F7D" w:rsidRPr="00617770">
        <w:rPr>
          <w:rFonts w:ascii="Trebuchet MS" w:hAnsi="Trebuchet MS"/>
          <w:lang w:val="ro-RO" w:eastAsia="ro-RO"/>
        </w:rPr>
        <w:t>(bulevardul Libertății, nr. 12, sector 5).</w:t>
      </w:r>
      <w:bookmarkEnd w:id="16"/>
    </w:p>
    <w:bookmarkEnd w:id="13"/>
    <w:p w14:paraId="1681D68B" w14:textId="77777777" w:rsidR="00A215ED" w:rsidRPr="00617770" w:rsidRDefault="00A215ED" w:rsidP="00127D0D">
      <w:pPr>
        <w:jc w:val="both"/>
        <w:rPr>
          <w:rFonts w:ascii="Trebuchet MS" w:hAnsi="Trebuchet MS"/>
          <w:lang w:val="ro-RO" w:eastAsia="ro-RO"/>
        </w:rPr>
      </w:pPr>
    </w:p>
    <w:p w14:paraId="5375A499" w14:textId="29D229F8" w:rsidR="00A215ED" w:rsidRPr="00094E64" w:rsidRDefault="00A215ED" w:rsidP="001A2DB7">
      <w:pPr>
        <w:suppressAutoHyphens/>
        <w:autoSpaceDN w:val="0"/>
        <w:jc w:val="both"/>
        <w:textAlignment w:val="baseline"/>
        <w:rPr>
          <w:rFonts w:ascii="Trebuchet MS" w:hAnsi="Trebuchet MS"/>
          <w:bCs/>
          <w:iCs/>
          <w:color w:val="000000"/>
          <w:lang w:val="ro-RO" w:eastAsia="ar-SA"/>
        </w:rPr>
      </w:pPr>
      <w:bookmarkStart w:id="17" w:name="_Hlk117850162"/>
      <w:bookmarkStart w:id="18" w:name="_Hlk118213494"/>
      <w:r w:rsidRPr="00094E64">
        <w:rPr>
          <w:rFonts w:ascii="Trebuchet MS" w:hAnsi="Trebuchet MS"/>
          <w:b/>
          <w:u w:val="single"/>
          <w:lang w:val="ro-RO"/>
        </w:rPr>
        <w:t>ACTIVITATEA 2:</w:t>
      </w:r>
      <w:r w:rsidRPr="00094E64">
        <w:rPr>
          <w:u w:val="single"/>
          <w:lang w:val="ro-RO"/>
        </w:rPr>
        <w:t xml:space="preserve"> </w:t>
      </w:r>
      <w:r w:rsidR="00D50A56" w:rsidRPr="00094E64">
        <w:rPr>
          <w:u w:val="single"/>
          <w:lang w:val="ro-RO"/>
        </w:rPr>
        <w:t xml:space="preserve"> </w:t>
      </w:r>
      <w:bookmarkEnd w:id="17"/>
      <w:r w:rsidR="001A2DB7" w:rsidRPr="00094E64">
        <w:rPr>
          <w:u w:val="single"/>
          <w:lang w:val="ro-RO"/>
        </w:rPr>
        <w:t xml:space="preserve"> </w:t>
      </w:r>
      <w:bookmarkStart w:id="19" w:name="_Hlk118188599"/>
      <w:r w:rsidR="001A2DB7" w:rsidRPr="00094E64">
        <w:rPr>
          <w:rFonts w:ascii="Trebuchet MS" w:hAnsi="Trebuchet MS"/>
          <w:bCs/>
          <w:iCs/>
          <w:color w:val="000000"/>
          <w:lang w:val="ro-RO" w:eastAsia="ar-SA"/>
        </w:rPr>
        <w:t xml:space="preserve">Achiziția de servicii de realizare de materiale suport pentru cursurile de instruire profesională, respectiv </w:t>
      </w:r>
      <w:r w:rsidR="005B62F3" w:rsidRPr="00094E64">
        <w:rPr>
          <w:rFonts w:ascii="Trebuchet MS" w:hAnsi="Trebuchet MS"/>
          <w:bCs/>
          <w:iCs/>
          <w:color w:val="000000"/>
          <w:lang w:val="ro-RO" w:eastAsia="ar-SA"/>
        </w:rPr>
        <w:t xml:space="preserve">un kit educațional ce va fi pus la dispoziția fiecărui participant la sesiunile de instruire aferente. </w:t>
      </w:r>
    </w:p>
    <w:p w14:paraId="381F3A23" w14:textId="1F5846C1" w:rsidR="005B62F3" w:rsidRPr="00617770" w:rsidRDefault="005B62F3" w:rsidP="00127D0D">
      <w:pPr>
        <w:spacing w:before="120" w:after="120"/>
        <w:jc w:val="both"/>
        <w:rPr>
          <w:rFonts w:ascii="Trebuchet MS" w:hAnsi="Trebuchet MS"/>
          <w:bCs/>
          <w:iCs/>
          <w:color w:val="000000"/>
          <w:lang w:val="ro-RO" w:eastAsia="ar-SA"/>
        </w:rPr>
      </w:pPr>
      <w:bookmarkStart w:id="20" w:name="_Hlk118125896"/>
      <w:r w:rsidRPr="00094E64">
        <w:rPr>
          <w:rFonts w:ascii="Trebuchet MS" w:hAnsi="Trebuchet MS"/>
          <w:bCs/>
          <w:iCs/>
          <w:color w:val="000000"/>
          <w:lang w:val="ro-RO" w:eastAsia="ar-SA"/>
        </w:rPr>
        <w:t xml:space="preserve">Kitul educațional suport pentru participarea la sesiunile de instruire va cuprinde </w:t>
      </w:r>
      <w:r w:rsidR="003625B4" w:rsidRPr="00094E64">
        <w:rPr>
          <w:rFonts w:ascii="Trebuchet MS" w:hAnsi="Trebuchet MS"/>
          <w:bCs/>
          <w:iCs/>
          <w:color w:val="000000"/>
          <w:lang w:val="ro-RO" w:eastAsia="ar-SA"/>
        </w:rPr>
        <w:t xml:space="preserve">achiziționarea și imprimarea </w:t>
      </w:r>
      <w:r w:rsidRPr="00094E64">
        <w:rPr>
          <w:rFonts w:ascii="Trebuchet MS" w:hAnsi="Trebuchet MS"/>
          <w:bCs/>
          <w:iCs/>
          <w:color w:val="000000"/>
          <w:lang w:val="ro-RO" w:eastAsia="ar-SA"/>
        </w:rPr>
        <w:t>următoarel</w:t>
      </w:r>
      <w:r w:rsidR="003625B4" w:rsidRPr="00094E64">
        <w:rPr>
          <w:rFonts w:ascii="Trebuchet MS" w:hAnsi="Trebuchet MS"/>
          <w:bCs/>
          <w:iCs/>
          <w:color w:val="000000"/>
          <w:lang w:val="ro-RO" w:eastAsia="ar-SA"/>
        </w:rPr>
        <w:t>or</w:t>
      </w:r>
      <w:r w:rsidRPr="00094E64">
        <w:rPr>
          <w:rFonts w:ascii="Trebuchet MS" w:hAnsi="Trebuchet MS"/>
          <w:bCs/>
          <w:iCs/>
          <w:color w:val="000000"/>
          <w:lang w:val="ro-RO" w:eastAsia="ar-SA"/>
        </w:rPr>
        <w:t xml:space="preserve"> produse</w:t>
      </w:r>
      <w:r w:rsidR="003625B4" w:rsidRPr="00094E64">
        <w:rPr>
          <w:rFonts w:ascii="Trebuchet MS" w:hAnsi="Trebuchet MS"/>
          <w:bCs/>
          <w:iCs/>
          <w:color w:val="000000"/>
          <w:lang w:val="ro-RO" w:eastAsia="ar-SA"/>
        </w:rPr>
        <w:t xml:space="preserve"> personalizate</w:t>
      </w:r>
      <w:r w:rsidRPr="00094E64">
        <w:rPr>
          <w:rFonts w:ascii="Trebuchet MS" w:hAnsi="Trebuchet MS"/>
          <w:bCs/>
          <w:iCs/>
          <w:color w:val="000000"/>
          <w:lang w:val="ro-RO" w:eastAsia="ar-SA"/>
        </w:rPr>
        <w:t>:</w:t>
      </w:r>
      <w:r w:rsidR="0042525B" w:rsidRPr="00094E64">
        <w:rPr>
          <w:rFonts w:ascii="Trebuchet MS" w:hAnsi="Trebuchet MS"/>
          <w:bCs/>
          <w:iCs/>
          <w:color w:val="000000"/>
          <w:lang w:val="ro-RO" w:eastAsia="ar-SA"/>
        </w:rPr>
        <w:t xml:space="preserve"> </w:t>
      </w:r>
      <w:r w:rsidRPr="00094E64">
        <w:rPr>
          <w:rFonts w:ascii="Trebuchet MS" w:hAnsi="Trebuchet MS"/>
          <w:bCs/>
          <w:iCs/>
          <w:color w:val="000000"/>
          <w:lang w:val="ro-RO" w:eastAsia="ar-SA"/>
        </w:rPr>
        <w:t>agende</w:t>
      </w:r>
      <w:r w:rsidR="00617770" w:rsidRPr="00094E64">
        <w:rPr>
          <w:rFonts w:ascii="Trebuchet MS" w:hAnsi="Trebuchet MS"/>
          <w:bCs/>
          <w:iCs/>
          <w:color w:val="000000"/>
          <w:lang w:val="ro-RO" w:eastAsia="ar-SA"/>
        </w:rPr>
        <w:t xml:space="preserve">, </w:t>
      </w:r>
      <w:r w:rsidRPr="00094E64">
        <w:rPr>
          <w:rFonts w:ascii="Trebuchet MS" w:hAnsi="Trebuchet MS"/>
          <w:bCs/>
          <w:iCs/>
          <w:color w:val="000000"/>
          <w:lang w:val="ro-RO" w:eastAsia="ar-SA"/>
        </w:rPr>
        <w:t>bloc notes A5</w:t>
      </w:r>
      <w:r w:rsidR="00617770" w:rsidRPr="00094E64">
        <w:rPr>
          <w:rFonts w:ascii="Trebuchet MS" w:hAnsi="Trebuchet MS"/>
          <w:bCs/>
          <w:iCs/>
          <w:color w:val="000000"/>
          <w:lang w:val="ro-RO" w:eastAsia="ar-SA"/>
        </w:rPr>
        <w:t xml:space="preserve"> </w:t>
      </w:r>
      <w:bookmarkStart w:id="21" w:name="_Hlk118193823"/>
      <w:r w:rsidR="00617770" w:rsidRPr="00094E64">
        <w:rPr>
          <w:rFonts w:ascii="Trebuchet MS" w:hAnsi="Trebuchet MS"/>
          <w:bCs/>
          <w:iCs/>
          <w:color w:val="000000"/>
          <w:lang w:val="ro-RO" w:eastAsia="ar-SA"/>
        </w:rPr>
        <w:t>hârtie reciclată</w:t>
      </w:r>
      <w:bookmarkEnd w:id="21"/>
      <w:r w:rsidRPr="00094E64">
        <w:rPr>
          <w:rFonts w:ascii="Trebuchet MS" w:hAnsi="Trebuchet MS"/>
          <w:bCs/>
          <w:iCs/>
          <w:color w:val="000000"/>
          <w:lang w:val="ro-RO" w:eastAsia="ar-SA"/>
        </w:rPr>
        <w:t>, pixuri ecologice, stick-uri de memorie</w:t>
      </w:r>
      <w:r w:rsidR="00A96C76" w:rsidRPr="00094E64">
        <w:rPr>
          <w:rFonts w:ascii="Trebuchet MS" w:hAnsi="Trebuchet MS"/>
          <w:bCs/>
          <w:iCs/>
          <w:color w:val="000000"/>
          <w:lang w:val="ro-RO" w:eastAsia="ar-SA"/>
        </w:rPr>
        <w:t xml:space="preserve"> USB 128GB,</w:t>
      </w:r>
      <w:r w:rsidRPr="00094E64">
        <w:rPr>
          <w:rFonts w:ascii="Trebuchet MS" w:hAnsi="Trebuchet MS"/>
          <w:bCs/>
          <w:iCs/>
          <w:color w:val="000000"/>
          <w:lang w:val="ro-RO" w:eastAsia="ar-SA"/>
        </w:rPr>
        <w:t xml:space="preserve"> mape</w:t>
      </w:r>
      <w:r w:rsidR="00A96C76" w:rsidRPr="00094E64">
        <w:rPr>
          <w:rFonts w:ascii="Trebuchet MS" w:hAnsi="Trebuchet MS"/>
          <w:bCs/>
          <w:iCs/>
          <w:color w:val="000000"/>
          <w:lang w:val="ro-RO" w:eastAsia="ar-SA"/>
        </w:rPr>
        <w:t xml:space="preserve"> documente, ecuson personalizat, geantă</w:t>
      </w:r>
      <w:r w:rsidR="00617770" w:rsidRPr="00094E64">
        <w:rPr>
          <w:rFonts w:ascii="Trebuchet MS" w:hAnsi="Trebuchet MS"/>
          <w:bCs/>
          <w:iCs/>
          <w:color w:val="000000"/>
          <w:lang w:val="ro-RO" w:eastAsia="ar-SA"/>
        </w:rPr>
        <w:t xml:space="preserve"> tip</w:t>
      </w:r>
      <w:r w:rsidR="00A96C76" w:rsidRPr="00094E64">
        <w:rPr>
          <w:rFonts w:ascii="Trebuchet MS" w:hAnsi="Trebuchet MS"/>
          <w:bCs/>
          <w:iCs/>
          <w:color w:val="000000"/>
          <w:lang w:val="ro-RO" w:eastAsia="ar-SA"/>
        </w:rPr>
        <w:t xml:space="preserve"> laptop</w:t>
      </w:r>
      <w:r w:rsidR="003625B4" w:rsidRPr="00094E64">
        <w:rPr>
          <w:rFonts w:ascii="Trebuchet MS" w:hAnsi="Trebuchet MS"/>
          <w:bCs/>
          <w:iCs/>
          <w:color w:val="000000"/>
          <w:lang w:val="ro-RO" w:eastAsia="ar-SA"/>
        </w:rPr>
        <w:t>, precum și printarea Manualului de utilizare a Sistemului Epurare Ape Uzate Urbane (SEAUU)</w:t>
      </w:r>
      <w:r w:rsidR="00617770" w:rsidRPr="00094E64">
        <w:rPr>
          <w:rFonts w:ascii="Trebuchet MS" w:hAnsi="Trebuchet MS"/>
          <w:bCs/>
          <w:iCs/>
          <w:color w:val="000000"/>
          <w:lang w:val="ro-RO" w:eastAsia="ar-SA"/>
        </w:rPr>
        <w:t xml:space="preserve"> pe</w:t>
      </w:r>
      <w:r w:rsidR="00617770" w:rsidRPr="00094E64">
        <w:rPr>
          <w:lang w:val="ro-RO"/>
        </w:rPr>
        <w:t xml:space="preserve"> </w:t>
      </w:r>
      <w:r w:rsidR="00617770" w:rsidRPr="00094E64">
        <w:rPr>
          <w:rFonts w:ascii="Trebuchet MS" w:hAnsi="Trebuchet MS"/>
          <w:bCs/>
          <w:iCs/>
          <w:color w:val="000000"/>
          <w:lang w:val="ro-RO" w:eastAsia="ar-SA"/>
        </w:rPr>
        <w:t>hârtie reciclată</w:t>
      </w:r>
      <w:r w:rsidR="003625B4" w:rsidRPr="00094E64">
        <w:rPr>
          <w:rFonts w:ascii="Trebuchet MS" w:hAnsi="Trebuchet MS"/>
          <w:bCs/>
          <w:iCs/>
          <w:color w:val="000000"/>
          <w:lang w:val="ro-RO" w:eastAsia="ar-SA"/>
        </w:rPr>
        <w:t>.</w:t>
      </w:r>
      <w:r w:rsidR="003625B4" w:rsidRPr="00617770">
        <w:rPr>
          <w:rFonts w:ascii="Trebuchet MS" w:hAnsi="Trebuchet MS"/>
          <w:bCs/>
          <w:iCs/>
          <w:color w:val="000000"/>
          <w:lang w:val="ro-RO" w:eastAsia="ar-SA"/>
        </w:rPr>
        <w:t xml:space="preserve"> </w:t>
      </w:r>
    </w:p>
    <w:bookmarkEnd w:id="18"/>
    <w:bookmarkEnd w:id="19"/>
    <w:bookmarkEnd w:id="20"/>
    <w:p w14:paraId="29C2B59E" w14:textId="77777777" w:rsidR="00D46C7A" w:rsidRPr="00617770" w:rsidRDefault="00D46C7A" w:rsidP="00617770">
      <w:pPr>
        <w:suppressAutoHyphens/>
        <w:autoSpaceDN w:val="0"/>
        <w:spacing w:before="120" w:after="120"/>
        <w:jc w:val="both"/>
        <w:textAlignment w:val="baseline"/>
        <w:rPr>
          <w:rFonts w:ascii="Trebuchet MS" w:hAnsi="Trebuchet MS"/>
          <w:bCs/>
          <w:iCs/>
          <w:color w:val="000000"/>
          <w:lang w:val="ro-RO" w:eastAsia="ar-SA"/>
        </w:rPr>
      </w:pPr>
    </w:p>
    <w:p w14:paraId="1E6EAB83" w14:textId="79A8EE57" w:rsidR="00E77268" w:rsidRPr="00617770" w:rsidRDefault="00534599" w:rsidP="00127D0D">
      <w:pPr>
        <w:shd w:val="clear" w:color="auto" w:fill="EDEDED" w:themeFill="accent3" w:themeFillTint="33"/>
        <w:jc w:val="both"/>
        <w:rPr>
          <w:rFonts w:ascii="Trebuchet MS" w:hAnsi="Trebuchet MS"/>
          <w:b/>
          <w:lang w:val="ro-RO"/>
        </w:rPr>
      </w:pPr>
      <w:bookmarkStart w:id="22" w:name="_Hlk534905893"/>
      <w:bookmarkEnd w:id="10"/>
      <w:r w:rsidRPr="00617770">
        <w:rPr>
          <w:rFonts w:ascii="Trebuchet MS" w:hAnsi="Trebuchet MS"/>
          <w:b/>
          <w:lang w:val="ro-RO"/>
        </w:rPr>
        <w:t>3.</w:t>
      </w:r>
      <w:r w:rsidR="00E77268" w:rsidRPr="00617770">
        <w:rPr>
          <w:rFonts w:ascii="Trebuchet MS" w:hAnsi="Trebuchet MS"/>
          <w:b/>
          <w:lang w:val="ro-RO"/>
        </w:rPr>
        <w:t xml:space="preserve"> </w:t>
      </w:r>
      <w:r w:rsidR="00574E7E" w:rsidRPr="00617770">
        <w:rPr>
          <w:rFonts w:ascii="Trebuchet MS" w:hAnsi="Trebuchet MS"/>
          <w:b/>
          <w:lang w:val="ro-RO"/>
        </w:rPr>
        <w:t>Cerințe</w:t>
      </w:r>
      <w:r w:rsidR="00E77268" w:rsidRPr="00617770">
        <w:rPr>
          <w:rFonts w:ascii="Trebuchet MS" w:hAnsi="Trebuchet MS"/>
          <w:b/>
          <w:lang w:val="ro-RO"/>
        </w:rPr>
        <w:t xml:space="preserve"> tehnice</w:t>
      </w:r>
    </w:p>
    <w:bookmarkEnd w:id="22"/>
    <w:p w14:paraId="47F8E7EF" w14:textId="7F8E9714" w:rsidR="008F7E11" w:rsidRPr="00617770" w:rsidRDefault="003D1C5C" w:rsidP="00127D0D">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Cerințele</w:t>
      </w:r>
      <w:r w:rsidR="008F7E11" w:rsidRPr="00617770">
        <w:rPr>
          <w:rFonts w:ascii="Trebuchet MS" w:hAnsi="Trebuchet MS"/>
          <w:bCs/>
          <w:iCs/>
          <w:color w:val="000000"/>
          <w:lang w:val="ro-RO" w:eastAsia="ar-SA"/>
        </w:rPr>
        <w:t xml:space="preserve"> impuse prin prezentul document vor fi considerate ca fiind minimale.</w:t>
      </w:r>
    </w:p>
    <w:p w14:paraId="07F4A754" w14:textId="01775FA2" w:rsidR="00415B83" w:rsidRPr="00617770" w:rsidRDefault="008F7E11" w:rsidP="00127D0D">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La elaborarea propunerii tehnice</w:t>
      </w:r>
      <w:r w:rsidR="008C3A1B" w:rsidRPr="00617770">
        <w:rPr>
          <w:rFonts w:ascii="Trebuchet MS" w:hAnsi="Trebuchet MS"/>
          <w:bCs/>
          <w:iCs/>
          <w:color w:val="000000"/>
          <w:lang w:val="ro-RO" w:eastAsia="ar-SA"/>
        </w:rPr>
        <w:t xml:space="preserve">, </w:t>
      </w:r>
      <w:r w:rsidRPr="00617770">
        <w:rPr>
          <w:rFonts w:ascii="Trebuchet MS" w:hAnsi="Trebuchet MS"/>
          <w:bCs/>
          <w:iCs/>
          <w:color w:val="000000"/>
          <w:lang w:val="ro-RO" w:eastAsia="ar-SA"/>
        </w:rPr>
        <w:t xml:space="preserve">cât și în prestarea serviciilor, operatorii economici </w:t>
      </w:r>
      <w:r w:rsidR="003D1C5C" w:rsidRPr="00617770">
        <w:rPr>
          <w:rFonts w:ascii="Trebuchet MS" w:hAnsi="Trebuchet MS"/>
          <w:bCs/>
          <w:iCs/>
          <w:color w:val="000000"/>
          <w:lang w:val="ro-RO" w:eastAsia="ar-SA"/>
        </w:rPr>
        <w:t>participanți</w:t>
      </w:r>
      <w:r w:rsidRPr="00617770">
        <w:rPr>
          <w:rFonts w:ascii="Trebuchet MS" w:hAnsi="Trebuchet MS"/>
          <w:bCs/>
          <w:iCs/>
          <w:color w:val="000000"/>
          <w:lang w:val="ro-RO" w:eastAsia="ar-SA"/>
        </w:rPr>
        <w:t xml:space="preserve"> la procedură trebuie să </w:t>
      </w:r>
      <w:r w:rsidR="003D1C5C" w:rsidRPr="00617770">
        <w:rPr>
          <w:rFonts w:ascii="Trebuchet MS" w:hAnsi="Trebuchet MS"/>
          <w:bCs/>
          <w:iCs/>
          <w:color w:val="000000"/>
          <w:lang w:val="ro-RO" w:eastAsia="ar-SA"/>
        </w:rPr>
        <w:t>țină</w:t>
      </w:r>
      <w:r w:rsidRPr="00617770">
        <w:rPr>
          <w:rFonts w:ascii="Trebuchet MS" w:hAnsi="Trebuchet MS"/>
          <w:bCs/>
          <w:iCs/>
          <w:color w:val="000000"/>
          <w:lang w:val="ro-RO" w:eastAsia="ar-SA"/>
        </w:rPr>
        <w:t xml:space="preserve"> seama de cerințele tehnice și să furnizeze serviciile solicitate.</w:t>
      </w:r>
    </w:p>
    <w:p w14:paraId="1EF3009B" w14:textId="677DB893" w:rsidR="00534599" w:rsidRPr="00617770" w:rsidRDefault="00534599" w:rsidP="00127D0D">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Prevederile </w:t>
      </w:r>
      <w:r w:rsidR="00334D73" w:rsidRPr="00617770">
        <w:rPr>
          <w:rFonts w:ascii="Trebuchet MS" w:hAnsi="Trebuchet MS"/>
          <w:bCs/>
          <w:iCs/>
          <w:color w:val="000000"/>
          <w:lang w:val="ro-RO" w:eastAsia="ar-SA"/>
        </w:rPr>
        <w:t>specificațiilor</w:t>
      </w:r>
      <w:r w:rsidRPr="00617770">
        <w:rPr>
          <w:rFonts w:ascii="Trebuchet MS" w:hAnsi="Trebuchet MS"/>
          <w:bCs/>
          <w:iCs/>
          <w:color w:val="000000"/>
          <w:lang w:val="ro-RO" w:eastAsia="ar-SA"/>
        </w:rPr>
        <w:t xml:space="preserve"> tehnice sunt considerate </w:t>
      </w:r>
      <w:r w:rsidR="00334D73" w:rsidRPr="00617770">
        <w:rPr>
          <w:rFonts w:ascii="Trebuchet MS" w:hAnsi="Trebuchet MS"/>
          <w:bCs/>
          <w:iCs/>
          <w:color w:val="000000"/>
          <w:lang w:val="ro-RO" w:eastAsia="ar-SA"/>
        </w:rPr>
        <w:t>cerințe</w:t>
      </w:r>
      <w:r w:rsidRPr="00617770">
        <w:rPr>
          <w:rFonts w:ascii="Trebuchet MS" w:hAnsi="Trebuchet MS"/>
          <w:bCs/>
          <w:iCs/>
          <w:color w:val="000000"/>
          <w:lang w:val="ro-RO" w:eastAsia="ar-SA"/>
        </w:rPr>
        <w:t xml:space="preserve"> minimale obligatorii pentru ofertanți. Aceștia le vor lua în considerare la întocmirea ofertelor, astfel încât Comisia de evaluare, constituită la sediul Beneficiarului, să le poată identifica pe fiecare drept criterii îndeplinite.</w:t>
      </w:r>
    </w:p>
    <w:p w14:paraId="6B6B029D" w14:textId="7EEBEEBC" w:rsidR="00534599" w:rsidRPr="00617770" w:rsidRDefault="00534599" w:rsidP="00127D0D">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Vor fi luate în considerare propunerile tehnice care asigură un nivel calitativ echivalent sau superior </w:t>
      </w:r>
      <w:r w:rsidR="00334D73" w:rsidRPr="00617770">
        <w:rPr>
          <w:rFonts w:ascii="Trebuchet MS" w:hAnsi="Trebuchet MS"/>
          <w:bCs/>
          <w:iCs/>
          <w:color w:val="000000"/>
          <w:lang w:val="ro-RO" w:eastAsia="ar-SA"/>
        </w:rPr>
        <w:t>cerințelor</w:t>
      </w:r>
      <w:r w:rsidRPr="00617770">
        <w:rPr>
          <w:rFonts w:ascii="Trebuchet MS" w:hAnsi="Trebuchet MS"/>
          <w:bCs/>
          <w:iCs/>
          <w:color w:val="000000"/>
          <w:lang w:val="ro-RO" w:eastAsia="ar-SA"/>
        </w:rPr>
        <w:t xml:space="preserve"> minimale solicitate.</w:t>
      </w:r>
    </w:p>
    <w:p w14:paraId="035025BE" w14:textId="0A7443B7" w:rsidR="00534599" w:rsidRPr="00617770" w:rsidRDefault="00534599" w:rsidP="00127D0D">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Ofertele cu caracteristici inferioare celor prevăzute în </w:t>
      </w:r>
      <w:r w:rsidR="00334D73" w:rsidRPr="00617770">
        <w:rPr>
          <w:rFonts w:ascii="Trebuchet MS" w:hAnsi="Trebuchet MS"/>
          <w:bCs/>
          <w:iCs/>
          <w:color w:val="000000"/>
          <w:lang w:val="ro-RO" w:eastAsia="ar-SA"/>
        </w:rPr>
        <w:t>specificațiile</w:t>
      </w:r>
      <w:r w:rsidRPr="00617770">
        <w:rPr>
          <w:rFonts w:ascii="Trebuchet MS" w:hAnsi="Trebuchet MS"/>
          <w:bCs/>
          <w:iCs/>
          <w:color w:val="000000"/>
          <w:lang w:val="ro-RO" w:eastAsia="ar-SA"/>
        </w:rPr>
        <w:t xml:space="preserve"> tehnice atrag descalificarea ofertantului. </w:t>
      </w:r>
    </w:p>
    <w:p w14:paraId="669B1045" w14:textId="77777777" w:rsidR="007C42AB" w:rsidRPr="00617770" w:rsidRDefault="007C42AB" w:rsidP="00127D0D">
      <w:pPr>
        <w:spacing w:before="120" w:after="120"/>
        <w:jc w:val="both"/>
        <w:rPr>
          <w:rFonts w:ascii="Trebuchet MS" w:hAnsi="Trebuchet MS"/>
          <w:bCs/>
          <w:iCs/>
          <w:color w:val="000000"/>
          <w:sz w:val="22"/>
          <w:szCs w:val="22"/>
          <w:lang w:val="ro-RO" w:eastAsia="ar-SA"/>
        </w:rPr>
      </w:pPr>
    </w:p>
    <w:p w14:paraId="598602F9" w14:textId="0F729521" w:rsidR="00334D73" w:rsidRPr="00617770" w:rsidRDefault="00334D73" w:rsidP="00127D0D">
      <w:pPr>
        <w:shd w:val="clear" w:color="auto" w:fill="EDEDED" w:themeFill="accent3" w:themeFillTint="33"/>
        <w:jc w:val="both"/>
        <w:rPr>
          <w:rFonts w:ascii="Trebuchet MS" w:hAnsi="Trebuchet MS"/>
          <w:b/>
          <w:lang w:val="ro-RO"/>
        </w:rPr>
      </w:pPr>
      <w:r w:rsidRPr="00617770">
        <w:rPr>
          <w:rFonts w:ascii="Trebuchet MS" w:hAnsi="Trebuchet MS"/>
          <w:b/>
          <w:lang w:val="ro-RO"/>
        </w:rPr>
        <w:t xml:space="preserve">4. </w:t>
      </w:r>
      <w:r w:rsidR="00F0454F" w:rsidRPr="00617770">
        <w:rPr>
          <w:rFonts w:ascii="Trebuchet MS" w:hAnsi="Trebuchet MS"/>
          <w:b/>
          <w:lang w:val="ro-RO"/>
        </w:rPr>
        <w:t>Descrierea serviciilor solicitate</w:t>
      </w:r>
    </w:p>
    <w:p w14:paraId="4B982BE5" w14:textId="3BEA6228" w:rsidR="007150FF" w:rsidRPr="00617770" w:rsidRDefault="00FE3086" w:rsidP="00504E70">
      <w:pPr>
        <w:suppressAutoHyphens/>
        <w:autoSpaceDN w:val="0"/>
        <w:spacing w:before="120"/>
        <w:jc w:val="both"/>
        <w:textAlignment w:val="baseline"/>
        <w:rPr>
          <w:rFonts w:ascii="Trebuchet MS" w:hAnsi="Trebuchet MS"/>
          <w:bCs/>
          <w:lang w:val="ro-RO"/>
        </w:rPr>
      </w:pPr>
      <w:bookmarkStart w:id="23" w:name="_Hlk118213574"/>
      <w:r w:rsidRPr="00617770">
        <w:rPr>
          <w:rFonts w:ascii="Trebuchet MS" w:hAnsi="Trebuchet MS"/>
          <w:bCs/>
          <w:lang w:val="ro-RO"/>
        </w:rPr>
        <w:t xml:space="preserve">Achiziția se va desfășura pe </w:t>
      </w:r>
      <w:r w:rsidR="007150FF" w:rsidRPr="00617770">
        <w:rPr>
          <w:rFonts w:ascii="Trebuchet MS" w:hAnsi="Trebuchet MS"/>
          <w:bCs/>
          <w:lang w:val="ro-RO"/>
        </w:rPr>
        <w:t xml:space="preserve">4 (patru) </w:t>
      </w:r>
      <w:r w:rsidRPr="00617770">
        <w:rPr>
          <w:rFonts w:ascii="Trebuchet MS" w:hAnsi="Trebuchet MS"/>
          <w:bCs/>
          <w:lang w:val="ro-RO"/>
        </w:rPr>
        <w:t>loturi</w:t>
      </w:r>
      <w:r w:rsidR="007150FF" w:rsidRPr="00617770">
        <w:rPr>
          <w:rFonts w:ascii="Trebuchet MS" w:hAnsi="Trebuchet MS"/>
          <w:bCs/>
          <w:lang w:val="ro-RO"/>
        </w:rPr>
        <w:t xml:space="preserve">. </w:t>
      </w:r>
    </w:p>
    <w:p w14:paraId="5B4AB86F" w14:textId="1B49B2F5" w:rsidR="00C2239F" w:rsidRPr="00617770" w:rsidRDefault="00741DF1" w:rsidP="00504E70">
      <w:pPr>
        <w:suppressAutoHyphens/>
        <w:autoSpaceDN w:val="0"/>
        <w:spacing w:before="120" w:after="120"/>
        <w:jc w:val="both"/>
        <w:textAlignment w:val="baseline"/>
        <w:rPr>
          <w:rFonts w:ascii="Trebuchet MS" w:hAnsi="Trebuchet MS"/>
          <w:bCs/>
          <w:lang w:val="ro-RO"/>
        </w:rPr>
      </w:pPr>
      <w:bookmarkStart w:id="24" w:name="_Hlk117851197"/>
      <w:r w:rsidRPr="00617770">
        <w:rPr>
          <w:rFonts w:ascii="Trebuchet MS" w:hAnsi="Trebuchet MS"/>
          <w:bCs/>
          <w:lang w:val="ro-RO"/>
        </w:rPr>
        <w:t xml:space="preserve">Ofertantul va prezenta propunerea tehnică detaliat, </w:t>
      </w:r>
      <w:r w:rsidRPr="00617770">
        <w:rPr>
          <w:rFonts w:ascii="Trebuchet MS" w:hAnsi="Trebuchet MS"/>
          <w:b/>
          <w:lang w:val="ro-RO"/>
        </w:rPr>
        <w:t>pentru unul sau mai multe</w:t>
      </w:r>
      <w:r w:rsidRPr="00617770">
        <w:rPr>
          <w:rFonts w:ascii="Trebuchet MS" w:hAnsi="Trebuchet MS"/>
          <w:bCs/>
          <w:lang w:val="ro-RO"/>
        </w:rPr>
        <w:t xml:space="preserve"> </w:t>
      </w:r>
      <w:r w:rsidRPr="00617770">
        <w:rPr>
          <w:rFonts w:ascii="Trebuchet MS" w:hAnsi="Trebuchet MS"/>
          <w:b/>
          <w:lang w:val="ro-RO"/>
        </w:rPr>
        <w:t>loturi,</w:t>
      </w:r>
      <w:r w:rsidRPr="00617770">
        <w:rPr>
          <w:rFonts w:ascii="Trebuchet MS" w:hAnsi="Trebuchet MS"/>
          <w:bCs/>
          <w:lang w:val="ro-RO"/>
        </w:rPr>
        <w:t xml:space="preserve"> în corelație cu caietul de sarcini, furnizând toate serviciile solicitate, </w:t>
      </w:r>
      <w:r w:rsidR="007150FF" w:rsidRPr="00617770">
        <w:rPr>
          <w:rFonts w:ascii="Trebuchet MS" w:hAnsi="Trebuchet MS"/>
          <w:bCs/>
          <w:lang w:val="ro-RO"/>
        </w:rPr>
        <w:t>după cum urmează:</w:t>
      </w:r>
    </w:p>
    <w:bookmarkEnd w:id="23"/>
    <w:bookmarkEnd w:id="24"/>
    <w:p w14:paraId="77BBBE02" w14:textId="77777777" w:rsidR="00C2239F" w:rsidRPr="00617770" w:rsidRDefault="00C2239F" w:rsidP="00127D0D">
      <w:pPr>
        <w:suppressAutoHyphens/>
        <w:autoSpaceDN w:val="0"/>
        <w:jc w:val="both"/>
        <w:textAlignment w:val="baseline"/>
        <w:rPr>
          <w:rFonts w:ascii="Trebuchet MS" w:hAnsi="Trebuchet MS"/>
          <w:bCs/>
          <w:lang w:val="ro-RO"/>
        </w:rPr>
      </w:pPr>
    </w:p>
    <w:p w14:paraId="0BE2FE73" w14:textId="4C5B993E" w:rsidR="00C2239F" w:rsidRPr="00617770" w:rsidRDefault="00C2239F" w:rsidP="00127D0D">
      <w:pPr>
        <w:suppressAutoHyphens/>
        <w:autoSpaceDN w:val="0"/>
        <w:jc w:val="both"/>
        <w:textAlignment w:val="baseline"/>
        <w:rPr>
          <w:rFonts w:ascii="Trebuchet MS" w:hAnsi="Trebuchet MS"/>
          <w:b/>
          <w:u w:val="single"/>
          <w:lang w:val="ro-RO"/>
        </w:rPr>
      </w:pPr>
      <w:bookmarkStart w:id="25" w:name="_Hlk118213623"/>
      <w:r w:rsidRPr="00617770">
        <w:rPr>
          <w:rFonts w:ascii="Trebuchet MS" w:hAnsi="Trebuchet MS"/>
          <w:b/>
          <w:u w:val="single"/>
          <w:lang w:val="ro-RO"/>
        </w:rPr>
        <w:t>LOT I –</w:t>
      </w:r>
      <w:r w:rsidR="00741DF1" w:rsidRPr="00617770">
        <w:rPr>
          <w:rFonts w:ascii="Trebuchet MS" w:hAnsi="Trebuchet MS"/>
          <w:b/>
          <w:u w:val="single"/>
          <w:lang w:val="ro-RO"/>
        </w:rPr>
        <w:t xml:space="preserve"> </w:t>
      </w:r>
      <w:bookmarkStart w:id="26" w:name="_Hlk118188392"/>
      <w:r w:rsidRPr="00617770">
        <w:rPr>
          <w:rFonts w:ascii="Trebuchet MS" w:hAnsi="Trebuchet MS"/>
          <w:b/>
          <w:u w:val="single"/>
          <w:lang w:val="ro-RO"/>
        </w:rPr>
        <w:t xml:space="preserve">Organizare cursuri de instruire </w:t>
      </w:r>
      <w:r w:rsidR="00DE2649" w:rsidRPr="00617770">
        <w:rPr>
          <w:rFonts w:ascii="Trebuchet MS" w:hAnsi="Trebuchet MS"/>
          <w:b/>
          <w:u w:val="single"/>
          <w:lang w:val="ro-RO"/>
        </w:rPr>
        <w:t>în</w:t>
      </w:r>
      <w:r w:rsidRPr="00617770">
        <w:rPr>
          <w:rFonts w:ascii="Trebuchet MS" w:hAnsi="Trebuchet MS"/>
          <w:b/>
          <w:u w:val="single"/>
          <w:lang w:val="ro-RO"/>
        </w:rPr>
        <w:t xml:space="preserve"> cadrul proiectului SIPOCA 588</w:t>
      </w:r>
      <w:bookmarkEnd w:id="26"/>
      <w:r w:rsidRPr="00617770">
        <w:rPr>
          <w:rFonts w:ascii="Trebuchet MS" w:hAnsi="Trebuchet MS"/>
          <w:b/>
          <w:u w:val="single"/>
          <w:lang w:val="ro-RO"/>
        </w:rPr>
        <w:t xml:space="preserve">, </w:t>
      </w:r>
      <w:r w:rsidR="009E750E" w:rsidRPr="00617770">
        <w:rPr>
          <w:rFonts w:ascii="Trebuchet MS" w:hAnsi="Trebuchet MS"/>
          <w:b/>
          <w:u w:val="single"/>
          <w:lang w:val="ro-RO"/>
        </w:rPr>
        <w:t>până la 20 decembrie 2022</w:t>
      </w:r>
      <w:r w:rsidRPr="00617770">
        <w:rPr>
          <w:rFonts w:ascii="Trebuchet MS" w:hAnsi="Trebuchet MS"/>
          <w:b/>
          <w:u w:val="single"/>
          <w:lang w:val="ro-RO"/>
        </w:rPr>
        <w:t xml:space="preserve">, </w:t>
      </w:r>
      <w:r w:rsidR="00741DF1" w:rsidRPr="00617770">
        <w:rPr>
          <w:rFonts w:ascii="Trebuchet MS" w:hAnsi="Trebuchet MS"/>
          <w:b/>
          <w:u w:val="single"/>
          <w:lang w:val="ro-RO"/>
        </w:rPr>
        <w:t xml:space="preserve"> </w:t>
      </w:r>
      <w:r w:rsidRPr="00617770">
        <w:rPr>
          <w:rFonts w:ascii="Trebuchet MS" w:hAnsi="Trebuchet MS"/>
          <w:b/>
          <w:u w:val="single"/>
          <w:lang w:val="ro-RO"/>
        </w:rPr>
        <w:t>la Colibița, județul Bistrița-Năsăud;</w:t>
      </w:r>
    </w:p>
    <w:p w14:paraId="67C43523" w14:textId="77777777" w:rsidR="00C2239F" w:rsidRPr="00617770" w:rsidRDefault="00C2239F" w:rsidP="00127D0D">
      <w:pPr>
        <w:suppressAutoHyphens/>
        <w:autoSpaceDN w:val="0"/>
        <w:jc w:val="both"/>
        <w:textAlignment w:val="baseline"/>
        <w:rPr>
          <w:rFonts w:ascii="Trebuchet MS" w:hAnsi="Trebuchet MS"/>
          <w:b/>
          <w:u w:val="single"/>
          <w:lang w:val="ro-RO"/>
        </w:rPr>
      </w:pPr>
    </w:p>
    <w:p w14:paraId="47E4473E" w14:textId="4E70026A" w:rsidR="00C2239F" w:rsidRPr="00617770" w:rsidRDefault="00C2239F" w:rsidP="00DA0749">
      <w:pPr>
        <w:suppressAutoHyphens/>
        <w:autoSpaceDN w:val="0"/>
        <w:jc w:val="both"/>
        <w:textAlignment w:val="baseline"/>
        <w:rPr>
          <w:rFonts w:ascii="Trebuchet MS" w:hAnsi="Trebuchet MS"/>
          <w:bCs/>
          <w:lang w:val="ro-RO"/>
        </w:rPr>
      </w:pPr>
      <w:bookmarkStart w:id="27" w:name="_Hlk117851587"/>
      <w:bookmarkStart w:id="28" w:name="_Hlk117850527"/>
      <w:r w:rsidRPr="00617770">
        <w:rPr>
          <w:rFonts w:ascii="Trebuchet MS" w:hAnsi="Trebuchet MS"/>
          <w:bCs/>
          <w:lang w:val="ro-RO"/>
        </w:rPr>
        <w:t xml:space="preserve">Serviciile cuprind asigurarea serviciilor de catering și alte cheltuieli implicate de </w:t>
      </w:r>
      <w:r w:rsidR="009E750E" w:rsidRPr="00617770">
        <w:rPr>
          <w:rFonts w:ascii="Trebuchet MS" w:hAnsi="Trebuchet MS"/>
          <w:bCs/>
          <w:lang w:val="ro-RO"/>
        </w:rPr>
        <w:t xml:space="preserve">gestionarea </w:t>
      </w:r>
      <w:r w:rsidRPr="00617770">
        <w:rPr>
          <w:rFonts w:ascii="Trebuchet MS" w:hAnsi="Trebuchet MS"/>
          <w:bCs/>
          <w:lang w:val="ro-RO"/>
        </w:rPr>
        <w:t>evenimentului</w:t>
      </w:r>
      <w:r w:rsidR="00060162" w:rsidRPr="00617770">
        <w:rPr>
          <w:rFonts w:ascii="Trebuchet MS" w:hAnsi="Trebuchet MS"/>
          <w:bCs/>
          <w:lang w:val="ro-RO"/>
        </w:rPr>
        <w:t xml:space="preserve"> </w:t>
      </w:r>
      <w:r w:rsidR="00DA0749" w:rsidRPr="00617770">
        <w:rPr>
          <w:rFonts w:ascii="Trebuchet MS" w:hAnsi="Trebuchet MS"/>
          <w:bCs/>
          <w:lang w:val="ro-RO"/>
        </w:rPr>
        <w:t>(asigurare echipament și suport logistic necesar servirii meselor și curățenie la locul servirii)</w:t>
      </w:r>
      <w:r w:rsidR="009E750E" w:rsidRPr="00617770">
        <w:rPr>
          <w:rFonts w:ascii="Trebuchet MS" w:hAnsi="Trebuchet MS"/>
          <w:bCs/>
          <w:lang w:val="ro-RO"/>
        </w:rPr>
        <w:t xml:space="preserve">, </w:t>
      </w:r>
      <w:r w:rsidRPr="00617770">
        <w:rPr>
          <w:rFonts w:ascii="Trebuchet MS" w:hAnsi="Trebuchet MS"/>
          <w:bCs/>
          <w:lang w:val="ro-RO"/>
        </w:rPr>
        <w:t>astfel</w:t>
      </w:r>
      <w:r w:rsidR="007150FF" w:rsidRPr="00617770">
        <w:rPr>
          <w:rFonts w:ascii="Trebuchet MS" w:hAnsi="Trebuchet MS"/>
          <w:bCs/>
          <w:lang w:val="ro-RO"/>
        </w:rPr>
        <w:t>:</w:t>
      </w:r>
    </w:p>
    <w:bookmarkEnd w:id="27"/>
    <w:p w14:paraId="56295702" w14:textId="77777777" w:rsidR="00C2239F" w:rsidRPr="00617770" w:rsidRDefault="00C2239F" w:rsidP="00127D0D">
      <w:pPr>
        <w:suppressAutoHyphens/>
        <w:autoSpaceDN w:val="0"/>
        <w:jc w:val="both"/>
        <w:textAlignment w:val="baseline"/>
        <w:rPr>
          <w:rFonts w:ascii="Trebuchet MS" w:hAnsi="Trebuchet MS"/>
          <w:bCs/>
          <w:lang w:val="ro-RO"/>
        </w:rPr>
      </w:pPr>
    </w:p>
    <w:p w14:paraId="5D8F4205" w14:textId="0FD2B600" w:rsidR="00C2239F" w:rsidRPr="00617770" w:rsidRDefault="00C2239F" w:rsidP="00617770">
      <w:pPr>
        <w:pStyle w:val="ListParagraph"/>
        <w:numPr>
          <w:ilvl w:val="0"/>
          <w:numId w:val="21"/>
        </w:numPr>
        <w:suppressAutoHyphens/>
        <w:autoSpaceDN w:val="0"/>
        <w:ind w:left="270"/>
        <w:jc w:val="both"/>
        <w:textAlignment w:val="baseline"/>
        <w:rPr>
          <w:rFonts w:ascii="Trebuchet MS" w:hAnsi="Trebuchet MS"/>
          <w:bCs/>
          <w:u w:val="single"/>
          <w:lang w:val="ro-RO"/>
        </w:rPr>
      </w:pPr>
      <w:r w:rsidRPr="00617770">
        <w:rPr>
          <w:rFonts w:ascii="Trebuchet MS" w:hAnsi="Trebuchet MS"/>
          <w:bCs/>
          <w:u w:val="single"/>
          <w:lang w:val="ro-RO"/>
        </w:rPr>
        <w:t xml:space="preserve">Pauze de cafea – 2 buc*3 zile per fiecare sesiune de instruire* 2 sesiuni de instruire - </w:t>
      </w:r>
      <w:r w:rsidR="003C0767" w:rsidRPr="00617770">
        <w:rPr>
          <w:rFonts w:ascii="Trebuchet MS" w:hAnsi="Trebuchet MS"/>
          <w:bCs/>
          <w:u w:val="single"/>
          <w:lang w:val="ro-RO"/>
        </w:rPr>
        <w:t xml:space="preserve">12 </w:t>
      </w:r>
      <w:r w:rsidRPr="00617770">
        <w:rPr>
          <w:rFonts w:ascii="Trebuchet MS" w:hAnsi="Trebuchet MS"/>
          <w:bCs/>
          <w:u w:val="single"/>
          <w:lang w:val="ro-RO"/>
        </w:rPr>
        <w:t>buc</w:t>
      </w:r>
      <w:r w:rsidR="00036154">
        <w:rPr>
          <w:rFonts w:ascii="Trebuchet MS" w:hAnsi="Trebuchet MS"/>
          <w:bCs/>
          <w:u w:val="single"/>
          <w:lang w:val="ro-RO"/>
        </w:rPr>
        <w:t xml:space="preserve"> </w:t>
      </w:r>
      <w:r w:rsidR="00036154" w:rsidRPr="00C2239F">
        <w:rPr>
          <w:rFonts w:ascii="Trebuchet MS" w:hAnsi="Trebuchet MS"/>
          <w:bCs/>
          <w:lang w:val="ro-RO"/>
        </w:rPr>
        <w:t xml:space="preserve">pentru </w:t>
      </w:r>
      <w:r w:rsidR="00036154">
        <w:rPr>
          <w:rFonts w:ascii="Trebuchet MS" w:hAnsi="Trebuchet MS"/>
          <w:bCs/>
          <w:lang w:val="ro-RO"/>
        </w:rPr>
        <w:t>43</w:t>
      </w:r>
      <w:r w:rsidR="00036154" w:rsidRPr="00C2239F">
        <w:rPr>
          <w:rFonts w:ascii="Trebuchet MS" w:hAnsi="Trebuchet MS"/>
          <w:bCs/>
          <w:lang w:val="ro-RO"/>
        </w:rPr>
        <w:t xml:space="preserve"> persoane</w:t>
      </w:r>
    </w:p>
    <w:p w14:paraId="59B897F3" w14:textId="77777777" w:rsidR="00C2239F" w:rsidRPr="00617770" w:rsidRDefault="00C2239F" w:rsidP="00C2239F">
      <w:pPr>
        <w:suppressAutoHyphens/>
        <w:autoSpaceDN w:val="0"/>
        <w:jc w:val="both"/>
        <w:textAlignment w:val="baseline"/>
        <w:rPr>
          <w:rFonts w:ascii="Trebuchet MS" w:hAnsi="Trebuchet MS"/>
          <w:bCs/>
          <w:u w:val="single"/>
          <w:lang w:val="ro-RO"/>
        </w:rPr>
      </w:pPr>
    </w:p>
    <w:p w14:paraId="5BE49D65" w14:textId="6C759ED5" w:rsidR="00C2239F" w:rsidRPr="00617770" w:rsidRDefault="00C2239F" w:rsidP="00617770">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Pauzele de cafea se vor asigura în incinta </w:t>
      </w:r>
      <w:r w:rsidR="00617770" w:rsidRPr="00617770">
        <w:rPr>
          <w:rFonts w:ascii="Trebuchet MS" w:hAnsi="Trebuchet MS"/>
          <w:bCs/>
          <w:lang w:val="ro-RO"/>
        </w:rPr>
        <w:t>locației</w:t>
      </w:r>
      <w:r w:rsidRPr="00617770">
        <w:rPr>
          <w:rFonts w:ascii="Trebuchet MS" w:hAnsi="Trebuchet MS"/>
          <w:bCs/>
          <w:lang w:val="ro-RO"/>
        </w:rPr>
        <w:t xml:space="preserve"> de </w:t>
      </w:r>
      <w:r w:rsidR="00617770" w:rsidRPr="00617770">
        <w:rPr>
          <w:rFonts w:ascii="Trebuchet MS" w:hAnsi="Trebuchet MS"/>
          <w:bCs/>
          <w:lang w:val="ro-RO"/>
        </w:rPr>
        <w:t>desfășurare</w:t>
      </w:r>
      <w:r w:rsidRPr="00617770">
        <w:rPr>
          <w:rFonts w:ascii="Trebuchet MS" w:hAnsi="Trebuchet MS"/>
          <w:bCs/>
          <w:lang w:val="ro-RO"/>
        </w:rPr>
        <w:t xml:space="preserve"> a evenimentelor, respectiv Centrele de formare profesională al A.N. „Apele Române” de la Colibița (județul </w:t>
      </w:r>
      <w:r w:rsidR="00617770" w:rsidRPr="00617770">
        <w:rPr>
          <w:rFonts w:ascii="Trebuchet MS" w:hAnsi="Trebuchet MS"/>
          <w:bCs/>
          <w:lang w:val="ro-RO"/>
        </w:rPr>
        <w:t>Bistrița</w:t>
      </w:r>
      <w:r w:rsidRPr="00617770">
        <w:rPr>
          <w:rFonts w:ascii="Trebuchet MS" w:hAnsi="Trebuchet MS"/>
          <w:bCs/>
          <w:lang w:val="ro-RO"/>
        </w:rPr>
        <w:t>-Năsăud)</w:t>
      </w:r>
      <w:r w:rsidR="00741DF1" w:rsidRPr="00617770">
        <w:rPr>
          <w:rFonts w:ascii="Trebuchet MS" w:hAnsi="Trebuchet MS"/>
          <w:bCs/>
          <w:lang w:val="ro-RO"/>
        </w:rPr>
        <w:t>.</w:t>
      </w:r>
    </w:p>
    <w:p w14:paraId="6C7714E3" w14:textId="77777777" w:rsidR="00C2239F" w:rsidRPr="00617770" w:rsidRDefault="00C2239F" w:rsidP="00C2239F">
      <w:pPr>
        <w:suppressAutoHyphens/>
        <w:autoSpaceDN w:val="0"/>
        <w:jc w:val="both"/>
        <w:textAlignment w:val="baseline"/>
        <w:rPr>
          <w:rFonts w:ascii="Trebuchet MS" w:hAnsi="Trebuchet MS"/>
          <w:bCs/>
          <w:lang w:val="ro-RO"/>
        </w:rPr>
      </w:pPr>
    </w:p>
    <w:p w14:paraId="2F694991"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Serviciile de pauză de cafea vor conține minim:</w:t>
      </w:r>
    </w:p>
    <w:p w14:paraId="0409B0B3"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cafea espresso, capuccino, selecție de ceaiuri (minim 4 tipuri) – consum nelimitat;</w:t>
      </w:r>
    </w:p>
    <w:p w14:paraId="02CC6B6B"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zahăr, miere, îndulcitor, lapte pentru cafea (inclusiv de soia și/sau cocos) - consum nelimitat;</w:t>
      </w:r>
    </w:p>
    <w:p w14:paraId="774197AC"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produse de patiserie proaspete dulci și sărate (câte 4 tipuri din fiecare categorie, inclusiv fără gluten/lactoză) (minim 100 g/pers/pauză);</w:t>
      </w:r>
    </w:p>
    <w:p w14:paraId="2A649D58"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apă plată și carbogazoasă (minim 500 ml/pers/pauză), sucuri naturale și carbogazoase (minim 3 tipuri, minim 250 ml/pers/pauză).</w:t>
      </w:r>
    </w:p>
    <w:p w14:paraId="026FF4C3" w14:textId="68ED81BE" w:rsidR="003C0767"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Pauzele de cafea/coffee break (apă, cafea, ceai, suc, patiserie </w:t>
      </w:r>
      <w:r w:rsidR="00617770" w:rsidRPr="00617770">
        <w:rPr>
          <w:rFonts w:ascii="Trebuchet MS" w:hAnsi="Trebuchet MS"/>
          <w:bCs/>
          <w:lang w:val="ro-RO"/>
        </w:rPr>
        <w:t>sărată</w:t>
      </w:r>
      <w:r w:rsidRPr="00617770">
        <w:rPr>
          <w:rFonts w:ascii="Trebuchet MS" w:hAnsi="Trebuchet MS"/>
          <w:bCs/>
          <w:lang w:val="ro-RO"/>
        </w:rPr>
        <w:t xml:space="preserve"> și dulce) pentru cele </w:t>
      </w:r>
      <w:r w:rsidR="003C0767" w:rsidRPr="00617770">
        <w:rPr>
          <w:rFonts w:ascii="Trebuchet MS" w:hAnsi="Trebuchet MS"/>
          <w:bCs/>
          <w:lang w:val="ro-RO"/>
        </w:rPr>
        <w:t xml:space="preserve">2 </w:t>
      </w:r>
      <w:r w:rsidRPr="00617770">
        <w:rPr>
          <w:rFonts w:ascii="Trebuchet MS" w:hAnsi="Trebuchet MS"/>
          <w:bCs/>
          <w:lang w:val="ro-RO"/>
        </w:rPr>
        <w:t xml:space="preserve">perioade ale cursurilor de formare (de 2 ori pe zi), pentru </w:t>
      </w:r>
      <w:r w:rsidR="003C0767" w:rsidRPr="00617770">
        <w:rPr>
          <w:rFonts w:ascii="Trebuchet MS" w:hAnsi="Trebuchet MS"/>
          <w:bCs/>
          <w:lang w:val="ro-RO"/>
        </w:rPr>
        <w:t xml:space="preserve">43 </w:t>
      </w:r>
      <w:r w:rsidRPr="00617770">
        <w:rPr>
          <w:rFonts w:ascii="Trebuchet MS" w:hAnsi="Trebuchet MS"/>
          <w:bCs/>
          <w:lang w:val="ro-RO"/>
        </w:rPr>
        <w:t xml:space="preserve">persoane (respectiv 3 zile per fiecare sesiune de instruire* 2 sesiuni de instruire). </w:t>
      </w:r>
    </w:p>
    <w:p w14:paraId="0A5B0375" w14:textId="77777777" w:rsidR="00C2239F" w:rsidRPr="00617770" w:rsidRDefault="00C2239F" w:rsidP="00C2239F">
      <w:pPr>
        <w:suppressAutoHyphens/>
        <w:autoSpaceDN w:val="0"/>
        <w:jc w:val="both"/>
        <w:textAlignment w:val="baseline"/>
        <w:rPr>
          <w:rFonts w:ascii="Trebuchet MS" w:hAnsi="Trebuchet MS"/>
          <w:bCs/>
          <w:lang w:val="ro-RO"/>
        </w:rPr>
      </w:pPr>
    </w:p>
    <w:p w14:paraId="4BACB4DC" w14:textId="742C53A2" w:rsidR="00C2239F" w:rsidRPr="00617770" w:rsidRDefault="00C2239F" w:rsidP="00617770">
      <w:pPr>
        <w:pStyle w:val="ListParagraph"/>
        <w:numPr>
          <w:ilvl w:val="0"/>
          <w:numId w:val="21"/>
        </w:numPr>
        <w:suppressAutoHyphens/>
        <w:autoSpaceDN w:val="0"/>
        <w:ind w:left="360"/>
        <w:jc w:val="both"/>
        <w:textAlignment w:val="baseline"/>
        <w:rPr>
          <w:rFonts w:ascii="Trebuchet MS" w:hAnsi="Trebuchet MS"/>
          <w:bCs/>
          <w:u w:val="single"/>
          <w:lang w:val="ro-RO"/>
        </w:rPr>
      </w:pPr>
      <w:r w:rsidRPr="00617770">
        <w:rPr>
          <w:rFonts w:ascii="Trebuchet MS" w:hAnsi="Trebuchet MS"/>
          <w:bCs/>
          <w:u w:val="single"/>
          <w:lang w:val="ro-RO"/>
        </w:rPr>
        <w:t xml:space="preserve">Asigurarea meselor (mic dejun, prânz, cină) - 3 buc*3 zile per fiecare sesiune de instruire* 2 sesiuni de instruire- </w:t>
      </w:r>
      <w:r w:rsidR="003C0767" w:rsidRPr="00617770">
        <w:rPr>
          <w:rFonts w:ascii="Trebuchet MS" w:hAnsi="Trebuchet MS"/>
          <w:bCs/>
          <w:u w:val="single"/>
          <w:lang w:val="ro-RO"/>
        </w:rPr>
        <w:t xml:space="preserve">18 </w:t>
      </w:r>
      <w:r w:rsidRPr="00617770">
        <w:rPr>
          <w:rFonts w:ascii="Trebuchet MS" w:hAnsi="Trebuchet MS"/>
          <w:bCs/>
          <w:u w:val="single"/>
          <w:lang w:val="ro-RO"/>
        </w:rPr>
        <w:t>buc</w:t>
      </w:r>
      <w:r w:rsidR="003C0767" w:rsidRPr="00617770">
        <w:rPr>
          <w:rFonts w:ascii="Trebuchet MS" w:hAnsi="Trebuchet MS"/>
          <w:bCs/>
          <w:u w:val="single"/>
          <w:lang w:val="ro-RO"/>
        </w:rPr>
        <w:t xml:space="preserve"> (mese) pentru 43 persoane.</w:t>
      </w:r>
    </w:p>
    <w:p w14:paraId="3BA341FA" w14:textId="77777777" w:rsidR="00C2239F" w:rsidRPr="00617770" w:rsidRDefault="00C2239F" w:rsidP="00C2239F">
      <w:pPr>
        <w:suppressAutoHyphens/>
        <w:autoSpaceDN w:val="0"/>
        <w:jc w:val="both"/>
        <w:textAlignment w:val="baseline"/>
        <w:rPr>
          <w:rFonts w:ascii="Trebuchet MS" w:hAnsi="Trebuchet MS"/>
          <w:bCs/>
          <w:lang w:val="ro-RO"/>
        </w:rPr>
      </w:pPr>
    </w:p>
    <w:p w14:paraId="0126D670" w14:textId="6A077EDA"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Serviciile pentru asigurarea meselor se vor asigura în incinta </w:t>
      </w:r>
      <w:r w:rsidR="00617770" w:rsidRPr="00617770">
        <w:rPr>
          <w:rFonts w:ascii="Trebuchet MS" w:hAnsi="Trebuchet MS"/>
          <w:bCs/>
          <w:lang w:val="ro-RO"/>
        </w:rPr>
        <w:t>locației</w:t>
      </w:r>
      <w:r w:rsidRPr="00617770">
        <w:rPr>
          <w:rFonts w:ascii="Trebuchet MS" w:hAnsi="Trebuchet MS"/>
          <w:bCs/>
          <w:lang w:val="ro-RO"/>
        </w:rPr>
        <w:t xml:space="preserve"> de </w:t>
      </w:r>
      <w:r w:rsidR="00617770" w:rsidRPr="00617770">
        <w:rPr>
          <w:rFonts w:ascii="Trebuchet MS" w:hAnsi="Trebuchet MS"/>
          <w:bCs/>
          <w:lang w:val="ro-RO"/>
        </w:rPr>
        <w:t>desfășurare</w:t>
      </w:r>
      <w:r w:rsidRPr="00617770">
        <w:rPr>
          <w:rFonts w:ascii="Trebuchet MS" w:hAnsi="Trebuchet MS"/>
          <w:bCs/>
          <w:lang w:val="ro-RO"/>
        </w:rPr>
        <w:t xml:space="preserve"> a evenimentelor, respectiv Centrele de formare profesională al A.N. „Apele Române” de la Colibița (județul Bist</w:t>
      </w:r>
      <w:r w:rsidR="00036154">
        <w:rPr>
          <w:rFonts w:ascii="Trebuchet MS" w:hAnsi="Trebuchet MS"/>
          <w:bCs/>
          <w:lang w:val="ro-RO"/>
        </w:rPr>
        <w:t>r</w:t>
      </w:r>
      <w:r w:rsidRPr="00617770">
        <w:rPr>
          <w:rFonts w:ascii="Trebuchet MS" w:hAnsi="Trebuchet MS"/>
          <w:bCs/>
          <w:lang w:val="ro-RO"/>
        </w:rPr>
        <w:t>ița-Năsăud)</w:t>
      </w:r>
      <w:r w:rsidR="007150FF" w:rsidRPr="00617770">
        <w:rPr>
          <w:rFonts w:ascii="Trebuchet MS" w:hAnsi="Trebuchet MS"/>
          <w:bCs/>
          <w:lang w:val="ro-RO"/>
        </w:rPr>
        <w:t>.</w:t>
      </w:r>
    </w:p>
    <w:p w14:paraId="49FD2628" w14:textId="77777777" w:rsidR="00C2239F" w:rsidRPr="00617770" w:rsidRDefault="00C2239F" w:rsidP="00C2239F">
      <w:pPr>
        <w:suppressAutoHyphens/>
        <w:autoSpaceDN w:val="0"/>
        <w:jc w:val="both"/>
        <w:textAlignment w:val="baseline"/>
        <w:rPr>
          <w:rFonts w:ascii="Trebuchet MS" w:hAnsi="Trebuchet MS"/>
          <w:bCs/>
          <w:lang w:val="ro-RO"/>
        </w:rPr>
      </w:pPr>
    </w:p>
    <w:p w14:paraId="0FADB177" w14:textId="2AC15CB2"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Pentru </w:t>
      </w:r>
      <w:r w:rsidR="003C0767" w:rsidRPr="00617770">
        <w:rPr>
          <w:rFonts w:ascii="Trebuchet MS" w:hAnsi="Trebuchet MS"/>
          <w:bCs/>
          <w:lang w:val="ro-RO"/>
        </w:rPr>
        <w:t xml:space="preserve">43 </w:t>
      </w:r>
      <w:r w:rsidRPr="00617770">
        <w:rPr>
          <w:rFonts w:ascii="Trebuchet MS" w:hAnsi="Trebuchet MS"/>
          <w:bCs/>
          <w:lang w:val="ro-RO"/>
        </w:rPr>
        <w:t xml:space="preserve">persoane cu meniu cu servire tip bufet suedez (preparate calde și reci), respectiv: </w:t>
      </w:r>
    </w:p>
    <w:p w14:paraId="157DD483"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Mic dejun: aperitive de tip mezeluri (minim 5 sortimente, atât vegetale, cât și din pește/vită/porc/pui), brânzeturi, omletă, sortimente lactate, cafea, ceai, apă, sucuri naturale și carbogazoase;</w:t>
      </w:r>
    </w:p>
    <w:p w14:paraId="174E547F"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 xml:space="preserve">Prânz: 2 sortimente felul I - supe/ciorbe, 3 feluri principale (care să conțină carne de pui/ porc/ vită/pește), 3 feluri de garnituri, 3 feluri de salate de sezon, desert (de exemplu prăjituri asortate), apă plată, apă minerală, sucuri (naturale și carbogazoase); </w:t>
      </w:r>
    </w:p>
    <w:p w14:paraId="330C5ABD"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 xml:space="preserve">Cină:  3 feluri principale (care să conțină carne de pui/porc/vită/pește, ce includ garnitură și salate de sezon), apă plată, apă minerală, sucuri (naturale și carbogazoase), fructe proaspete asortate. </w:t>
      </w:r>
    </w:p>
    <w:bookmarkEnd w:id="28"/>
    <w:p w14:paraId="60F7D654" w14:textId="19EA4199" w:rsidR="00C2239F" w:rsidRPr="00617770" w:rsidRDefault="00C2239F" w:rsidP="00127D0D">
      <w:pPr>
        <w:suppressAutoHyphens/>
        <w:autoSpaceDN w:val="0"/>
        <w:jc w:val="both"/>
        <w:textAlignment w:val="baseline"/>
        <w:rPr>
          <w:rFonts w:ascii="Trebuchet MS" w:hAnsi="Trebuchet MS"/>
          <w:bCs/>
          <w:lang w:val="ro-RO"/>
        </w:rPr>
      </w:pPr>
    </w:p>
    <w:p w14:paraId="5BB4F587" w14:textId="65251276" w:rsidR="003C0767" w:rsidRPr="00617770" w:rsidRDefault="00804381" w:rsidP="00127D0D">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Bugetul alocat pentru fiecare sesiune de instruire este </w:t>
      </w:r>
      <w:r w:rsidR="00FD330C" w:rsidRPr="00617770">
        <w:rPr>
          <w:rFonts w:ascii="Trebuchet MS" w:hAnsi="Trebuchet MS"/>
          <w:bCs/>
          <w:lang w:val="ro-RO"/>
        </w:rPr>
        <w:t xml:space="preserve">de </w:t>
      </w:r>
      <w:r w:rsidR="003C0767" w:rsidRPr="00617770">
        <w:rPr>
          <w:rFonts w:ascii="Trebuchet MS" w:hAnsi="Trebuchet MS"/>
          <w:bCs/>
          <w:lang w:val="ro-RO"/>
        </w:rPr>
        <w:t>următorul:</w:t>
      </w:r>
    </w:p>
    <w:p w14:paraId="17B5324F" w14:textId="5E29574C" w:rsidR="0023314B" w:rsidRPr="00617770" w:rsidRDefault="0023314B" w:rsidP="0023314B">
      <w:pPr>
        <w:pStyle w:val="ListParagraph"/>
        <w:numPr>
          <w:ilvl w:val="0"/>
          <w:numId w:val="4"/>
        </w:numPr>
        <w:suppressAutoHyphens/>
        <w:autoSpaceDN w:val="0"/>
        <w:jc w:val="both"/>
        <w:textAlignment w:val="baseline"/>
        <w:rPr>
          <w:rFonts w:ascii="Trebuchet MS" w:hAnsi="Trebuchet MS"/>
          <w:bCs/>
          <w:lang w:val="ro-RO"/>
        </w:rPr>
      </w:pPr>
      <w:r w:rsidRPr="00617770">
        <w:rPr>
          <w:rFonts w:ascii="Trebuchet MS" w:hAnsi="Trebuchet MS"/>
          <w:bCs/>
          <w:lang w:val="ro-RO"/>
        </w:rPr>
        <w:t>9.660  lei pentru prima sesiune, respectiv 23 persoane x 140 lei /persoană/zi X 3 zile;</w:t>
      </w:r>
    </w:p>
    <w:p w14:paraId="5E47CCF1" w14:textId="34CAD7D4" w:rsidR="0023314B" w:rsidRPr="00617770" w:rsidRDefault="0023314B" w:rsidP="0023314B">
      <w:pPr>
        <w:pStyle w:val="ListParagraph"/>
        <w:numPr>
          <w:ilvl w:val="0"/>
          <w:numId w:val="4"/>
        </w:numPr>
        <w:suppressAutoHyphens/>
        <w:autoSpaceDN w:val="0"/>
        <w:jc w:val="both"/>
        <w:textAlignment w:val="baseline"/>
        <w:rPr>
          <w:rFonts w:ascii="Trebuchet MS" w:hAnsi="Trebuchet MS"/>
          <w:bCs/>
          <w:lang w:val="ro-RO"/>
        </w:rPr>
      </w:pPr>
      <w:r w:rsidRPr="00617770">
        <w:rPr>
          <w:rFonts w:ascii="Trebuchet MS" w:hAnsi="Trebuchet MS"/>
          <w:bCs/>
          <w:lang w:val="ro-RO"/>
        </w:rPr>
        <w:lastRenderedPageBreak/>
        <w:t>8.400 lei pentru a doua sesiune, respectiv 20 persoane x 140 lei /persoană/zi X 3 zile;</w:t>
      </w:r>
    </w:p>
    <w:p w14:paraId="7F4255B3" w14:textId="29AB3AD5" w:rsidR="0023314B" w:rsidRPr="00617770" w:rsidRDefault="0023314B" w:rsidP="0023314B">
      <w:pPr>
        <w:pStyle w:val="ListParagraph"/>
        <w:numPr>
          <w:ilvl w:val="0"/>
          <w:numId w:val="4"/>
        </w:numPr>
        <w:suppressAutoHyphens/>
        <w:autoSpaceDN w:val="0"/>
        <w:jc w:val="both"/>
        <w:textAlignment w:val="baseline"/>
        <w:rPr>
          <w:rFonts w:ascii="Trebuchet MS" w:hAnsi="Trebuchet MS"/>
          <w:bCs/>
          <w:lang w:val="ro-RO"/>
        </w:rPr>
      </w:pPr>
      <w:r w:rsidRPr="00617770">
        <w:rPr>
          <w:rFonts w:ascii="Trebuchet MS" w:hAnsi="Trebuchet MS"/>
          <w:bCs/>
          <w:lang w:val="ro-RO"/>
        </w:rPr>
        <w:t>4.000 lei pentru gestionarea eveniment</w:t>
      </w:r>
      <w:r w:rsidR="00264BE6" w:rsidRPr="00617770">
        <w:rPr>
          <w:rFonts w:ascii="Trebuchet MS" w:hAnsi="Trebuchet MS"/>
          <w:bCs/>
          <w:lang w:val="ro-RO"/>
        </w:rPr>
        <w:t>elor</w:t>
      </w:r>
      <w:r w:rsidRPr="00617770">
        <w:rPr>
          <w:rFonts w:ascii="Trebuchet MS" w:hAnsi="Trebuchet MS"/>
          <w:bCs/>
          <w:lang w:val="ro-RO"/>
        </w:rPr>
        <w:t xml:space="preserve">. </w:t>
      </w:r>
    </w:p>
    <w:p w14:paraId="2EDEB3EE" w14:textId="34F6125E" w:rsidR="0023314B" w:rsidRPr="00617770" w:rsidRDefault="00AD32FD" w:rsidP="0023314B">
      <w:pPr>
        <w:suppressAutoHyphens/>
        <w:autoSpaceDN w:val="0"/>
        <w:jc w:val="both"/>
        <w:textAlignment w:val="baseline"/>
        <w:rPr>
          <w:rFonts w:ascii="Trebuchet MS" w:hAnsi="Trebuchet MS"/>
          <w:bCs/>
          <w:lang w:val="ro-RO"/>
        </w:rPr>
      </w:pPr>
      <w:bookmarkStart w:id="29" w:name="_Hlk118190864"/>
      <w:r w:rsidRPr="00617770">
        <w:rPr>
          <w:rFonts w:ascii="Trebuchet MS" w:hAnsi="Trebuchet MS"/>
          <w:bCs/>
          <w:lang w:val="ro-RO"/>
        </w:rPr>
        <w:t xml:space="preserve">Bugetul maxim estimat </w:t>
      </w:r>
      <w:r w:rsidR="0023314B" w:rsidRPr="00617770">
        <w:rPr>
          <w:rFonts w:ascii="Trebuchet MS" w:hAnsi="Trebuchet MS"/>
          <w:bCs/>
          <w:lang w:val="ro-RO"/>
        </w:rPr>
        <w:t xml:space="preserve">pentru </w:t>
      </w:r>
      <w:r w:rsidR="0023314B" w:rsidRPr="00617770">
        <w:rPr>
          <w:rFonts w:ascii="Trebuchet MS" w:hAnsi="Trebuchet MS"/>
          <w:b/>
          <w:i/>
          <w:iCs/>
          <w:lang w:val="ro-RO"/>
        </w:rPr>
        <w:t>Lotul 1 este de 22.060 lei (inclusiv TVA).</w:t>
      </w:r>
    </w:p>
    <w:bookmarkEnd w:id="29"/>
    <w:p w14:paraId="2054F973" w14:textId="77777777" w:rsidR="00804381" w:rsidRPr="00617770" w:rsidRDefault="00804381" w:rsidP="00127D0D">
      <w:pPr>
        <w:suppressAutoHyphens/>
        <w:autoSpaceDN w:val="0"/>
        <w:jc w:val="both"/>
        <w:textAlignment w:val="baseline"/>
        <w:rPr>
          <w:rFonts w:ascii="Trebuchet MS" w:hAnsi="Trebuchet MS"/>
          <w:bCs/>
          <w:lang w:val="ro-RO"/>
        </w:rPr>
      </w:pPr>
    </w:p>
    <w:p w14:paraId="020B4E06" w14:textId="5B9FBED6" w:rsidR="00C2239F" w:rsidRPr="00617770" w:rsidRDefault="00C2239F" w:rsidP="00127D0D">
      <w:pPr>
        <w:suppressAutoHyphens/>
        <w:autoSpaceDN w:val="0"/>
        <w:jc w:val="both"/>
        <w:textAlignment w:val="baseline"/>
        <w:rPr>
          <w:rFonts w:ascii="Trebuchet MS" w:hAnsi="Trebuchet MS"/>
          <w:b/>
          <w:u w:val="single"/>
          <w:lang w:val="ro-RO"/>
        </w:rPr>
      </w:pPr>
      <w:r w:rsidRPr="00617770">
        <w:rPr>
          <w:rFonts w:ascii="Trebuchet MS" w:hAnsi="Trebuchet MS"/>
          <w:b/>
          <w:u w:val="single"/>
          <w:lang w:val="ro-RO"/>
        </w:rPr>
        <w:t xml:space="preserve">LOT II - </w:t>
      </w:r>
      <w:r w:rsidR="00DE2649" w:rsidRPr="00617770">
        <w:rPr>
          <w:rFonts w:ascii="Trebuchet MS" w:hAnsi="Trebuchet MS"/>
          <w:b/>
          <w:u w:val="single"/>
          <w:lang w:val="ro-RO"/>
        </w:rPr>
        <w:t>Organizare cursuri de instruire în cadrul proiectului SIPOCA 588</w:t>
      </w:r>
      <w:r w:rsidRPr="00617770">
        <w:rPr>
          <w:rFonts w:ascii="Trebuchet MS" w:hAnsi="Trebuchet MS"/>
          <w:b/>
          <w:u w:val="single"/>
          <w:lang w:val="ro-RO"/>
        </w:rPr>
        <w:t xml:space="preserve">, </w:t>
      </w:r>
      <w:r w:rsidR="00FD330C" w:rsidRPr="00617770">
        <w:rPr>
          <w:rFonts w:ascii="Trebuchet MS" w:hAnsi="Trebuchet MS"/>
          <w:b/>
          <w:u w:val="single"/>
          <w:lang w:val="ro-RO"/>
        </w:rPr>
        <w:t>p</w:t>
      </w:r>
      <w:r w:rsidR="00036154">
        <w:rPr>
          <w:rFonts w:ascii="Trebuchet MS" w:hAnsi="Trebuchet MS"/>
          <w:b/>
          <w:u w:val="single"/>
          <w:lang w:val="ro-RO"/>
        </w:rPr>
        <w:t>â</w:t>
      </w:r>
      <w:r w:rsidR="00FD330C" w:rsidRPr="00617770">
        <w:rPr>
          <w:rFonts w:ascii="Trebuchet MS" w:hAnsi="Trebuchet MS"/>
          <w:b/>
          <w:u w:val="single"/>
          <w:lang w:val="ro-RO"/>
        </w:rPr>
        <w:t>nă la 20</w:t>
      </w:r>
      <w:r w:rsidRPr="00617770">
        <w:rPr>
          <w:rFonts w:ascii="Trebuchet MS" w:hAnsi="Trebuchet MS"/>
          <w:b/>
          <w:u w:val="single"/>
          <w:lang w:val="ro-RO"/>
        </w:rPr>
        <w:t xml:space="preserve"> decembrie 2022, la Voina, județul Argeș;</w:t>
      </w:r>
    </w:p>
    <w:p w14:paraId="336BAC1B" w14:textId="77777777" w:rsidR="00741DF1" w:rsidRPr="00617770" w:rsidRDefault="00741DF1" w:rsidP="00741DF1">
      <w:pPr>
        <w:suppressAutoHyphens/>
        <w:autoSpaceDN w:val="0"/>
        <w:jc w:val="both"/>
        <w:textAlignment w:val="baseline"/>
        <w:rPr>
          <w:rFonts w:ascii="Trebuchet MS" w:hAnsi="Trebuchet MS"/>
          <w:bCs/>
          <w:lang w:val="ro-RO"/>
        </w:rPr>
      </w:pPr>
      <w:bookmarkStart w:id="30" w:name="_Hlk117850649"/>
    </w:p>
    <w:p w14:paraId="3A7B93C5" w14:textId="6E9873E0" w:rsidR="00C2239F" w:rsidRPr="00617770" w:rsidRDefault="001A2DB7"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Serviciile cuprind asigurarea serviciilor de catering și alte cheltuieli implicate de gestionarea evenimentului (asigurare echipament și suport logistic necesar servirii meselor și curățenie la locul servirii), astfel:</w:t>
      </w:r>
    </w:p>
    <w:p w14:paraId="69A2586D" w14:textId="77777777" w:rsidR="00264BE6" w:rsidRPr="00617770" w:rsidRDefault="00264BE6" w:rsidP="00C2239F">
      <w:pPr>
        <w:suppressAutoHyphens/>
        <w:autoSpaceDN w:val="0"/>
        <w:jc w:val="both"/>
        <w:textAlignment w:val="baseline"/>
        <w:rPr>
          <w:rFonts w:ascii="Trebuchet MS" w:hAnsi="Trebuchet MS"/>
          <w:bCs/>
          <w:lang w:val="ro-RO"/>
        </w:rPr>
      </w:pPr>
    </w:p>
    <w:p w14:paraId="31E0B8EB" w14:textId="3FEDF4CF" w:rsidR="00C2239F" w:rsidRPr="00617770" w:rsidRDefault="00C2239F" w:rsidP="00617770">
      <w:pPr>
        <w:pStyle w:val="ListParagraph"/>
        <w:numPr>
          <w:ilvl w:val="0"/>
          <w:numId w:val="22"/>
        </w:numPr>
        <w:suppressAutoHyphens/>
        <w:autoSpaceDN w:val="0"/>
        <w:ind w:left="270"/>
        <w:jc w:val="both"/>
        <w:textAlignment w:val="baseline"/>
        <w:rPr>
          <w:rFonts w:ascii="Trebuchet MS" w:hAnsi="Trebuchet MS"/>
          <w:bCs/>
          <w:u w:val="single"/>
          <w:lang w:val="ro-RO"/>
        </w:rPr>
      </w:pPr>
      <w:r w:rsidRPr="00617770">
        <w:rPr>
          <w:rFonts w:ascii="Trebuchet MS" w:hAnsi="Trebuchet MS"/>
          <w:bCs/>
          <w:u w:val="single"/>
          <w:lang w:val="ro-RO"/>
        </w:rPr>
        <w:t xml:space="preserve">Pauze de cafea – 2 buc*3 zile per fiecare sesiune de instruire* 2 sesiuni de instruire - </w:t>
      </w:r>
      <w:r w:rsidR="00FD330C" w:rsidRPr="00617770">
        <w:rPr>
          <w:rFonts w:ascii="Trebuchet MS" w:hAnsi="Trebuchet MS"/>
          <w:bCs/>
          <w:u w:val="single"/>
          <w:lang w:val="ro-RO"/>
        </w:rPr>
        <w:t xml:space="preserve">12 </w:t>
      </w:r>
      <w:r w:rsidRPr="00617770">
        <w:rPr>
          <w:rFonts w:ascii="Trebuchet MS" w:hAnsi="Trebuchet MS"/>
          <w:bCs/>
          <w:u w:val="single"/>
          <w:lang w:val="ro-RO"/>
        </w:rPr>
        <w:t>buc</w:t>
      </w:r>
      <w:r w:rsidR="00036154">
        <w:rPr>
          <w:rFonts w:ascii="Trebuchet MS" w:hAnsi="Trebuchet MS"/>
          <w:bCs/>
          <w:u w:val="single"/>
          <w:lang w:val="ro-RO"/>
        </w:rPr>
        <w:t xml:space="preserve"> </w:t>
      </w:r>
      <w:r w:rsidR="00036154" w:rsidRPr="00617770">
        <w:rPr>
          <w:rFonts w:ascii="Trebuchet MS" w:hAnsi="Trebuchet MS"/>
          <w:bCs/>
          <w:u w:val="single"/>
          <w:lang w:val="ro-RO"/>
        </w:rPr>
        <w:t>pentru 43 persoane</w:t>
      </w:r>
      <w:r w:rsidR="00036154">
        <w:rPr>
          <w:rFonts w:ascii="Trebuchet MS" w:hAnsi="Trebuchet MS"/>
          <w:bCs/>
          <w:u w:val="single"/>
          <w:lang w:val="ro-RO"/>
        </w:rPr>
        <w:t>.</w:t>
      </w:r>
    </w:p>
    <w:p w14:paraId="1522ECBC" w14:textId="77777777" w:rsidR="00C2239F" w:rsidRPr="00617770" w:rsidRDefault="00C2239F" w:rsidP="00C2239F">
      <w:pPr>
        <w:suppressAutoHyphens/>
        <w:autoSpaceDN w:val="0"/>
        <w:jc w:val="both"/>
        <w:textAlignment w:val="baseline"/>
        <w:rPr>
          <w:rFonts w:ascii="Trebuchet MS" w:hAnsi="Trebuchet MS"/>
          <w:bCs/>
          <w:u w:val="single"/>
          <w:lang w:val="ro-RO"/>
        </w:rPr>
      </w:pPr>
    </w:p>
    <w:p w14:paraId="77E0A835" w14:textId="68F5F17B"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Pauzele de cafea se vor asigura în incinta </w:t>
      </w:r>
      <w:r w:rsidR="00617770" w:rsidRPr="00617770">
        <w:rPr>
          <w:rFonts w:ascii="Trebuchet MS" w:hAnsi="Trebuchet MS"/>
          <w:bCs/>
          <w:lang w:val="ro-RO"/>
        </w:rPr>
        <w:t>locației</w:t>
      </w:r>
      <w:r w:rsidRPr="00617770">
        <w:rPr>
          <w:rFonts w:ascii="Trebuchet MS" w:hAnsi="Trebuchet MS"/>
          <w:bCs/>
          <w:lang w:val="ro-RO"/>
        </w:rPr>
        <w:t xml:space="preserve"> de </w:t>
      </w:r>
      <w:r w:rsidR="00617770" w:rsidRPr="00617770">
        <w:rPr>
          <w:rFonts w:ascii="Trebuchet MS" w:hAnsi="Trebuchet MS"/>
          <w:bCs/>
          <w:lang w:val="ro-RO"/>
        </w:rPr>
        <w:t>desfășurare</w:t>
      </w:r>
      <w:r w:rsidRPr="00617770">
        <w:rPr>
          <w:rFonts w:ascii="Trebuchet MS" w:hAnsi="Trebuchet MS"/>
          <w:bCs/>
          <w:lang w:val="ro-RO"/>
        </w:rPr>
        <w:t xml:space="preserve"> a evenimentelor, respectiv Centrele de formare profesională al A.N. „Apele Române” de la Voina (județul </w:t>
      </w:r>
      <w:r w:rsidR="00617770" w:rsidRPr="00617770">
        <w:rPr>
          <w:rFonts w:ascii="Trebuchet MS" w:hAnsi="Trebuchet MS"/>
          <w:bCs/>
          <w:lang w:val="ro-RO"/>
        </w:rPr>
        <w:t>Argeș</w:t>
      </w:r>
      <w:r w:rsidRPr="00617770">
        <w:rPr>
          <w:rFonts w:ascii="Trebuchet MS" w:hAnsi="Trebuchet MS"/>
          <w:bCs/>
          <w:lang w:val="ro-RO"/>
        </w:rPr>
        <w:t>).</w:t>
      </w:r>
    </w:p>
    <w:p w14:paraId="00A1F723" w14:textId="77777777" w:rsidR="00C2239F" w:rsidRPr="00617770" w:rsidRDefault="00C2239F" w:rsidP="00C2239F">
      <w:pPr>
        <w:suppressAutoHyphens/>
        <w:autoSpaceDN w:val="0"/>
        <w:jc w:val="both"/>
        <w:textAlignment w:val="baseline"/>
        <w:rPr>
          <w:rFonts w:ascii="Trebuchet MS" w:hAnsi="Trebuchet MS"/>
          <w:bCs/>
          <w:lang w:val="ro-RO"/>
        </w:rPr>
      </w:pPr>
    </w:p>
    <w:p w14:paraId="6092B32F"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Serviciile de pauză de cafea vor conține minim:</w:t>
      </w:r>
    </w:p>
    <w:p w14:paraId="76F0F820"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cafea espresso, capuccino, selecție de ceaiuri (minim 4 tipuri) – consum nelimitat;</w:t>
      </w:r>
    </w:p>
    <w:p w14:paraId="156BD811"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zahăr, miere, îndulcitor, lapte pentru cafea (inclusiv de soia și/sau cocos) - consum nelimitat;</w:t>
      </w:r>
    </w:p>
    <w:p w14:paraId="654CC224"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produse de patiserie proaspete dulci și sărate (câte 4 tipuri din fiecare categorie, inclusiv fără gluten/lactoză) (minim 100 g/pers/pauză);</w:t>
      </w:r>
    </w:p>
    <w:p w14:paraId="4CC0C13C"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apă plată și carbogazoasă (minim 500 ml/pers/pauză), sucuri naturale și carbogazoase (minim 3 tipuri, minim 250 ml/pers/pauză).</w:t>
      </w:r>
    </w:p>
    <w:p w14:paraId="19C1F2B1" w14:textId="678E0C52"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Pauzele de cafea/coffee break (apă, cafea, ceai, suc, patiserie </w:t>
      </w:r>
      <w:r w:rsidR="00617770" w:rsidRPr="00617770">
        <w:rPr>
          <w:rFonts w:ascii="Trebuchet MS" w:hAnsi="Trebuchet MS"/>
          <w:bCs/>
          <w:lang w:val="ro-RO"/>
        </w:rPr>
        <w:t>sărată</w:t>
      </w:r>
      <w:r w:rsidRPr="00617770">
        <w:rPr>
          <w:rFonts w:ascii="Trebuchet MS" w:hAnsi="Trebuchet MS"/>
          <w:bCs/>
          <w:lang w:val="ro-RO"/>
        </w:rPr>
        <w:t xml:space="preserve"> și dulce) pentru cele 3 perioade ale cursurilor de formare (de 2 ori pe zi), pentru </w:t>
      </w:r>
      <w:r w:rsidR="00FD330C" w:rsidRPr="00617770">
        <w:rPr>
          <w:rFonts w:ascii="Trebuchet MS" w:hAnsi="Trebuchet MS"/>
          <w:bCs/>
          <w:lang w:val="ro-RO"/>
        </w:rPr>
        <w:t xml:space="preserve">43 </w:t>
      </w:r>
      <w:r w:rsidRPr="00617770">
        <w:rPr>
          <w:rFonts w:ascii="Trebuchet MS" w:hAnsi="Trebuchet MS"/>
          <w:bCs/>
          <w:lang w:val="ro-RO"/>
        </w:rPr>
        <w:t xml:space="preserve">persoane (respectiv 3 zile per fiecare sesiune de instruire* 2 sesiuni de instruire). </w:t>
      </w:r>
    </w:p>
    <w:p w14:paraId="40882640" w14:textId="77777777" w:rsidR="00C2239F" w:rsidRPr="00617770" w:rsidRDefault="00C2239F" w:rsidP="00C2239F">
      <w:pPr>
        <w:suppressAutoHyphens/>
        <w:autoSpaceDN w:val="0"/>
        <w:jc w:val="both"/>
        <w:textAlignment w:val="baseline"/>
        <w:rPr>
          <w:rFonts w:ascii="Trebuchet MS" w:hAnsi="Trebuchet MS"/>
          <w:bCs/>
          <w:lang w:val="ro-RO"/>
        </w:rPr>
      </w:pPr>
    </w:p>
    <w:p w14:paraId="423036B2" w14:textId="094520FB" w:rsidR="00C2239F" w:rsidRPr="00617770" w:rsidRDefault="00C2239F" w:rsidP="00617770">
      <w:pPr>
        <w:pStyle w:val="ListParagraph"/>
        <w:numPr>
          <w:ilvl w:val="0"/>
          <w:numId w:val="22"/>
        </w:numPr>
        <w:suppressAutoHyphens/>
        <w:autoSpaceDN w:val="0"/>
        <w:ind w:left="270"/>
        <w:jc w:val="both"/>
        <w:textAlignment w:val="baseline"/>
        <w:rPr>
          <w:rFonts w:ascii="Trebuchet MS" w:hAnsi="Trebuchet MS"/>
          <w:bCs/>
          <w:u w:val="single"/>
          <w:lang w:val="ro-RO"/>
        </w:rPr>
      </w:pPr>
      <w:r w:rsidRPr="00617770">
        <w:rPr>
          <w:rFonts w:ascii="Trebuchet MS" w:hAnsi="Trebuchet MS"/>
          <w:bCs/>
          <w:u w:val="single"/>
          <w:lang w:val="ro-RO"/>
        </w:rPr>
        <w:t xml:space="preserve">Asigurarea meselor (mic dejun, prânz, cină) - 3 buc*3 zile per fiecare sesiune de instruire* 2 sesiuni de instruire- </w:t>
      </w:r>
      <w:r w:rsidR="00FD330C" w:rsidRPr="00617770">
        <w:rPr>
          <w:rFonts w:ascii="Trebuchet MS" w:hAnsi="Trebuchet MS"/>
          <w:bCs/>
          <w:u w:val="single"/>
          <w:lang w:val="ro-RO"/>
        </w:rPr>
        <w:t xml:space="preserve">18 </w:t>
      </w:r>
      <w:r w:rsidRPr="00617770">
        <w:rPr>
          <w:rFonts w:ascii="Trebuchet MS" w:hAnsi="Trebuchet MS"/>
          <w:bCs/>
          <w:u w:val="single"/>
          <w:lang w:val="ro-RO"/>
        </w:rPr>
        <w:t>buc</w:t>
      </w:r>
      <w:r w:rsidR="00FD330C" w:rsidRPr="00617770">
        <w:rPr>
          <w:rFonts w:ascii="Trebuchet MS" w:hAnsi="Trebuchet MS"/>
          <w:bCs/>
          <w:u w:val="single"/>
          <w:lang w:val="ro-RO"/>
        </w:rPr>
        <w:t xml:space="preserve"> (mese) pentru 43 persoane.</w:t>
      </w:r>
    </w:p>
    <w:p w14:paraId="4EAF3583" w14:textId="77777777" w:rsidR="00C2239F" w:rsidRPr="00617770" w:rsidRDefault="00C2239F" w:rsidP="00C2239F">
      <w:pPr>
        <w:suppressAutoHyphens/>
        <w:autoSpaceDN w:val="0"/>
        <w:jc w:val="both"/>
        <w:textAlignment w:val="baseline"/>
        <w:rPr>
          <w:rFonts w:ascii="Trebuchet MS" w:hAnsi="Trebuchet MS"/>
          <w:bCs/>
          <w:lang w:val="ro-RO"/>
        </w:rPr>
      </w:pPr>
    </w:p>
    <w:p w14:paraId="32A4BD2E" w14:textId="1884B972"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Serviciile pentru asigurarea meselor se vor asigura în incinta </w:t>
      </w:r>
      <w:r w:rsidR="00617770" w:rsidRPr="00617770">
        <w:rPr>
          <w:rFonts w:ascii="Trebuchet MS" w:hAnsi="Trebuchet MS"/>
          <w:bCs/>
          <w:lang w:val="ro-RO"/>
        </w:rPr>
        <w:t>locației</w:t>
      </w:r>
      <w:r w:rsidRPr="00617770">
        <w:rPr>
          <w:rFonts w:ascii="Trebuchet MS" w:hAnsi="Trebuchet MS"/>
          <w:bCs/>
          <w:lang w:val="ro-RO"/>
        </w:rPr>
        <w:t xml:space="preserve"> de </w:t>
      </w:r>
      <w:r w:rsidR="00617770" w:rsidRPr="00617770">
        <w:rPr>
          <w:rFonts w:ascii="Trebuchet MS" w:hAnsi="Trebuchet MS"/>
          <w:bCs/>
          <w:lang w:val="ro-RO"/>
        </w:rPr>
        <w:t>desfășurare</w:t>
      </w:r>
      <w:r w:rsidRPr="00617770">
        <w:rPr>
          <w:rFonts w:ascii="Trebuchet MS" w:hAnsi="Trebuchet MS"/>
          <w:bCs/>
          <w:lang w:val="ro-RO"/>
        </w:rPr>
        <w:t xml:space="preserve"> a evenimentelor, respectiv Centrele de formare profesională al A.N. „Apele Române” de la Voina (județul </w:t>
      </w:r>
      <w:r w:rsidR="00617770" w:rsidRPr="00617770">
        <w:rPr>
          <w:rFonts w:ascii="Trebuchet MS" w:hAnsi="Trebuchet MS"/>
          <w:bCs/>
          <w:lang w:val="ro-RO"/>
        </w:rPr>
        <w:t>Argeș</w:t>
      </w:r>
      <w:r w:rsidRPr="00617770">
        <w:rPr>
          <w:rFonts w:ascii="Trebuchet MS" w:hAnsi="Trebuchet MS"/>
          <w:bCs/>
          <w:lang w:val="ro-RO"/>
        </w:rPr>
        <w:t>)</w:t>
      </w:r>
      <w:r w:rsidR="007150FF" w:rsidRPr="00617770">
        <w:rPr>
          <w:rFonts w:ascii="Trebuchet MS" w:hAnsi="Trebuchet MS"/>
          <w:bCs/>
          <w:lang w:val="ro-RO"/>
        </w:rPr>
        <w:t>.</w:t>
      </w:r>
      <w:r w:rsidRPr="00617770">
        <w:rPr>
          <w:rFonts w:ascii="Trebuchet MS" w:hAnsi="Trebuchet MS"/>
          <w:bCs/>
          <w:lang w:val="ro-RO"/>
        </w:rPr>
        <w:t xml:space="preserve"> </w:t>
      </w:r>
    </w:p>
    <w:p w14:paraId="74FA5856" w14:textId="77777777" w:rsidR="00C2239F" w:rsidRPr="00617770" w:rsidRDefault="00C2239F" w:rsidP="00C2239F">
      <w:pPr>
        <w:suppressAutoHyphens/>
        <w:autoSpaceDN w:val="0"/>
        <w:jc w:val="both"/>
        <w:textAlignment w:val="baseline"/>
        <w:rPr>
          <w:rFonts w:ascii="Trebuchet MS" w:hAnsi="Trebuchet MS"/>
          <w:bCs/>
          <w:lang w:val="ro-RO"/>
        </w:rPr>
      </w:pPr>
    </w:p>
    <w:p w14:paraId="431BD826" w14:textId="0A601BB0"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Pentru </w:t>
      </w:r>
      <w:r w:rsidR="00FD330C" w:rsidRPr="00617770">
        <w:rPr>
          <w:rFonts w:ascii="Trebuchet MS" w:hAnsi="Trebuchet MS"/>
          <w:bCs/>
          <w:lang w:val="ro-RO"/>
        </w:rPr>
        <w:t xml:space="preserve">43 </w:t>
      </w:r>
      <w:r w:rsidRPr="00617770">
        <w:rPr>
          <w:rFonts w:ascii="Trebuchet MS" w:hAnsi="Trebuchet MS"/>
          <w:bCs/>
          <w:lang w:val="ro-RO"/>
        </w:rPr>
        <w:t xml:space="preserve"> persoane cu meniu cu servire tip bufet suedez (preparate calde și reci), respectiv: </w:t>
      </w:r>
    </w:p>
    <w:p w14:paraId="1E3FFBDB"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Mic dejun: aperitive de tip mezeluri (minim 5 sortimente, atât vegetale, cât și din pește/vită/porc/pui), brânzeturi, omletă, sortimente lactate, cafea, ceai, apă, sucuri naturale și carbogazoase;</w:t>
      </w:r>
    </w:p>
    <w:p w14:paraId="17ADB011"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 xml:space="preserve">Prânz: 2 sortimente felul I - supe/ciorbe, 3 feluri principale (care să conțină carne de pui/ porc/ vită/pește), 3 feluri de garnituri, 3 feluri de salate de sezon, desert (de exemplu prăjituri asortate), apă plată, apă minerală, sucuri (naturale și carbogazoase); </w:t>
      </w:r>
    </w:p>
    <w:p w14:paraId="7D4835CB" w14:textId="77777777" w:rsidR="00C2239F" w:rsidRPr="00617770" w:rsidRDefault="00C2239F" w:rsidP="00C2239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 xml:space="preserve">Cină:  3 feluri principale (care să conțină carne de pui/porc/vită/pește, ce includ garnitură și salate de sezon), apă plată, apă minerală, sucuri (naturale și carbogazoase), fructe proaspete asortate. </w:t>
      </w:r>
    </w:p>
    <w:bookmarkEnd w:id="30"/>
    <w:p w14:paraId="5690B788" w14:textId="3FE36365" w:rsidR="00C2239F" w:rsidRPr="00617770" w:rsidRDefault="00C2239F" w:rsidP="00127D0D">
      <w:pPr>
        <w:suppressAutoHyphens/>
        <w:autoSpaceDN w:val="0"/>
        <w:jc w:val="both"/>
        <w:textAlignment w:val="baseline"/>
        <w:rPr>
          <w:rFonts w:ascii="Trebuchet MS" w:hAnsi="Trebuchet MS"/>
          <w:b/>
          <w:u w:val="single"/>
          <w:lang w:val="ro-RO"/>
        </w:rPr>
      </w:pPr>
    </w:p>
    <w:p w14:paraId="7EAF7BD7" w14:textId="77777777" w:rsidR="00FD330C" w:rsidRPr="00617770" w:rsidRDefault="00FD330C" w:rsidP="00FD330C">
      <w:pPr>
        <w:suppressAutoHyphens/>
        <w:autoSpaceDN w:val="0"/>
        <w:jc w:val="both"/>
        <w:textAlignment w:val="baseline"/>
        <w:rPr>
          <w:rFonts w:ascii="Trebuchet MS" w:hAnsi="Trebuchet MS"/>
          <w:bCs/>
          <w:lang w:val="ro-RO"/>
        </w:rPr>
      </w:pPr>
      <w:r w:rsidRPr="00617770">
        <w:rPr>
          <w:rFonts w:ascii="Trebuchet MS" w:hAnsi="Trebuchet MS"/>
          <w:bCs/>
          <w:lang w:val="ro-RO"/>
        </w:rPr>
        <w:lastRenderedPageBreak/>
        <w:t>Bugetul alocat pentru fiecare sesiune de instruire este de următorul:</w:t>
      </w:r>
    </w:p>
    <w:p w14:paraId="117A32AD" w14:textId="32B4EC60" w:rsidR="00FD330C" w:rsidRPr="00617770" w:rsidRDefault="0023314B" w:rsidP="00FD330C">
      <w:pPr>
        <w:pStyle w:val="ListParagraph"/>
        <w:numPr>
          <w:ilvl w:val="0"/>
          <w:numId w:val="4"/>
        </w:numPr>
        <w:suppressAutoHyphens/>
        <w:autoSpaceDN w:val="0"/>
        <w:jc w:val="both"/>
        <w:textAlignment w:val="baseline"/>
        <w:rPr>
          <w:rFonts w:ascii="Trebuchet MS" w:hAnsi="Trebuchet MS"/>
          <w:bCs/>
          <w:lang w:val="ro-RO"/>
        </w:rPr>
      </w:pPr>
      <w:r w:rsidRPr="00617770">
        <w:rPr>
          <w:rFonts w:ascii="Trebuchet MS" w:hAnsi="Trebuchet MS"/>
          <w:bCs/>
          <w:lang w:val="ro-RO"/>
        </w:rPr>
        <w:t>8</w:t>
      </w:r>
      <w:r w:rsidR="00FD330C" w:rsidRPr="00617770">
        <w:rPr>
          <w:rFonts w:ascii="Trebuchet MS" w:hAnsi="Trebuchet MS"/>
          <w:bCs/>
          <w:lang w:val="ro-RO"/>
        </w:rPr>
        <w:t>.</w:t>
      </w:r>
      <w:r w:rsidRPr="00617770">
        <w:rPr>
          <w:rFonts w:ascii="Trebuchet MS" w:hAnsi="Trebuchet MS"/>
          <w:bCs/>
          <w:lang w:val="ro-RO"/>
        </w:rPr>
        <w:t>4</w:t>
      </w:r>
      <w:r w:rsidR="00FD330C" w:rsidRPr="00617770">
        <w:rPr>
          <w:rFonts w:ascii="Trebuchet MS" w:hAnsi="Trebuchet MS"/>
          <w:bCs/>
          <w:lang w:val="ro-RO"/>
        </w:rPr>
        <w:t>00 lei pentru prima sesiune, respectiv 20 persoane x 140 lei /persoană/zi</w:t>
      </w:r>
      <w:r w:rsidRPr="00617770">
        <w:rPr>
          <w:rFonts w:ascii="Trebuchet MS" w:hAnsi="Trebuchet MS"/>
          <w:bCs/>
          <w:lang w:val="ro-RO"/>
        </w:rPr>
        <w:t xml:space="preserve"> X 3 zile</w:t>
      </w:r>
      <w:r w:rsidR="00FD330C" w:rsidRPr="00617770">
        <w:rPr>
          <w:rFonts w:ascii="Trebuchet MS" w:hAnsi="Trebuchet MS"/>
          <w:bCs/>
          <w:lang w:val="ro-RO"/>
        </w:rPr>
        <w:t>;</w:t>
      </w:r>
    </w:p>
    <w:p w14:paraId="780E3A3E" w14:textId="0B5FF539" w:rsidR="00FD330C" w:rsidRPr="00617770" w:rsidRDefault="0023314B" w:rsidP="00FD330C">
      <w:pPr>
        <w:pStyle w:val="ListParagraph"/>
        <w:numPr>
          <w:ilvl w:val="0"/>
          <w:numId w:val="4"/>
        </w:numPr>
        <w:suppressAutoHyphens/>
        <w:autoSpaceDN w:val="0"/>
        <w:jc w:val="both"/>
        <w:textAlignment w:val="baseline"/>
        <w:rPr>
          <w:rFonts w:ascii="Trebuchet MS" w:hAnsi="Trebuchet MS"/>
          <w:bCs/>
          <w:lang w:val="ro-RO"/>
        </w:rPr>
      </w:pPr>
      <w:r w:rsidRPr="00617770">
        <w:rPr>
          <w:rFonts w:ascii="Trebuchet MS" w:hAnsi="Trebuchet MS"/>
          <w:bCs/>
          <w:lang w:val="ro-RO"/>
        </w:rPr>
        <w:t>9</w:t>
      </w:r>
      <w:r w:rsidR="00FD330C" w:rsidRPr="00617770">
        <w:rPr>
          <w:rFonts w:ascii="Trebuchet MS" w:hAnsi="Trebuchet MS"/>
          <w:bCs/>
          <w:lang w:val="ro-RO"/>
        </w:rPr>
        <w:t>.</w:t>
      </w:r>
      <w:r w:rsidRPr="00617770">
        <w:rPr>
          <w:rFonts w:ascii="Trebuchet MS" w:hAnsi="Trebuchet MS"/>
          <w:bCs/>
          <w:lang w:val="ro-RO"/>
        </w:rPr>
        <w:t>66</w:t>
      </w:r>
      <w:r w:rsidR="00FD330C" w:rsidRPr="00617770">
        <w:rPr>
          <w:rFonts w:ascii="Trebuchet MS" w:hAnsi="Trebuchet MS"/>
          <w:bCs/>
          <w:lang w:val="ro-RO"/>
        </w:rPr>
        <w:t>0  lei pentru doua sesiune, respectiv 23 persoane x 140 lei /persoană/zi</w:t>
      </w:r>
      <w:r w:rsidRPr="00617770">
        <w:rPr>
          <w:rFonts w:ascii="Trebuchet MS" w:hAnsi="Trebuchet MS"/>
          <w:bCs/>
          <w:lang w:val="ro-RO"/>
        </w:rPr>
        <w:t xml:space="preserve"> X 3 zile</w:t>
      </w:r>
      <w:r w:rsidR="00FD330C" w:rsidRPr="00617770">
        <w:rPr>
          <w:rFonts w:ascii="Trebuchet MS" w:hAnsi="Trebuchet MS"/>
          <w:bCs/>
          <w:lang w:val="ro-RO"/>
        </w:rPr>
        <w:t>;</w:t>
      </w:r>
    </w:p>
    <w:p w14:paraId="54DD4592" w14:textId="7C0DFDFB" w:rsidR="00FD330C" w:rsidRPr="00617770" w:rsidRDefault="00FD330C" w:rsidP="00FD330C">
      <w:pPr>
        <w:pStyle w:val="ListParagraph"/>
        <w:numPr>
          <w:ilvl w:val="0"/>
          <w:numId w:val="4"/>
        </w:numPr>
        <w:suppressAutoHyphens/>
        <w:autoSpaceDN w:val="0"/>
        <w:jc w:val="both"/>
        <w:textAlignment w:val="baseline"/>
        <w:rPr>
          <w:rFonts w:ascii="Trebuchet MS" w:hAnsi="Trebuchet MS"/>
          <w:bCs/>
          <w:lang w:val="ro-RO"/>
        </w:rPr>
      </w:pPr>
      <w:r w:rsidRPr="00617770">
        <w:rPr>
          <w:rFonts w:ascii="Trebuchet MS" w:hAnsi="Trebuchet MS"/>
          <w:bCs/>
          <w:lang w:val="ro-RO"/>
        </w:rPr>
        <w:t>4.000 lei pentru gestionarea eveniment</w:t>
      </w:r>
      <w:r w:rsidR="00DE16FF" w:rsidRPr="00617770">
        <w:rPr>
          <w:rFonts w:ascii="Trebuchet MS" w:hAnsi="Trebuchet MS"/>
          <w:bCs/>
          <w:lang w:val="ro-RO"/>
        </w:rPr>
        <w:t>elor</w:t>
      </w:r>
      <w:r w:rsidRPr="00617770">
        <w:rPr>
          <w:rFonts w:ascii="Trebuchet MS" w:hAnsi="Trebuchet MS"/>
          <w:bCs/>
          <w:lang w:val="ro-RO"/>
        </w:rPr>
        <w:t xml:space="preserve">. </w:t>
      </w:r>
    </w:p>
    <w:p w14:paraId="47C2E55B" w14:textId="64E767EE" w:rsidR="00FD330C" w:rsidRPr="00617770" w:rsidRDefault="009B1F33" w:rsidP="00FD330C">
      <w:pPr>
        <w:suppressAutoHyphens/>
        <w:autoSpaceDN w:val="0"/>
        <w:jc w:val="both"/>
        <w:textAlignment w:val="baseline"/>
        <w:rPr>
          <w:rFonts w:ascii="Trebuchet MS" w:hAnsi="Trebuchet MS"/>
          <w:bCs/>
          <w:lang w:val="ro-RO"/>
        </w:rPr>
      </w:pPr>
      <w:bookmarkStart w:id="31" w:name="_Hlk118191106"/>
      <w:r w:rsidRPr="00617770">
        <w:rPr>
          <w:rFonts w:ascii="Trebuchet MS" w:hAnsi="Trebuchet MS"/>
          <w:bCs/>
          <w:lang w:val="ro-RO"/>
        </w:rPr>
        <w:t xml:space="preserve">Bugetul maxim estimat pentru </w:t>
      </w:r>
      <w:bookmarkEnd w:id="31"/>
      <w:r w:rsidR="00FD330C" w:rsidRPr="00617770">
        <w:rPr>
          <w:rFonts w:ascii="Trebuchet MS" w:hAnsi="Trebuchet MS"/>
          <w:b/>
          <w:i/>
          <w:iCs/>
          <w:lang w:val="ro-RO"/>
        </w:rPr>
        <w:t xml:space="preserve">Lotul 2 este de </w:t>
      </w:r>
      <w:r w:rsidR="0023314B" w:rsidRPr="00617770">
        <w:rPr>
          <w:rFonts w:ascii="Trebuchet MS" w:hAnsi="Trebuchet MS"/>
          <w:b/>
          <w:i/>
          <w:iCs/>
          <w:lang w:val="ro-RO"/>
        </w:rPr>
        <w:t>22</w:t>
      </w:r>
      <w:r w:rsidR="00FD330C" w:rsidRPr="00617770">
        <w:rPr>
          <w:rFonts w:ascii="Trebuchet MS" w:hAnsi="Trebuchet MS"/>
          <w:b/>
          <w:i/>
          <w:iCs/>
          <w:lang w:val="ro-RO"/>
        </w:rPr>
        <w:t>.0</w:t>
      </w:r>
      <w:r w:rsidR="0023314B" w:rsidRPr="00617770">
        <w:rPr>
          <w:rFonts w:ascii="Trebuchet MS" w:hAnsi="Trebuchet MS"/>
          <w:b/>
          <w:i/>
          <w:iCs/>
          <w:lang w:val="ro-RO"/>
        </w:rPr>
        <w:t>6</w:t>
      </w:r>
      <w:r w:rsidR="00FD330C" w:rsidRPr="00617770">
        <w:rPr>
          <w:rFonts w:ascii="Trebuchet MS" w:hAnsi="Trebuchet MS"/>
          <w:b/>
          <w:i/>
          <w:iCs/>
          <w:lang w:val="ro-RO"/>
        </w:rPr>
        <w:t>0 lei (inclusiv TVA)</w:t>
      </w:r>
      <w:r w:rsidR="00FD330C" w:rsidRPr="00617770">
        <w:rPr>
          <w:rFonts w:ascii="Trebuchet MS" w:hAnsi="Trebuchet MS"/>
          <w:bCs/>
          <w:lang w:val="ro-RO"/>
        </w:rPr>
        <w:t>.</w:t>
      </w:r>
    </w:p>
    <w:p w14:paraId="3D67E63B" w14:textId="77777777" w:rsidR="00FD330C" w:rsidRPr="00617770" w:rsidRDefault="00FD330C" w:rsidP="00127D0D">
      <w:pPr>
        <w:suppressAutoHyphens/>
        <w:autoSpaceDN w:val="0"/>
        <w:jc w:val="both"/>
        <w:textAlignment w:val="baseline"/>
        <w:rPr>
          <w:rFonts w:ascii="Trebuchet MS" w:hAnsi="Trebuchet MS"/>
          <w:b/>
          <w:u w:val="single"/>
          <w:lang w:val="ro-RO"/>
        </w:rPr>
      </w:pPr>
    </w:p>
    <w:p w14:paraId="40DB6711" w14:textId="2DFC37F8" w:rsidR="00C2239F" w:rsidRPr="00617770" w:rsidRDefault="00C2239F" w:rsidP="00127D0D">
      <w:pPr>
        <w:suppressAutoHyphens/>
        <w:autoSpaceDN w:val="0"/>
        <w:jc w:val="both"/>
        <w:textAlignment w:val="baseline"/>
        <w:rPr>
          <w:rFonts w:ascii="Trebuchet MS" w:hAnsi="Trebuchet MS"/>
          <w:b/>
          <w:u w:val="single"/>
          <w:lang w:val="ro-RO"/>
        </w:rPr>
      </w:pPr>
      <w:r w:rsidRPr="00617770">
        <w:rPr>
          <w:rFonts w:ascii="Trebuchet MS" w:hAnsi="Trebuchet MS"/>
          <w:b/>
          <w:u w:val="single"/>
          <w:lang w:val="ro-RO"/>
        </w:rPr>
        <w:t xml:space="preserve">LOT III - Organizare curs de instruire </w:t>
      </w:r>
      <w:r w:rsidR="007A35BC" w:rsidRPr="00617770">
        <w:rPr>
          <w:rFonts w:ascii="Trebuchet MS" w:hAnsi="Trebuchet MS"/>
          <w:b/>
          <w:u w:val="single"/>
          <w:lang w:val="ro-RO"/>
        </w:rPr>
        <w:t>în</w:t>
      </w:r>
      <w:r w:rsidRPr="00617770">
        <w:rPr>
          <w:rFonts w:ascii="Trebuchet MS" w:hAnsi="Trebuchet MS"/>
          <w:b/>
          <w:u w:val="single"/>
          <w:lang w:val="ro-RO"/>
        </w:rPr>
        <w:t xml:space="preserve"> cadrul proiectului SIPOCA 588, </w:t>
      </w:r>
      <w:r w:rsidR="00FD330C" w:rsidRPr="00617770">
        <w:rPr>
          <w:rFonts w:ascii="Trebuchet MS" w:hAnsi="Trebuchet MS"/>
          <w:b/>
          <w:u w:val="single"/>
          <w:lang w:val="ro-RO"/>
        </w:rPr>
        <w:t>până la 20</w:t>
      </w:r>
      <w:r w:rsidRPr="00617770">
        <w:rPr>
          <w:rFonts w:ascii="Trebuchet MS" w:hAnsi="Trebuchet MS"/>
          <w:b/>
          <w:u w:val="single"/>
          <w:lang w:val="ro-RO"/>
        </w:rPr>
        <w:t xml:space="preserve"> decembrie   2022, în București, la sediul ANAR (strada Edgar Quinet nr. 6, sector 1) sau la sediul Ministerul Mediului, Apelor și Pădurilor (bulevardul Libertății, nr. 12, sector 5).</w:t>
      </w:r>
    </w:p>
    <w:p w14:paraId="672CB1D6" w14:textId="38AF4279" w:rsidR="00C2239F" w:rsidRPr="00617770" w:rsidRDefault="00C2239F" w:rsidP="00127D0D">
      <w:pPr>
        <w:suppressAutoHyphens/>
        <w:autoSpaceDN w:val="0"/>
        <w:jc w:val="both"/>
        <w:textAlignment w:val="baseline"/>
        <w:rPr>
          <w:rFonts w:ascii="Trebuchet MS" w:hAnsi="Trebuchet MS"/>
          <w:b/>
          <w:u w:val="single"/>
          <w:lang w:val="ro-RO"/>
        </w:rPr>
      </w:pPr>
    </w:p>
    <w:p w14:paraId="63DFFFD9" w14:textId="042DDED9" w:rsidR="007150FF" w:rsidRPr="00617770" w:rsidRDefault="007A35BC"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Serviciile cuprind asigurarea serviciilor de catering și alte cheltuieli implicate de gestionarea evenimentului (asigurare echipament și suport logistic necesar servirii meselor și curățenie la locul servirii), astfel:</w:t>
      </w:r>
    </w:p>
    <w:p w14:paraId="6ECAEF64" w14:textId="77777777" w:rsidR="007A35BC" w:rsidRPr="00617770" w:rsidRDefault="007A35BC" w:rsidP="007150FF">
      <w:pPr>
        <w:suppressAutoHyphens/>
        <w:autoSpaceDN w:val="0"/>
        <w:jc w:val="both"/>
        <w:textAlignment w:val="baseline"/>
        <w:rPr>
          <w:rFonts w:ascii="Trebuchet MS" w:hAnsi="Trebuchet MS"/>
          <w:bCs/>
          <w:lang w:val="ro-RO"/>
        </w:rPr>
      </w:pPr>
    </w:p>
    <w:p w14:paraId="23671860" w14:textId="65320BD2" w:rsidR="007150FF" w:rsidRPr="00140CE9" w:rsidRDefault="007150FF" w:rsidP="00140CE9">
      <w:pPr>
        <w:pStyle w:val="ListParagraph"/>
        <w:numPr>
          <w:ilvl w:val="0"/>
          <w:numId w:val="23"/>
        </w:numPr>
        <w:suppressAutoHyphens/>
        <w:autoSpaceDN w:val="0"/>
        <w:ind w:left="270"/>
        <w:jc w:val="both"/>
        <w:textAlignment w:val="baseline"/>
        <w:rPr>
          <w:rFonts w:ascii="Trebuchet MS" w:hAnsi="Trebuchet MS"/>
          <w:bCs/>
          <w:u w:val="single"/>
          <w:lang w:val="ro-RO"/>
        </w:rPr>
      </w:pPr>
      <w:r w:rsidRPr="00140CE9">
        <w:rPr>
          <w:rFonts w:ascii="Trebuchet MS" w:hAnsi="Trebuchet MS"/>
          <w:bCs/>
          <w:u w:val="single"/>
          <w:lang w:val="ro-RO"/>
        </w:rPr>
        <w:t xml:space="preserve">Pauze de cafea – 2 buc*3 zile per fiecare sesiune de instruire* </w:t>
      </w:r>
      <w:r w:rsidR="00FD330C" w:rsidRPr="00140CE9">
        <w:rPr>
          <w:rFonts w:ascii="Trebuchet MS" w:hAnsi="Trebuchet MS"/>
          <w:bCs/>
          <w:u w:val="single"/>
          <w:lang w:val="ro-RO"/>
        </w:rPr>
        <w:t xml:space="preserve">1 </w:t>
      </w:r>
      <w:r w:rsidRPr="00140CE9">
        <w:rPr>
          <w:rFonts w:ascii="Trebuchet MS" w:hAnsi="Trebuchet MS"/>
          <w:bCs/>
          <w:u w:val="single"/>
          <w:lang w:val="ro-RO"/>
        </w:rPr>
        <w:t>sesiun</w:t>
      </w:r>
      <w:r w:rsidR="00FD330C" w:rsidRPr="00140CE9">
        <w:rPr>
          <w:rFonts w:ascii="Trebuchet MS" w:hAnsi="Trebuchet MS"/>
          <w:bCs/>
          <w:u w:val="single"/>
          <w:lang w:val="ro-RO"/>
        </w:rPr>
        <w:t>e</w:t>
      </w:r>
      <w:r w:rsidRPr="00140CE9">
        <w:rPr>
          <w:rFonts w:ascii="Trebuchet MS" w:hAnsi="Trebuchet MS"/>
          <w:bCs/>
          <w:u w:val="single"/>
          <w:lang w:val="ro-RO"/>
        </w:rPr>
        <w:t xml:space="preserve"> de instruire - </w:t>
      </w:r>
      <w:r w:rsidR="00FD330C" w:rsidRPr="00140CE9">
        <w:rPr>
          <w:rFonts w:ascii="Trebuchet MS" w:hAnsi="Trebuchet MS"/>
          <w:bCs/>
          <w:u w:val="single"/>
          <w:lang w:val="ro-RO"/>
        </w:rPr>
        <w:t xml:space="preserve">6 </w:t>
      </w:r>
      <w:r w:rsidRPr="00140CE9">
        <w:rPr>
          <w:rFonts w:ascii="Trebuchet MS" w:hAnsi="Trebuchet MS"/>
          <w:bCs/>
          <w:u w:val="single"/>
          <w:lang w:val="ro-RO"/>
        </w:rPr>
        <w:t>buc</w:t>
      </w:r>
      <w:r w:rsidR="00036154">
        <w:rPr>
          <w:rFonts w:ascii="Trebuchet MS" w:hAnsi="Trebuchet MS"/>
          <w:bCs/>
          <w:u w:val="single"/>
          <w:lang w:val="ro-RO"/>
        </w:rPr>
        <w:t xml:space="preserve"> </w:t>
      </w:r>
      <w:r w:rsidR="00036154" w:rsidRPr="00617770">
        <w:rPr>
          <w:rFonts w:ascii="Trebuchet MS" w:hAnsi="Trebuchet MS"/>
          <w:bCs/>
          <w:lang w:val="ro-RO"/>
        </w:rPr>
        <w:t>pentru 14 persoane</w:t>
      </w:r>
    </w:p>
    <w:p w14:paraId="451EEDF8" w14:textId="77777777" w:rsidR="007150FF" w:rsidRPr="00617770" w:rsidRDefault="007150FF" w:rsidP="007150FF">
      <w:pPr>
        <w:suppressAutoHyphens/>
        <w:autoSpaceDN w:val="0"/>
        <w:jc w:val="both"/>
        <w:textAlignment w:val="baseline"/>
        <w:rPr>
          <w:rFonts w:ascii="Trebuchet MS" w:hAnsi="Trebuchet MS"/>
          <w:bCs/>
          <w:u w:val="single"/>
          <w:lang w:val="ro-RO"/>
        </w:rPr>
      </w:pPr>
    </w:p>
    <w:p w14:paraId="4E9C2DCB" w14:textId="6AE06AAE"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Pauzele de cafea se vor asigura în incinta </w:t>
      </w:r>
      <w:r w:rsidR="00140CE9" w:rsidRPr="00617770">
        <w:rPr>
          <w:rFonts w:ascii="Trebuchet MS" w:hAnsi="Trebuchet MS"/>
          <w:bCs/>
          <w:lang w:val="ro-RO"/>
        </w:rPr>
        <w:t>locației</w:t>
      </w:r>
      <w:r w:rsidRPr="00617770">
        <w:rPr>
          <w:rFonts w:ascii="Trebuchet MS" w:hAnsi="Trebuchet MS"/>
          <w:bCs/>
          <w:lang w:val="ro-RO"/>
        </w:rPr>
        <w:t xml:space="preserve"> de </w:t>
      </w:r>
      <w:r w:rsidR="00140CE9" w:rsidRPr="00617770">
        <w:rPr>
          <w:rFonts w:ascii="Trebuchet MS" w:hAnsi="Trebuchet MS"/>
          <w:bCs/>
          <w:lang w:val="ro-RO"/>
        </w:rPr>
        <w:t>desfășurare</w:t>
      </w:r>
      <w:r w:rsidRPr="00617770">
        <w:rPr>
          <w:rFonts w:ascii="Trebuchet MS" w:hAnsi="Trebuchet MS"/>
          <w:bCs/>
          <w:lang w:val="ro-RO"/>
        </w:rPr>
        <w:t xml:space="preserve"> a evenimentelor, respectiv Centrele de formare profesională al A.N. „Apele Române”</w:t>
      </w:r>
      <w:r w:rsidR="007A35BC" w:rsidRPr="00617770">
        <w:rPr>
          <w:rFonts w:ascii="Trebuchet MS" w:hAnsi="Trebuchet MS"/>
          <w:bCs/>
          <w:lang w:val="ro-RO"/>
        </w:rPr>
        <w:t xml:space="preserve">, </w:t>
      </w:r>
      <w:r w:rsidRPr="00617770">
        <w:rPr>
          <w:rFonts w:ascii="Trebuchet MS" w:hAnsi="Trebuchet MS"/>
          <w:bCs/>
          <w:lang w:val="ro-RO"/>
        </w:rPr>
        <w:t xml:space="preserve">în </w:t>
      </w:r>
      <w:r w:rsidR="00140CE9" w:rsidRPr="00617770">
        <w:rPr>
          <w:rFonts w:ascii="Trebuchet MS" w:hAnsi="Trebuchet MS"/>
          <w:bCs/>
          <w:lang w:val="ro-RO"/>
        </w:rPr>
        <w:t>București</w:t>
      </w:r>
      <w:r w:rsidRPr="00617770">
        <w:rPr>
          <w:rFonts w:ascii="Trebuchet MS" w:hAnsi="Trebuchet MS"/>
          <w:bCs/>
          <w:lang w:val="ro-RO"/>
        </w:rPr>
        <w:t xml:space="preserve"> (sediul ANAR sau MMAP).</w:t>
      </w:r>
    </w:p>
    <w:p w14:paraId="58959166" w14:textId="77777777" w:rsidR="007150FF" w:rsidRPr="00617770" w:rsidRDefault="007150FF" w:rsidP="007150FF">
      <w:pPr>
        <w:suppressAutoHyphens/>
        <w:autoSpaceDN w:val="0"/>
        <w:jc w:val="both"/>
        <w:textAlignment w:val="baseline"/>
        <w:rPr>
          <w:rFonts w:ascii="Trebuchet MS" w:hAnsi="Trebuchet MS"/>
          <w:bCs/>
          <w:lang w:val="ro-RO"/>
        </w:rPr>
      </w:pPr>
    </w:p>
    <w:p w14:paraId="7CF7C8EC" w14:textId="77777777"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Serviciile de pauză de cafea vor conține minim:</w:t>
      </w:r>
    </w:p>
    <w:p w14:paraId="48E401E4" w14:textId="77777777"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cafea espresso, capuccino, selecție de ceaiuri (minim 4 tipuri) – consum nelimitat;</w:t>
      </w:r>
    </w:p>
    <w:p w14:paraId="6E2960EA" w14:textId="77777777"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zahăr, miere, îndulcitor, lapte pentru cafea (inclusiv de soia și/sau cocos) - consum nelimitat;</w:t>
      </w:r>
    </w:p>
    <w:p w14:paraId="4477F016" w14:textId="77777777"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produse de patiserie proaspete dulci și sărate (câte 4 tipuri din fiecare categorie, inclusiv fără gluten/lactoză) (minim 100 g/pers/pauză);</w:t>
      </w:r>
    </w:p>
    <w:p w14:paraId="4842583B" w14:textId="77777777"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apă plată și carbogazoasă (minim 500 ml/pers/pauză), sucuri naturale și carbogazoase (minim 3 tipuri, minim 250 ml/pers/pauză).</w:t>
      </w:r>
    </w:p>
    <w:p w14:paraId="343F99EA" w14:textId="717C4D5C"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Pauzele de cafea/coffee break (apă, cafea, ceai, suc, patiserie </w:t>
      </w:r>
      <w:r w:rsidR="00140CE9" w:rsidRPr="00617770">
        <w:rPr>
          <w:rFonts w:ascii="Trebuchet MS" w:hAnsi="Trebuchet MS"/>
          <w:bCs/>
          <w:lang w:val="ro-RO"/>
        </w:rPr>
        <w:t>sărată</w:t>
      </w:r>
      <w:r w:rsidRPr="00617770">
        <w:rPr>
          <w:rFonts w:ascii="Trebuchet MS" w:hAnsi="Trebuchet MS"/>
          <w:bCs/>
          <w:lang w:val="ro-RO"/>
        </w:rPr>
        <w:t xml:space="preserve"> și dulce) pentru </w:t>
      </w:r>
      <w:r w:rsidR="00D55839" w:rsidRPr="00617770">
        <w:rPr>
          <w:rFonts w:ascii="Trebuchet MS" w:hAnsi="Trebuchet MS"/>
          <w:bCs/>
          <w:lang w:val="ro-RO"/>
        </w:rPr>
        <w:t xml:space="preserve">o </w:t>
      </w:r>
      <w:r w:rsidRPr="00617770">
        <w:rPr>
          <w:rFonts w:ascii="Trebuchet MS" w:hAnsi="Trebuchet MS"/>
          <w:bCs/>
          <w:lang w:val="ro-RO"/>
        </w:rPr>
        <w:t xml:space="preserve"> perioad</w:t>
      </w:r>
      <w:r w:rsidR="00D55839" w:rsidRPr="00617770">
        <w:rPr>
          <w:rFonts w:ascii="Trebuchet MS" w:hAnsi="Trebuchet MS"/>
          <w:bCs/>
          <w:lang w:val="ro-RO"/>
        </w:rPr>
        <w:t>ă</w:t>
      </w:r>
      <w:r w:rsidRPr="00617770">
        <w:rPr>
          <w:rFonts w:ascii="Trebuchet MS" w:hAnsi="Trebuchet MS"/>
          <w:bCs/>
          <w:lang w:val="ro-RO"/>
        </w:rPr>
        <w:t xml:space="preserve"> a cursu</w:t>
      </w:r>
      <w:r w:rsidR="00D55839" w:rsidRPr="00617770">
        <w:rPr>
          <w:rFonts w:ascii="Trebuchet MS" w:hAnsi="Trebuchet MS"/>
          <w:bCs/>
          <w:lang w:val="ro-RO"/>
        </w:rPr>
        <w:t>lui</w:t>
      </w:r>
      <w:r w:rsidRPr="00617770">
        <w:rPr>
          <w:rFonts w:ascii="Trebuchet MS" w:hAnsi="Trebuchet MS"/>
          <w:bCs/>
          <w:lang w:val="ro-RO"/>
        </w:rPr>
        <w:t xml:space="preserve"> de formare (de 2 ori pe zi), pentru </w:t>
      </w:r>
      <w:r w:rsidR="00D55839" w:rsidRPr="00617770">
        <w:rPr>
          <w:rFonts w:ascii="Trebuchet MS" w:hAnsi="Trebuchet MS"/>
          <w:bCs/>
          <w:lang w:val="ro-RO"/>
        </w:rPr>
        <w:t>14</w:t>
      </w:r>
      <w:r w:rsidRPr="00617770">
        <w:rPr>
          <w:rFonts w:ascii="Trebuchet MS" w:hAnsi="Trebuchet MS"/>
          <w:bCs/>
          <w:lang w:val="ro-RO"/>
        </w:rPr>
        <w:t xml:space="preserve"> persoane (respectiv 3 zile per fiecare sesiune de instruire* </w:t>
      </w:r>
      <w:r w:rsidR="00D55839" w:rsidRPr="00617770">
        <w:rPr>
          <w:rFonts w:ascii="Trebuchet MS" w:hAnsi="Trebuchet MS"/>
          <w:bCs/>
          <w:lang w:val="ro-RO"/>
        </w:rPr>
        <w:t xml:space="preserve">1 </w:t>
      </w:r>
      <w:r w:rsidRPr="00617770">
        <w:rPr>
          <w:rFonts w:ascii="Trebuchet MS" w:hAnsi="Trebuchet MS"/>
          <w:bCs/>
          <w:lang w:val="ro-RO"/>
        </w:rPr>
        <w:t>sesiun</w:t>
      </w:r>
      <w:r w:rsidR="00D55839" w:rsidRPr="00617770">
        <w:rPr>
          <w:rFonts w:ascii="Trebuchet MS" w:hAnsi="Trebuchet MS"/>
          <w:bCs/>
          <w:lang w:val="ro-RO"/>
        </w:rPr>
        <w:t>e</w:t>
      </w:r>
      <w:r w:rsidRPr="00617770">
        <w:rPr>
          <w:rFonts w:ascii="Trebuchet MS" w:hAnsi="Trebuchet MS"/>
          <w:bCs/>
          <w:lang w:val="ro-RO"/>
        </w:rPr>
        <w:t xml:space="preserve"> de instruire). </w:t>
      </w:r>
    </w:p>
    <w:p w14:paraId="07006E9E" w14:textId="77777777" w:rsidR="007150FF" w:rsidRPr="00617770" w:rsidRDefault="007150FF" w:rsidP="007150FF">
      <w:pPr>
        <w:suppressAutoHyphens/>
        <w:autoSpaceDN w:val="0"/>
        <w:jc w:val="both"/>
        <w:textAlignment w:val="baseline"/>
        <w:rPr>
          <w:rFonts w:ascii="Trebuchet MS" w:hAnsi="Trebuchet MS"/>
          <w:bCs/>
          <w:lang w:val="ro-RO"/>
        </w:rPr>
      </w:pPr>
    </w:p>
    <w:p w14:paraId="36A05740" w14:textId="5FAEF9D4" w:rsidR="007150FF" w:rsidRPr="00617770" w:rsidRDefault="007150FF" w:rsidP="00F7404E">
      <w:pPr>
        <w:pStyle w:val="ListParagraph"/>
        <w:numPr>
          <w:ilvl w:val="0"/>
          <w:numId w:val="19"/>
        </w:numPr>
        <w:suppressAutoHyphens/>
        <w:autoSpaceDN w:val="0"/>
        <w:ind w:left="270" w:hanging="270"/>
        <w:jc w:val="both"/>
        <w:textAlignment w:val="baseline"/>
        <w:rPr>
          <w:rFonts w:ascii="Trebuchet MS" w:hAnsi="Trebuchet MS"/>
          <w:bCs/>
          <w:u w:val="single"/>
          <w:lang w:val="ro-RO"/>
        </w:rPr>
      </w:pPr>
      <w:r w:rsidRPr="00617770">
        <w:rPr>
          <w:rFonts w:ascii="Trebuchet MS" w:hAnsi="Trebuchet MS"/>
          <w:bCs/>
          <w:u w:val="single"/>
          <w:lang w:val="ro-RO"/>
        </w:rPr>
        <w:t xml:space="preserve">Asigurarea meselor (mic dejun, prânz, cină) - 3 buc*3 zile per fiecare sesiune de instruire* </w:t>
      </w:r>
      <w:r w:rsidR="00D55839" w:rsidRPr="00617770">
        <w:rPr>
          <w:rFonts w:ascii="Trebuchet MS" w:hAnsi="Trebuchet MS"/>
          <w:bCs/>
          <w:u w:val="single"/>
          <w:lang w:val="ro-RO"/>
        </w:rPr>
        <w:t xml:space="preserve">1 </w:t>
      </w:r>
      <w:r w:rsidRPr="00617770">
        <w:rPr>
          <w:rFonts w:ascii="Trebuchet MS" w:hAnsi="Trebuchet MS"/>
          <w:bCs/>
          <w:u w:val="single"/>
          <w:lang w:val="ro-RO"/>
        </w:rPr>
        <w:t>sesiun</w:t>
      </w:r>
      <w:r w:rsidR="00D55839" w:rsidRPr="00617770">
        <w:rPr>
          <w:rFonts w:ascii="Trebuchet MS" w:hAnsi="Trebuchet MS"/>
          <w:bCs/>
          <w:u w:val="single"/>
          <w:lang w:val="ro-RO"/>
        </w:rPr>
        <w:t>e</w:t>
      </w:r>
      <w:r w:rsidRPr="00617770">
        <w:rPr>
          <w:rFonts w:ascii="Trebuchet MS" w:hAnsi="Trebuchet MS"/>
          <w:bCs/>
          <w:u w:val="single"/>
          <w:lang w:val="ro-RO"/>
        </w:rPr>
        <w:t xml:space="preserve"> de instruire- </w:t>
      </w:r>
      <w:r w:rsidR="00D55839" w:rsidRPr="00617770">
        <w:rPr>
          <w:rFonts w:ascii="Trebuchet MS" w:hAnsi="Trebuchet MS"/>
          <w:bCs/>
          <w:u w:val="single"/>
          <w:lang w:val="ro-RO"/>
        </w:rPr>
        <w:t xml:space="preserve">9 </w:t>
      </w:r>
      <w:r w:rsidRPr="00617770">
        <w:rPr>
          <w:rFonts w:ascii="Trebuchet MS" w:hAnsi="Trebuchet MS"/>
          <w:bCs/>
          <w:u w:val="single"/>
          <w:lang w:val="ro-RO"/>
        </w:rPr>
        <w:t>buc</w:t>
      </w:r>
      <w:r w:rsidR="00036154">
        <w:rPr>
          <w:rFonts w:ascii="Trebuchet MS" w:hAnsi="Trebuchet MS"/>
          <w:bCs/>
          <w:u w:val="single"/>
          <w:lang w:val="ro-RO"/>
        </w:rPr>
        <w:t xml:space="preserve">  </w:t>
      </w:r>
      <w:r w:rsidR="00036154" w:rsidRPr="00617770">
        <w:rPr>
          <w:rFonts w:ascii="Trebuchet MS" w:hAnsi="Trebuchet MS"/>
          <w:bCs/>
          <w:lang w:val="ro-RO"/>
        </w:rPr>
        <w:t>pentru 14 persoane</w:t>
      </w:r>
    </w:p>
    <w:p w14:paraId="40400067" w14:textId="77777777" w:rsidR="007150FF" w:rsidRPr="00617770" w:rsidRDefault="007150FF" w:rsidP="007150FF">
      <w:pPr>
        <w:suppressAutoHyphens/>
        <w:autoSpaceDN w:val="0"/>
        <w:jc w:val="both"/>
        <w:textAlignment w:val="baseline"/>
        <w:rPr>
          <w:rFonts w:ascii="Trebuchet MS" w:hAnsi="Trebuchet MS"/>
          <w:bCs/>
          <w:lang w:val="ro-RO"/>
        </w:rPr>
      </w:pPr>
    </w:p>
    <w:p w14:paraId="564B7EFD" w14:textId="75838337"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Serviciile pentru asigurarea meselor se vor asigura în incinta </w:t>
      </w:r>
      <w:r w:rsidR="00140CE9" w:rsidRPr="00617770">
        <w:rPr>
          <w:rFonts w:ascii="Trebuchet MS" w:hAnsi="Trebuchet MS"/>
          <w:bCs/>
          <w:lang w:val="ro-RO"/>
        </w:rPr>
        <w:t>locației</w:t>
      </w:r>
      <w:r w:rsidRPr="00617770">
        <w:rPr>
          <w:rFonts w:ascii="Trebuchet MS" w:hAnsi="Trebuchet MS"/>
          <w:bCs/>
          <w:lang w:val="ro-RO"/>
        </w:rPr>
        <w:t xml:space="preserve"> de </w:t>
      </w:r>
      <w:r w:rsidR="00140CE9" w:rsidRPr="00617770">
        <w:rPr>
          <w:rFonts w:ascii="Trebuchet MS" w:hAnsi="Trebuchet MS"/>
          <w:bCs/>
          <w:lang w:val="ro-RO"/>
        </w:rPr>
        <w:t>desfășurare</w:t>
      </w:r>
      <w:r w:rsidRPr="00617770">
        <w:rPr>
          <w:rFonts w:ascii="Trebuchet MS" w:hAnsi="Trebuchet MS"/>
          <w:bCs/>
          <w:lang w:val="ro-RO"/>
        </w:rPr>
        <w:t xml:space="preserve"> a evenimentelor, respectiv Centrele de formare profesională al A.N. „Apele Române” în </w:t>
      </w:r>
      <w:r w:rsidR="00140CE9" w:rsidRPr="00617770">
        <w:rPr>
          <w:rFonts w:ascii="Trebuchet MS" w:hAnsi="Trebuchet MS"/>
          <w:bCs/>
          <w:lang w:val="ro-RO"/>
        </w:rPr>
        <w:t>București</w:t>
      </w:r>
      <w:r w:rsidRPr="00617770">
        <w:rPr>
          <w:rFonts w:ascii="Trebuchet MS" w:hAnsi="Trebuchet MS"/>
          <w:bCs/>
          <w:lang w:val="ro-RO"/>
        </w:rPr>
        <w:t xml:space="preserve"> (sediul ANAR sau MMAP).</w:t>
      </w:r>
    </w:p>
    <w:p w14:paraId="18F99EB9" w14:textId="77777777" w:rsidR="007150FF" w:rsidRPr="00617770" w:rsidRDefault="007150FF" w:rsidP="007150FF">
      <w:pPr>
        <w:suppressAutoHyphens/>
        <w:autoSpaceDN w:val="0"/>
        <w:jc w:val="both"/>
        <w:textAlignment w:val="baseline"/>
        <w:rPr>
          <w:rFonts w:ascii="Trebuchet MS" w:hAnsi="Trebuchet MS"/>
          <w:bCs/>
          <w:lang w:val="ro-RO"/>
        </w:rPr>
      </w:pPr>
    </w:p>
    <w:p w14:paraId="2953907F" w14:textId="473B9FD2"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Pentru</w:t>
      </w:r>
      <w:r w:rsidR="00D55839" w:rsidRPr="00617770">
        <w:rPr>
          <w:rFonts w:ascii="Trebuchet MS" w:hAnsi="Trebuchet MS"/>
          <w:bCs/>
          <w:lang w:val="ro-RO"/>
        </w:rPr>
        <w:t xml:space="preserve"> 14</w:t>
      </w:r>
      <w:r w:rsidRPr="00617770">
        <w:rPr>
          <w:rFonts w:ascii="Trebuchet MS" w:hAnsi="Trebuchet MS"/>
          <w:bCs/>
          <w:lang w:val="ro-RO"/>
        </w:rPr>
        <w:t xml:space="preserve"> persoane cu meniu cu servire tip bufet suedez (preparate calde și reci), respectiv: </w:t>
      </w:r>
    </w:p>
    <w:p w14:paraId="05DB10C9" w14:textId="77777777"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Mic dejun: aperitive de tip mezeluri (minim 5 sortimente, atât vegetale, cât și din pește/vită/porc/pui), brânzeturi, omletă, sortimente lactate, cafea, ceai, apă, sucuri naturale și carbogazoase;</w:t>
      </w:r>
    </w:p>
    <w:p w14:paraId="401FAEC9" w14:textId="77777777"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t>-</w:t>
      </w:r>
      <w:r w:rsidRPr="00617770">
        <w:rPr>
          <w:rFonts w:ascii="Trebuchet MS" w:hAnsi="Trebuchet MS"/>
          <w:bCs/>
          <w:lang w:val="ro-RO"/>
        </w:rPr>
        <w:tab/>
        <w:t xml:space="preserve">Prânz: 2 sortimente felul I - supe/ciorbe, 3 feluri principale (care să conțină carne de pui/ porc/ vită/pește), 3 feluri de garnituri, 3 feluri de salate de sezon, desert (de exemplu prăjituri asortate), apă plată, apă minerală, sucuri (naturale și carbogazoase); </w:t>
      </w:r>
    </w:p>
    <w:p w14:paraId="1A811E9A" w14:textId="5D48172E" w:rsidR="007150FF" w:rsidRPr="00617770" w:rsidRDefault="007150FF" w:rsidP="007150FF">
      <w:pPr>
        <w:suppressAutoHyphens/>
        <w:autoSpaceDN w:val="0"/>
        <w:jc w:val="both"/>
        <w:textAlignment w:val="baseline"/>
        <w:rPr>
          <w:rFonts w:ascii="Trebuchet MS" w:hAnsi="Trebuchet MS"/>
          <w:bCs/>
          <w:lang w:val="ro-RO"/>
        </w:rPr>
      </w:pPr>
      <w:r w:rsidRPr="00617770">
        <w:rPr>
          <w:rFonts w:ascii="Trebuchet MS" w:hAnsi="Trebuchet MS"/>
          <w:bCs/>
          <w:lang w:val="ro-RO"/>
        </w:rPr>
        <w:lastRenderedPageBreak/>
        <w:t>-</w:t>
      </w:r>
      <w:r w:rsidRPr="00617770">
        <w:rPr>
          <w:rFonts w:ascii="Trebuchet MS" w:hAnsi="Trebuchet MS"/>
          <w:bCs/>
          <w:lang w:val="ro-RO"/>
        </w:rPr>
        <w:tab/>
        <w:t xml:space="preserve">Cină:  3 feluri principale (care să conțină carne de pui/porc/vită/pește, ce includ garnitură și salate de sezon), apă plată, apă minerală, sucuri (naturale și carbogazoase), fructe proaspete asortate. </w:t>
      </w:r>
    </w:p>
    <w:p w14:paraId="31AE34FA" w14:textId="2812BD6B" w:rsidR="00D55839" w:rsidRPr="00617770" w:rsidRDefault="00D55839" w:rsidP="007150FF">
      <w:pPr>
        <w:suppressAutoHyphens/>
        <w:autoSpaceDN w:val="0"/>
        <w:jc w:val="both"/>
        <w:textAlignment w:val="baseline"/>
        <w:rPr>
          <w:rFonts w:ascii="Trebuchet MS" w:hAnsi="Trebuchet MS"/>
          <w:bCs/>
          <w:lang w:val="ro-RO"/>
        </w:rPr>
      </w:pPr>
    </w:p>
    <w:p w14:paraId="404E7904" w14:textId="11BE6584" w:rsidR="00D55839" w:rsidRPr="00617770" w:rsidRDefault="00D55839" w:rsidP="00D55839">
      <w:pPr>
        <w:suppressAutoHyphens/>
        <w:autoSpaceDN w:val="0"/>
        <w:jc w:val="both"/>
        <w:textAlignment w:val="baseline"/>
        <w:rPr>
          <w:rFonts w:ascii="Trebuchet MS" w:hAnsi="Trebuchet MS"/>
          <w:bCs/>
          <w:lang w:val="ro-RO"/>
        </w:rPr>
      </w:pPr>
      <w:r w:rsidRPr="00617770">
        <w:rPr>
          <w:rFonts w:ascii="Trebuchet MS" w:hAnsi="Trebuchet MS"/>
          <w:bCs/>
          <w:lang w:val="ro-RO"/>
        </w:rPr>
        <w:t>Bugetul alocat pentru sesiunea de instruire este de următorul:</w:t>
      </w:r>
    </w:p>
    <w:p w14:paraId="2101E24D" w14:textId="6B7B4291" w:rsidR="00D55839" w:rsidRPr="00617770" w:rsidRDefault="0023314B" w:rsidP="00D55839">
      <w:pPr>
        <w:pStyle w:val="ListParagraph"/>
        <w:numPr>
          <w:ilvl w:val="0"/>
          <w:numId w:val="4"/>
        </w:numPr>
        <w:suppressAutoHyphens/>
        <w:autoSpaceDN w:val="0"/>
        <w:jc w:val="both"/>
        <w:textAlignment w:val="baseline"/>
        <w:rPr>
          <w:rFonts w:ascii="Trebuchet MS" w:hAnsi="Trebuchet MS"/>
          <w:bCs/>
          <w:lang w:val="ro-RO"/>
        </w:rPr>
      </w:pPr>
      <w:r w:rsidRPr="00617770">
        <w:rPr>
          <w:rFonts w:ascii="Trebuchet MS" w:hAnsi="Trebuchet MS"/>
          <w:bCs/>
          <w:lang w:val="ro-RO"/>
        </w:rPr>
        <w:t>5</w:t>
      </w:r>
      <w:r w:rsidR="00D55839" w:rsidRPr="00617770">
        <w:rPr>
          <w:rFonts w:ascii="Trebuchet MS" w:hAnsi="Trebuchet MS"/>
          <w:bCs/>
          <w:lang w:val="ro-RO"/>
        </w:rPr>
        <w:t>.</w:t>
      </w:r>
      <w:r w:rsidRPr="00617770">
        <w:rPr>
          <w:rFonts w:ascii="Trebuchet MS" w:hAnsi="Trebuchet MS"/>
          <w:bCs/>
          <w:lang w:val="ro-RO"/>
        </w:rPr>
        <w:t>88</w:t>
      </w:r>
      <w:r w:rsidR="00D55839" w:rsidRPr="00617770">
        <w:rPr>
          <w:rFonts w:ascii="Trebuchet MS" w:hAnsi="Trebuchet MS"/>
          <w:bCs/>
          <w:lang w:val="ro-RO"/>
        </w:rPr>
        <w:t>0 lei, respectiv 14 persoane x 140 lei /persoană/zi</w:t>
      </w:r>
      <w:r w:rsidRPr="00617770">
        <w:rPr>
          <w:rFonts w:ascii="Trebuchet MS" w:hAnsi="Trebuchet MS"/>
          <w:bCs/>
          <w:lang w:val="ro-RO"/>
        </w:rPr>
        <w:t xml:space="preserve"> X 3 zile</w:t>
      </w:r>
      <w:r w:rsidR="00D55839" w:rsidRPr="00617770">
        <w:rPr>
          <w:rFonts w:ascii="Trebuchet MS" w:hAnsi="Trebuchet MS"/>
          <w:bCs/>
          <w:lang w:val="ro-RO"/>
        </w:rPr>
        <w:t>;</w:t>
      </w:r>
    </w:p>
    <w:p w14:paraId="60536861" w14:textId="5B9D92A8" w:rsidR="00D55839" w:rsidRPr="00617770" w:rsidRDefault="00D55839" w:rsidP="00D55839">
      <w:pPr>
        <w:pStyle w:val="ListParagraph"/>
        <w:numPr>
          <w:ilvl w:val="0"/>
          <w:numId w:val="4"/>
        </w:numPr>
        <w:suppressAutoHyphens/>
        <w:autoSpaceDN w:val="0"/>
        <w:jc w:val="both"/>
        <w:textAlignment w:val="baseline"/>
        <w:rPr>
          <w:rFonts w:ascii="Trebuchet MS" w:hAnsi="Trebuchet MS"/>
          <w:bCs/>
          <w:lang w:val="ro-RO"/>
        </w:rPr>
      </w:pPr>
      <w:r w:rsidRPr="00617770">
        <w:rPr>
          <w:rFonts w:ascii="Trebuchet MS" w:hAnsi="Trebuchet MS"/>
          <w:bCs/>
          <w:lang w:val="ro-RO"/>
        </w:rPr>
        <w:t xml:space="preserve">2.000 lei pentru gestionarea evenimentului. </w:t>
      </w:r>
    </w:p>
    <w:p w14:paraId="7AD84B38" w14:textId="7F0BC4E3" w:rsidR="00D55839" w:rsidRPr="00617770" w:rsidRDefault="004812AB" w:rsidP="00D55839">
      <w:pPr>
        <w:suppressAutoHyphens/>
        <w:autoSpaceDN w:val="0"/>
        <w:jc w:val="both"/>
        <w:textAlignment w:val="baseline"/>
        <w:rPr>
          <w:rFonts w:ascii="Trebuchet MS" w:hAnsi="Trebuchet MS"/>
          <w:bCs/>
          <w:lang w:val="ro-RO"/>
        </w:rPr>
      </w:pPr>
      <w:bookmarkStart w:id="32" w:name="_Hlk118191225"/>
      <w:r w:rsidRPr="00617770">
        <w:rPr>
          <w:rFonts w:ascii="Trebuchet MS" w:hAnsi="Trebuchet MS"/>
          <w:bCs/>
          <w:lang w:val="ro-RO"/>
        </w:rPr>
        <w:t xml:space="preserve">Bugetul maxim estimat pentru </w:t>
      </w:r>
      <w:r w:rsidR="00D55839" w:rsidRPr="00140CE9">
        <w:rPr>
          <w:rFonts w:ascii="Trebuchet MS" w:hAnsi="Trebuchet MS"/>
          <w:b/>
          <w:i/>
          <w:iCs/>
          <w:lang w:val="ro-RO"/>
        </w:rPr>
        <w:t xml:space="preserve">Lotul </w:t>
      </w:r>
      <w:bookmarkEnd w:id="32"/>
      <w:r w:rsidR="00D55839" w:rsidRPr="00140CE9">
        <w:rPr>
          <w:rFonts w:ascii="Trebuchet MS" w:hAnsi="Trebuchet MS"/>
          <w:b/>
          <w:i/>
          <w:iCs/>
          <w:lang w:val="ro-RO"/>
        </w:rPr>
        <w:t xml:space="preserve">3 este de </w:t>
      </w:r>
      <w:r w:rsidR="0023314B" w:rsidRPr="00140CE9">
        <w:rPr>
          <w:rFonts w:ascii="Trebuchet MS" w:hAnsi="Trebuchet MS"/>
          <w:b/>
          <w:i/>
          <w:iCs/>
          <w:lang w:val="ro-RO"/>
        </w:rPr>
        <w:t>7</w:t>
      </w:r>
      <w:r w:rsidR="00D55839" w:rsidRPr="00140CE9">
        <w:rPr>
          <w:rFonts w:ascii="Trebuchet MS" w:hAnsi="Trebuchet MS"/>
          <w:b/>
          <w:i/>
          <w:iCs/>
          <w:lang w:val="ro-RO"/>
        </w:rPr>
        <w:t>.</w:t>
      </w:r>
      <w:r w:rsidR="0023314B" w:rsidRPr="00140CE9">
        <w:rPr>
          <w:rFonts w:ascii="Trebuchet MS" w:hAnsi="Trebuchet MS"/>
          <w:b/>
          <w:i/>
          <w:iCs/>
          <w:lang w:val="ro-RO"/>
        </w:rPr>
        <w:t>88</w:t>
      </w:r>
      <w:r w:rsidR="00D55839" w:rsidRPr="00140CE9">
        <w:rPr>
          <w:rFonts w:ascii="Trebuchet MS" w:hAnsi="Trebuchet MS"/>
          <w:b/>
          <w:i/>
          <w:iCs/>
          <w:lang w:val="ro-RO"/>
        </w:rPr>
        <w:t>0 lei (inclusiv TVA).</w:t>
      </w:r>
    </w:p>
    <w:p w14:paraId="71F96C63" w14:textId="77777777" w:rsidR="00D55839" w:rsidRPr="00617770" w:rsidRDefault="00D55839" w:rsidP="007150FF">
      <w:pPr>
        <w:suppressAutoHyphens/>
        <w:autoSpaceDN w:val="0"/>
        <w:jc w:val="both"/>
        <w:textAlignment w:val="baseline"/>
        <w:rPr>
          <w:rFonts w:ascii="Trebuchet MS" w:hAnsi="Trebuchet MS"/>
          <w:bCs/>
          <w:lang w:val="ro-RO"/>
        </w:rPr>
      </w:pPr>
    </w:p>
    <w:p w14:paraId="3695ECBB" w14:textId="30A7946E" w:rsidR="00C2239F" w:rsidRPr="00617770" w:rsidRDefault="00C2239F" w:rsidP="00127D0D">
      <w:pPr>
        <w:suppressAutoHyphens/>
        <w:autoSpaceDN w:val="0"/>
        <w:jc w:val="both"/>
        <w:textAlignment w:val="baseline"/>
        <w:rPr>
          <w:rFonts w:ascii="Trebuchet MS" w:hAnsi="Trebuchet MS"/>
          <w:b/>
          <w:u w:val="single"/>
          <w:lang w:val="ro-RO"/>
        </w:rPr>
      </w:pPr>
    </w:p>
    <w:p w14:paraId="12B1F3E3" w14:textId="5E2AC6C8" w:rsidR="007A35BC" w:rsidRPr="00617770" w:rsidRDefault="00C2239F" w:rsidP="007A35BC">
      <w:pPr>
        <w:suppressAutoHyphens/>
        <w:autoSpaceDN w:val="0"/>
        <w:jc w:val="both"/>
        <w:textAlignment w:val="baseline"/>
        <w:rPr>
          <w:rFonts w:ascii="Trebuchet MS" w:hAnsi="Trebuchet MS"/>
          <w:b/>
          <w:iCs/>
          <w:color w:val="000000"/>
          <w:u w:val="single"/>
          <w:lang w:val="ro-RO" w:eastAsia="ar-SA"/>
        </w:rPr>
      </w:pPr>
      <w:r w:rsidRPr="00617770">
        <w:rPr>
          <w:rFonts w:ascii="Trebuchet MS" w:hAnsi="Trebuchet MS"/>
          <w:b/>
          <w:u w:val="single"/>
          <w:lang w:val="ro-RO"/>
        </w:rPr>
        <w:t>LOT IV :</w:t>
      </w:r>
      <w:r w:rsidR="007A35BC" w:rsidRPr="00617770">
        <w:rPr>
          <w:rFonts w:ascii="Trebuchet MS" w:hAnsi="Trebuchet MS"/>
          <w:b/>
          <w:u w:val="single"/>
          <w:lang w:val="ro-RO"/>
        </w:rPr>
        <w:t xml:space="preserve"> </w:t>
      </w:r>
      <w:r w:rsidRPr="00617770">
        <w:rPr>
          <w:u w:val="single"/>
          <w:lang w:val="ro-RO"/>
        </w:rPr>
        <w:t xml:space="preserve"> </w:t>
      </w:r>
      <w:bookmarkStart w:id="33" w:name="_Hlk118187782"/>
      <w:r w:rsidR="007A35BC" w:rsidRPr="00617770">
        <w:rPr>
          <w:rFonts w:ascii="Trebuchet MS" w:hAnsi="Trebuchet MS"/>
          <w:b/>
          <w:iCs/>
          <w:color w:val="000000"/>
          <w:u w:val="single"/>
          <w:lang w:val="ro-RO" w:eastAsia="ar-SA"/>
        </w:rPr>
        <w:t xml:space="preserve">Achiziția de servicii de realizare de materiale suport pentru cursurile de instruire profesională, respectiv un kit educațional ce va fi pus la dispoziția fiecărui participant la sesiunile de instruire aferente. </w:t>
      </w:r>
    </w:p>
    <w:p w14:paraId="4FE5FDE4" w14:textId="5B656AAC" w:rsidR="007A35BC" w:rsidRPr="00617770" w:rsidRDefault="007A35BC" w:rsidP="007A35BC">
      <w:pPr>
        <w:spacing w:before="120" w:after="120"/>
        <w:jc w:val="both"/>
        <w:rPr>
          <w:rFonts w:ascii="Trebuchet MS" w:hAnsi="Trebuchet MS"/>
          <w:bCs/>
          <w:iCs/>
          <w:color w:val="000000"/>
          <w:lang w:val="ro-RO" w:eastAsia="ar-SA"/>
        </w:rPr>
      </w:pPr>
      <w:r w:rsidRPr="00140CE9">
        <w:rPr>
          <w:rFonts w:ascii="Trebuchet MS" w:hAnsi="Trebuchet MS"/>
          <w:bCs/>
          <w:iCs/>
          <w:color w:val="000000"/>
          <w:lang w:val="ro-RO" w:eastAsia="ar-SA"/>
        </w:rPr>
        <w:t xml:space="preserve">Kitul educațional suport pentru participarea la sesiunile de instruire va cuprinde achiziționarea și imprimarea următoarelor produse personalizate: </w:t>
      </w:r>
      <w:r w:rsidR="00140CE9" w:rsidRPr="00140CE9">
        <w:rPr>
          <w:rFonts w:ascii="Trebuchet MS" w:hAnsi="Trebuchet MS"/>
          <w:bCs/>
          <w:iCs/>
          <w:color w:val="000000"/>
          <w:lang w:val="ro-RO" w:eastAsia="ar-SA"/>
        </w:rPr>
        <w:t>agende, bloc notes A5 hârtie reciclată, pixuri ecologice, stick-uri de memorie USB 128GB, mape documente, ecuson personalizat, geantă tip laptop, precum și printarea Manualului de utilizare a Sistemului Epurare Ape Uzate Urbane (SEAUU) pe hârtie reciclată</w:t>
      </w:r>
      <w:r w:rsidRPr="00140CE9">
        <w:rPr>
          <w:rFonts w:ascii="Trebuchet MS" w:hAnsi="Trebuchet MS"/>
          <w:bCs/>
          <w:iCs/>
          <w:color w:val="000000"/>
          <w:lang w:val="ro-RO" w:eastAsia="ar-SA"/>
        </w:rPr>
        <w:t>.</w:t>
      </w:r>
      <w:r w:rsidRPr="00617770">
        <w:rPr>
          <w:rFonts w:ascii="Trebuchet MS" w:hAnsi="Trebuchet MS"/>
          <w:bCs/>
          <w:iCs/>
          <w:color w:val="000000"/>
          <w:lang w:val="ro-RO" w:eastAsia="ar-SA"/>
        </w:rPr>
        <w:t xml:space="preserve"> </w:t>
      </w:r>
    </w:p>
    <w:bookmarkEnd w:id="33"/>
    <w:p w14:paraId="3FAF4027" w14:textId="07DCA9C5" w:rsidR="005A0C3D" w:rsidRPr="00617770" w:rsidRDefault="005A0C3D" w:rsidP="00140CE9">
      <w:pPr>
        <w:suppressAutoHyphens/>
        <w:autoSpaceDN w:val="0"/>
        <w:spacing w:after="120"/>
        <w:jc w:val="both"/>
        <w:textAlignment w:val="baseline"/>
        <w:rPr>
          <w:rFonts w:ascii="Trebuchet MS" w:hAnsi="Trebuchet MS"/>
          <w:b/>
          <w:u w:val="single"/>
          <w:lang w:val="ro-RO"/>
        </w:rPr>
      </w:pPr>
      <w:r w:rsidRPr="00140CE9">
        <w:rPr>
          <w:rFonts w:ascii="Trebuchet MS" w:hAnsi="Trebuchet MS"/>
          <w:bCs/>
          <w:iCs/>
          <w:color w:val="000000"/>
          <w:lang w:val="ro-RO" w:eastAsia="ar-SA"/>
        </w:rPr>
        <w:t>Kitul educațional suport pentru participarea la sesiunile de instruire</w:t>
      </w:r>
      <w:r w:rsidRPr="00140CE9">
        <w:rPr>
          <w:lang w:val="ro-RO"/>
        </w:rPr>
        <w:t xml:space="preserve"> </w:t>
      </w:r>
      <w:r w:rsidRPr="00140CE9">
        <w:rPr>
          <w:rFonts w:ascii="Trebuchet MS" w:hAnsi="Trebuchet MS"/>
          <w:bCs/>
          <w:iCs/>
          <w:color w:val="000000"/>
          <w:lang w:val="ro-RO" w:eastAsia="ar-SA"/>
        </w:rPr>
        <w:t>profesională se va pune la dispoziția Administrației Naționale „Apele Române” care le va disemina către participanții la cursurile de instruire. Materialele vor fi furnizate în maxim 10 zile de la încheierea contractului de servicii.</w:t>
      </w:r>
    </w:p>
    <w:p w14:paraId="0B4F947A" w14:textId="5C6734C7" w:rsidR="007150FF" w:rsidRPr="00617770" w:rsidRDefault="009E4573" w:rsidP="009E4573">
      <w:pPr>
        <w:jc w:val="both"/>
        <w:rPr>
          <w:rFonts w:ascii="Trebuchet MS" w:hAnsi="Trebuchet MS" w:cs="Arial"/>
          <w:color w:val="000000"/>
          <w:lang w:val="ro-RO"/>
        </w:rPr>
      </w:pPr>
      <w:r w:rsidRPr="00617770">
        <w:rPr>
          <w:rFonts w:ascii="Trebuchet MS" w:hAnsi="Trebuchet MS" w:cs="Arial"/>
          <w:color w:val="000000"/>
          <w:lang w:val="ro-RO"/>
        </w:rPr>
        <w:t>”</w:t>
      </w:r>
      <w:r w:rsidR="00140CE9" w:rsidRPr="009D5EDE">
        <w:rPr>
          <w:rFonts w:ascii="Trebuchet MS" w:hAnsi="Trebuchet MS" w:cs="Arial"/>
          <w:i/>
          <w:iCs/>
          <w:color w:val="000000"/>
          <w:lang w:val="ro-RO"/>
        </w:rPr>
        <w:t>Cerințele</w:t>
      </w:r>
      <w:r w:rsidRPr="009D5EDE">
        <w:rPr>
          <w:rFonts w:ascii="Trebuchet MS" w:hAnsi="Trebuchet MS" w:cs="Arial"/>
          <w:i/>
          <w:iCs/>
          <w:color w:val="000000"/>
          <w:lang w:val="ro-RO"/>
        </w:rPr>
        <w:t xml:space="preserve"> tehnice definite la nivelul caietului de sarcini sau altor documente complementare, prin trimiterea standardelor, la un anumit </w:t>
      </w:r>
      <w:r w:rsidR="00140CE9" w:rsidRPr="009D5EDE">
        <w:rPr>
          <w:rFonts w:ascii="Trebuchet MS" w:hAnsi="Trebuchet MS" w:cs="Arial"/>
          <w:i/>
          <w:iCs/>
          <w:color w:val="000000"/>
          <w:lang w:val="ro-RO"/>
        </w:rPr>
        <w:t>producător</w:t>
      </w:r>
      <w:r w:rsidRPr="009D5EDE">
        <w:rPr>
          <w:rFonts w:ascii="Trebuchet MS" w:hAnsi="Trebuchet MS" w:cs="Arial"/>
          <w:i/>
          <w:iCs/>
          <w:color w:val="000000"/>
          <w:lang w:val="ro-RO"/>
        </w:rPr>
        <w:t xml:space="preserve">, la </w:t>
      </w:r>
      <w:r w:rsidR="00140CE9" w:rsidRPr="009D5EDE">
        <w:rPr>
          <w:rFonts w:ascii="Trebuchet MS" w:hAnsi="Trebuchet MS" w:cs="Arial"/>
          <w:i/>
          <w:iCs/>
          <w:color w:val="000000"/>
          <w:lang w:val="ro-RO"/>
        </w:rPr>
        <w:t>mărci</w:t>
      </w:r>
      <w:r w:rsidRPr="009D5EDE">
        <w:rPr>
          <w:rFonts w:ascii="Trebuchet MS" w:hAnsi="Trebuchet MS" w:cs="Arial"/>
          <w:i/>
          <w:iCs/>
          <w:color w:val="000000"/>
          <w:lang w:val="ro-RO"/>
        </w:rPr>
        <w:t xml:space="preserve">, brevete, tipuri, la o origine sau la o </w:t>
      </w:r>
      <w:r w:rsidR="00140CE9" w:rsidRPr="009D5EDE">
        <w:rPr>
          <w:rFonts w:ascii="Trebuchet MS" w:hAnsi="Trebuchet MS" w:cs="Arial"/>
          <w:i/>
          <w:iCs/>
          <w:color w:val="000000"/>
          <w:lang w:val="ro-RO"/>
        </w:rPr>
        <w:t>producție</w:t>
      </w:r>
      <w:r w:rsidRPr="009D5EDE">
        <w:rPr>
          <w:rFonts w:ascii="Trebuchet MS" w:hAnsi="Trebuchet MS" w:cs="Arial"/>
          <w:i/>
          <w:iCs/>
          <w:color w:val="000000"/>
          <w:lang w:val="ro-RO"/>
        </w:rPr>
        <w:t>/metoda specific</w:t>
      </w:r>
      <w:r w:rsidR="009D5EDE">
        <w:rPr>
          <w:rFonts w:ascii="Trebuchet MS" w:hAnsi="Trebuchet MS" w:cs="Arial"/>
          <w:i/>
          <w:iCs/>
          <w:color w:val="000000"/>
          <w:lang w:val="ro-RO"/>
        </w:rPr>
        <w:t>ă</w:t>
      </w:r>
      <w:r w:rsidRPr="009D5EDE">
        <w:rPr>
          <w:rFonts w:ascii="Trebuchet MS" w:hAnsi="Trebuchet MS" w:cs="Arial"/>
          <w:i/>
          <w:iCs/>
          <w:color w:val="000000"/>
          <w:lang w:val="ro-RO"/>
        </w:rPr>
        <w:t xml:space="preserve"> de </w:t>
      </w:r>
      <w:r w:rsidR="00140CE9" w:rsidRPr="009D5EDE">
        <w:rPr>
          <w:rFonts w:ascii="Trebuchet MS" w:hAnsi="Trebuchet MS" w:cs="Arial"/>
          <w:i/>
          <w:iCs/>
          <w:color w:val="000000"/>
          <w:lang w:val="ro-RO"/>
        </w:rPr>
        <w:t>fabricație</w:t>
      </w:r>
      <w:r w:rsidRPr="009D5EDE">
        <w:rPr>
          <w:rFonts w:ascii="Trebuchet MS" w:hAnsi="Trebuchet MS" w:cs="Arial"/>
          <w:i/>
          <w:iCs/>
          <w:color w:val="000000"/>
          <w:lang w:val="ro-RO"/>
        </w:rPr>
        <w:t>/prestare/</w:t>
      </w:r>
      <w:r w:rsidR="00140CE9" w:rsidRPr="009D5EDE">
        <w:rPr>
          <w:rFonts w:ascii="Trebuchet MS" w:hAnsi="Trebuchet MS" w:cs="Arial"/>
          <w:i/>
          <w:iCs/>
          <w:color w:val="000000"/>
          <w:lang w:val="ro-RO"/>
        </w:rPr>
        <w:t>execuție</w:t>
      </w:r>
      <w:r w:rsidRPr="009D5EDE">
        <w:rPr>
          <w:rFonts w:ascii="Trebuchet MS" w:hAnsi="Trebuchet MS" w:cs="Arial"/>
          <w:i/>
          <w:iCs/>
          <w:color w:val="000000"/>
          <w:lang w:val="ro-RO"/>
        </w:rPr>
        <w:t xml:space="preserve">, vor fi </w:t>
      </w:r>
      <w:r w:rsidR="00140CE9" w:rsidRPr="009D5EDE">
        <w:rPr>
          <w:rFonts w:ascii="Trebuchet MS" w:hAnsi="Trebuchet MS" w:cs="Arial"/>
          <w:i/>
          <w:iCs/>
          <w:color w:val="000000"/>
          <w:lang w:val="ro-RO"/>
        </w:rPr>
        <w:t>înțelese</w:t>
      </w:r>
      <w:r w:rsidRPr="009D5EDE">
        <w:rPr>
          <w:rFonts w:ascii="Trebuchet MS" w:hAnsi="Trebuchet MS" w:cs="Arial"/>
          <w:i/>
          <w:iCs/>
          <w:color w:val="000000"/>
          <w:lang w:val="ro-RO"/>
        </w:rPr>
        <w:t xml:space="preserve"> ca fiind </w:t>
      </w:r>
      <w:r w:rsidR="00140CE9" w:rsidRPr="009D5EDE">
        <w:rPr>
          <w:rFonts w:ascii="Trebuchet MS" w:hAnsi="Trebuchet MS" w:cs="Arial"/>
          <w:i/>
          <w:iCs/>
          <w:color w:val="000000"/>
          <w:lang w:val="ro-RO"/>
        </w:rPr>
        <w:t>însoțite</w:t>
      </w:r>
      <w:r w:rsidRPr="009D5EDE">
        <w:rPr>
          <w:rFonts w:ascii="Trebuchet MS" w:hAnsi="Trebuchet MS" w:cs="Arial"/>
          <w:i/>
          <w:iCs/>
          <w:color w:val="000000"/>
          <w:lang w:val="ro-RO"/>
        </w:rPr>
        <w:t xml:space="preserve"> de </w:t>
      </w:r>
      <w:r w:rsidR="00140CE9" w:rsidRPr="009D5EDE">
        <w:rPr>
          <w:rFonts w:ascii="Trebuchet MS" w:hAnsi="Trebuchet MS" w:cs="Arial"/>
          <w:i/>
          <w:iCs/>
          <w:color w:val="000000"/>
          <w:lang w:val="ro-RO"/>
        </w:rPr>
        <w:t>mențiunea</w:t>
      </w:r>
      <w:r w:rsidRPr="009D5EDE">
        <w:rPr>
          <w:rFonts w:ascii="Trebuchet MS" w:hAnsi="Trebuchet MS" w:cs="Arial"/>
          <w:i/>
          <w:iCs/>
          <w:color w:val="000000"/>
          <w:lang w:val="ro-RO"/>
        </w:rPr>
        <w:t xml:space="preserve"> sau echivalent”</w:t>
      </w:r>
      <w:r w:rsidRPr="00617770">
        <w:rPr>
          <w:rFonts w:ascii="Trebuchet MS" w:hAnsi="Trebuchet MS" w:cs="Arial"/>
          <w:color w:val="000000"/>
          <w:lang w:val="ro-RO"/>
        </w:rPr>
        <w:t>.</w:t>
      </w:r>
    </w:p>
    <w:p w14:paraId="3DE030DA" w14:textId="77777777" w:rsidR="007150FF" w:rsidRPr="00617770" w:rsidRDefault="007150FF" w:rsidP="007150FF">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Toate produsele se inscripționează conform cerințelor Manualului de Identitate Vizuală al Programului Operațional Capacitate Administrativă 2014-2020 disponibil la adresa </w:t>
      </w:r>
      <w:hyperlink r:id="rId8" w:history="1">
        <w:r w:rsidRPr="00617770">
          <w:rPr>
            <w:rStyle w:val="Hyperlink"/>
            <w:rFonts w:ascii="Trebuchet MS" w:hAnsi="Trebuchet MS"/>
            <w:bCs/>
            <w:iCs/>
            <w:lang w:val="ro-RO" w:eastAsia="ar-SA"/>
          </w:rPr>
          <w:t>http://poca.ro/wp-content/uploads/2016/04/MIV-POCA-2014-2020-A-august-2018.pdf</w:t>
        </w:r>
      </w:hyperlink>
      <w:r w:rsidRPr="00617770">
        <w:rPr>
          <w:rFonts w:ascii="Trebuchet MS" w:hAnsi="Trebuchet MS"/>
          <w:bCs/>
          <w:iCs/>
          <w:color w:val="000000"/>
          <w:lang w:val="ro-RO" w:eastAsia="ar-SA"/>
        </w:rPr>
        <w:t xml:space="preserve">. </w:t>
      </w:r>
    </w:p>
    <w:p w14:paraId="5CBF00B9" w14:textId="60A9A838" w:rsidR="007150FF" w:rsidRPr="00617770" w:rsidRDefault="007150FF" w:rsidP="007150FF">
      <w:pPr>
        <w:jc w:val="both"/>
        <w:rPr>
          <w:rFonts w:ascii="Trebuchet MS" w:hAnsi="Trebuchet MS"/>
          <w:bCs/>
          <w:iCs/>
          <w:color w:val="000000"/>
          <w:lang w:val="ro-RO" w:eastAsia="ar-SA"/>
        </w:rPr>
      </w:pPr>
      <w:bookmarkStart w:id="34" w:name="_Hlk111136899"/>
      <w:r w:rsidRPr="00617770">
        <w:rPr>
          <w:rFonts w:ascii="Trebuchet MS" w:hAnsi="Trebuchet MS"/>
          <w:bCs/>
          <w:iCs/>
          <w:color w:val="000000"/>
          <w:lang w:val="ro-RO" w:eastAsia="ar-SA"/>
        </w:rPr>
        <w:t xml:space="preserve">Materialele din kitul educațional suport pentru participarea la sesiunile de instruire vor avea următoarele caracteristici </w:t>
      </w:r>
      <w:r w:rsidRPr="009D5EDE">
        <w:rPr>
          <w:rFonts w:ascii="Trebuchet MS" w:hAnsi="Trebuchet MS"/>
          <w:bCs/>
          <w:iCs/>
          <w:color w:val="000000"/>
          <w:lang w:val="ro-RO" w:eastAsia="ar-SA"/>
        </w:rPr>
        <w:t>tehnice</w:t>
      </w:r>
      <w:r w:rsidR="000E7FA1" w:rsidRPr="009D5EDE">
        <w:rPr>
          <w:rFonts w:ascii="Trebuchet MS" w:hAnsi="Trebuchet MS"/>
          <w:bCs/>
          <w:iCs/>
          <w:color w:val="000000"/>
          <w:lang w:val="ro-RO" w:eastAsia="ar-SA"/>
        </w:rPr>
        <w:t>, acestea fiind cel puțin minimale</w:t>
      </w:r>
      <w:r w:rsidRPr="009D5EDE">
        <w:rPr>
          <w:rFonts w:ascii="Trebuchet MS" w:hAnsi="Trebuchet MS"/>
          <w:bCs/>
          <w:iCs/>
          <w:color w:val="000000"/>
          <w:lang w:val="ro-RO" w:eastAsia="ar-SA"/>
        </w:rPr>
        <w:t>:</w:t>
      </w:r>
    </w:p>
    <w:p w14:paraId="268B97C5" w14:textId="77777777" w:rsidR="007150FF" w:rsidRPr="00617770" w:rsidRDefault="007150FF" w:rsidP="007150FF">
      <w:pPr>
        <w:jc w:val="both"/>
        <w:rPr>
          <w:rFonts w:ascii="Trebuchet MS" w:hAnsi="Trebuchet MS"/>
          <w:bCs/>
          <w:iCs/>
          <w:color w:val="000000"/>
          <w:lang w:val="ro-RO" w:eastAsia="ar-SA"/>
        </w:rPr>
      </w:pPr>
    </w:p>
    <w:tbl>
      <w:tblPr>
        <w:tblStyle w:val="TableGrid"/>
        <w:tblpPr w:leftFromText="180" w:rightFromText="180" w:vertAnchor="text" w:tblpY="1"/>
        <w:tblOverlap w:val="never"/>
        <w:tblW w:w="9895" w:type="dxa"/>
        <w:tblLook w:val="04A0" w:firstRow="1" w:lastRow="0" w:firstColumn="1" w:lastColumn="0" w:noHBand="0" w:noVBand="1"/>
      </w:tblPr>
      <w:tblGrid>
        <w:gridCol w:w="2065"/>
        <w:gridCol w:w="7830"/>
      </w:tblGrid>
      <w:tr w:rsidR="007150FF" w:rsidRPr="00617770" w14:paraId="36AF9CCC" w14:textId="77777777" w:rsidTr="00852E42">
        <w:tc>
          <w:tcPr>
            <w:tcW w:w="2065" w:type="dxa"/>
          </w:tcPr>
          <w:p w14:paraId="544A1CE2" w14:textId="77777777" w:rsidR="007150FF" w:rsidRPr="00617770" w:rsidRDefault="007150FF" w:rsidP="00852E42">
            <w:pPr>
              <w:rPr>
                <w:rFonts w:ascii="Trebuchet MS" w:hAnsi="Trebuchet MS"/>
                <w:bCs/>
                <w:iCs/>
                <w:color w:val="000000"/>
                <w:lang w:val="ro-RO" w:eastAsia="ar-SA"/>
              </w:rPr>
            </w:pPr>
            <w:r w:rsidRPr="00617770">
              <w:rPr>
                <w:rFonts w:ascii="Trebuchet MS" w:hAnsi="Trebuchet MS"/>
                <w:bCs/>
                <w:iCs/>
                <w:color w:val="000000"/>
                <w:lang w:val="ro-RO" w:eastAsia="ar-SA"/>
              </w:rPr>
              <w:t>Manual de utilizare a Sistemului Epurare Ape Uzate Urbane (SEAUU)</w:t>
            </w:r>
          </w:p>
        </w:tc>
        <w:tc>
          <w:tcPr>
            <w:tcW w:w="7830" w:type="dxa"/>
          </w:tcPr>
          <w:p w14:paraId="3A42EC68"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Format A4, dimensiune de aproximativ 100 de pagini (+/-10 pagini), minim 40% print color;</w:t>
            </w:r>
          </w:p>
          <w:p w14:paraId="3474379C"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 xml:space="preserve">Gramaj minim file de 80g/mp, din hârtie reciclată; </w:t>
            </w:r>
          </w:p>
          <w:p w14:paraId="69862FBD"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 Paginile necesar a fi printate și legate conțin fie doar text, fie text combinat cu grafice, fotografii, tabele etc; </w:t>
            </w:r>
          </w:p>
          <w:p w14:paraId="5BE25E38"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Carton gros pentru coperta 1/pagina de gardă, precum și pentru ultima copertă, de aproximativ 300g/</w:t>
            </w:r>
            <w:r w:rsidRPr="00617770">
              <w:rPr>
                <w:lang w:val="ro-RO"/>
              </w:rPr>
              <w:t xml:space="preserve"> </w:t>
            </w:r>
            <w:r w:rsidRPr="00617770">
              <w:rPr>
                <w:rFonts w:ascii="Trebuchet MS" w:hAnsi="Trebuchet MS"/>
                <w:bCs/>
                <w:iCs/>
                <w:color w:val="000000"/>
                <w:lang w:val="ro-RO" w:eastAsia="ar-SA"/>
              </w:rPr>
              <w:t>m²;</w:t>
            </w:r>
          </w:p>
          <w:p w14:paraId="16456E27"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Sistem de legare ecologic, de exemplu metalic;</w:t>
            </w:r>
          </w:p>
          <w:p w14:paraId="009F7F8D" w14:textId="77777777" w:rsidR="007150FF" w:rsidRPr="00617770" w:rsidRDefault="007150FF" w:rsidP="00852E42">
            <w:pPr>
              <w:spacing w:after="120"/>
              <w:ind w:left="173" w:hanging="187"/>
              <w:jc w:val="both"/>
              <w:rPr>
                <w:rFonts w:ascii="Trebuchet MS" w:hAnsi="Trebuchet MS"/>
                <w:bCs/>
                <w:iCs/>
                <w:color w:val="000000"/>
                <w:lang w:val="ro-RO" w:eastAsia="ar-SA"/>
              </w:rPr>
            </w:pPr>
            <w:r w:rsidRPr="00617770">
              <w:rPr>
                <w:rFonts w:ascii="Trebuchet MS" w:hAnsi="Trebuchet MS"/>
                <w:bCs/>
                <w:iCs/>
                <w:color w:val="000000"/>
                <w:lang w:val="ro-RO" w:eastAsia="ar-SA"/>
              </w:rPr>
              <w:t>- Pe fața publicației (coperta 1/pagina de gardă), precum și pe ultima copertă vor apărea seturile de sigle obligatorii, precum și logo-uri (după caz).</w:t>
            </w:r>
          </w:p>
          <w:p w14:paraId="01ECEC3D" w14:textId="77777777" w:rsidR="007150FF" w:rsidRPr="00617770" w:rsidRDefault="007150FF" w:rsidP="00852E42">
            <w:pPr>
              <w:spacing w:before="120" w:after="120"/>
              <w:ind w:left="-17"/>
              <w:jc w:val="both"/>
              <w:rPr>
                <w:rFonts w:ascii="Trebuchet MS" w:hAnsi="Trebuchet MS"/>
                <w:bCs/>
                <w:iCs/>
                <w:color w:val="000000"/>
                <w:lang w:val="ro-RO" w:eastAsia="ar-SA"/>
              </w:rPr>
            </w:pPr>
            <w:r w:rsidRPr="00617770">
              <w:rPr>
                <w:rFonts w:ascii="Trebuchet MS" w:hAnsi="Trebuchet MS"/>
                <w:bCs/>
                <w:iCs/>
                <w:color w:val="000000"/>
                <w:lang w:val="ro-RO" w:eastAsia="ar-SA"/>
              </w:rPr>
              <w:lastRenderedPageBreak/>
              <w:t>Pe ultima copertă se va plasa o casetă tehnică, ce va conține următoarele elemente:</w:t>
            </w:r>
          </w:p>
          <w:p w14:paraId="792F937C" w14:textId="77777777" w:rsidR="007150FF" w:rsidRPr="00617770" w:rsidRDefault="007150FF" w:rsidP="00852E42">
            <w:pPr>
              <w:spacing w:before="120"/>
              <w:ind w:left="173" w:hanging="187"/>
              <w:jc w:val="both"/>
              <w:rPr>
                <w:rFonts w:ascii="Trebuchet MS" w:hAnsi="Trebuchet MS"/>
                <w:bCs/>
                <w:iCs/>
                <w:color w:val="000000"/>
                <w:lang w:val="ro-RO" w:eastAsia="ar-SA"/>
              </w:rPr>
            </w:pPr>
            <w:r w:rsidRPr="00617770">
              <w:rPr>
                <w:rFonts w:ascii="Trebuchet MS" w:hAnsi="Trebuchet MS"/>
                <w:bCs/>
                <w:iCs/>
                <w:color w:val="000000"/>
                <w:lang w:val="ro-RO" w:eastAsia="ar-SA"/>
              </w:rPr>
              <w:t>- Titlul proiectului, codul MySMIS/codul proiectului;</w:t>
            </w:r>
          </w:p>
          <w:p w14:paraId="3139F1A5"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Editorul materialului (respectiv beneficiarul proiectului);</w:t>
            </w:r>
          </w:p>
          <w:p w14:paraId="16F82055"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Data publicării (lună și an);</w:t>
            </w:r>
          </w:p>
          <w:p w14:paraId="47FD2B1B" w14:textId="5A1BB34C" w:rsidR="007150FF" w:rsidRPr="00617770" w:rsidRDefault="007150FF" w:rsidP="009D5EDE">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009D5EDE">
              <w:rPr>
                <w:rFonts w:ascii="Trebuchet MS" w:hAnsi="Trebuchet MS"/>
                <w:bCs/>
                <w:iCs/>
                <w:color w:val="000000"/>
                <w:lang w:val="ro-RO" w:eastAsia="ar-SA"/>
              </w:rPr>
              <w:t xml:space="preserve"> </w:t>
            </w:r>
            <w:r w:rsidRPr="00617770">
              <w:rPr>
                <w:rFonts w:ascii="Trebuchet MS" w:hAnsi="Trebuchet MS"/>
                <w:bCs/>
                <w:iCs/>
                <w:color w:val="000000"/>
                <w:lang w:val="ro-RO" w:eastAsia="ar-SA"/>
              </w:rPr>
              <w:t>Sintagma „</w:t>
            </w:r>
            <w:r w:rsidRPr="009D5EDE">
              <w:rPr>
                <w:rFonts w:ascii="Trebuchet MS" w:hAnsi="Trebuchet MS"/>
                <w:bCs/>
                <w:i/>
                <w:color w:val="000000"/>
                <w:lang w:val="ro-RO" w:eastAsia="ar-SA"/>
              </w:rPr>
              <w:t>Proiect cofinanțat din Fondul Social European prin Programul Operațional Capacitate Administrativă 2014-2020</w:t>
            </w:r>
            <w:r w:rsidRPr="00617770">
              <w:rPr>
                <w:rFonts w:ascii="Trebuchet MS" w:hAnsi="Trebuchet MS"/>
                <w:bCs/>
                <w:iCs/>
                <w:color w:val="000000"/>
                <w:lang w:val="ro-RO" w:eastAsia="ar-SA"/>
              </w:rPr>
              <w:t>”;</w:t>
            </w:r>
          </w:p>
          <w:p w14:paraId="566B768F" w14:textId="6347A85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Citatul „Conținutul acestui material nu reprezintă în mod obligatoriu poziția oficială a Uniunii Europene sau a Guvernului României”</w:t>
            </w:r>
            <w:r w:rsidR="009D5EDE">
              <w:rPr>
                <w:rFonts w:ascii="Trebuchet MS" w:hAnsi="Trebuchet MS"/>
                <w:bCs/>
                <w:iCs/>
                <w:color w:val="000000"/>
                <w:lang w:val="ro-RO" w:eastAsia="ar-SA"/>
              </w:rPr>
              <w:t>;</w:t>
            </w:r>
            <w:r w:rsidRPr="00617770">
              <w:rPr>
                <w:rFonts w:ascii="Trebuchet MS" w:hAnsi="Trebuchet MS"/>
                <w:bCs/>
                <w:iCs/>
                <w:color w:val="000000"/>
                <w:lang w:val="ro-RO" w:eastAsia="ar-SA"/>
              </w:rPr>
              <w:t xml:space="preserve"> </w:t>
            </w:r>
          </w:p>
          <w:p w14:paraId="73B03E49" w14:textId="024DC5DF"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Se va insera și textul: Material gratuit</w:t>
            </w:r>
            <w:r w:rsidR="009D5EDE">
              <w:rPr>
                <w:rFonts w:ascii="Trebuchet MS" w:hAnsi="Trebuchet MS"/>
                <w:bCs/>
                <w:iCs/>
                <w:color w:val="000000"/>
                <w:lang w:val="ro-RO" w:eastAsia="ar-SA"/>
              </w:rPr>
              <w:t>;</w:t>
            </w:r>
          </w:p>
          <w:p w14:paraId="4B527DC4"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Conținutul documentului în format electronic va fi pus la dispoziție de către AC.</w:t>
            </w:r>
          </w:p>
        </w:tc>
      </w:tr>
      <w:tr w:rsidR="007150FF" w:rsidRPr="00617770" w14:paraId="3A3596FE" w14:textId="77777777" w:rsidTr="00852E42">
        <w:tc>
          <w:tcPr>
            <w:tcW w:w="2065" w:type="dxa"/>
          </w:tcPr>
          <w:p w14:paraId="0A1F1AB9" w14:textId="18946E2B" w:rsidR="007150FF" w:rsidRPr="00617770" w:rsidRDefault="007150FF" w:rsidP="00852E42">
            <w:pPr>
              <w:rPr>
                <w:rFonts w:ascii="Trebuchet MS" w:hAnsi="Trebuchet MS"/>
                <w:bCs/>
                <w:iCs/>
                <w:color w:val="000000"/>
                <w:lang w:val="ro-RO" w:eastAsia="ar-SA"/>
              </w:rPr>
            </w:pPr>
            <w:r w:rsidRPr="009D5EDE">
              <w:rPr>
                <w:rFonts w:ascii="Trebuchet MS" w:hAnsi="Trebuchet MS"/>
                <w:bCs/>
                <w:iCs/>
                <w:color w:val="000000"/>
                <w:lang w:val="ro-RO" w:eastAsia="ar-SA"/>
              </w:rPr>
              <w:lastRenderedPageBreak/>
              <w:t xml:space="preserve">Agendă </w:t>
            </w:r>
          </w:p>
        </w:tc>
        <w:tc>
          <w:tcPr>
            <w:tcW w:w="7830" w:type="dxa"/>
          </w:tcPr>
          <w:p w14:paraId="6650F22A" w14:textId="77777777" w:rsidR="007150FF" w:rsidRPr="00617770" w:rsidRDefault="007150FF" w:rsidP="009D5EDE">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Format A5, minim 150 de file, liniatură dictando;</w:t>
            </w:r>
          </w:p>
          <w:p w14:paraId="4A670F9F" w14:textId="4DB52B7F" w:rsidR="007150FF" w:rsidRPr="00617770" w:rsidRDefault="007150FF" w:rsidP="009D5EDE">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Dimensiuni aproximative cuprinse între: 21×15.3×</w:t>
            </w:r>
            <w:r w:rsidR="009D5EDE">
              <w:rPr>
                <w:rFonts w:ascii="Trebuchet MS" w:hAnsi="Trebuchet MS"/>
                <w:bCs/>
                <w:iCs/>
                <w:color w:val="000000"/>
                <w:lang w:val="ro-RO" w:eastAsia="ar-SA"/>
              </w:rPr>
              <w:t>2</w:t>
            </w:r>
            <w:r w:rsidRPr="00617770">
              <w:rPr>
                <w:rFonts w:ascii="Trebuchet MS" w:hAnsi="Trebuchet MS"/>
                <w:bCs/>
                <w:iCs/>
                <w:color w:val="000000"/>
                <w:lang w:val="ro-RO" w:eastAsia="ar-SA"/>
              </w:rPr>
              <w:t>cm</w:t>
            </w:r>
            <w:r w:rsidR="009D5EDE">
              <w:rPr>
                <w:rFonts w:ascii="Trebuchet MS" w:hAnsi="Trebuchet MS"/>
                <w:bCs/>
                <w:iCs/>
                <w:color w:val="000000"/>
                <w:lang w:val="ro-RO" w:eastAsia="ar-SA"/>
              </w:rPr>
              <w:t xml:space="preserve"> (filele) și 23x18x3cm (coperta);</w:t>
            </w:r>
          </w:p>
          <w:p w14:paraId="034FD3E9" w14:textId="77777777" w:rsidR="009D5EDE" w:rsidRDefault="007150FF" w:rsidP="009D5EDE">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 xml:space="preserve">Gramaj minim de 80g/mp; </w:t>
            </w:r>
          </w:p>
          <w:p w14:paraId="6ECF22D9" w14:textId="4DCF3B2B" w:rsidR="007150FF" w:rsidRPr="009D5EDE" w:rsidRDefault="007150FF" w:rsidP="009D5EDE">
            <w:pPr>
              <w:pStyle w:val="ListParagraph"/>
              <w:numPr>
                <w:ilvl w:val="0"/>
                <w:numId w:val="24"/>
              </w:numPr>
              <w:ind w:left="163" w:hanging="177"/>
              <w:jc w:val="both"/>
              <w:rPr>
                <w:rFonts w:ascii="Trebuchet MS" w:hAnsi="Trebuchet MS"/>
                <w:bCs/>
                <w:iCs/>
                <w:color w:val="000000"/>
                <w:lang w:val="ro-RO" w:eastAsia="ar-SA"/>
              </w:rPr>
            </w:pPr>
            <w:r w:rsidRPr="009D5EDE">
              <w:rPr>
                <w:rFonts w:ascii="Trebuchet MS" w:hAnsi="Trebuchet MS"/>
                <w:bCs/>
                <w:iCs/>
                <w:color w:val="000000"/>
                <w:lang w:val="ro-RO" w:eastAsia="ar-SA"/>
              </w:rPr>
              <w:t xml:space="preserve">Finisare: suport de pix/atașare pix/ prevăzut cu loc pentru instrument de scris, pe coperta din spate. Sistem </w:t>
            </w:r>
            <w:r w:rsidRPr="009D5EDE">
              <w:rPr>
                <w:lang w:val="ro-RO"/>
              </w:rPr>
              <w:t xml:space="preserve"> </w:t>
            </w:r>
            <w:r w:rsidRPr="009D5EDE">
              <w:rPr>
                <w:rFonts w:ascii="Trebuchet MS" w:hAnsi="Trebuchet MS"/>
                <w:bCs/>
                <w:iCs/>
                <w:color w:val="000000"/>
                <w:lang w:val="ro-RO" w:eastAsia="ar-SA"/>
              </w:rPr>
              <w:t>cu mecanism tip caiet mecanic 6 inele</w:t>
            </w:r>
            <w:r w:rsidR="009D5EDE">
              <w:rPr>
                <w:rFonts w:ascii="Trebuchet MS" w:hAnsi="Trebuchet MS"/>
                <w:bCs/>
                <w:iCs/>
                <w:color w:val="000000"/>
                <w:lang w:val="ro-RO" w:eastAsia="ar-SA"/>
              </w:rPr>
              <w:t>;</w:t>
            </w:r>
          </w:p>
          <w:p w14:paraId="1B78C1BD" w14:textId="6836C1AB" w:rsidR="007150FF" w:rsidRPr="00617770" w:rsidRDefault="007150FF" w:rsidP="009D5EDE">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Dezirabil ornament metalic vertical pentru sistemul de închidere sau alt element estetic decorativ similar</w:t>
            </w:r>
            <w:r w:rsidR="009D5EDE">
              <w:rPr>
                <w:rFonts w:ascii="Trebuchet MS" w:hAnsi="Trebuchet MS"/>
                <w:bCs/>
                <w:iCs/>
                <w:color w:val="000000"/>
                <w:lang w:val="ro-RO" w:eastAsia="ar-SA"/>
              </w:rPr>
              <w:t>;</w:t>
            </w:r>
          </w:p>
          <w:p w14:paraId="02AD4083" w14:textId="6FCF682E" w:rsidR="007150FF" w:rsidRPr="00617770" w:rsidRDefault="007150FF" w:rsidP="009D5EDE">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Imprimare: gravură laser sau altă modalitate aplicabilă pentru copertă față și spate personalizate, din PVC imitație textil, cusătură decorativă pe ramă sau din PU moale, culoare închisă</w:t>
            </w:r>
            <w:r w:rsidR="009D5EDE">
              <w:rPr>
                <w:rFonts w:ascii="Trebuchet MS" w:hAnsi="Trebuchet MS"/>
                <w:bCs/>
                <w:iCs/>
                <w:color w:val="000000"/>
                <w:lang w:val="ro-RO" w:eastAsia="ar-SA"/>
              </w:rPr>
              <w:t>;</w:t>
            </w:r>
            <w:r w:rsidRPr="00617770">
              <w:rPr>
                <w:rFonts w:ascii="Trebuchet MS" w:hAnsi="Trebuchet MS"/>
                <w:bCs/>
                <w:iCs/>
                <w:color w:val="000000"/>
                <w:lang w:val="ro-RO" w:eastAsia="ar-SA"/>
              </w:rPr>
              <w:t xml:space="preserve"> </w:t>
            </w:r>
          </w:p>
          <w:p w14:paraId="4B9094B1" w14:textId="77777777" w:rsidR="007150FF" w:rsidRPr="00617770" w:rsidRDefault="007150FF" w:rsidP="009D5EDE">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 xml:space="preserve">Alte informații necesar a fi incluse: pagină cu informații personale, calendare 2023-2024, tabele cu conversie unități de măsură, prefixe telefonice internaționale și naționale, hartă fus orar, lista state membre UE, ziua națională a acestora, harta lumii, servicii telefonice utile la nivel național și internațional. </w:t>
            </w:r>
          </w:p>
          <w:p w14:paraId="04A51F80" w14:textId="77777777" w:rsidR="007150FF" w:rsidRPr="00617770" w:rsidRDefault="007150FF" w:rsidP="00852E42">
            <w:pPr>
              <w:spacing w:before="120"/>
              <w:ind w:left="173" w:hanging="187"/>
              <w:jc w:val="both"/>
              <w:rPr>
                <w:rFonts w:ascii="Trebuchet MS" w:hAnsi="Trebuchet MS"/>
                <w:bCs/>
                <w:iCs/>
                <w:color w:val="000000"/>
                <w:lang w:val="ro-RO" w:eastAsia="ar-SA"/>
              </w:rPr>
            </w:pPr>
            <w:r w:rsidRPr="00617770">
              <w:rPr>
                <w:rFonts w:ascii="Trebuchet MS" w:hAnsi="Trebuchet MS"/>
                <w:bCs/>
                <w:iCs/>
                <w:color w:val="000000"/>
                <w:lang w:val="ro-RO" w:eastAsia="ar-SA"/>
              </w:rPr>
              <w:t>Pe fața publicației (coperta 1) va apărea setul de sigle obligatorii.</w:t>
            </w:r>
          </w:p>
          <w:p w14:paraId="4DB629C5" w14:textId="77777777" w:rsidR="007150FF" w:rsidRPr="00617770" w:rsidRDefault="007150FF" w:rsidP="00852E42">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Pe ultima copertă se va plasa o casetă tehnică, ce va conține următoarele elemente:</w:t>
            </w:r>
          </w:p>
          <w:p w14:paraId="606D5437"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Titlul proiectului, codul MySMIS/codul proiectului;</w:t>
            </w:r>
          </w:p>
          <w:p w14:paraId="5D44A02A"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Editorul materialului (respectiv beneficiarul proiectului);</w:t>
            </w:r>
          </w:p>
          <w:p w14:paraId="2CC15176"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Data publicării (lună și an);</w:t>
            </w:r>
          </w:p>
          <w:p w14:paraId="0F5EEC6B"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Sintagma „Proiect cofinanțat din Fondul Social European prin Programul Operațional Capacitate Administrativă 2014-2020”;</w:t>
            </w:r>
          </w:p>
          <w:p w14:paraId="47A08276"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 Citatul „Conținutul acestui material nu reprezintă în mod obligatoriu poziția oficială a Uniunii Europene sau a Guvernului României”. </w:t>
            </w:r>
          </w:p>
          <w:p w14:paraId="73B9CE8B"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Se va insera și textul: Material gratuit.</w:t>
            </w:r>
          </w:p>
        </w:tc>
      </w:tr>
      <w:tr w:rsidR="007150FF" w:rsidRPr="00617770" w14:paraId="6BE497C9" w14:textId="77777777" w:rsidTr="00852E42">
        <w:tc>
          <w:tcPr>
            <w:tcW w:w="2065" w:type="dxa"/>
          </w:tcPr>
          <w:p w14:paraId="34EE68B6" w14:textId="4330F2C6" w:rsidR="007150FF" w:rsidRPr="00617770" w:rsidRDefault="007150FF" w:rsidP="00852E42">
            <w:pPr>
              <w:rPr>
                <w:rFonts w:ascii="Trebuchet MS" w:hAnsi="Trebuchet MS"/>
                <w:bCs/>
                <w:iCs/>
                <w:color w:val="000000"/>
                <w:lang w:val="ro-RO" w:eastAsia="ar-SA"/>
              </w:rPr>
            </w:pPr>
            <w:r w:rsidRPr="009D5EDE">
              <w:rPr>
                <w:rFonts w:ascii="Trebuchet MS" w:hAnsi="Trebuchet MS"/>
                <w:bCs/>
                <w:iCs/>
                <w:color w:val="000000"/>
                <w:lang w:val="ro-RO" w:eastAsia="ar-SA"/>
              </w:rPr>
              <w:t>Bloc Notes A5</w:t>
            </w:r>
            <w:r w:rsidR="009D5EDE">
              <w:t xml:space="preserve"> </w:t>
            </w:r>
            <w:r w:rsidR="009D5EDE" w:rsidRPr="009D5EDE">
              <w:rPr>
                <w:rFonts w:ascii="Trebuchet MS" w:hAnsi="Trebuchet MS"/>
                <w:bCs/>
                <w:iCs/>
                <w:color w:val="000000"/>
                <w:lang w:val="ro-RO" w:eastAsia="ar-SA"/>
              </w:rPr>
              <w:t>hârtie reciclată</w:t>
            </w:r>
          </w:p>
        </w:tc>
        <w:tc>
          <w:tcPr>
            <w:tcW w:w="7830" w:type="dxa"/>
          </w:tcPr>
          <w:p w14:paraId="3933F12C" w14:textId="4A1766B9" w:rsidR="007150FF" w:rsidRPr="00617770" w:rsidRDefault="007150FF" w:rsidP="00852E42">
            <w:pPr>
              <w:pStyle w:val="ListParagraph"/>
              <w:numPr>
                <w:ilvl w:val="0"/>
                <w:numId w:val="12"/>
              </w:numPr>
              <w:spacing w:after="120"/>
              <w:ind w:left="173" w:hanging="187"/>
              <w:contextualSpacing w:val="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Bloc notes-urile vor avea minim 150 de file, foaie </w:t>
            </w:r>
            <w:r w:rsidRPr="00504E70">
              <w:rPr>
                <w:rFonts w:ascii="Trebuchet MS" w:hAnsi="Trebuchet MS"/>
                <w:bCs/>
                <w:iCs/>
                <w:color w:val="000000"/>
                <w:lang w:val="ro-RO" w:eastAsia="ar-SA"/>
              </w:rPr>
              <w:t>velină</w:t>
            </w:r>
            <w:r w:rsidR="009D5EDE" w:rsidRPr="00504E70">
              <w:rPr>
                <w:rFonts w:ascii="Trebuchet MS" w:hAnsi="Trebuchet MS"/>
              </w:rPr>
              <w:t xml:space="preserve"> </w:t>
            </w:r>
            <w:r w:rsidR="00504E70" w:rsidRPr="00504E70">
              <w:rPr>
                <w:rFonts w:ascii="Trebuchet MS" w:hAnsi="Trebuchet MS"/>
              </w:rPr>
              <w:t xml:space="preserve">din </w:t>
            </w:r>
            <w:r w:rsidR="009D5EDE" w:rsidRPr="00504E70">
              <w:rPr>
                <w:rFonts w:ascii="Trebuchet MS" w:hAnsi="Trebuchet MS"/>
                <w:bCs/>
                <w:iCs/>
                <w:color w:val="000000"/>
                <w:lang w:val="ro-RO" w:eastAsia="ar-SA"/>
              </w:rPr>
              <w:t>hârtie</w:t>
            </w:r>
            <w:r w:rsidR="009D5EDE" w:rsidRPr="009D5EDE">
              <w:rPr>
                <w:rFonts w:ascii="Trebuchet MS" w:hAnsi="Trebuchet MS"/>
                <w:bCs/>
                <w:iCs/>
                <w:color w:val="000000"/>
                <w:lang w:val="ro-RO" w:eastAsia="ar-SA"/>
              </w:rPr>
              <w:t xml:space="preserve"> reciclată</w:t>
            </w:r>
            <w:r w:rsidRPr="00617770">
              <w:rPr>
                <w:rFonts w:ascii="Trebuchet MS" w:hAnsi="Trebuchet MS"/>
                <w:bCs/>
                <w:iCs/>
                <w:color w:val="000000"/>
                <w:lang w:val="ro-RO" w:eastAsia="ar-SA"/>
              </w:rPr>
              <w:t xml:space="preserve">. </w:t>
            </w:r>
          </w:p>
          <w:p w14:paraId="18B803C5"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Finisare:</w:t>
            </w:r>
          </w:p>
          <w:p w14:paraId="66756DC9" w14:textId="77777777" w:rsidR="007150FF" w:rsidRPr="00617770" w:rsidRDefault="007150FF" w:rsidP="00852E42">
            <w:pPr>
              <w:pStyle w:val="ListParagraph"/>
              <w:numPr>
                <w:ilvl w:val="0"/>
                <w:numId w:val="12"/>
              </w:num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lastRenderedPageBreak/>
              <w:t xml:space="preserve">spiră metalică dublă, copertă față și spate personalizate, din plută și/sau imitație de piele,  sistem de închidere cu banda elastică asortată </w:t>
            </w:r>
          </w:p>
          <w:p w14:paraId="4201B453" w14:textId="77777777" w:rsidR="007150FF" w:rsidRPr="00617770" w:rsidRDefault="007150FF" w:rsidP="00852E42">
            <w:pPr>
              <w:pStyle w:val="ListParagraph"/>
              <w:numPr>
                <w:ilvl w:val="0"/>
                <w:numId w:val="12"/>
              </w:num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suport de pix/atașare pix; </w:t>
            </w:r>
          </w:p>
          <w:p w14:paraId="566FBB1A" w14:textId="77777777" w:rsidR="007150FF" w:rsidRPr="00617770" w:rsidRDefault="007150FF" w:rsidP="00852E42">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Pe fața publicației (coperta 1) va apărea setul de sigle obligatorii.</w:t>
            </w:r>
          </w:p>
          <w:p w14:paraId="1769C451" w14:textId="77777777" w:rsidR="007150FF" w:rsidRPr="00617770" w:rsidRDefault="007150FF" w:rsidP="00852E42">
            <w:pPr>
              <w:spacing w:before="120"/>
              <w:jc w:val="both"/>
              <w:rPr>
                <w:rFonts w:ascii="Trebuchet MS" w:hAnsi="Trebuchet MS"/>
                <w:bCs/>
                <w:iCs/>
                <w:color w:val="000000"/>
                <w:lang w:val="ro-RO" w:eastAsia="ar-SA"/>
              </w:rPr>
            </w:pPr>
            <w:r w:rsidRPr="00617770">
              <w:rPr>
                <w:rFonts w:ascii="Trebuchet MS" w:hAnsi="Trebuchet MS"/>
                <w:bCs/>
                <w:iCs/>
                <w:color w:val="000000"/>
                <w:lang w:val="ro-RO" w:eastAsia="ar-SA"/>
              </w:rPr>
              <w:t>Pe ultima copertă se va plasa o casetă tehnică, ce va conține următoarele elemente:</w:t>
            </w:r>
          </w:p>
          <w:p w14:paraId="4F9D122B"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Titlul proiectului, codul MySMIS/codul proiectului;</w:t>
            </w:r>
          </w:p>
          <w:p w14:paraId="57CEE50B"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Editorul materialului (respectiv beneficiarul proiectului);</w:t>
            </w:r>
          </w:p>
          <w:p w14:paraId="3735C6A4"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Data publicării (lună și an);</w:t>
            </w:r>
          </w:p>
          <w:p w14:paraId="25124DC8" w14:textId="77777777" w:rsidR="007150FF" w:rsidRPr="00617770" w:rsidRDefault="007150FF" w:rsidP="00852E42">
            <w:pPr>
              <w:ind w:left="166" w:hanging="166"/>
              <w:jc w:val="both"/>
              <w:rPr>
                <w:rFonts w:ascii="Trebuchet MS" w:hAnsi="Trebuchet MS"/>
                <w:bCs/>
                <w:iCs/>
                <w:color w:val="000000"/>
                <w:lang w:val="ro-RO" w:eastAsia="ar-SA"/>
              </w:rPr>
            </w:pPr>
            <w:r w:rsidRPr="00617770">
              <w:rPr>
                <w:rFonts w:ascii="Trebuchet MS" w:hAnsi="Trebuchet MS"/>
                <w:bCs/>
                <w:iCs/>
                <w:color w:val="000000"/>
                <w:lang w:val="ro-RO" w:eastAsia="ar-SA"/>
              </w:rPr>
              <w:t>- Sintagma „Proiect cofinanțat din Fondul Social European prin Programul Operațional Capacitate Administrativă 2014-2020”;</w:t>
            </w:r>
          </w:p>
          <w:p w14:paraId="4A3EC114" w14:textId="77777777" w:rsidR="007150FF" w:rsidRPr="00617770" w:rsidRDefault="007150FF" w:rsidP="00852E42">
            <w:pPr>
              <w:ind w:left="166" w:hanging="166"/>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 Citatul „Conținutul acestui material nu reprezintă în mod obligatoriu poziția oficială a Uniunii Europene sau a Guvernului României”. </w:t>
            </w:r>
          </w:p>
          <w:p w14:paraId="64820AC8"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Se va insera și textul: Material gratuit.</w:t>
            </w:r>
          </w:p>
        </w:tc>
      </w:tr>
      <w:tr w:rsidR="007150FF" w:rsidRPr="00617770" w14:paraId="2BBC7552" w14:textId="77777777" w:rsidTr="00852E42">
        <w:tc>
          <w:tcPr>
            <w:tcW w:w="2065" w:type="dxa"/>
          </w:tcPr>
          <w:p w14:paraId="3B9FE0E6" w14:textId="77777777" w:rsidR="007150FF" w:rsidRPr="00617770" w:rsidRDefault="007150FF" w:rsidP="00852E42">
            <w:pPr>
              <w:rPr>
                <w:rFonts w:ascii="Trebuchet MS" w:hAnsi="Trebuchet MS"/>
                <w:bCs/>
                <w:iCs/>
                <w:color w:val="000000"/>
                <w:lang w:val="ro-RO" w:eastAsia="ar-SA"/>
              </w:rPr>
            </w:pPr>
            <w:r w:rsidRPr="00617770">
              <w:rPr>
                <w:rFonts w:ascii="Trebuchet MS" w:hAnsi="Trebuchet MS"/>
                <w:bCs/>
                <w:iCs/>
                <w:color w:val="000000"/>
                <w:lang w:val="ro-RO" w:eastAsia="ar-SA"/>
              </w:rPr>
              <w:lastRenderedPageBreak/>
              <w:t xml:space="preserve">Pix ecologic </w:t>
            </w:r>
          </w:p>
        </w:tc>
        <w:tc>
          <w:tcPr>
            <w:tcW w:w="7830" w:type="dxa"/>
          </w:tcPr>
          <w:p w14:paraId="7F839A2A" w14:textId="2803C4D1" w:rsidR="007150FF" w:rsidRPr="00617770" w:rsidRDefault="007150FF" w:rsidP="00852E42">
            <w:pPr>
              <w:pStyle w:val="ListParagraph"/>
              <w:numPr>
                <w:ilvl w:val="0"/>
                <w:numId w:val="11"/>
              </w:numPr>
              <w:ind w:left="236" w:hanging="283"/>
              <w:jc w:val="both"/>
              <w:rPr>
                <w:rFonts w:ascii="Trebuchet MS" w:hAnsi="Trebuchet MS"/>
                <w:bCs/>
                <w:iCs/>
                <w:color w:val="000000"/>
                <w:lang w:val="ro-RO" w:eastAsia="ar-SA"/>
              </w:rPr>
            </w:pPr>
            <w:r w:rsidRPr="00617770">
              <w:rPr>
                <w:rFonts w:ascii="Trebuchet MS" w:hAnsi="Trebuchet MS"/>
                <w:bCs/>
                <w:iCs/>
                <w:color w:val="000000"/>
                <w:lang w:val="ro-RO" w:eastAsia="ar-SA"/>
              </w:rPr>
              <w:t>Pix ecologic cu corp din plută/bambus/lemn cu mină albastră și finisaje argintii/metalice, tip business</w:t>
            </w:r>
            <w:r w:rsidR="00504E70">
              <w:rPr>
                <w:rFonts w:ascii="Trebuchet MS" w:hAnsi="Trebuchet MS"/>
                <w:bCs/>
                <w:iCs/>
                <w:color w:val="000000"/>
                <w:lang w:val="ro-RO" w:eastAsia="ar-SA"/>
              </w:rPr>
              <w:t>;</w:t>
            </w:r>
            <w:r w:rsidRPr="00617770">
              <w:rPr>
                <w:rFonts w:ascii="Trebuchet MS" w:hAnsi="Trebuchet MS"/>
                <w:bCs/>
                <w:iCs/>
                <w:color w:val="000000"/>
                <w:lang w:val="ro-RO" w:eastAsia="ar-SA"/>
              </w:rPr>
              <w:t xml:space="preserve"> </w:t>
            </w:r>
          </w:p>
          <w:p w14:paraId="76BE2974" w14:textId="33A259C6" w:rsidR="007150FF" w:rsidRPr="00617770" w:rsidRDefault="007150FF" w:rsidP="00852E42">
            <w:pPr>
              <w:pStyle w:val="ListParagraph"/>
              <w:numPr>
                <w:ilvl w:val="0"/>
                <w:numId w:val="11"/>
              </w:numPr>
              <w:ind w:left="236" w:hanging="236"/>
              <w:jc w:val="both"/>
              <w:rPr>
                <w:rFonts w:ascii="Trebuchet MS" w:hAnsi="Trebuchet MS"/>
                <w:bCs/>
                <w:iCs/>
                <w:color w:val="000000"/>
                <w:lang w:val="ro-RO" w:eastAsia="ar-SA"/>
              </w:rPr>
            </w:pPr>
            <w:r w:rsidRPr="00617770">
              <w:rPr>
                <w:rFonts w:ascii="Trebuchet MS" w:hAnsi="Trebuchet MS"/>
                <w:bCs/>
                <w:iCs/>
                <w:color w:val="000000"/>
                <w:lang w:val="ro-RO" w:eastAsia="ar-SA"/>
              </w:rPr>
              <w:t>dimensiuni aproximative: 153 x 37 x 16 mm</w:t>
            </w:r>
            <w:r w:rsidR="00504E70">
              <w:rPr>
                <w:rFonts w:ascii="Trebuchet MS" w:hAnsi="Trebuchet MS"/>
                <w:bCs/>
                <w:iCs/>
                <w:color w:val="000000"/>
                <w:lang w:val="ro-RO" w:eastAsia="ar-SA"/>
              </w:rPr>
              <w:t>;</w:t>
            </w:r>
          </w:p>
          <w:p w14:paraId="78492C11" w14:textId="12405A84" w:rsidR="007150FF" w:rsidRPr="00617770" w:rsidRDefault="007150FF" w:rsidP="00852E42">
            <w:pPr>
              <w:pStyle w:val="ListParagraph"/>
              <w:numPr>
                <w:ilvl w:val="0"/>
                <w:numId w:val="11"/>
              </w:numPr>
              <w:ind w:left="236" w:hanging="236"/>
              <w:jc w:val="both"/>
              <w:rPr>
                <w:rFonts w:ascii="Trebuchet MS" w:hAnsi="Trebuchet MS"/>
                <w:bCs/>
                <w:iCs/>
                <w:color w:val="000000"/>
                <w:lang w:val="ro-RO" w:eastAsia="ar-SA"/>
              </w:rPr>
            </w:pPr>
            <w:r w:rsidRPr="00617770">
              <w:rPr>
                <w:rFonts w:ascii="Trebuchet MS" w:hAnsi="Trebuchet MS"/>
                <w:bCs/>
                <w:iCs/>
                <w:color w:val="000000"/>
                <w:lang w:val="ro-RO" w:eastAsia="ar-SA"/>
              </w:rPr>
              <w:t>imprimare prin tampografiere sau print UV în policromie</w:t>
            </w:r>
            <w:r w:rsidR="00504E70">
              <w:rPr>
                <w:rFonts w:ascii="Trebuchet MS" w:hAnsi="Trebuchet MS"/>
                <w:bCs/>
                <w:iCs/>
                <w:color w:val="000000"/>
                <w:lang w:val="ro-RO" w:eastAsia="ar-SA"/>
              </w:rPr>
              <w:t>;</w:t>
            </w:r>
            <w:r w:rsidRPr="00617770">
              <w:rPr>
                <w:rFonts w:ascii="Trebuchet MS" w:hAnsi="Trebuchet MS"/>
                <w:bCs/>
                <w:iCs/>
                <w:color w:val="000000"/>
                <w:lang w:val="ro-RO" w:eastAsia="ar-SA"/>
              </w:rPr>
              <w:t xml:space="preserve"> </w:t>
            </w:r>
          </w:p>
          <w:p w14:paraId="2A2C7BCB" w14:textId="77777777" w:rsidR="007150FF" w:rsidRPr="00617770" w:rsidRDefault="007150FF" w:rsidP="00852E42">
            <w:pPr>
              <w:pStyle w:val="ListParagraph"/>
              <w:numPr>
                <w:ilvl w:val="0"/>
                <w:numId w:val="11"/>
              </w:numPr>
              <w:ind w:left="236" w:hanging="236"/>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deschidere prin răsucire sau apăsare. </w:t>
            </w:r>
          </w:p>
          <w:p w14:paraId="0795D8B7" w14:textId="77777777" w:rsidR="007150FF" w:rsidRPr="00617770" w:rsidRDefault="007150FF" w:rsidP="00852E42">
            <w:pPr>
              <w:spacing w:before="120" w:after="120"/>
              <w:ind w:hanging="14"/>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Elemente de identitate vizuală necesar a fi incluse: sigla UE, sigla Guvernului României, sigla POCA (cu mențiunea potrivit căreia în acest caz logo-ul POCA poate fi utilizat fără denumirea programului și sloganul atașat), sigla Instrumente Structurale. </w:t>
            </w:r>
          </w:p>
          <w:p w14:paraId="1AA7A047" w14:textId="77777777" w:rsidR="007150FF" w:rsidRPr="00617770" w:rsidRDefault="007150FF" w:rsidP="00852E42">
            <w:pPr>
              <w:spacing w:before="120"/>
              <w:ind w:hanging="47"/>
              <w:jc w:val="both"/>
              <w:rPr>
                <w:rFonts w:ascii="Trebuchet MS" w:hAnsi="Trebuchet MS"/>
                <w:bCs/>
                <w:iCs/>
                <w:color w:val="000000"/>
                <w:lang w:val="ro-RO" w:eastAsia="ar-SA"/>
              </w:rPr>
            </w:pPr>
            <w:r w:rsidRPr="00617770">
              <w:rPr>
                <w:rFonts w:ascii="Trebuchet MS" w:hAnsi="Trebuchet MS"/>
                <w:bCs/>
                <w:iCs/>
                <w:color w:val="000000"/>
                <w:lang w:val="ro-RO" w:eastAsia="ar-SA"/>
              </w:rPr>
              <w:t>Dezirabil ca fiecare bucată din tirajul asociat să fie însoțită de cutie cadou.</w:t>
            </w:r>
          </w:p>
        </w:tc>
      </w:tr>
      <w:tr w:rsidR="007150FF" w:rsidRPr="00617770" w14:paraId="2C14040E" w14:textId="77777777" w:rsidTr="00852E42">
        <w:tc>
          <w:tcPr>
            <w:tcW w:w="2065" w:type="dxa"/>
          </w:tcPr>
          <w:p w14:paraId="77EDA719" w14:textId="77777777" w:rsidR="007150FF" w:rsidRPr="00617770" w:rsidRDefault="007150FF" w:rsidP="00852E42">
            <w:pPr>
              <w:rPr>
                <w:rFonts w:ascii="Trebuchet MS" w:hAnsi="Trebuchet MS"/>
                <w:bCs/>
                <w:iCs/>
                <w:color w:val="000000"/>
                <w:lang w:val="ro-RO" w:eastAsia="ar-SA"/>
              </w:rPr>
            </w:pPr>
            <w:r w:rsidRPr="00617770">
              <w:rPr>
                <w:rFonts w:ascii="Trebuchet MS" w:hAnsi="Trebuchet MS"/>
                <w:bCs/>
                <w:iCs/>
                <w:color w:val="000000"/>
                <w:lang w:val="ro-RO" w:eastAsia="ar-SA"/>
              </w:rPr>
              <w:t xml:space="preserve">Stick de memorie USB </w:t>
            </w:r>
          </w:p>
        </w:tc>
        <w:tc>
          <w:tcPr>
            <w:tcW w:w="7830" w:type="dxa"/>
          </w:tcPr>
          <w:p w14:paraId="733061E4" w14:textId="77777777" w:rsidR="007150FF" w:rsidRPr="00617770" w:rsidRDefault="007150FF" w:rsidP="00852E42">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Capacitate stocare de 128 GB.</w:t>
            </w:r>
          </w:p>
          <w:p w14:paraId="222852C1" w14:textId="77777777" w:rsidR="007150FF" w:rsidRPr="00617770" w:rsidRDefault="007150FF" w:rsidP="00852E42">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Finisare: aspect lucios și fin la atingere, confecționat din oțel inoxidabil sau </w:t>
            </w:r>
            <w:r w:rsidRPr="00617770">
              <w:rPr>
                <w:lang w:val="ro-RO"/>
              </w:rPr>
              <w:t xml:space="preserve"> </w:t>
            </w:r>
            <w:r w:rsidRPr="00617770">
              <w:rPr>
                <w:rFonts w:ascii="Trebuchet MS" w:hAnsi="Trebuchet MS"/>
                <w:bCs/>
                <w:iCs/>
                <w:color w:val="000000"/>
                <w:lang w:val="ro-RO" w:eastAsia="ar-SA"/>
              </w:rPr>
              <w:t xml:space="preserve">metal.  </w:t>
            </w:r>
          </w:p>
          <w:p w14:paraId="7FFB7161" w14:textId="77777777" w:rsidR="007150FF" w:rsidRPr="00617770" w:rsidRDefault="007150FF" w:rsidP="00852E42">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Personalizare prin imprimare în policromie/</w:t>
            </w:r>
            <w:r w:rsidRPr="00617770">
              <w:rPr>
                <w:lang w:val="ro-RO"/>
              </w:rPr>
              <w:t xml:space="preserve"> </w:t>
            </w:r>
            <w:r w:rsidRPr="00617770">
              <w:rPr>
                <w:rFonts w:ascii="Trebuchet MS" w:hAnsi="Trebuchet MS"/>
                <w:bCs/>
                <w:iCs/>
                <w:color w:val="000000"/>
                <w:lang w:val="ro-RO" w:eastAsia="ar-SA"/>
              </w:rPr>
              <w:t xml:space="preserve">tampografie/ gravare cu laser. </w:t>
            </w:r>
            <w:r w:rsidRPr="00617770">
              <w:rPr>
                <w:lang w:val="ro-RO"/>
              </w:rPr>
              <w:t xml:space="preserve"> </w:t>
            </w:r>
            <w:r w:rsidRPr="00617770">
              <w:rPr>
                <w:rFonts w:ascii="Trebuchet MS" w:hAnsi="Trebuchet MS"/>
                <w:bCs/>
                <w:iCs/>
                <w:color w:val="000000"/>
                <w:lang w:val="ro-RO" w:eastAsia="ar-SA"/>
              </w:rPr>
              <w:t>Cu breloc și design modern dezirabil a fi prevăzut cu terminație pentru ecran tactil.</w:t>
            </w:r>
          </w:p>
          <w:p w14:paraId="6C398A13" w14:textId="77777777" w:rsidR="007150FF" w:rsidRPr="00617770" w:rsidRDefault="007150FF" w:rsidP="00852E42">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Dimensiuni aproximative:  4.5 x 1.2 x 0.7 cm.</w:t>
            </w:r>
          </w:p>
          <w:p w14:paraId="7672F435" w14:textId="77777777" w:rsidR="007150FF" w:rsidRPr="00617770" w:rsidRDefault="007150FF" w:rsidP="00852E42">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Cutie sau ambalaj pentru fiecare exemplar asociat tirajului. </w:t>
            </w:r>
          </w:p>
          <w:p w14:paraId="330F9874" w14:textId="77777777" w:rsidR="007150FF" w:rsidRPr="00617770" w:rsidRDefault="007150FF" w:rsidP="00852E42">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Sistem de operare compatibil: Windows, Mac OS, Linux.</w:t>
            </w:r>
          </w:p>
          <w:p w14:paraId="78587613"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Un alt model considerat acceptabil este conform următoarelor caracteristici:</w:t>
            </w:r>
          </w:p>
          <w:p w14:paraId="74B6B23B"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-Memorie USB cu carcasă metalică și înveliș din piele, design compact, cu orificiu pentru șnur de agățare chei sau breloc, dimensiuni aproximative  111x 84 x 25mm, personalizare cu  gravare laser. </w:t>
            </w:r>
          </w:p>
          <w:p w14:paraId="1FE0810A"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Cutie sau ambalaj pentru fiecare exemplar asociat tirajului. </w:t>
            </w:r>
          </w:p>
          <w:p w14:paraId="02C31D00"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Sistem de operare compatibil: Windows, Mac OS, Linux.</w:t>
            </w:r>
          </w:p>
          <w:p w14:paraId="123C3D9A" w14:textId="77777777" w:rsidR="007150FF" w:rsidRPr="00617770" w:rsidRDefault="007150FF" w:rsidP="00852E42">
            <w:pPr>
              <w:spacing w:before="120"/>
              <w:jc w:val="both"/>
              <w:rPr>
                <w:rFonts w:ascii="Trebuchet MS" w:hAnsi="Trebuchet MS"/>
                <w:bCs/>
                <w:iCs/>
                <w:color w:val="000000"/>
                <w:lang w:val="ro-RO" w:eastAsia="ar-SA"/>
              </w:rPr>
            </w:pPr>
            <w:r w:rsidRPr="00617770">
              <w:rPr>
                <w:rFonts w:ascii="Trebuchet MS" w:hAnsi="Trebuchet MS"/>
                <w:bCs/>
                <w:iCs/>
                <w:color w:val="000000"/>
                <w:lang w:val="ro-RO" w:eastAsia="ar-SA"/>
              </w:rPr>
              <w:lastRenderedPageBreak/>
              <w:t>Elemente de identitate vizuală necesar a fi incluse: sigla UE, sigla Guvernului României, sigla POCA (cu mențiunea potrivit căreia dacă spațiul de personalizare nu este suficient de permisiv, în acest caz logo-ul POCA, poate fi utilizat fără denumirea programului și sloganul atașat), sigla Instrumente Structurale. În funcție de dimensiunea imprimată coroborat cu estetica conceptului creativ, se va decide dacă va fi adăugat și codul SIPOCA al proiectului.</w:t>
            </w:r>
          </w:p>
        </w:tc>
      </w:tr>
      <w:tr w:rsidR="007150FF" w:rsidRPr="00617770" w14:paraId="2CB64CD4" w14:textId="77777777" w:rsidTr="00852E42">
        <w:tc>
          <w:tcPr>
            <w:tcW w:w="2065" w:type="dxa"/>
          </w:tcPr>
          <w:p w14:paraId="16EC6607" w14:textId="77777777" w:rsidR="007150FF" w:rsidRPr="00617770" w:rsidRDefault="007150FF" w:rsidP="00852E42">
            <w:pPr>
              <w:rPr>
                <w:rFonts w:ascii="Trebuchet MS" w:hAnsi="Trebuchet MS"/>
                <w:bCs/>
                <w:iCs/>
                <w:color w:val="000000"/>
                <w:lang w:val="ro-RO" w:eastAsia="ar-SA"/>
              </w:rPr>
            </w:pPr>
            <w:r w:rsidRPr="00617770">
              <w:rPr>
                <w:rFonts w:ascii="Trebuchet MS" w:hAnsi="Trebuchet MS"/>
                <w:bCs/>
                <w:iCs/>
                <w:color w:val="000000"/>
                <w:lang w:val="ro-RO" w:eastAsia="ar-SA"/>
              </w:rPr>
              <w:lastRenderedPageBreak/>
              <w:t>Mapă documente</w:t>
            </w:r>
          </w:p>
        </w:tc>
        <w:tc>
          <w:tcPr>
            <w:tcW w:w="7830" w:type="dxa"/>
          </w:tcPr>
          <w:p w14:paraId="0612E553" w14:textId="77777777" w:rsidR="007150FF" w:rsidRPr="00617770" w:rsidRDefault="007150FF" w:rsidP="00852E42">
            <w:pPr>
              <w:pStyle w:val="ListParagraph"/>
              <w:numPr>
                <w:ilvl w:val="0"/>
                <w:numId w:val="13"/>
              </w:num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Mapă color față-verso cu laminare simplă, cu buzunar, suport carte de vizită, format A4, orientare verticală;</w:t>
            </w:r>
          </w:p>
          <w:p w14:paraId="1DF45F45" w14:textId="77777777" w:rsidR="007150FF" w:rsidRPr="00617770" w:rsidRDefault="007150FF" w:rsidP="00852E42">
            <w:pPr>
              <w:pStyle w:val="ListParagraph"/>
              <w:numPr>
                <w:ilvl w:val="0"/>
                <w:numId w:val="13"/>
              </w:num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Carton gros (300g/m2);</w:t>
            </w:r>
          </w:p>
          <w:p w14:paraId="42F7A3CC" w14:textId="77777777" w:rsidR="007150FF" w:rsidRPr="00617770" w:rsidRDefault="007150FF" w:rsidP="00852E42">
            <w:pPr>
              <w:pStyle w:val="ListParagraph"/>
              <w:numPr>
                <w:ilvl w:val="0"/>
                <w:numId w:val="13"/>
              </w:num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Culoare: albastru închis lucios (culoarea siglei Guvernului României, culoare principală albastru PANTONE 280C, CMYK 100-72-0-18, similar cu sigla Guvernului României) sau alb (CMYK 100-72-0-18) lucios. </w:t>
            </w:r>
          </w:p>
          <w:p w14:paraId="315398C2" w14:textId="77777777" w:rsidR="007150FF" w:rsidRPr="00617770" w:rsidRDefault="007150FF" w:rsidP="00852E42">
            <w:pPr>
              <w:pStyle w:val="ListParagraph"/>
              <w:numPr>
                <w:ilvl w:val="0"/>
                <w:numId w:val="13"/>
              </w:num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Sistem de prindere- cu șnur, banda elastică sau buton.</w:t>
            </w:r>
          </w:p>
          <w:p w14:paraId="6F182789"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Pe fața publicației (coperta 1) vor apărea setul de sigle obligatorii.</w:t>
            </w:r>
          </w:p>
          <w:p w14:paraId="0CB1A38A"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Pe ultima copertă se va plasa o casetă tehnică, ce va conține următoarele elemente:</w:t>
            </w:r>
          </w:p>
          <w:p w14:paraId="15DBA6D9"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Titlul proiectului, codul MySMIS/codul proiectului;</w:t>
            </w:r>
          </w:p>
          <w:p w14:paraId="269C91C6"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Editorul materialului (respectiv beneficiarul proiectului);</w:t>
            </w:r>
          </w:p>
          <w:p w14:paraId="5F912295"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Data publicării (lună și an);</w:t>
            </w:r>
          </w:p>
          <w:p w14:paraId="5DE89D2C" w14:textId="77777777" w:rsidR="007150FF" w:rsidRPr="00617770" w:rsidRDefault="007150FF" w:rsidP="00852E42">
            <w:pPr>
              <w:ind w:left="166" w:hanging="166"/>
              <w:jc w:val="both"/>
              <w:rPr>
                <w:rFonts w:ascii="Trebuchet MS" w:hAnsi="Trebuchet MS"/>
                <w:bCs/>
                <w:iCs/>
                <w:color w:val="000000"/>
                <w:lang w:val="ro-RO" w:eastAsia="ar-SA"/>
              </w:rPr>
            </w:pPr>
            <w:r w:rsidRPr="00617770">
              <w:rPr>
                <w:rFonts w:ascii="Trebuchet MS" w:hAnsi="Trebuchet MS"/>
                <w:bCs/>
                <w:iCs/>
                <w:color w:val="000000"/>
                <w:lang w:val="ro-RO" w:eastAsia="ar-SA"/>
              </w:rPr>
              <w:t>- Sintagma „Proiect cofinanțat din Fondul Social European prin Programul Operațional Capacitate Administrativă 2014-2020”;</w:t>
            </w:r>
          </w:p>
          <w:p w14:paraId="3FE2822B" w14:textId="77777777" w:rsidR="007150FF" w:rsidRPr="00617770" w:rsidRDefault="007150FF" w:rsidP="00852E42">
            <w:pPr>
              <w:ind w:left="166" w:hanging="18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 Citatul „Conținutul acestui material nu reprezintă în mod obligatoriu poziția oficială a Uniunii Europene sau a Guvernului României”. </w:t>
            </w:r>
          </w:p>
          <w:p w14:paraId="6FA875A6" w14:textId="77777777"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Se va insera și textul: “</w:t>
            </w:r>
            <w:r w:rsidRPr="00617770">
              <w:rPr>
                <w:rFonts w:ascii="Trebuchet MS" w:hAnsi="Trebuchet MS"/>
                <w:bCs/>
                <w:i/>
                <w:color w:val="000000"/>
                <w:lang w:val="ro-RO" w:eastAsia="ar-SA"/>
              </w:rPr>
              <w:t>Material</w:t>
            </w:r>
            <w:r w:rsidRPr="00617770">
              <w:rPr>
                <w:rFonts w:ascii="Trebuchet MS" w:hAnsi="Trebuchet MS"/>
                <w:bCs/>
                <w:iCs/>
                <w:color w:val="000000"/>
                <w:lang w:val="ro-RO" w:eastAsia="ar-SA"/>
              </w:rPr>
              <w:t xml:space="preserve"> </w:t>
            </w:r>
            <w:r w:rsidRPr="00617770">
              <w:rPr>
                <w:rFonts w:ascii="Trebuchet MS" w:hAnsi="Trebuchet MS"/>
                <w:bCs/>
                <w:i/>
                <w:color w:val="000000"/>
                <w:lang w:val="ro-RO" w:eastAsia="ar-SA"/>
              </w:rPr>
              <w:t>gratuit</w:t>
            </w:r>
            <w:r w:rsidRPr="00617770">
              <w:rPr>
                <w:rFonts w:ascii="Trebuchet MS" w:hAnsi="Trebuchet MS"/>
                <w:bCs/>
                <w:iCs/>
                <w:color w:val="000000"/>
                <w:lang w:val="ro-RO" w:eastAsia="ar-SA"/>
              </w:rPr>
              <w:t>”</w:t>
            </w:r>
          </w:p>
        </w:tc>
      </w:tr>
      <w:tr w:rsidR="007150FF" w:rsidRPr="00617770" w14:paraId="0D96D3A5" w14:textId="77777777" w:rsidTr="00852E42">
        <w:tc>
          <w:tcPr>
            <w:tcW w:w="2065" w:type="dxa"/>
          </w:tcPr>
          <w:p w14:paraId="68AE2DAA" w14:textId="77777777" w:rsidR="007150FF" w:rsidRPr="00617770" w:rsidRDefault="007150FF" w:rsidP="00852E42">
            <w:pPr>
              <w:rPr>
                <w:rFonts w:ascii="Trebuchet MS" w:hAnsi="Trebuchet MS"/>
                <w:bCs/>
                <w:iCs/>
                <w:color w:val="000000"/>
                <w:lang w:val="ro-RO" w:eastAsia="ar-SA"/>
              </w:rPr>
            </w:pPr>
            <w:r w:rsidRPr="00617770">
              <w:rPr>
                <w:rFonts w:ascii="Trebuchet MS" w:hAnsi="Trebuchet MS"/>
                <w:bCs/>
                <w:iCs/>
                <w:color w:val="000000"/>
                <w:lang w:val="ro-RO" w:eastAsia="ar-SA"/>
              </w:rPr>
              <w:t>Ecuson (Badge) personalizat</w:t>
            </w:r>
          </w:p>
        </w:tc>
        <w:tc>
          <w:tcPr>
            <w:tcW w:w="7830" w:type="dxa"/>
          </w:tcPr>
          <w:p w14:paraId="7D1ACBFD" w14:textId="77777777" w:rsidR="007150FF" w:rsidRPr="00617770" w:rsidRDefault="007150FF" w:rsidP="00852E42">
            <w:pPr>
              <w:pStyle w:val="ListParagraph"/>
              <w:numPr>
                <w:ilvl w:val="0"/>
                <w:numId w:val="16"/>
              </w:numPr>
              <w:ind w:left="236" w:hanging="236"/>
              <w:jc w:val="both"/>
              <w:rPr>
                <w:rFonts w:ascii="Trebuchet MS" w:hAnsi="Trebuchet MS"/>
                <w:bCs/>
                <w:iCs/>
                <w:lang w:val="ro-RO" w:eastAsia="ar-SA"/>
              </w:rPr>
            </w:pPr>
            <w:r w:rsidRPr="00617770">
              <w:rPr>
                <w:rFonts w:ascii="Trebuchet MS" w:hAnsi="Trebuchet MS"/>
                <w:bCs/>
                <w:lang w:val="ro-RO"/>
              </w:rPr>
              <w:t>Ecuson de culoare albă din carton laminat cu colțurile rotunjite, dimensiune 10x14 cm;</w:t>
            </w:r>
          </w:p>
          <w:p w14:paraId="0810A512" w14:textId="77777777" w:rsidR="007150FF" w:rsidRPr="00617770" w:rsidRDefault="007150FF" w:rsidP="00852E42">
            <w:pPr>
              <w:pStyle w:val="ListParagraph"/>
              <w:numPr>
                <w:ilvl w:val="0"/>
                <w:numId w:val="16"/>
              </w:numPr>
              <w:ind w:left="236" w:hanging="236"/>
              <w:jc w:val="both"/>
              <w:rPr>
                <w:rFonts w:ascii="Trebuchet MS" w:hAnsi="Trebuchet MS"/>
                <w:bCs/>
                <w:iCs/>
                <w:lang w:val="ro-RO" w:eastAsia="ar-SA"/>
              </w:rPr>
            </w:pPr>
            <w:r w:rsidRPr="00617770">
              <w:rPr>
                <w:rFonts w:ascii="Trebuchet MS" w:hAnsi="Trebuchet MS"/>
                <w:bCs/>
                <w:iCs/>
                <w:lang w:val="ro-RO" w:eastAsia="ar-SA"/>
              </w:rPr>
              <w:t>perforație rotundă cu un diametru de 5 mm, plasată central-sus pentru a putea fi agățat cu ușurință de șnur;</w:t>
            </w:r>
          </w:p>
          <w:p w14:paraId="01995645" w14:textId="77777777" w:rsidR="007150FF" w:rsidRPr="00617770" w:rsidRDefault="007150FF" w:rsidP="00852E42">
            <w:pPr>
              <w:pStyle w:val="ListParagraph"/>
              <w:numPr>
                <w:ilvl w:val="0"/>
                <w:numId w:val="16"/>
              </w:numPr>
              <w:ind w:left="236" w:hanging="236"/>
              <w:jc w:val="both"/>
              <w:rPr>
                <w:rFonts w:ascii="Trebuchet MS" w:hAnsi="Trebuchet MS"/>
                <w:bCs/>
                <w:iCs/>
                <w:lang w:val="ro-RO" w:eastAsia="ar-SA"/>
              </w:rPr>
            </w:pPr>
            <w:r w:rsidRPr="00617770">
              <w:rPr>
                <w:rFonts w:ascii="Trebuchet MS" w:hAnsi="Trebuchet MS"/>
                <w:bCs/>
                <w:iCs/>
                <w:lang w:val="ro-RO" w:eastAsia="ar-SA"/>
              </w:rPr>
              <w:t>prinderea acestuia se va face cu șnur pentru ecusoane (lanyard) de culoare albastră.</w:t>
            </w:r>
          </w:p>
          <w:p w14:paraId="728F476A" w14:textId="77777777" w:rsidR="007150FF" w:rsidRPr="00617770" w:rsidRDefault="007150FF" w:rsidP="00852E42">
            <w:pPr>
              <w:jc w:val="both"/>
              <w:rPr>
                <w:rFonts w:ascii="Trebuchet MS" w:hAnsi="Trebuchet MS"/>
                <w:bCs/>
                <w:iCs/>
                <w:lang w:val="ro-RO" w:eastAsia="ar-SA"/>
              </w:rPr>
            </w:pPr>
          </w:p>
          <w:p w14:paraId="7DB3B01B" w14:textId="77777777" w:rsidR="007150FF" w:rsidRPr="00617770" w:rsidRDefault="007150FF" w:rsidP="00852E42">
            <w:pPr>
              <w:jc w:val="both"/>
              <w:rPr>
                <w:rFonts w:ascii="Trebuchet MS" w:hAnsi="Trebuchet MS"/>
                <w:bCs/>
                <w:iCs/>
                <w:lang w:val="ro-RO" w:eastAsia="ar-SA"/>
              </w:rPr>
            </w:pPr>
            <w:r w:rsidRPr="00617770">
              <w:rPr>
                <w:rFonts w:ascii="Trebuchet MS" w:hAnsi="Trebuchet MS"/>
                <w:bCs/>
                <w:iCs/>
                <w:lang w:val="ro-RO" w:eastAsia="ar-SA"/>
              </w:rPr>
              <w:t xml:space="preserve">Necesar a fi prevăzute două secțiuni, imprimate cu ”Nume participant” și “Instituția reprezentată” urmate de un spațiu suficient pentru completarea datelor aferente necesare. </w:t>
            </w:r>
          </w:p>
          <w:p w14:paraId="7177F843" w14:textId="77777777" w:rsidR="007150FF" w:rsidRPr="00617770" w:rsidRDefault="007150FF" w:rsidP="00852E42">
            <w:pPr>
              <w:spacing w:before="120"/>
              <w:jc w:val="both"/>
              <w:rPr>
                <w:rFonts w:ascii="Trebuchet MS" w:hAnsi="Trebuchet MS"/>
                <w:bCs/>
                <w:iCs/>
                <w:lang w:val="ro-RO" w:eastAsia="ar-SA"/>
              </w:rPr>
            </w:pPr>
            <w:r w:rsidRPr="00617770">
              <w:rPr>
                <w:rFonts w:ascii="Trebuchet MS" w:hAnsi="Trebuchet MS"/>
                <w:bCs/>
                <w:iCs/>
                <w:lang w:val="ro-RO" w:eastAsia="ar-SA"/>
              </w:rPr>
              <w:t>Elemente de identitate vizuală necesar a fi incluse: sigla UE, sigla Guvernului României, sigla POCA (cu mențiunea potrivit căreia dacă spațiul de personalizare nu este suficient de permisiv, în acest caz logo-ul POCA, poate fi utilizat fără denumirea programului și sloganul atașat), sigla Instrumente Structurale. În funcție de dimensiunea imprimată coroborat cu estetica conceptului creativ, se va decide dacă va fi adăugat și codul SIPOCA al proiectului.</w:t>
            </w:r>
          </w:p>
          <w:p w14:paraId="227C174E" w14:textId="77777777" w:rsidR="007150FF" w:rsidRPr="00617770" w:rsidRDefault="007150FF" w:rsidP="00852E42">
            <w:pPr>
              <w:spacing w:before="120"/>
              <w:jc w:val="both"/>
              <w:rPr>
                <w:rFonts w:ascii="Trebuchet MS" w:hAnsi="Trebuchet MS"/>
                <w:bCs/>
                <w:iCs/>
                <w:lang w:val="ro-RO" w:eastAsia="ar-SA"/>
              </w:rPr>
            </w:pPr>
            <w:r w:rsidRPr="00617770">
              <w:rPr>
                <w:rFonts w:ascii="Trebuchet MS" w:hAnsi="Trebuchet MS"/>
                <w:bCs/>
                <w:iCs/>
                <w:lang w:val="ro-RO" w:eastAsia="ar-SA"/>
              </w:rPr>
              <w:t xml:space="preserve">Toate informațiile mai sus menționate de tip text vor fi de culoare albastru închis (culoarea siglei Guvernului României, culoare principală </w:t>
            </w:r>
            <w:r w:rsidRPr="00617770">
              <w:rPr>
                <w:rFonts w:ascii="Trebuchet MS" w:hAnsi="Trebuchet MS"/>
                <w:bCs/>
                <w:iCs/>
                <w:lang w:val="ro-RO" w:eastAsia="ar-SA"/>
              </w:rPr>
              <w:lastRenderedPageBreak/>
              <w:t xml:space="preserve">albastru PANTONE 280C, CMYK 100-72-0-18, similar cu sigla Guvernului României). </w:t>
            </w:r>
          </w:p>
        </w:tc>
      </w:tr>
      <w:tr w:rsidR="007150FF" w:rsidRPr="00617770" w14:paraId="5623D5B3" w14:textId="77777777" w:rsidTr="00852E42">
        <w:tc>
          <w:tcPr>
            <w:tcW w:w="2065" w:type="dxa"/>
          </w:tcPr>
          <w:p w14:paraId="6E421F47" w14:textId="2221E63C" w:rsidR="007150FF" w:rsidRPr="00617770" w:rsidRDefault="007150FF" w:rsidP="00852E42">
            <w:pPr>
              <w:rPr>
                <w:rFonts w:ascii="Trebuchet MS" w:hAnsi="Trebuchet MS"/>
                <w:bCs/>
                <w:iCs/>
                <w:color w:val="000000"/>
                <w:lang w:val="ro-RO" w:eastAsia="ar-SA"/>
              </w:rPr>
            </w:pPr>
            <w:r w:rsidRPr="00617770">
              <w:rPr>
                <w:rFonts w:ascii="Trebuchet MS" w:hAnsi="Trebuchet MS"/>
                <w:bCs/>
                <w:iCs/>
                <w:color w:val="000000"/>
                <w:lang w:val="ro-RO" w:eastAsia="ar-SA"/>
              </w:rPr>
              <w:lastRenderedPageBreak/>
              <w:t xml:space="preserve">Geantă </w:t>
            </w:r>
            <w:r w:rsidR="00504E70">
              <w:rPr>
                <w:rFonts w:ascii="Trebuchet MS" w:hAnsi="Trebuchet MS"/>
                <w:bCs/>
                <w:iCs/>
                <w:color w:val="000000"/>
                <w:lang w:val="ro-RO" w:eastAsia="ar-SA"/>
              </w:rPr>
              <w:t xml:space="preserve">tip </w:t>
            </w:r>
            <w:r w:rsidRPr="00617770">
              <w:rPr>
                <w:rFonts w:ascii="Trebuchet MS" w:hAnsi="Trebuchet MS"/>
                <w:bCs/>
                <w:iCs/>
                <w:color w:val="000000"/>
                <w:lang w:val="ro-RO" w:eastAsia="ar-SA"/>
              </w:rPr>
              <w:t>laptop</w:t>
            </w:r>
          </w:p>
        </w:tc>
        <w:tc>
          <w:tcPr>
            <w:tcW w:w="7830" w:type="dxa"/>
          </w:tcPr>
          <w:p w14:paraId="79B6EBCA" w14:textId="576E08E7" w:rsidR="007150FF" w:rsidRPr="00617770" w:rsidRDefault="007150FF" w:rsidP="00852E42">
            <w:pPr>
              <w:pStyle w:val="ListParagraph"/>
              <w:numPr>
                <w:ilvl w:val="0"/>
                <w:numId w:val="18"/>
              </w:numPr>
              <w:ind w:left="254" w:hanging="254"/>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Geantă </w:t>
            </w:r>
            <w:r w:rsidR="00504E70">
              <w:rPr>
                <w:rFonts w:ascii="Trebuchet MS" w:hAnsi="Trebuchet MS"/>
                <w:bCs/>
                <w:iCs/>
                <w:color w:val="000000"/>
                <w:lang w:val="ro-RO" w:eastAsia="ar-SA"/>
              </w:rPr>
              <w:t>tip</w:t>
            </w:r>
            <w:r w:rsidRPr="00617770">
              <w:rPr>
                <w:rFonts w:ascii="Trebuchet MS" w:hAnsi="Trebuchet MS"/>
                <w:bCs/>
                <w:iCs/>
                <w:color w:val="000000"/>
                <w:lang w:val="ro-RO" w:eastAsia="ar-SA"/>
              </w:rPr>
              <w:t xml:space="preserve"> laptop de culoarea albastru deschis sau gri deschis, din </w:t>
            </w:r>
            <w:r w:rsidRPr="00617770">
              <w:rPr>
                <w:lang w:val="ro-RO"/>
              </w:rPr>
              <w:t xml:space="preserve"> </w:t>
            </w:r>
            <w:r w:rsidRPr="00617770">
              <w:rPr>
                <w:rFonts w:ascii="Trebuchet MS" w:hAnsi="Trebuchet MS"/>
                <w:bCs/>
                <w:iCs/>
                <w:color w:val="000000"/>
                <w:lang w:val="ro-RO" w:eastAsia="ar-SA"/>
              </w:rPr>
              <w:t>material textil reciclabil, cu detalii pe mânere și fermoar, personalizabilă prin transfer serigrafic;</w:t>
            </w:r>
          </w:p>
          <w:p w14:paraId="79808E1A" w14:textId="77777777" w:rsidR="007150FF" w:rsidRPr="00617770" w:rsidRDefault="007150FF" w:rsidP="00852E42">
            <w:pPr>
              <w:pStyle w:val="ListParagraph"/>
              <w:numPr>
                <w:ilvl w:val="0"/>
                <w:numId w:val="18"/>
              </w:numPr>
              <w:ind w:left="254" w:hanging="254"/>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Dimensiuni: 40 x 30 x 6.5 cm; </w:t>
            </w:r>
          </w:p>
          <w:p w14:paraId="53D88709" w14:textId="77777777" w:rsidR="007150FF" w:rsidRPr="00617770" w:rsidRDefault="007150FF" w:rsidP="00852E42">
            <w:pPr>
              <w:pStyle w:val="ListParagraph"/>
              <w:numPr>
                <w:ilvl w:val="0"/>
                <w:numId w:val="18"/>
              </w:numPr>
              <w:ind w:left="254" w:hanging="254"/>
              <w:jc w:val="both"/>
              <w:rPr>
                <w:rFonts w:ascii="Trebuchet MS" w:hAnsi="Trebuchet MS"/>
                <w:bCs/>
                <w:iCs/>
                <w:color w:val="000000"/>
                <w:lang w:val="ro-RO" w:eastAsia="ar-SA"/>
              </w:rPr>
            </w:pPr>
            <w:r w:rsidRPr="00617770">
              <w:rPr>
                <w:rFonts w:ascii="Trebuchet MS" w:hAnsi="Trebuchet MS"/>
                <w:bCs/>
                <w:iCs/>
                <w:color w:val="000000"/>
                <w:lang w:val="ro-RO" w:eastAsia="ar-SA"/>
              </w:rPr>
              <w:t>Buzunar pentru laptop căptușit cu fermoar;</w:t>
            </w:r>
          </w:p>
          <w:p w14:paraId="34C14D65" w14:textId="77777777" w:rsidR="007150FF" w:rsidRPr="00617770" w:rsidRDefault="007150FF" w:rsidP="00852E42">
            <w:pPr>
              <w:pStyle w:val="ListParagraph"/>
              <w:numPr>
                <w:ilvl w:val="0"/>
                <w:numId w:val="18"/>
              </w:numPr>
              <w:ind w:left="254" w:hanging="254"/>
              <w:jc w:val="both"/>
              <w:rPr>
                <w:rFonts w:ascii="Trebuchet MS" w:hAnsi="Trebuchet MS"/>
                <w:bCs/>
                <w:iCs/>
                <w:color w:val="000000"/>
                <w:lang w:val="ro-RO" w:eastAsia="ar-SA"/>
              </w:rPr>
            </w:pPr>
            <w:r w:rsidRPr="00617770">
              <w:rPr>
                <w:rFonts w:ascii="Trebuchet MS" w:hAnsi="Trebuchet MS"/>
                <w:bCs/>
                <w:iCs/>
                <w:color w:val="000000"/>
                <w:lang w:val="ro-RO" w:eastAsia="ar-SA"/>
              </w:rPr>
              <w:t>Buzunar frontal  organizat cu fermoar;</w:t>
            </w:r>
          </w:p>
          <w:p w14:paraId="76C2EF75" w14:textId="77777777" w:rsidR="007150FF" w:rsidRPr="00617770" w:rsidRDefault="007150FF" w:rsidP="00852E42">
            <w:pPr>
              <w:pStyle w:val="ListParagraph"/>
              <w:numPr>
                <w:ilvl w:val="0"/>
                <w:numId w:val="18"/>
              </w:numPr>
              <w:ind w:left="254" w:hanging="254"/>
              <w:jc w:val="both"/>
              <w:rPr>
                <w:rFonts w:ascii="Trebuchet MS" w:hAnsi="Trebuchet MS"/>
                <w:bCs/>
                <w:iCs/>
                <w:color w:val="000000"/>
                <w:lang w:val="ro-RO" w:eastAsia="ar-SA"/>
              </w:rPr>
            </w:pPr>
            <w:r w:rsidRPr="00617770">
              <w:rPr>
                <w:rFonts w:ascii="Trebuchet MS" w:hAnsi="Trebuchet MS"/>
                <w:bCs/>
                <w:iCs/>
                <w:color w:val="000000"/>
                <w:lang w:val="ro-RO" w:eastAsia="ar-SA"/>
              </w:rPr>
              <w:t>Inscripționată pe partea din față cu informațiile ce vor conține următoarele elemente:</w:t>
            </w:r>
          </w:p>
          <w:p w14:paraId="2F695E8E" w14:textId="77777777" w:rsidR="007150FF" w:rsidRPr="00617770" w:rsidRDefault="007150FF" w:rsidP="00852E42">
            <w:pPr>
              <w:ind w:left="884" w:hanging="36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Setul de sigle obligatorii POCA;</w:t>
            </w:r>
          </w:p>
          <w:p w14:paraId="785D3B95" w14:textId="77777777" w:rsidR="007150FF" w:rsidRPr="00617770" w:rsidRDefault="007150FF" w:rsidP="00852E42">
            <w:pPr>
              <w:ind w:left="884" w:hanging="36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Titlul proiectului, codul MySMIS/codul proiectului;</w:t>
            </w:r>
          </w:p>
          <w:p w14:paraId="2BC3C6B4" w14:textId="77777777" w:rsidR="007150FF" w:rsidRPr="00617770" w:rsidRDefault="007150FF" w:rsidP="00852E42">
            <w:pPr>
              <w:ind w:left="884" w:hanging="36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Editorul materialului (respectiv beneficiarul proiectului);</w:t>
            </w:r>
          </w:p>
          <w:p w14:paraId="10AABFBC" w14:textId="77777777" w:rsidR="007150FF" w:rsidRPr="00617770" w:rsidRDefault="007150FF" w:rsidP="00852E42">
            <w:pPr>
              <w:ind w:left="884" w:hanging="36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Sintagma „Proiect cofinanțat din Fondul Social European prin Programul Operațional Capacitate Administrativă 2014-2020”;</w:t>
            </w:r>
          </w:p>
          <w:p w14:paraId="018A48B2" w14:textId="77777777" w:rsidR="007150FF" w:rsidRPr="00617770" w:rsidRDefault="007150FF" w:rsidP="00852E42">
            <w:pPr>
              <w:ind w:left="884" w:hanging="360"/>
              <w:jc w:val="both"/>
              <w:rPr>
                <w:rFonts w:ascii="Trebuchet MS" w:hAnsi="Trebuchet MS"/>
                <w:bCs/>
                <w:iCs/>
                <w:color w:val="000000"/>
                <w:lang w:val="ro-RO" w:eastAsia="ar-SA"/>
              </w:rPr>
            </w:pPr>
            <w:r w:rsidRPr="00617770">
              <w:rPr>
                <w:rFonts w:ascii="Trebuchet MS" w:hAnsi="Trebuchet MS"/>
                <w:bCs/>
                <w:iCs/>
                <w:color w:val="000000"/>
                <w:lang w:val="ro-RO" w:eastAsia="ar-SA"/>
              </w:rPr>
              <w:t>-</w:t>
            </w:r>
            <w:r w:rsidRPr="00617770">
              <w:rPr>
                <w:rFonts w:ascii="Trebuchet MS" w:hAnsi="Trebuchet MS"/>
                <w:bCs/>
                <w:iCs/>
                <w:color w:val="000000"/>
                <w:lang w:val="ro-RO" w:eastAsia="ar-SA"/>
              </w:rPr>
              <w:tab/>
              <w:t>Se va insera și textul: “Material gratuit”</w:t>
            </w:r>
          </w:p>
          <w:p w14:paraId="31138D63" w14:textId="342D4E1D" w:rsidR="007150FF" w:rsidRPr="00617770" w:rsidRDefault="007150FF" w:rsidP="00852E42">
            <w:pPr>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Toate </w:t>
            </w:r>
            <w:r w:rsidR="00504E70" w:rsidRPr="00617770">
              <w:rPr>
                <w:rFonts w:ascii="Trebuchet MS" w:hAnsi="Trebuchet MS"/>
                <w:bCs/>
                <w:iCs/>
                <w:color w:val="000000"/>
                <w:lang w:val="ro-RO" w:eastAsia="ar-SA"/>
              </w:rPr>
              <w:t>informațiile</w:t>
            </w:r>
            <w:r w:rsidRPr="00617770">
              <w:rPr>
                <w:rFonts w:ascii="Trebuchet MS" w:hAnsi="Trebuchet MS"/>
                <w:bCs/>
                <w:iCs/>
                <w:color w:val="000000"/>
                <w:lang w:val="ro-RO" w:eastAsia="ar-SA"/>
              </w:rPr>
              <w:t xml:space="preserve"> mai sus </w:t>
            </w:r>
            <w:r w:rsidR="00504E70" w:rsidRPr="00617770">
              <w:rPr>
                <w:rFonts w:ascii="Trebuchet MS" w:hAnsi="Trebuchet MS"/>
                <w:bCs/>
                <w:iCs/>
                <w:color w:val="000000"/>
                <w:lang w:val="ro-RO" w:eastAsia="ar-SA"/>
              </w:rPr>
              <w:t>menționate</w:t>
            </w:r>
            <w:r w:rsidRPr="00617770">
              <w:rPr>
                <w:rFonts w:ascii="Trebuchet MS" w:hAnsi="Trebuchet MS"/>
                <w:bCs/>
                <w:iCs/>
                <w:color w:val="000000"/>
                <w:lang w:val="ro-RO" w:eastAsia="ar-SA"/>
              </w:rPr>
              <w:t xml:space="preserve"> de tip text vor fi de culoare albastru închis lucios (culoarea siglei Guvernului României, culoare principală albastru PANTONE 280C, CMYK 100-72-0-18, similar cu sigla Guvernului României) sau alb (CMYK 100-72-0-18) lucios, respectându-se specificațiile conform Manualului de identitate vizuală al AM POCA.</w:t>
            </w:r>
          </w:p>
        </w:tc>
      </w:tr>
      <w:bookmarkEnd w:id="34"/>
    </w:tbl>
    <w:p w14:paraId="37CA04FD" w14:textId="77777777" w:rsidR="007150FF" w:rsidRPr="00617770" w:rsidRDefault="007150FF" w:rsidP="007150FF">
      <w:pPr>
        <w:ind w:right="563"/>
        <w:jc w:val="both"/>
        <w:rPr>
          <w:rFonts w:ascii="Trebuchet MS" w:hAnsi="Trebuchet MS"/>
          <w:bCs/>
          <w:iCs/>
          <w:color w:val="000000"/>
          <w:sz w:val="22"/>
          <w:szCs w:val="22"/>
          <w:lang w:val="ro-RO" w:eastAsia="ar-SA"/>
        </w:rPr>
      </w:pPr>
    </w:p>
    <w:bookmarkEnd w:id="25"/>
    <w:p w14:paraId="5C2E2EAE" w14:textId="2BEA72B1" w:rsidR="007150FF" w:rsidRPr="00617770" w:rsidRDefault="007150FF" w:rsidP="00504E70">
      <w:pPr>
        <w:spacing w:after="120"/>
        <w:ind w:right="29"/>
        <w:jc w:val="both"/>
        <w:rPr>
          <w:rFonts w:ascii="Trebuchet MS" w:hAnsi="Trebuchet MS"/>
          <w:bCs/>
          <w:iCs/>
          <w:color w:val="000000"/>
          <w:sz w:val="22"/>
          <w:szCs w:val="22"/>
          <w:lang w:val="ro-RO" w:eastAsia="ar-SA"/>
        </w:rPr>
      </w:pPr>
      <w:r w:rsidRPr="00504E70">
        <w:rPr>
          <w:rFonts w:ascii="Trebuchet MS" w:hAnsi="Trebuchet MS"/>
          <w:bCs/>
          <w:iCs/>
          <w:color w:val="000000"/>
          <w:lang w:val="ro-RO" w:eastAsia="ar-SA"/>
        </w:rPr>
        <w:t xml:space="preserve">Pentru toate materialele care fac obiectul </w:t>
      </w:r>
      <w:r w:rsidRPr="00504E70">
        <w:rPr>
          <w:rFonts w:ascii="Trebuchet MS" w:hAnsi="Trebuchet MS"/>
          <w:bCs/>
          <w:i/>
          <w:color w:val="000000"/>
          <w:lang w:val="ro-RO" w:eastAsia="ar-SA"/>
        </w:rPr>
        <w:t>ACTIVITĂȚII 2: Asigurarea materialelor suport pentru cursurile de formare profesională</w:t>
      </w:r>
      <w:r w:rsidRPr="00504E70">
        <w:rPr>
          <w:rFonts w:ascii="Trebuchet MS" w:hAnsi="Trebuchet MS"/>
          <w:bCs/>
          <w:iCs/>
          <w:color w:val="000000"/>
          <w:lang w:val="ro-RO" w:eastAsia="ar-SA"/>
        </w:rPr>
        <w:t xml:space="preserve"> din prezentul Caiet de sarcini, </w:t>
      </w:r>
      <w:bookmarkStart w:id="35" w:name="_Hlk118189213"/>
      <w:r w:rsidR="000E7FA1" w:rsidRPr="00504E70">
        <w:rPr>
          <w:rFonts w:ascii="Trebuchet MS" w:hAnsi="Trebuchet MS"/>
          <w:bCs/>
          <w:iCs/>
          <w:color w:val="000000"/>
          <w:lang w:val="ro-RO" w:eastAsia="ar-SA"/>
        </w:rPr>
        <w:t>prestatorul</w:t>
      </w:r>
      <w:bookmarkEnd w:id="35"/>
      <w:r w:rsidRPr="00504E70">
        <w:rPr>
          <w:rFonts w:ascii="Trebuchet MS" w:hAnsi="Trebuchet MS"/>
          <w:bCs/>
          <w:iCs/>
          <w:color w:val="000000"/>
          <w:lang w:val="ro-RO" w:eastAsia="ar-SA"/>
        </w:rPr>
        <w:t xml:space="preserve"> va prezenta mostre de obiecte promoționale în cadrul unei reuniuni dintre Furnizor și Autoritatea Contractantă după semnarea</w:t>
      </w:r>
      <w:r w:rsidRPr="00617770">
        <w:rPr>
          <w:rFonts w:ascii="Trebuchet MS" w:hAnsi="Trebuchet MS"/>
          <w:bCs/>
          <w:iCs/>
          <w:color w:val="000000"/>
          <w:lang w:val="ro-RO" w:eastAsia="ar-SA"/>
        </w:rPr>
        <w:t xml:space="preserve"> contractului, astfel:</w:t>
      </w:r>
    </w:p>
    <w:p w14:paraId="72C1C211" w14:textId="19C669DD" w:rsidR="007150FF" w:rsidRPr="00617770" w:rsidRDefault="007150FF" w:rsidP="00504E70">
      <w:pPr>
        <w:spacing w:after="120"/>
        <w:ind w:right="29"/>
        <w:jc w:val="both"/>
        <w:rPr>
          <w:rFonts w:ascii="Trebuchet MS" w:hAnsi="Trebuchet MS"/>
          <w:bCs/>
          <w:iCs/>
          <w:color w:val="000000"/>
          <w:sz w:val="22"/>
          <w:szCs w:val="22"/>
          <w:lang w:val="ro-RO" w:eastAsia="ar-SA"/>
        </w:rPr>
      </w:pPr>
      <w:r w:rsidRPr="00617770">
        <w:rPr>
          <w:rFonts w:ascii="Trebuchet MS" w:hAnsi="Trebuchet MS"/>
          <w:bCs/>
          <w:iCs/>
          <w:color w:val="000000"/>
          <w:sz w:val="22"/>
          <w:szCs w:val="22"/>
          <w:lang w:val="ro-RO" w:eastAsia="ar-SA"/>
        </w:rPr>
        <w:t>•</w:t>
      </w:r>
      <w:r w:rsidR="00504E70">
        <w:rPr>
          <w:rFonts w:ascii="Trebuchet MS" w:hAnsi="Trebuchet MS"/>
          <w:bCs/>
          <w:iCs/>
          <w:color w:val="000000"/>
          <w:sz w:val="22"/>
          <w:szCs w:val="22"/>
          <w:lang w:val="ro-RO" w:eastAsia="ar-SA"/>
        </w:rPr>
        <w:t xml:space="preserve"> </w:t>
      </w:r>
      <w:r w:rsidRPr="00617770">
        <w:rPr>
          <w:rFonts w:ascii="Trebuchet MS" w:hAnsi="Trebuchet MS"/>
          <w:bCs/>
          <w:iCs/>
          <w:color w:val="000000"/>
          <w:lang w:val="ro-RO" w:eastAsia="ar-SA"/>
        </w:rPr>
        <w:t xml:space="preserve">Câte o mostră din fiecare tip de material/produs, care să corespundă specificațiilor din prezentul caiet de sarcini. Aceste mostre vor fi evaluate de către reprezentanții Autorității Contractante, din punct de vedere al calității mostrei și al corectitudinii specificațiilor tehnice față de cele solicitate. Cu referire la produsul Manual de utilizare a Sistemului Epurare Ape Uzate Urbane (SEAUU), considerăm necesară prezentarea unei mostre a unui material similar executat, la aprecierea Furnizorului. </w:t>
      </w:r>
    </w:p>
    <w:p w14:paraId="22D069D1" w14:textId="3911EE17" w:rsidR="007150FF" w:rsidRPr="00617770" w:rsidRDefault="007150FF" w:rsidP="00504E70">
      <w:pPr>
        <w:spacing w:after="120"/>
        <w:jc w:val="both"/>
        <w:rPr>
          <w:rFonts w:ascii="Trebuchet MS" w:hAnsi="Trebuchet MS"/>
          <w:b/>
          <w:lang w:val="ro-RO"/>
        </w:rPr>
      </w:pPr>
      <w:r w:rsidRPr="00617770">
        <w:rPr>
          <w:rFonts w:ascii="Trebuchet MS" w:hAnsi="Trebuchet MS"/>
          <w:bCs/>
          <w:iCs/>
          <w:color w:val="000000"/>
          <w:lang w:val="ro-RO" w:eastAsia="ar-SA"/>
        </w:rPr>
        <w:t xml:space="preserve">În cazul în care </w:t>
      </w:r>
      <w:bookmarkStart w:id="36" w:name="_Hlk118189239"/>
      <w:r w:rsidR="000E7FA1" w:rsidRPr="00617770">
        <w:rPr>
          <w:rFonts w:ascii="Trebuchet MS" w:hAnsi="Trebuchet MS"/>
          <w:bCs/>
          <w:iCs/>
          <w:color w:val="000000"/>
          <w:lang w:val="ro-RO" w:eastAsia="ar-SA"/>
        </w:rPr>
        <w:t>materialele</w:t>
      </w:r>
      <w:bookmarkEnd w:id="36"/>
      <w:r w:rsidRPr="00617770">
        <w:rPr>
          <w:rFonts w:ascii="Trebuchet MS" w:hAnsi="Trebuchet MS"/>
          <w:bCs/>
          <w:iCs/>
          <w:color w:val="000000"/>
          <w:lang w:val="ro-RO" w:eastAsia="ar-SA"/>
        </w:rPr>
        <w:t xml:space="preserve"> livrate nu sunt conforme cu caietul de sarcini și cu oferta tehnică, Autoritatea contractantă va respinge produsele cu indicarea motivelor respingerii acestora. În acest caz, </w:t>
      </w:r>
      <w:r w:rsidR="000E7FA1" w:rsidRPr="00617770">
        <w:rPr>
          <w:rFonts w:ascii="Trebuchet MS" w:hAnsi="Trebuchet MS"/>
          <w:bCs/>
          <w:iCs/>
          <w:color w:val="000000"/>
          <w:lang w:val="ro-RO" w:eastAsia="ar-SA"/>
        </w:rPr>
        <w:t>materialele</w:t>
      </w:r>
      <w:r w:rsidRPr="00617770">
        <w:rPr>
          <w:rFonts w:ascii="Trebuchet MS" w:hAnsi="Trebuchet MS"/>
          <w:bCs/>
          <w:iCs/>
          <w:color w:val="000000"/>
          <w:lang w:val="ro-RO" w:eastAsia="ar-SA"/>
        </w:rPr>
        <w:t xml:space="preserve"> se restituie Contractantului și se va solicita acestuia livrarea unor </w:t>
      </w:r>
      <w:r w:rsidR="000E7FA1" w:rsidRPr="00617770">
        <w:rPr>
          <w:rFonts w:ascii="Trebuchet MS" w:hAnsi="Trebuchet MS"/>
          <w:bCs/>
          <w:iCs/>
          <w:color w:val="000000"/>
          <w:lang w:val="ro-RO" w:eastAsia="ar-SA"/>
        </w:rPr>
        <w:t>materialele</w:t>
      </w:r>
      <w:r w:rsidRPr="00617770">
        <w:rPr>
          <w:rFonts w:ascii="Trebuchet MS" w:hAnsi="Trebuchet MS"/>
          <w:bCs/>
          <w:iCs/>
          <w:color w:val="000000"/>
          <w:lang w:val="ro-RO" w:eastAsia="ar-SA"/>
        </w:rPr>
        <w:t xml:space="preserve"> conforme cu cerințele caietului de sarcini și cu oferta tehnică declarată câștigătoare. Înlocuirea </w:t>
      </w:r>
      <w:r w:rsidR="00320AB1" w:rsidRPr="00617770">
        <w:rPr>
          <w:rFonts w:ascii="Trebuchet MS" w:hAnsi="Trebuchet MS"/>
          <w:bCs/>
          <w:iCs/>
          <w:color w:val="000000"/>
          <w:lang w:val="ro-RO" w:eastAsia="ar-SA"/>
        </w:rPr>
        <w:t>materialelor</w:t>
      </w:r>
      <w:r w:rsidRPr="00617770">
        <w:rPr>
          <w:rFonts w:ascii="Trebuchet MS" w:hAnsi="Trebuchet MS"/>
          <w:bCs/>
          <w:iCs/>
          <w:color w:val="000000"/>
          <w:lang w:val="ro-RO" w:eastAsia="ar-SA"/>
        </w:rPr>
        <w:t xml:space="preserve"> care nu corespund cu cerințele din caietul de sarcini/oferta tehnică depusă se va face se va face pe cheltuiala </w:t>
      </w:r>
      <w:r w:rsidR="00320AB1" w:rsidRPr="00617770">
        <w:rPr>
          <w:rFonts w:ascii="Trebuchet MS" w:hAnsi="Trebuchet MS"/>
          <w:bCs/>
          <w:iCs/>
          <w:color w:val="000000"/>
          <w:lang w:val="ro-RO" w:eastAsia="ar-SA"/>
        </w:rPr>
        <w:t>prestatorului</w:t>
      </w:r>
      <w:r w:rsidRPr="00617770">
        <w:rPr>
          <w:rFonts w:ascii="Trebuchet MS" w:hAnsi="Trebuchet MS"/>
          <w:bCs/>
          <w:iCs/>
          <w:color w:val="000000"/>
          <w:lang w:val="ro-RO" w:eastAsia="ar-SA"/>
        </w:rPr>
        <w:t>, în maxim 24 de ore lucrătoare de la data respingerii acestora.</w:t>
      </w:r>
      <w:r w:rsidR="00320AB1" w:rsidRPr="00617770">
        <w:rPr>
          <w:rFonts w:ascii="Trebuchet MS" w:hAnsi="Trebuchet MS"/>
          <w:bCs/>
          <w:iCs/>
          <w:color w:val="000000"/>
          <w:lang w:val="ro-RO" w:eastAsia="ar-SA"/>
        </w:rPr>
        <w:t xml:space="preserve"> </w:t>
      </w:r>
    </w:p>
    <w:p w14:paraId="307846CD" w14:textId="77777777" w:rsidR="007150FF" w:rsidRPr="00617770" w:rsidRDefault="007150FF" w:rsidP="007150FF">
      <w:pPr>
        <w:spacing w:before="120"/>
        <w:jc w:val="both"/>
        <w:rPr>
          <w:rFonts w:ascii="Trebuchet MS" w:hAnsi="Trebuchet MS"/>
          <w:lang w:val="ro-RO" w:eastAsia="ro-RO"/>
        </w:rPr>
      </w:pPr>
      <w:r w:rsidRPr="00617770">
        <w:rPr>
          <w:rFonts w:ascii="Trebuchet MS" w:hAnsi="Trebuchet MS"/>
          <w:lang w:val="ro-RO" w:eastAsia="ro-RO"/>
        </w:rPr>
        <w:t>Toate materialele se vor inscripționa cu siglele impuse de Manualul de Identitate Vizuală al Programului Operațional Capacitate Administrativă 2014-2020 și cu sigla Ministerului Mediului, Apelor și Pădurilor, precum și a Administrației Naționale „Apele Române”.</w:t>
      </w:r>
    </w:p>
    <w:p w14:paraId="1140F214" w14:textId="77777777" w:rsidR="007150FF" w:rsidRPr="00617770" w:rsidRDefault="007150FF" w:rsidP="007150FF">
      <w:pPr>
        <w:spacing w:before="120"/>
        <w:jc w:val="both"/>
        <w:rPr>
          <w:rFonts w:ascii="Trebuchet MS" w:hAnsi="Trebuchet MS"/>
          <w:lang w:val="ro-RO" w:eastAsia="ro-RO"/>
        </w:rPr>
      </w:pPr>
      <w:r w:rsidRPr="00617770">
        <w:rPr>
          <w:rFonts w:ascii="Trebuchet MS" w:hAnsi="Trebuchet MS"/>
          <w:lang w:val="ro-RO" w:eastAsia="ro-RO"/>
        </w:rPr>
        <w:t>Toate materialele vor fi realizate în limba română.</w:t>
      </w:r>
    </w:p>
    <w:p w14:paraId="0393A74F" w14:textId="308ECCDB" w:rsidR="007150FF" w:rsidRPr="00617770" w:rsidRDefault="00320AB1" w:rsidP="007150FF">
      <w:pPr>
        <w:spacing w:before="120"/>
        <w:jc w:val="both"/>
        <w:rPr>
          <w:rFonts w:ascii="Trebuchet MS" w:hAnsi="Trebuchet MS"/>
          <w:lang w:val="ro-RO" w:eastAsia="ro-RO"/>
        </w:rPr>
      </w:pPr>
      <w:r w:rsidRPr="00617770">
        <w:rPr>
          <w:rFonts w:ascii="Trebuchet MS" w:hAnsi="Trebuchet MS"/>
          <w:lang w:val="ro-RO" w:eastAsia="ro-RO"/>
        </w:rPr>
        <w:lastRenderedPageBreak/>
        <w:t>Prestatorul</w:t>
      </w:r>
      <w:r w:rsidR="007150FF" w:rsidRPr="00617770">
        <w:rPr>
          <w:rFonts w:ascii="Trebuchet MS" w:hAnsi="Trebuchet MS"/>
          <w:lang w:val="ro-RO" w:eastAsia="ro-RO"/>
        </w:rPr>
        <w:t xml:space="preserve"> va propune un minim concept creativ pentru toate materialele promoționale solicitate prin acest caiet de sarcini în vederea obținerii acordului beneficiarului (Bun de execuție) ce va fi comunicat via email la o adresă utilizată și transmisă de </w:t>
      </w:r>
      <w:r w:rsidRPr="00617770">
        <w:rPr>
          <w:rFonts w:ascii="Trebuchet MS" w:hAnsi="Trebuchet MS"/>
          <w:lang w:val="ro-RO" w:eastAsia="ro-RO"/>
        </w:rPr>
        <w:t>Prestator</w:t>
      </w:r>
      <w:r w:rsidR="007150FF" w:rsidRPr="00617770">
        <w:rPr>
          <w:rFonts w:ascii="Trebuchet MS" w:hAnsi="Trebuchet MS"/>
          <w:lang w:val="ro-RO" w:eastAsia="ro-RO"/>
        </w:rPr>
        <w:t>.</w:t>
      </w:r>
    </w:p>
    <w:p w14:paraId="52864476" w14:textId="77777777" w:rsidR="007150FF" w:rsidRPr="00617770" w:rsidRDefault="007150FF" w:rsidP="007150FF">
      <w:pPr>
        <w:spacing w:before="120"/>
        <w:jc w:val="both"/>
        <w:rPr>
          <w:rFonts w:ascii="Trebuchet MS" w:hAnsi="Trebuchet MS"/>
          <w:lang w:val="ro-RO" w:eastAsia="ro-RO"/>
        </w:rPr>
      </w:pPr>
      <w:r w:rsidRPr="00617770">
        <w:rPr>
          <w:rFonts w:ascii="Trebuchet MS" w:hAnsi="Trebuchet MS"/>
          <w:lang w:val="ro-RO" w:eastAsia="ro-RO"/>
        </w:rPr>
        <w:t xml:space="preserve">Conceptul va fi realizat, respectând prevederile Manualului de Identitate Vizuală ale proiectului și ale programului de finanțare. </w:t>
      </w:r>
    </w:p>
    <w:p w14:paraId="03FD36A4" w14:textId="77777777" w:rsidR="007150FF" w:rsidRPr="00617770" w:rsidRDefault="007150FF" w:rsidP="007150FF">
      <w:pPr>
        <w:spacing w:before="120"/>
        <w:jc w:val="both"/>
        <w:rPr>
          <w:rFonts w:ascii="Trebuchet MS" w:hAnsi="Trebuchet MS"/>
          <w:lang w:val="ro-RO" w:eastAsia="ro-RO"/>
        </w:rPr>
      </w:pPr>
      <w:r w:rsidRPr="00617770">
        <w:rPr>
          <w:rFonts w:ascii="Trebuchet MS" w:hAnsi="Trebuchet MS"/>
          <w:lang w:val="ro-RO" w:eastAsia="ro-RO"/>
        </w:rPr>
        <w:t xml:space="preserve">Conceptul creativ propus de ofertant: </w:t>
      </w:r>
    </w:p>
    <w:p w14:paraId="2425E7E7" w14:textId="77777777" w:rsidR="007150FF" w:rsidRPr="00617770" w:rsidRDefault="007150FF" w:rsidP="007150FF">
      <w:pPr>
        <w:pStyle w:val="ListParagraph"/>
        <w:numPr>
          <w:ilvl w:val="0"/>
          <w:numId w:val="14"/>
        </w:numPr>
        <w:contextualSpacing w:val="0"/>
        <w:jc w:val="both"/>
        <w:rPr>
          <w:rFonts w:ascii="Trebuchet MS" w:hAnsi="Trebuchet MS"/>
          <w:bCs/>
          <w:iCs/>
          <w:color w:val="000000"/>
          <w:lang w:val="ro-RO" w:eastAsia="ar-SA"/>
        </w:rPr>
      </w:pPr>
      <w:r w:rsidRPr="00617770">
        <w:rPr>
          <w:rFonts w:ascii="Trebuchet MS" w:hAnsi="Trebuchet MS"/>
          <w:bCs/>
          <w:iCs/>
          <w:color w:val="000000"/>
          <w:lang w:val="ro-RO" w:eastAsia="ar-SA"/>
        </w:rPr>
        <w:t>va cuprinde logo-ul (sigla) proiectului și sloganul asociat, precum și alte elemente solicitate de AC;</w:t>
      </w:r>
    </w:p>
    <w:p w14:paraId="5D3E56D8" w14:textId="77777777" w:rsidR="007150FF" w:rsidRPr="00617770" w:rsidRDefault="007150FF" w:rsidP="007150FF">
      <w:pPr>
        <w:pStyle w:val="ListParagraph"/>
        <w:numPr>
          <w:ilvl w:val="0"/>
          <w:numId w:val="14"/>
        </w:numPr>
        <w:contextualSpacing w:val="0"/>
        <w:jc w:val="both"/>
        <w:rPr>
          <w:rFonts w:ascii="Trebuchet MS" w:hAnsi="Trebuchet MS"/>
          <w:bCs/>
          <w:iCs/>
          <w:color w:val="000000"/>
          <w:lang w:val="ro-RO" w:eastAsia="ar-SA"/>
        </w:rPr>
      </w:pPr>
      <w:r w:rsidRPr="00617770">
        <w:rPr>
          <w:rFonts w:ascii="Trebuchet MS" w:hAnsi="Trebuchet MS"/>
          <w:bCs/>
          <w:iCs/>
          <w:color w:val="000000"/>
          <w:lang w:val="ro-RO" w:eastAsia="ar-SA"/>
        </w:rPr>
        <w:t>va cuprinde design pentru toate materialele.</w:t>
      </w:r>
    </w:p>
    <w:p w14:paraId="3B9672B6" w14:textId="77777777" w:rsidR="007150FF" w:rsidRPr="00617770" w:rsidRDefault="007150FF" w:rsidP="007150FF">
      <w:pPr>
        <w:spacing w:before="120"/>
        <w:jc w:val="both"/>
        <w:rPr>
          <w:rFonts w:ascii="Trebuchet MS" w:hAnsi="Trebuchet MS"/>
          <w:lang w:val="ro-RO" w:eastAsia="ro-RO"/>
        </w:rPr>
      </w:pPr>
      <w:r w:rsidRPr="00617770">
        <w:rPr>
          <w:rFonts w:ascii="Trebuchet MS" w:hAnsi="Trebuchet MS"/>
          <w:lang w:val="ro-RO" w:eastAsia="ro-RO"/>
        </w:rPr>
        <w:t>Machetele tuturor materialelor se vor realiza într-un interval de 2 zile lucrătoare de la transmiterea acceptului asupra conceptului creativ de către Autoritatea Contractantă.</w:t>
      </w:r>
    </w:p>
    <w:p w14:paraId="15BB8C95" w14:textId="7E8DFC18" w:rsidR="007150FF" w:rsidRPr="00617770" w:rsidRDefault="007150FF" w:rsidP="007150FF">
      <w:pPr>
        <w:spacing w:before="120"/>
        <w:jc w:val="both"/>
        <w:rPr>
          <w:rFonts w:ascii="Trebuchet MS" w:hAnsi="Trebuchet MS"/>
          <w:lang w:val="ro-RO" w:eastAsia="ro-RO"/>
        </w:rPr>
      </w:pPr>
      <w:r w:rsidRPr="00617770">
        <w:rPr>
          <w:rFonts w:ascii="Trebuchet MS" w:hAnsi="Trebuchet MS"/>
          <w:lang w:val="ro-RO" w:eastAsia="ro-RO"/>
        </w:rPr>
        <w:t xml:space="preserve">Pentru toate materiale ce vor fi realizate, </w:t>
      </w:r>
      <w:r w:rsidR="00320AB1" w:rsidRPr="00617770">
        <w:rPr>
          <w:rFonts w:ascii="Trebuchet MS" w:hAnsi="Trebuchet MS"/>
          <w:lang w:val="ro-RO" w:eastAsia="ro-RO"/>
        </w:rPr>
        <w:t>Prestatorul</w:t>
      </w:r>
      <w:r w:rsidRPr="00617770">
        <w:rPr>
          <w:rFonts w:ascii="Trebuchet MS" w:hAnsi="Trebuchet MS"/>
          <w:lang w:val="ro-RO" w:eastAsia="ro-RO"/>
        </w:rPr>
        <w:t xml:space="preserve"> va prezenta minimum 2 concepte creative. În cazul în care vor fi sesizate inadvertențe, greșeli, lipsa unor elemente solicitate, sau poziționarea greșită a acestora, </w:t>
      </w:r>
      <w:r w:rsidR="00320AB1" w:rsidRPr="00617770">
        <w:rPr>
          <w:rFonts w:ascii="Trebuchet MS" w:hAnsi="Trebuchet MS"/>
          <w:lang w:val="ro-RO" w:eastAsia="ro-RO"/>
        </w:rPr>
        <w:t>prestatorul</w:t>
      </w:r>
      <w:r w:rsidRPr="00617770">
        <w:rPr>
          <w:rFonts w:ascii="Trebuchet MS" w:hAnsi="Trebuchet MS"/>
          <w:lang w:val="ro-RO" w:eastAsia="ro-RO"/>
        </w:rPr>
        <w:t xml:space="preserve"> va opera modificările necesare și solicitate de către AC în vederea obținerii acordului, urmând ca abia apoi să fie realizate. </w:t>
      </w:r>
    </w:p>
    <w:p w14:paraId="570CE926" w14:textId="38090B26" w:rsidR="007150FF" w:rsidRPr="00617770" w:rsidRDefault="007150FF" w:rsidP="007150FF">
      <w:pPr>
        <w:spacing w:before="120"/>
        <w:jc w:val="both"/>
        <w:rPr>
          <w:rFonts w:ascii="Trebuchet MS" w:hAnsi="Trebuchet MS"/>
          <w:lang w:val="ro-RO" w:eastAsia="ro-RO"/>
        </w:rPr>
      </w:pPr>
      <w:r w:rsidRPr="00617770">
        <w:rPr>
          <w:rFonts w:ascii="Trebuchet MS" w:hAnsi="Trebuchet MS"/>
          <w:lang w:val="ro-RO" w:eastAsia="ro-RO"/>
        </w:rPr>
        <w:t xml:space="preserve">Toate materialele se predau pe baza de Proces Verbal realizat de către </w:t>
      </w:r>
      <w:r w:rsidR="00320AB1" w:rsidRPr="00617770">
        <w:rPr>
          <w:rFonts w:ascii="Trebuchet MS" w:hAnsi="Trebuchet MS"/>
          <w:lang w:val="ro-RO" w:eastAsia="ro-RO"/>
        </w:rPr>
        <w:t>prestatorul</w:t>
      </w:r>
      <w:r w:rsidRPr="00617770">
        <w:rPr>
          <w:rFonts w:ascii="Trebuchet MS" w:hAnsi="Trebuchet MS"/>
          <w:lang w:val="ro-RO" w:eastAsia="ro-RO"/>
        </w:rPr>
        <w:t xml:space="preserve"> și semnat de predare din partea furnizorului și de primire din partea achizitorului.</w:t>
      </w:r>
    </w:p>
    <w:p w14:paraId="2559396A" w14:textId="77777777" w:rsidR="007150FF" w:rsidRPr="00617770" w:rsidRDefault="007150FF" w:rsidP="007150FF">
      <w:pPr>
        <w:spacing w:before="120"/>
        <w:jc w:val="both"/>
        <w:rPr>
          <w:rFonts w:ascii="Trebuchet MS" w:hAnsi="Trebuchet MS"/>
          <w:lang w:val="ro-RO" w:eastAsia="ro-RO"/>
        </w:rPr>
      </w:pPr>
      <w:r w:rsidRPr="00617770">
        <w:rPr>
          <w:rFonts w:ascii="Trebuchet MS" w:hAnsi="Trebuchet MS"/>
          <w:lang w:val="ro-RO" w:eastAsia="ro-RO"/>
        </w:rPr>
        <w:t xml:space="preserve">Pentru fiecare produs realizat, beneficiarul va da Bunul de Tipar (BT) pe varianta care urmează să fie printată. </w:t>
      </w:r>
    </w:p>
    <w:p w14:paraId="6AFC4C7B" w14:textId="77777777" w:rsidR="007150FF" w:rsidRPr="00617770" w:rsidRDefault="007150FF" w:rsidP="007150FF">
      <w:pPr>
        <w:spacing w:before="120"/>
        <w:jc w:val="both"/>
        <w:rPr>
          <w:rFonts w:ascii="Trebuchet MS" w:hAnsi="Trebuchet MS"/>
          <w:lang w:val="ro-RO" w:eastAsia="ro-RO"/>
        </w:rPr>
      </w:pPr>
      <w:r w:rsidRPr="00617770">
        <w:rPr>
          <w:rFonts w:ascii="Trebuchet MS" w:hAnsi="Trebuchet MS"/>
          <w:lang w:val="ro-RO" w:eastAsia="ro-RO"/>
        </w:rPr>
        <w:t>Beneficiarul va verifica conformitatea produselor livrate.</w:t>
      </w:r>
    </w:p>
    <w:p w14:paraId="6C0EF4A1" w14:textId="389957C7" w:rsidR="007150FF" w:rsidRPr="00617770" w:rsidRDefault="007150FF" w:rsidP="007150FF">
      <w:pPr>
        <w:spacing w:before="120"/>
        <w:jc w:val="both"/>
        <w:rPr>
          <w:rFonts w:ascii="Trebuchet MS" w:hAnsi="Trebuchet MS"/>
          <w:lang w:val="ro-RO" w:eastAsia="ro-RO"/>
        </w:rPr>
      </w:pPr>
      <w:r w:rsidRPr="00617770">
        <w:rPr>
          <w:rFonts w:ascii="Trebuchet MS" w:hAnsi="Trebuchet MS"/>
          <w:lang w:val="ro-RO" w:eastAsia="ro-RO"/>
        </w:rPr>
        <w:t xml:space="preserve">În cazul în care </w:t>
      </w:r>
      <w:r w:rsidR="00320AB1" w:rsidRPr="00617770">
        <w:rPr>
          <w:rFonts w:ascii="Trebuchet MS" w:hAnsi="Trebuchet MS"/>
          <w:lang w:val="ro-RO" w:eastAsia="ro-RO"/>
        </w:rPr>
        <w:t>materialele</w:t>
      </w:r>
      <w:r w:rsidRPr="00617770">
        <w:rPr>
          <w:rFonts w:ascii="Trebuchet MS" w:hAnsi="Trebuchet MS"/>
          <w:lang w:val="ro-RO" w:eastAsia="ro-RO"/>
        </w:rPr>
        <w:t xml:space="preserve"> nu sunt conforme, Beneficiarul va indica motivele de respingere a </w:t>
      </w:r>
      <w:r w:rsidR="00320AB1" w:rsidRPr="00617770">
        <w:rPr>
          <w:rFonts w:ascii="Trebuchet MS" w:hAnsi="Trebuchet MS"/>
          <w:lang w:val="ro-RO" w:eastAsia="ro-RO"/>
        </w:rPr>
        <w:t>materialelor</w:t>
      </w:r>
      <w:r w:rsidRPr="00617770">
        <w:rPr>
          <w:rFonts w:ascii="Trebuchet MS" w:hAnsi="Trebuchet MS"/>
          <w:lang w:val="ro-RO" w:eastAsia="ro-RO"/>
        </w:rPr>
        <w:t xml:space="preserve">. În acest caz, produsele se restituie </w:t>
      </w:r>
      <w:r w:rsidR="00320AB1" w:rsidRPr="00617770">
        <w:rPr>
          <w:rFonts w:ascii="Trebuchet MS" w:hAnsi="Trebuchet MS"/>
          <w:lang w:val="ro-RO" w:eastAsia="ro-RO"/>
        </w:rPr>
        <w:t>prestatorului</w:t>
      </w:r>
      <w:r w:rsidRPr="00617770">
        <w:rPr>
          <w:rFonts w:ascii="Trebuchet MS" w:hAnsi="Trebuchet MS"/>
          <w:lang w:val="ro-RO" w:eastAsia="ro-RO"/>
        </w:rPr>
        <w:t xml:space="preserve"> și se va solicita acestuia livrarea unor produse conforme. Înlocuirea produselor care nu corespund se va face pe cheltuiala furnizorului, în maxim 24 de ore lucrătoare de la data respingerii acestora.</w:t>
      </w:r>
    </w:p>
    <w:p w14:paraId="7427C1D9" w14:textId="3C314A5E" w:rsidR="00E870EB" w:rsidRPr="00617770" w:rsidRDefault="00E870EB" w:rsidP="007150FF">
      <w:pPr>
        <w:spacing w:before="120"/>
        <w:jc w:val="both"/>
        <w:rPr>
          <w:rFonts w:ascii="Trebuchet MS" w:hAnsi="Trebuchet MS"/>
          <w:b/>
          <w:bCs/>
          <w:u w:val="single"/>
          <w:lang w:val="ro-RO" w:eastAsia="ro-RO"/>
        </w:rPr>
      </w:pPr>
      <w:r w:rsidRPr="00617770">
        <w:rPr>
          <w:rFonts w:ascii="Trebuchet MS" w:hAnsi="Trebuchet MS"/>
          <w:b/>
          <w:bCs/>
          <w:u w:val="single"/>
          <w:lang w:val="ro-RO" w:eastAsia="ro-RO"/>
        </w:rPr>
        <w:t>Notă cu privire la serviciile de catering și serviciile de gestionare a evenimentelor</w:t>
      </w:r>
    </w:p>
    <w:p w14:paraId="4ADD1664" w14:textId="1EB0C9FB" w:rsidR="00320AB1" w:rsidRPr="00617770" w:rsidRDefault="00901115" w:rsidP="00127D0D">
      <w:pPr>
        <w:tabs>
          <w:tab w:val="left" w:pos="270"/>
        </w:tabs>
        <w:spacing w:before="120"/>
        <w:ind w:right="36"/>
        <w:jc w:val="both"/>
        <w:rPr>
          <w:rFonts w:ascii="Trebuchet MS" w:eastAsia="MS Mincho" w:hAnsi="Trebuchet MS"/>
          <w:bCs/>
          <w:lang w:val="ro-RO"/>
        </w:rPr>
      </w:pPr>
      <w:r w:rsidRPr="00617770">
        <w:rPr>
          <w:rFonts w:ascii="Trebuchet MS" w:eastAsia="MS Mincho" w:hAnsi="Trebuchet MS"/>
          <w:bCs/>
          <w:lang w:val="ro-RO"/>
        </w:rPr>
        <w:t>Prestatorul va asigura tot echipamentul și suportul logistic necesar servirii prânzului (</w:t>
      </w:r>
      <w:r w:rsidR="00FD4FAA" w:rsidRPr="00617770">
        <w:rPr>
          <w:rFonts w:ascii="Trebuchet MS" w:eastAsia="MS Mincho" w:hAnsi="Trebuchet MS"/>
          <w:bCs/>
          <w:lang w:val="ro-RO"/>
        </w:rPr>
        <w:t xml:space="preserve">tacâmuri, </w:t>
      </w:r>
      <w:r w:rsidRPr="00617770">
        <w:rPr>
          <w:rFonts w:ascii="Trebuchet MS" w:eastAsia="MS Mincho" w:hAnsi="Trebuchet MS"/>
          <w:bCs/>
          <w:lang w:val="ro-RO"/>
        </w:rPr>
        <w:t>veselă, fețe de masă etc.), precum si prezența pe durata acțiunii a cel puțin unui reprezentant al acestuia.</w:t>
      </w:r>
    </w:p>
    <w:p w14:paraId="008C6E8A" w14:textId="77777777" w:rsidR="00901115" w:rsidRPr="00617770" w:rsidRDefault="00901115" w:rsidP="00127D0D">
      <w:pPr>
        <w:tabs>
          <w:tab w:val="left" w:pos="270"/>
        </w:tabs>
        <w:spacing w:before="120"/>
        <w:ind w:right="36"/>
        <w:jc w:val="both"/>
        <w:rPr>
          <w:rFonts w:ascii="Trebuchet MS" w:eastAsia="MS Mincho" w:hAnsi="Trebuchet MS"/>
          <w:bCs/>
          <w:lang w:val="ro-RO"/>
        </w:rPr>
      </w:pPr>
      <w:r w:rsidRPr="00617770">
        <w:rPr>
          <w:rFonts w:ascii="Trebuchet MS" w:eastAsia="MS Mincho" w:hAnsi="Trebuchet MS"/>
          <w:bCs/>
          <w:lang w:val="ro-RO"/>
        </w:rPr>
        <w:t>Prestatorul se va asigura că mâncarea este caldă în momentul servirii, iar meniul va fi diversificat.</w:t>
      </w:r>
    </w:p>
    <w:p w14:paraId="26794A7F" w14:textId="371BC70C" w:rsidR="00901115" w:rsidRPr="00617770" w:rsidRDefault="00901115" w:rsidP="00127D0D">
      <w:pPr>
        <w:tabs>
          <w:tab w:val="left" w:pos="270"/>
        </w:tabs>
        <w:spacing w:before="120"/>
        <w:ind w:right="36"/>
        <w:jc w:val="both"/>
        <w:rPr>
          <w:rFonts w:ascii="Trebuchet MS" w:eastAsia="MS Mincho" w:hAnsi="Trebuchet MS"/>
          <w:bCs/>
          <w:lang w:val="ro-RO"/>
        </w:rPr>
      </w:pPr>
      <w:r w:rsidRPr="00617770">
        <w:rPr>
          <w:rFonts w:ascii="Trebuchet MS" w:eastAsia="MS Mincho" w:hAnsi="Trebuchet MS"/>
          <w:bCs/>
          <w:lang w:val="ro-RO"/>
        </w:rPr>
        <w:t>Transportul, servirea și aranjarea mesei, precum și a zonei pentru servirea pauzelor de cafea vor fi incluse în preț și se va asigura curățenia la locul servirii. Cantitățile de mâncare trebuie să fie suficiente pentru numărul estimat de participanți la eveniment</w:t>
      </w:r>
      <w:r w:rsidR="00DA0749" w:rsidRPr="00617770">
        <w:rPr>
          <w:rFonts w:ascii="Trebuchet MS" w:eastAsia="MS Mincho" w:hAnsi="Trebuchet MS"/>
          <w:bCs/>
          <w:lang w:val="ro-RO"/>
        </w:rPr>
        <w:t>, în conformitate cu standardele agreate</w:t>
      </w:r>
      <w:r w:rsidRPr="00617770">
        <w:rPr>
          <w:rFonts w:ascii="Trebuchet MS" w:eastAsia="MS Mincho" w:hAnsi="Trebuchet MS"/>
          <w:bCs/>
          <w:lang w:val="ro-RO"/>
        </w:rPr>
        <w:t>. Produsele furnizate trebuie să fie proaspete, bine preparate (nu arse sau crude/în sânge), calde sau reci (după caz), iar prestarea serviciilor trebuie să respecte normele stabilite de legislația în vigoare.</w:t>
      </w:r>
    </w:p>
    <w:p w14:paraId="162BC3FB" w14:textId="72DDCAFE" w:rsidR="00901115" w:rsidRPr="00617770" w:rsidRDefault="00901115" w:rsidP="00504E70">
      <w:pPr>
        <w:tabs>
          <w:tab w:val="left" w:pos="270"/>
        </w:tabs>
        <w:spacing w:before="120" w:after="120"/>
        <w:ind w:right="36"/>
        <w:jc w:val="both"/>
        <w:rPr>
          <w:rFonts w:ascii="Trebuchet MS" w:eastAsia="MS Mincho" w:hAnsi="Trebuchet MS"/>
          <w:bCs/>
          <w:lang w:val="ro-RO"/>
        </w:rPr>
      </w:pPr>
      <w:r w:rsidRPr="00617770">
        <w:rPr>
          <w:rFonts w:ascii="Trebuchet MS" w:eastAsia="MS Mincho" w:hAnsi="Trebuchet MS"/>
          <w:bCs/>
          <w:lang w:val="ro-RO"/>
        </w:rPr>
        <w:t xml:space="preserve">Prestatorul va prezenta pentru validare, înainte cu </w:t>
      </w:r>
      <w:r w:rsidR="00C46FE1" w:rsidRPr="00617770">
        <w:rPr>
          <w:rFonts w:ascii="Trebuchet MS" w:eastAsia="MS Mincho" w:hAnsi="Trebuchet MS"/>
          <w:bCs/>
          <w:lang w:val="ro-RO"/>
        </w:rPr>
        <w:t xml:space="preserve">2 </w:t>
      </w:r>
      <w:r w:rsidRPr="00617770">
        <w:rPr>
          <w:rFonts w:ascii="Trebuchet MS" w:eastAsia="MS Mincho" w:hAnsi="Trebuchet MS"/>
          <w:bCs/>
          <w:lang w:val="ro-RO"/>
        </w:rPr>
        <w:t xml:space="preserve">zile de eveniment, persoanelor responsabile din partea achizitorului, minim </w:t>
      </w:r>
      <w:r w:rsidR="00FD4FAA" w:rsidRPr="00617770">
        <w:rPr>
          <w:rFonts w:ascii="Trebuchet MS" w:eastAsia="MS Mincho" w:hAnsi="Trebuchet MS"/>
          <w:bCs/>
          <w:lang w:val="ro-RO"/>
        </w:rPr>
        <w:t>2</w:t>
      </w:r>
      <w:r w:rsidRPr="00617770">
        <w:rPr>
          <w:rFonts w:ascii="Trebuchet MS" w:eastAsia="MS Mincho" w:hAnsi="Trebuchet MS"/>
          <w:bCs/>
          <w:lang w:val="ro-RO"/>
        </w:rPr>
        <w:t xml:space="preserve"> opțiuni privind meniurile, opțiuni care să corespundă condițiilor menționate anterior, la un preț similar.</w:t>
      </w:r>
      <w:r w:rsidRPr="00617770">
        <w:rPr>
          <w:lang w:val="ro-RO"/>
        </w:rPr>
        <w:t xml:space="preserve"> </w:t>
      </w:r>
      <w:r w:rsidRPr="00617770">
        <w:rPr>
          <w:rFonts w:ascii="Trebuchet MS" w:eastAsia="MS Mincho" w:hAnsi="Trebuchet MS"/>
          <w:bCs/>
          <w:lang w:val="ro-RO"/>
        </w:rPr>
        <w:t>Aceste variante vor conține un număr egal de feluri de mâncare.</w:t>
      </w:r>
    </w:p>
    <w:p w14:paraId="16A68446" w14:textId="1BAF358D" w:rsidR="00EE4FC8" w:rsidRPr="00617770" w:rsidRDefault="00EE4FC8" w:rsidP="00504E70">
      <w:pPr>
        <w:spacing w:before="120" w:after="120"/>
        <w:jc w:val="both"/>
        <w:rPr>
          <w:rFonts w:ascii="Trebuchet MS" w:hAnsi="Trebuchet MS" w:cs="Arial"/>
          <w:color w:val="000000"/>
          <w:lang w:val="ro-RO"/>
        </w:rPr>
      </w:pPr>
      <w:r w:rsidRPr="00617770">
        <w:rPr>
          <w:rFonts w:ascii="Trebuchet MS" w:hAnsi="Trebuchet MS" w:cs="Arial"/>
          <w:color w:val="000000"/>
          <w:lang w:val="ro-RO"/>
        </w:rPr>
        <w:lastRenderedPageBreak/>
        <w:t xml:space="preserve">Pentru serviciile de masă va fi achitată contravaloarea serviciilor efectiv prestate (catering și pauză de cafea/persoană/zi), pe baza confirmărilor şi a listei de participanţi semnată în original, </w:t>
      </w:r>
      <w:r w:rsidRPr="00617770">
        <w:rPr>
          <w:rFonts w:ascii="Trebuchet MS" w:hAnsi="Trebuchet MS" w:cs="Arial"/>
          <w:color w:val="000000"/>
          <w:u w:val="single"/>
          <w:lang w:val="ro-RO"/>
        </w:rPr>
        <w:t>şi nu pe baza estimărilor făcute de Autoritatea Contractantă.</w:t>
      </w:r>
    </w:p>
    <w:p w14:paraId="280A2AFF" w14:textId="36C93B71" w:rsidR="00901115" w:rsidRPr="00617770" w:rsidRDefault="00901115" w:rsidP="00504E70">
      <w:pPr>
        <w:tabs>
          <w:tab w:val="left" w:pos="270"/>
        </w:tabs>
        <w:spacing w:before="120" w:after="120"/>
        <w:ind w:right="36"/>
        <w:jc w:val="both"/>
        <w:rPr>
          <w:rFonts w:ascii="Trebuchet MS" w:eastAsia="MS Mincho" w:hAnsi="Trebuchet MS"/>
          <w:bCs/>
          <w:lang w:val="ro-RO"/>
        </w:rPr>
      </w:pPr>
      <w:r w:rsidRPr="00617770">
        <w:rPr>
          <w:rFonts w:ascii="Trebuchet MS" w:eastAsia="MS Mincho" w:hAnsi="Trebuchet MS"/>
          <w:bCs/>
          <w:lang w:val="ro-RO"/>
        </w:rPr>
        <w:t>Prestatorul se va asigura că acestea sunt completate corect și semnate de toți participanții.</w:t>
      </w:r>
    </w:p>
    <w:p w14:paraId="20942DC7" w14:textId="1EDB9BED" w:rsidR="0097411A" w:rsidRDefault="0097411A" w:rsidP="00504E70">
      <w:pPr>
        <w:spacing w:before="120" w:after="120"/>
        <w:jc w:val="both"/>
        <w:rPr>
          <w:rFonts w:ascii="Trebuchet MS" w:hAnsi="Trebuchet MS" w:cs="Arial"/>
          <w:color w:val="000000"/>
          <w:lang w:val="ro-RO"/>
        </w:rPr>
      </w:pPr>
      <w:r w:rsidRPr="00617770">
        <w:rPr>
          <w:rFonts w:ascii="Trebuchet MS" w:hAnsi="Trebuchet MS" w:cs="Arial"/>
          <w:color w:val="000000"/>
          <w:lang w:val="ro-RO"/>
        </w:rPr>
        <w:t>Servi</w:t>
      </w:r>
      <w:r w:rsidR="00EE4FC8" w:rsidRPr="00617770">
        <w:rPr>
          <w:rFonts w:ascii="Trebuchet MS" w:hAnsi="Trebuchet MS" w:cs="Arial"/>
          <w:color w:val="000000"/>
          <w:lang w:val="ro-RO"/>
        </w:rPr>
        <w:t>ci</w:t>
      </w:r>
      <w:r w:rsidRPr="00617770">
        <w:rPr>
          <w:rFonts w:ascii="Trebuchet MS" w:hAnsi="Trebuchet MS" w:cs="Arial"/>
          <w:color w:val="000000"/>
          <w:lang w:val="ro-RO"/>
        </w:rPr>
        <w:t>ile de masă se vor asigura într-un spațiu adecvat, separat de sal</w:t>
      </w:r>
      <w:r w:rsidR="00EE4FC8" w:rsidRPr="00617770">
        <w:rPr>
          <w:rFonts w:ascii="Trebuchet MS" w:hAnsi="Trebuchet MS" w:cs="Arial"/>
          <w:color w:val="000000"/>
          <w:lang w:val="ro-RO"/>
        </w:rPr>
        <w:t>a în care se vor desfășura cursurile de instruire</w:t>
      </w:r>
      <w:r w:rsidRPr="00617770">
        <w:rPr>
          <w:rFonts w:ascii="Trebuchet MS" w:hAnsi="Trebuchet MS" w:cs="Arial"/>
          <w:color w:val="000000"/>
          <w:lang w:val="ro-RO"/>
        </w:rPr>
        <w:t>, în clădirea unde se desfășoară evenimentul, și cât mai aproape de sala în care are loc acesta.</w:t>
      </w:r>
    </w:p>
    <w:p w14:paraId="69F9999A" w14:textId="77777777" w:rsidR="00504E70" w:rsidRPr="00617770" w:rsidRDefault="00504E70" w:rsidP="00504E70">
      <w:pPr>
        <w:spacing w:before="120" w:after="120"/>
        <w:jc w:val="both"/>
        <w:rPr>
          <w:rFonts w:ascii="Trebuchet MS" w:hAnsi="Trebuchet MS" w:cs="Arial"/>
          <w:color w:val="000000"/>
          <w:lang w:val="ro-RO"/>
        </w:rPr>
      </w:pPr>
    </w:p>
    <w:p w14:paraId="499E71C0" w14:textId="77777777" w:rsidR="00EE4FC8" w:rsidRPr="00617770" w:rsidRDefault="00EE4FC8" w:rsidP="00127D0D">
      <w:pPr>
        <w:jc w:val="both"/>
        <w:rPr>
          <w:rFonts w:ascii="Trebuchet MS" w:hAnsi="Trebuchet MS"/>
          <w:b/>
          <w:sz w:val="6"/>
          <w:szCs w:val="6"/>
          <w:lang w:val="ro-RO"/>
        </w:rPr>
      </w:pPr>
    </w:p>
    <w:p w14:paraId="35E2EA40" w14:textId="16432B70" w:rsidR="0056517B" w:rsidRPr="00617770" w:rsidRDefault="006F6E1D" w:rsidP="00127D0D">
      <w:pPr>
        <w:shd w:val="clear" w:color="auto" w:fill="EDEDED" w:themeFill="accent3" w:themeFillTint="33"/>
        <w:jc w:val="both"/>
        <w:rPr>
          <w:rFonts w:ascii="Trebuchet MS" w:hAnsi="Trebuchet MS"/>
          <w:b/>
          <w:lang w:val="ro-RO"/>
        </w:rPr>
      </w:pPr>
      <w:r w:rsidRPr="00617770">
        <w:rPr>
          <w:rFonts w:ascii="Trebuchet MS" w:hAnsi="Trebuchet MS"/>
          <w:b/>
          <w:lang w:val="ro-RO"/>
        </w:rPr>
        <w:t>5</w:t>
      </w:r>
      <w:r w:rsidR="00A676F0" w:rsidRPr="00617770">
        <w:rPr>
          <w:rFonts w:ascii="Trebuchet MS" w:hAnsi="Trebuchet MS"/>
          <w:b/>
          <w:lang w:val="ro-RO"/>
        </w:rPr>
        <w:t xml:space="preserve">. Alte </w:t>
      </w:r>
      <w:r w:rsidR="00EF0808" w:rsidRPr="00617770">
        <w:rPr>
          <w:rFonts w:ascii="Trebuchet MS" w:hAnsi="Trebuchet MS"/>
          <w:b/>
          <w:lang w:val="ro-RO"/>
        </w:rPr>
        <w:t>cerințe</w:t>
      </w:r>
      <w:r w:rsidR="00A676F0" w:rsidRPr="00617770">
        <w:rPr>
          <w:rFonts w:ascii="Trebuchet MS" w:hAnsi="Trebuchet MS"/>
          <w:b/>
          <w:lang w:val="ro-RO"/>
        </w:rPr>
        <w:t xml:space="preserve"> în sarcina </w:t>
      </w:r>
      <w:r w:rsidRPr="00617770">
        <w:rPr>
          <w:rFonts w:ascii="Trebuchet MS" w:hAnsi="Trebuchet MS"/>
          <w:b/>
          <w:lang w:val="ro-RO"/>
        </w:rPr>
        <w:t>prestatorului</w:t>
      </w:r>
    </w:p>
    <w:p w14:paraId="7C706605" w14:textId="188DDB71" w:rsidR="006F6E1D" w:rsidRPr="00617770" w:rsidRDefault="006F6E1D" w:rsidP="00504E70">
      <w:pPr>
        <w:suppressAutoHyphens/>
        <w:autoSpaceDN w:val="0"/>
        <w:spacing w:before="120"/>
        <w:jc w:val="both"/>
        <w:textAlignment w:val="baseline"/>
        <w:rPr>
          <w:rFonts w:ascii="Trebuchet MS" w:hAnsi="Trebuchet MS"/>
          <w:bCs/>
          <w:lang w:val="ro-RO"/>
        </w:rPr>
      </w:pPr>
      <w:r w:rsidRPr="00617770">
        <w:rPr>
          <w:rFonts w:ascii="Trebuchet MS" w:hAnsi="Trebuchet MS"/>
          <w:bCs/>
          <w:lang w:val="ro-RO"/>
        </w:rPr>
        <w:t>În cazul în care vor exista restricții impuse de autoritățile îndri</w:t>
      </w:r>
      <w:r w:rsidR="00E870EB" w:rsidRPr="00617770">
        <w:rPr>
          <w:rFonts w:ascii="Trebuchet MS" w:hAnsi="Trebuchet MS"/>
          <w:bCs/>
          <w:lang w:val="ro-RO"/>
        </w:rPr>
        <w:t>t</w:t>
      </w:r>
      <w:r w:rsidRPr="00617770">
        <w:rPr>
          <w:rFonts w:ascii="Trebuchet MS" w:hAnsi="Trebuchet MS"/>
          <w:bCs/>
          <w:lang w:val="ro-RO"/>
        </w:rPr>
        <w:t>uite</w:t>
      </w:r>
      <w:r w:rsidR="00E870EB" w:rsidRPr="00617770">
        <w:rPr>
          <w:rFonts w:ascii="Trebuchet MS" w:hAnsi="Trebuchet MS"/>
          <w:bCs/>
          <w:lang w:val="ro-RO"/>
        </w:rPr>
        <w:t xml:space="preserve"> </w:t>
      </w:r>
      <w:r w:rsidR="00DE20A2" w:rsidRPr="00617770">
        <w:rPr>
          <w:rFonts w:ascii="Trebuchet MS" w:hAnsi="Trebuchet MS"/>
          <w:bCs/>
          <w:lang w:val="ro-RO"/>
        </w:rPr>
        <w:t>(cu referire la răspândirea coronavirusului SARS-CoV-2)</w:t>
      </w:r>
      <w:r w:rsidRPr="00617770">
        <w:rPr>
          <w:rFonts w:ascii="Trebuchet MS" w:hAnsi="Trebuchet MS"/>
          <w:bCs/>
          <w:lang w:val="ro-RO"/>
        </w:rPr>
        <w:t xml:space="preserve"> în ceea ce privește serviciile de catering în sistem bufet suedez, Prestatorul se va asigura că aceste servicii se pot oferi astfel încât să fie respectate restricțiile impuse cu menținerea numărului de sortimente de mâncare solicitate prin prezentul caiet de sarcini.</w:t>
      </w:r>
    </w:p>
    <w:p w14:paraId="40F5A16B" w14:textId="77777777" w:rsidR="00AC0A84" w:rsidRPr="00617770" w:rsidRDefault="00AC0A84" w:rsidP="00504E70">
      <w:pPr>
        <w:suppressAutoHyphens/>
        <w:autoSpaceDN w:val="0"/>
        <w:spacing w:before="120" w:after="120"/>
        <w:jc w:val="both"/>
        <w:textAlignment w:val="baseline"/>
        <w:rPr>
          <w:rFonts w:ascii="Trebuchet MS" w:hAnsi="Trebuchet MS"/>
          <w:bCs/>
          <w:lang w:val="ro-RO"/>
        </w:rPr>
      </w:pPr>
    </w:p>
    <w:p w14:paraId="2D969A1B" w14:textId="06D4E145" w:rsidR="00AC0A84" w:rsidRPr="00617770" w:rsidRDefault="00AC0A84" w:rsidP="00127D0D">
      <w:pPr>
        <w:shd w:val="clear" w:color="auto" w:fill="EDEDED" w:themeFill="accent3" w:themeFillTint="33"/>
        <w:jc w:val="both"/>
        <w:rPr>
          <w:rFonts w:ascii="Trebuchet MS" w:hAnsi="Trebuchet MS"/>
          <w:b/>
          <w:lang w:val="ro-RO"/>
        </w:rPr>
      </w:pPr>
      <w:r w:rsidRPr="00617770">
        <w:rPr>
          <w:rFonts w:ascii="Trebuchet MS" w:hAnsi="Trebuchet MS"/>
          <w:b/>
          <w:lang w:val="ro-RO"/>
        </w:rPr>
        <w:t xml:space="preserve">6. Durata contractului </w:t>
      </w:r>
    </w:p>
    <w:p w14:paraId="7C515148" w14:textId="0E0B8881" w:rsidR="009D6CA3" w:rsidRPr="00617770" w:rsidRDefault="00AC0A84" w:rsidP="00504E70">
      <w:pPr>
        <w:spacing w:before="120"/>
        <w:jc w:val="both"/>
        <w:rPr>
          <w:rFonts w:ascii="Trebuchet MS" w:hAnsi="Trebuchet MS"/>
          <w:lang w:val="ro-RO"/>
        </w:rPr>
      </w:pPr>
      <w:r w:rsidRPr="00617770">
        <w:rPr>
          <w:rFonts w:ascii="Trebuchet MS" w:hAnsi="Trebuchet MS"/>
          <w:lang w:val="ro-RO"/>
        </w:rPr>
        <w:t>Se va încheia un contract</w:t>
      </w:r>
      <w:r w:rsidR="00684896" w:rsidRPr="00617770">
        <w:rPr>
          <w:rFonts w:ascii="Trebuchet MS" w:hAnsi="Trebuchet MS"/>
          <w:lang w:val="ro-RO"/>
        </w:rPr>
        <w:t>/contracte</w:t>
      </w:r>
      <w:r w:rsidRPr="00617770">
        <w:rPr>
          <w:rFonts w:ascii="Trebuchet MS" w:hAnsi="Trebuchet MS"/>
          <w:lang w:val="ro-RO"/>
        </w:rPr>
        <w:t xml:space="preserve"> </w:t>
      </w:r>
      <w:bookmarkStart w:id="37" w:name="_Hlk111111478"/>
      <w:r w:rsidR="00FA012F" w:rsidRPr="00617770">
        <w:rPr>
          <w:rFonts w:ascii="Trebuchet MS" w:hAnsi="Trebuchet MS"/>
          <w:lang w:val="ro-RO"/>
        </w:rPr>
        <w:t>de prestări servicii</w:t>
      </w:r>
      <w:bookmarkEnd w:id="37"/>
      <w:r w:rsidR="00E870EB" w:rsidRPr="00617770">
        <w:rPr>
          <w:rFonts w:ascii="Trebuchet MS" w:hAnsi="Trebuchet MS"/>
          <w:lang w:val="ro-RO"/>
        </w:rPr>
        <w:t xml:space="preserve"> aferent fiecărui lot</w:t>
      </w:r>
      <w:r w:rsidR="00684896" w:rsidRPr="00617770">
        <w:rPr>
          <w:rFonts w:ascii="Trebuchet MS" w:hAnsi="Trebuchet MS"/>
          <w:lang w:val="ro-RO"/>
        </w:rPr>
        <w:t xml:space="preserve">, </w:t>
      </w:r>
      <w:r w:rsidR="009D6CA3" w:rsidRPr="00617770">
        <w:rPr>
          <w:rFonts w:ascii="Trebuchet MS" w:hAnsi="Trebuchet MS"/>
          <w:lang w:val="ro-RO"/>
        </w:rPr>
        <w:t xml:space="preserve">cu posibilitatea prelungirii prin act </w:t>
      </w:r>
      <w:r w:rsidR="00504E70" w:rsidRPr="00617770">
        <w:rPr>
          <w:rFonts w:ascii="Trebuchet MS" w:hAnsi="Trebuchet MS"/>
          <w:lang w:val="ro-RO"/>
        </w:rPr>
        <w:t>adițional</w:t>
      </w:r>
      <w:r w:rsidR="009D6CA3" w:rsidRPr="00617770">
        <w:rPr>
          <w:rFonts w:ascii="Trebuchet MS" w:hAnsi="Trebuchet MS"/>
          <w:lang w:val="ro-RO"/>
        </w:rPr>
        <w:t>,</w:t>
      </w:r>
      <w:r w:rsidR="00684896" w:rsidRPr="00617770">
        <w:rPr>
          <w:rFonts w:ascii="Trebuchet MS" w:hAnsi="Trebuchet MS"/>
          <w:lang w:val="ro-RO"/>
        </w:rPr>
        <w:t xml:space="preserve"> în</w:t>
      </w:r>
      <w:r w:rsidR="009D6CA3" w:rsidRPr="00617770">
        <w:rPr>
          <w:rFonts w:ascii="Trebuchet MS" w:hAnsi="Trebuchet MS"/>
          <w:lang w:val="ro-RO"/>
        </w:rPr>
        <w:t xml:space="preserve"> funcție de durata de implementare a proiectului.</w:t>
      </w:r>
    </w:p>
    <w:p w14:paraId="5F7785E1" w14:textId="2FD2B676" w:rsidR="00A676F0" w:rsidRPr="00504E70" w:rsidRDefault="00A676F0" w:rsidP="00504E70">
      <w:pPr>
        <w:spacing w:before="120" w:after="120"/>
        <w:jc w:val="both"/>
        <w:rPr>
          <w:rFonts w:ascii="Trebuchet MS" w:hAnsi="Trebuchet MS"/>
          <w:bCs/>
          <w:iCs/>
          <w:color w:val="000000"/>
          <w:lang w:val="ro-RO" w:eastAsia="ar-SA"/>
        </w:rPr>
      </w:pPr>
    </w:p>
    <w:p w14:paraId="0370B320" w14:textId="71A70743" w:rsidR="006554B9" w:rsidRPr="00617770" w:rsidRDefault="006554B9" w:rsidP="00127D0D">
      <w:pPr>
        <w:shd w:val="clear" w:color="auto" w:fill="EDEDED" w:themeFill="accent3" w:themeFillTint="33"/>
        <w:jc w:val="both"/>
        <w:rPr>
          <w:rFonts w:ascii="Trebuchet MS" w:hAnsi="Trebuchet MS"/>
          <w:b/>
          <w:lang w:val="ro-RO"/>
        </w:rPr>
      </w:pPr>
      <w:r w:rsidRPr="00617770">
        <w:rPr>
          <w:rFonts w:ascii="Trebuchet MS" w:hAnsi="Trebuchet MS"/>
          <w:b/>
          <w:lang w:val="ro-RO"/>
        </w:rPr>
        <w:t>7. Responsabilitățile părților</w:t>
      </w:r>
    </w:p>
    <w:p w14:paraId="172331D9" w14:textId="77777777" w:rsidR="006554B9" w:rsidRPr="00617770" w:rsidRDefault="006554B9" w:rsidP="00127D0D">
      <w:pPr>
        <w:suppressAutoHyphens/>
        <w:autoSpaceDN w:val="0"/>
        <w:contextualSpacing/>
        <w:jc w:val="both"/>
        <w:textAlignment w:val="baseline"/>
        <w:rPr>
          <w:rFonts w:ascii="Trebuchet MS" w:hAnsi="Trebuchet MS"/>
          <w:b/>
          <w:bCs/>
          <w:lang w:val="ro-RO"/>
        </w:rPr>
      </w:pPr>
    </w:p>
    <w:p w14:paraId="66AF8B00" w14:textId="63CBA91A" w:rsidR="006554B9" w:rsidRPr="00617770" w:rsidRDefault="006554B9" w:rsidP="00127D0D">
      <w:pPr>
        <w:suppressAutoHyphens/>
        <w:autoSpaceDN w:val="0"/>
        <w:contextualSpacing/>
        <w:jc w:val="both"/>
        <w:textAlignment w:val="baseline"/>
        <w:rPr>
          <w:rFonts w:ascii="Trebuchet MS" w:hAnsi="Trebuchet MS"/>
          <w:lang w:val="ro-RO"/>
        </w:rPr>
      </w:pPr>
      <w:r w:rsidRPr="00617770">
        <w:rPr>
          <w:rFonts w:ascii="Trebuchet MS" w:hAnsi="Trebuchet MS"/>
          <w:b/>
          <w:bCs/>
          <w:lang w:val="ro-RO"/>
        </w:rPr>
        <w:t>Responsabilitățile Autorității Contractante:</w:t>
      </w:r>
    </w:p>
    <w:p w14:paraId="4AE4C3B3" w14:textId="25CDBB94" w:rsidR="006554B9" w:rsidRPr="00617770" w:rsidRDefault="00147A03" w:rsidP="00127D0D">
      <w:pPr>
        <w:numPr>
          <w:ilvl w:val="0"/>
          <w:numId w:val="7"/>
        </w:numPr>
        <w:suppressAutoHyphens/>
        <w:autoSpaceDN w:val="0"/>
        <w:contextualSpacing/>
        <w:jc w:val="both"/>
        <w:textAlignment w:val="baseline"/>
        <w:rPr>
          <w:rFonts w:ascii="Trebuchet MS" w:hAnsi="Trebuchet MS"/>
          <w:lang w:val="ro-RO"/>
        </w:rPr>
      </w:pPr>
      <w:r w:rsidRPr="00617770">
        <w:rPr>
          <w:rFonts w:ascii="Trebuchet MS" w:hAnsi="Trebuchet MS"/>
          <w:lang w:val="ro-RO"/>
        </w:rPr>
        <w:t xml:space="preserve">prin intermediul persoanelor responsabile din cadrul </w:t>
      </w:r>
      <w:r w:rsidR="009D6CA3" w:rsidRPr="00617770">
        <w:rPr>
          <w:rFonts w:ascii="Trebuchet MS" w:hAnsi="Trebuchet MS"/>
          <w:lang w:val="ro-RO"/>
        </w:rPr>
        <w:t xml:space="preserve">Ministerului Mediului, Apelor și Pădurilor, precum și ai </w:t>
      </w:r>
      <w:r w:rsidRPr="00617770">
        <w:rPr>
          <w:rFonts w:ascii="Trebuchet MS" w:hAnsi="Trebuchet MS"/>
          <w:lang w:val="ro-RO" w:eastAsia="ro-RO"/>
        </w:rPr>
        <w:t>Administrației Naționale ”Apele Române”</w:t>
      </w:r>
      <w:r w:rsidR="00BB0E73" w:rsidRPr="00617770">
        <w:rPr>
          <w:rFonts w:ascii="Trebuchet MS" w:hAnsi="Trebuchet MS"/>
          <w:lang w:val="ro-RO" w:eastAsia="ro-RO"/>
        </w:rPr>
        <w:t>, se</w:t>
      </w:r>
      <w:r w:rsidRPr="00617770">
        <w:rPr>
          <w:rFonts w:ascii="Trebuchet MS" w:hAnsi="Trebuchet MS"/>
          <w:lang w:val="ro-RO" w:eastAsia="ro-RO"/>
        </w:rPr>
        <w:t xml:space="preserve"> </w:t>
      </w:r>
      <w:r w:rsidR="006554B9" w:rsidRPr="00617770">
        <w:rPr>
          <w:rFonts w:ascii="Trebuchet MS" w:hAnsi="Trebuchet MS"/>
          <w:lang w:val="ro-RO"/>
        </w:rPr>
        <w:t>pun la dispoziția operatorului economic câștigător toate informațiile/documentele relevante existente, pentru obținerea rezultatelor așteptate;</w:t>
      </w:r>
    </w:p>
    <w:p w14:paraId="4534945A" w14:textId="5CB515CA" w:rsidR="006554B9" w:rsidRPr="00617770" w:rsidRDefault="006554B9" w:rsidP="00127D0D">
      <w:pPr>
        <w:numPr>
          <w:ilvl w:val="0"/>
          <w:numId w:val="7"/>
        </w:numPr>
        <w:suppressAutoHyphens/>
        <w:autoSpaceDN w:val="0"/>
        <w:contextualSpacing/>
        <w:jc w:val="both"/>
        <w:textAlignment w:val="baseline"/>
        <w:rPr>
          <w:rFonts w:ascii="Trebuchet MS" w:hAnsi="Trebuchet MS"/>
          <w:lang w:val="ro-RO"/>
        </w:rPr>
      </w:pPr>
      <w:r w:rsidRPr="00617770">
        <w:rPr>
          <w:rFonts w:ascii="Trebuchet MS" w:hAnsi="Trebuchet MS"/>
          <w:lang w:val="ro-RO"/>
        </w:rPr>
        <w:t>monitorizează, prin intermediul managerului de proiect sau a altei persoane nominalizate de acesta din cadrul UIP</w:t>
      </w:r>
      <w:r w:rsidR="00147A03" w:rsidRPr="00617770">
        <w:rPr>
          <w:rFonts w:ascii="Trebuchet MS" w:hAnsi="Trebuchet MS"/>
          <w:lang w:val="ro-RO"/>
        </w:rPr>
        <w:t xml:space="preserve"> sau a persoanelor responsabile din cadrul </w:t>
      </w:r>
      <w:r w:rsidR="00147A03" w:rsidRPr="00617770">
        <w:rPr>
          <w:rFonts w:ascii="Trebuchet MS" w:hAnsi="Trebuchet MS"/>
          <w:lang w:val="ro-RO" w:eastAsia="ro-RO"/>
        </w:rPr>
        <w:t>Administrației Naționale ”Apele Române”</w:t>
      </w:r>
      <w:r w:rsidRPr="00617770">
        <w:rPr>
          <w:rFonts w:ascii="Trebuchet MS" w:hAnsi="Trebuchet MS"/>
          <w:lang w:val="ro-RO"/>
        </w:rPr>
        <w:t>, activitățile operatorului economic și semnalează operatorului economic câștigător, orice abatere de la contract;</w:t>
      </w:r>
      <w:r w:rsidR="00147A03" w:rsidRPr="00617770">
        <w:rPr>
          <w:rFonts w:ascii="Trebuchet MS" w:hAnsi="Trebuchet MS"/>
          <w:lang w:val="ro-RO"/>
        </w:rPr>
        <w:t xml:space="preserve"> </w:t>
      </w:r>
    </w:p>
    <w:p w14:paraId="24C82B8C" w14:textId="67FA3A00" w:rsidR="006554B9" w:rsidRPr="00617770" w:rsidRDefault="006554B9" w:rsidP="00127D0D">
      <w:pPr>
        <w:numPr>
          <w:ilvl w:val="0"/>
          <w:numId w:val="7"/>
        </w:numPr>
        <w:suppressAutoHyphens/>
        <w:autoSpaceDN w:val="0"/>
        <w:contextualSpacing/>
        <w:jc w:val="both"/>
        <w:textAlignment w:val="baseline"/>
        <w:rPr>
          <w:rFonts w:ascii="Trebuchet MS" w:hAnsi="Trebuchet MS"/>
          <w:lang w:val="ro-RO"/>
        </w:rPr>
      </w:pPr>
      <w:r w:rsidRPr="00617770">
        <w:rPr>
          <w:rFonts w:ascii="Trebuchet MS" w:hAnsi="Trebuchet MS"/>
          <w:color w:val="000000" w:themeColor="text1"/>
          <w:lang w:val="ro-RO"/>
        </w:rPr>
        <w:t>asigură toate resursele care sunt în sarcina sa pentru buna derulare a Contractului</w:t>
      </w:r>
      <w:r w:rsidR="00147A03" w:rsidRPr="00617770">
        <w:rPr>
          <w:rFonts w:ascii="Trebuchet MS" w:hAnsi="Trebuchet MS"/>
          <w:color w:val="000000" w:themeColor="text1"/>
          <w:lang w:val="ro-RO"/>
        </w:rPr>
        <w:t xml:space="preserve">. </w:t>
      </w:r>
    </w:p>
    <w:p w14:paraId="5F1572AE" w14:textId="77777777" w:rsidR="009D6CA3" w:rsidRPr="00617770" w:rsidRDefault="009D6CA3" w:rsidP="00127D0D">
      <w:pPr>
        <w:suppressAutoHyphens/>
        <w:autoSpaceDN w:val="0"/>
        <w:contextualSpacing/>
        <w:jc w:val="both"/>
        <w:textAlignment w:val="baseline"/>
        <w:rPr>
          <w:rFonts w:ascii="Trebuchet MS" w:hAnsi="Trebuchet MS"/>
          <w:b/>
          <w:bCs/>
          <w:lang w:val="ro-RO"/>
        </w:rPr>
      </w:pPr>
    </w:p>
    <w:p w14:paraId="49436AE8" w14:textId="6BDC1707" w:rsidR="006554B9" w:rsidRPr="00617770" w:rsidRDefault="006554B9" w:rsidP="00127D0D">
      <w:pPr>
        <w:suppressAutoHyphens/>
        <w:autoSpaceDN w:val="0"/>
        <w:contextualSpacing/>
        <w:jc w:val="both"/>
        <w:textAlignment w:val="baseline"/>
        <w:rPr>
          <w:rFonts w:ascii="Trebuchet MS" w:hAnsi="Trebuchet MS"/>
          <w:b/>
          <w:bCs/>
          <w:lang w:val="ro-RO"/>
        </w:rPr>
      </w:pPr>
      <w:r w:rsidRPr="00617770">
        <w:rPr>
          <w:rFonts w:ascii="Trebuchet MS" w:hAnsi="Trebuchet MS"/>
          <w:b/>
          <w:bCs/>
          <w:lang w:val="ro-RO"/>
        </w:rPr>
        <w:t>Responsabilitățile Prestatorului</w:t>
      </w:r>
      <w:r w:rsidR="00E870EB" w:rsidRPr="00617770">
        <w:rPr>
          <w:rFonts w:ascii="Trebuchet MS" w:hAnsi="Trebuchet MS"/>
          <w:b/>
          <w:bCs/>
          <w:lang w:val="ro-RO"/>
        </w:rPr>
        <w:t>/Prestatorilor</w:t>
      </w:r>
      <w:r w:rsidRPr="00617770">
        <w:rPr>
          <w:rFonts w:ascii="Trebuchet MS" w:hAnsi="Trebuchet MS"/>
          <w:b/>
          <w:bCs/>
          <w:lang w:val="ro-RO"/>
        </w:rPr>
        <w:t>:</w:t>
      </w:r>
    </w:p>
    <w:p w14:paraId="3A691BB3" w14:textId="434EDEA2" w:rsidR="006554B9" w:rsidRPr="00617770" w:rsidRDefault="006554B9" w:rsidP="00127D0D">
      <w:pPr>
        <w:numPr>
          <w:ilvl w:val="0"/>
          <w:numId w:val="8"/>
        </w:numPr>
        <w:suppressAutoHyphens/>
        <w:autoSpaceDN w:val="0"/>
        <w:spacing w:before="120"/>
        <w:contextualSpacing/>
        <w:jc w:val="both"/>
        <w:textAlignment w:val="baseline"/>
        <w:rPr>
          <w:rFonts w:ascii="Trebuchet MS" w:hAnsi="Trebuchet MS"/>
          <w:lang w:val="ro-RO"/>
        </w:rPr>
      </w:pPr>
      <w:r w:rsidRPr="00617770">
        <w:rPr>
          <w:rFonts w:ascii="Trebuchet MS" w:hAnsi="Trebuchet MS"/>
          <w:lang w:val="ro-RO"/>
        </w:rPr>
        <w:t xml:space="preserve">asigură planificarea resurselor în raport cu perioada estimată pentru derularea contractului prezentată în cadrul acestui document și demarează procedurile necesare </w:t>
      </w:r>
      <w:r w:rsidR="00FA012F" w:rsidRPr="00617770">
        <w:rPr>
          <w:rFonts w:ascii="Trebuchet MS" w:hAnsi="Trebuchet MS"/>
          <w:lang w:val="ro-RO"/>
        </w:rPr>
        <w:t>asigurării</w:t>
      </w:r>
      <w:r w:rsidRPr="00617770">
        <w:rPr>
          <w:rFonts w:ascii="Trebuchet MS" w:hAnsi="Trebuchet MS"/>
          <w:lang w:val="ro-RO"/>
        </w:rPr>
        <w:t xml:space="preserve"> în bune condiții a </w:t>
      </w:r>
      <w:r w:rsidR="00FA012F" w:rsidRPr="00617770">
        <w:rPr>
          <w:rFonts w:ascii="Trebuchet MS" w:hAnsi="Trebuchet MS"/>
          <w:lang w:val="ro-RO"/>
        </w:rPr>
        <w:t xml:space="preserve">serviciilor </w:t>
      </w:r>
      <w:r w:rsidR="00E870EB" w:rsidRPr="00617770">
        <w:rPr>
          <w:rFonts w:ascii="Trebuchet MS" w:hAnsi="Trebuchet MS"/>
          <w:lang w:val="ro-RO"/>
        </w:rPr>
        <w:t>pentru care ofertează</w:t>
      </w:r>
      <w:r w:rsidRPr="00617770">
        <w:rPr>
          <w:rFonts w:ascii="Trebuchet MS" w:hAnsi="Trebuchet MS"/>
          <w:lang w:val="ro-RO"/>
        </w:rPr>
        <w:t xml:space="preserve"> imediat după semnarea contractului de prestări servicii;</w:t>
      </w:r>
    </w:p>
    <w:p w14:paraId="6D587E90" w14:textId="7D893DE3" w:rsidR="006554B9" w:rsidRPr="00617770" w:rsidRDefault="006554B9" w:rsidP="00127D0D">
      <w:pPr>
        <w:numPr>
          <w:ilvl w:val="0"/>
          <w:numId w:val="8"/>
        </w:numPr>
        <w:suppressAutoHyphens/>
        <w:autoSpaceDN w:val="0"/>
        <w:spacing w:before="120"/>
        <w:contextualSpacing/>
        <w:jc w:val="both"/>
        <w:textAlignment w:val="baseline"/>
        <w:rPr>
          <w:rFonts w:ascii="Trebuchet MS" w:hAnsi="Trebuchet MS"/>
          <w:lang w:val="ro-RO"/>
        </w:rPr>
      </w:pPr>
      <w:r w:rsidRPr="00617770">
        <w:rPr>
          <w:rFonts w:ascii="Trebuchet MS" w:hAnsi="Trebuchet MS"/>
          <w:lang w:val="ro-RO"/>
        </w:rPr>
        <w:t>are întâlniri, ori de câte ori este necesar cu Autorit</w:t>
      </w:r>
      <w:r w:rsidR="00FA012F" w:rsidRPr="00617770">
        <w:rPr>
          <w:rFonts w:ascii="Trebuchet MS" w:hAnsi="Trebuchet MS"/>
          <w:lang w:val="ro-RO"/>
        </w:rPr>
        <w:t>a</w:t>
      </w:r>
      <w:r w:rsidRPr="00617770">
        <w:rPr>
          <w:rFonts w:ascii="Trebuchet MS" w:hAnsi="Trebuchet MS"/>
          <w:lang w:val="ro-RO"/>
        </w:rPr>
        <w:t xml:space="preserve">tea Contractantă, la sediul </w:t>
      </w:r>
      <w:r w:rsidR="00FA012F" w:rsidRPr="00617770">
        <w:rPr>
          <w:rFonts w:ascii="Trebuchet MS" w:hAnsi="Trebuchet MS"/>
          <w:lang w:val="ro-RO"/>
        </w:rPr>
        <w:t>acesteia</w:t>
      </w:r>
      <w:r w:rsidRPr="00617770">
        <w:rPr>
          <w:rFonts w:ascii="Trebuchet MS" w:hAnsi="Trebuchet MS"/>
          <w:lang w:val="ro-RO"/>
        </w:rPr>
        <w:t>, pentru stabilirea de comun acord a tuturor detaliilor tehnice, în așa fel încât să se atingă obiectivele propuse.</w:t>
      </w:r>
      <w:r w:rsidRPr="00617770">
        <w:rPr>
          <w:lang w:val="ro-RO"/>
        </w:rPr>
        <w:t xml:space="preserve"> </w:t>
      </w:r>
      <w:r w:rsidRPr="00617770">
        <w:rPr>
          <w:rFonts w:ascii="Trebuchet MS" w:hAnsi="Trebuchet MS"/>
          <w:lang w:val="ro-RO"/>
        </w:rPr>
        <w:t>Costurile aferente tuturor întâlnirilor nu sunt incluse în prețurile indicate în propunerea financiară;</w:t>
      </w:r>
    </w:p>
    <w:p w14:paraId="76FC40A9" w14:textId="77777777" w:rsidR="006554B9" w:rsidRPr="00617770" w:rsidRDefault="006554B9" w:rsidP="00127D0D">
      <w:pPr>
        <w:numPr>
          <w:ilvl w:val="0"/>
          <w:numId w:val="8"/>
        </w:numPr>
        <w:suppressAutoHyphens/>
        <w:autoSpaceDN w:val="0"/>
        <w:contextualSpacing/>
        <w:jc w:val="both"/>
        <w:textAlignment w:val="baseline"/>
        <w:rPr>
          <w:rFonts w:ascii="Trebuchet MS" w:hAnsi="Trebuchet MS"/>
          <w:lang w:val="ro-RO"/>
        </w:rPr>
      </w:pPr>
      <w:r w:rsidRPr="00617770">
        <w:rPr>
          <w:rFonts w:ascii="Trebuchet MS" w:hAnsi="Trebuchet MS"/>
          <w:lang w:val="ro-RO"/>
        </w:rPr>
        <w:lastRenderedPageBreak/>
        <w:t>răspunde de execuția la timp a obligațiilor contractuale și de calitatea serviciilor, conform cerințelor prezentului caiet de sarcini;</w:t>
      </w:r>
    </w:p>
    <w:p w14:paraId="46499864" w14:textId="77777777" w:rsidR="006554B9" w:rsidRPr="00617770" w:rsidRDefault="006554B9" w:rsidP="00127D0D">
      <w:pPr>
        <w:numPr>
          <w:ilvl w:val="0"/>
          <w:numId w:val="8"/>
        </w:numPr>
        <w:suppressAutoHyphens/>
        <w:autoSpaceDN w:val="0"/>
        <w:contextualSpacing/>
        <w:jc w:val="both"/>
        <w:textAlignment w:val="baseline"/>
        <w:rPr>
          <w:rFonts w:ascii="Trebuchet MS" w:hAnsi="Trebuchet MS"/>
          <w:lang w:val="ro-RO"/>
        </w:rPr>
      </w:pPr>
      <w:r w:rsidRPr="00617770">
        <w:rPr>
          <w:rFonts w:ascii="Trebuchet MS" w:hAnsi="Trebuchet MS"/>
          <w:lang w:val="ro-RO"/>
        </w:rPr>
        <w:t>realizează toate cerințele contractuale respectând şi aplicând cele mai bune practici în domeniu;</w:t>
      </w:r>
    </w:p>
    <w:p w14:paraId="10681E0E" w14:textId="77777777" w:rsidR="006554B9" w:rsidRPr="00617770" w:rsidRDefault="006554B9" w:rsidP="00127D0D">
      <w:pPr>
        <w:numPr>
          <w:ilvl w:val="0"/>
          <w:numId w:val="8"/>
        </w:numPr>
        <w:suppressAutoHyphens/>
        <w:autoSpaceDN w:val="0"/>
        <w:contextualSpacing/>
        <w:jc w:val="both"/>
        <w:textAlignment w:val="baseline"/>
        <w:rPr>
          <w:rFonts w:ascii="Trebuchet MS" w:hAnsi="Trebuchet MS"/>
          <w:lang w:val="ro-RO"/>
        </w:rPr>
      </w:pPr>
      <w:r w:rsidRPr="00617770">
        <w:rPr>
          <w:rFonts w:ascii="Trebuchet MS" w:hAnsi="Trebuchet MS"/>
          <w:lang w:val="ro-RO"/>
        </w:rPr>
        <w:t>furnizează la timp informații şi date referitoare la serviciile prestate în scopul îndeplinirii contractului;</w:t>
      </w:r>
    </w:p>
    <w:p w14:paraId="0555BDE1" w14:textId="77777777" w:rsidR="006554B9" w:rsidRPr="00617770" w:rsidRDefault="006554B9" w:rsidP="00127D0D">
      <w:pPr>
        <w:numPr>
          <w:ilvl w:val="0"/>
          <w:numId w:val="8"/>
        </w:numPr>
        <w:suppressAutoHyphens/>
        <w:autoSpaceDN w:val="0"/>
        <w:contextualSpacing/>
        <w:jc w:val="both"/>
        <w:textAlignment w:val="baseline"/>
        <w:rPr>
          <w:rFonts w:ascii="Trebuchet MS" w:hAnsi="Trebuchet MS"/>
          <w:lang w:val="ro-RO"/>
        </w:rPr>
      </w:pPr>
      <w:r w:rsidRPr="00617770">
        <w:rPr>
          <w:rFonts w:ascii="Trebuchet MS" w:hAnsi="Trebuchet MS"/>
          <w:lang w:val="ro-RO"/>
        </w:rPr>
        <w:t>asigură valabilitatea tuturor autorizațiilor și certificatelor (atât pentru organizația sa, cât și pentru personalul/echipamentul propus pentru realizarea serviciilor), care sunt necesare (conform legislației în vigoare) pentru prestarea serviciilor;</w:t>
      </w:r>
    </w:p>
    <w:p w14:paraId="45621C75" w14:textId="0DC44405" w:rsidR="006554B9" w:rsidRPr="00617770" w:rsidRDefault="006554B9" w:rsidP="00127D0D">
      <w:pPr>
        <w:numPr>
          <w:ilvl w:val="0"/>
          <w:numId w:val="8"/>
        </w:numPr>
        <w:suppressAutoHyphens/>
        <w:autoSpaceDN w:val="0"/>
        <w:contextualSpacing/>
        <w:jc w:val="both"/>
        <w:textAlignment w:val="baseline"/>
        <w:rPr>
          <w:rFonts w:ascii="Trebuchet MS" w:hAnsi="Trebuchet MS"/>
          <w:lang w:val="ro-RO"/>
        </w:rPr>
      </w:pPr>
      <w:r w:rsidRPr="00617770">
        <w:rPr>
          <w:rFonts w:ascii="Trebuchet MS" w:hAnsi="Trebuchet MS"/>
          <w:lang w:val="ro-RO"/>
        </w:rPr>
        <w:t xml:space="preserve">se conformează solicitărilor transmise de Autoritatea Contractantă, prin intermediul </w:t>
      </w:r>
      <w:r w:rsidR="00FA012F" w:rsidRPr="00617770">
        <w:rPr>
          <w:rFonts w:ascii="Trebuchet MS" w:hAnsi="Trebuchet MS"/>
          <w:lang w:val="ro-RO"/>
        </w:rPr>
        <w:t>persoanelor desemnate în acest sens</w:t>
      </w:r>
      <w:r w:rsidRPr="00617770">
        <w:rPr>
          <w:rFonts w:ascii="Trebuchet MS" w:hAnsi="Trebuchet MS"/>
          <w:lang w:val="ro-RO"/>
        </w:rPr>
        <w:t>;</w:t>
      </w:r>
    </w:p>
    <w:p w14:paraId="5FEA856D" w14:textId="27CEC591" w:rsidR="006554B9" w:rsidRPr="00617770" w:rsidRDefault="006554B9" w:rsidP="00127D0D">
      <w:pPr>
        <w:numPr>
          <w:ilvl w:val="0"/>
          <w:numId w:val="8"/>
        </w:numPr>
        <w:suppressAutoHyphens/>
        <w:autoSpaceDN w:val="0"/>
        <w:contextualSpacing/>
        <w:jc w:val="both"/>
        <w:textAlignment w:val="baseline"/>
        <w:rPr>
          <w:rFonts w:ascii="Trebuchet MS" w:hAnsi="Trebuchet MS"/>
          <w:lang w:val="ro-RO"/>
        </w:rPr>
      </w:pPr>
      <w:r w:rsidRPr="00617770">
        <w:rPr>
          <w:rFonts w:ascii="Trebuchet MS" w:hAnsi="Trebuchet MS"/>
          <w:lang w:val="ro-RO"/>
        </w:rPr>
        <w:t xml:space="preserve">informează </w:t>
      </w:r>
      <w:r w:rsidR="00FA012F" w:rsidRPr="00617770">
        <w:rPr>
          <w:rFonts w:ascii="Trebuchet MS" w:hAnsi="Trebuchet MS"/>
          <w:lang w:val="ro-RO"/>
        </w:rPr>
        <w:t xml:space="preserve">în regim </w:t>
      </w:r>
      <w:r w:rsidRPr="00617770">
        <w:rPr>
          <w:rFonts w:ascii="Trebuchet MS" w:hAnsi="Trebuchet MS"/>
          <w:lang w:val="ro-RO"/>
        </w:rPr>
        <w:t xml:space="preserve">de urgență Autoritatea Contractantă </w:t>
      </w:r>
      <w:r w:rsidR="00FA012F" w:rsidRPr="00617770">
        <w:rPr>
          <w:rFonts w:ascii="Trebuchet MS" w:hAnsi="Trebuchet MS"/>
          <w:lang w:val="ro-RO"/>
        </w:rPr>
        <w:t>asupra oricărui</w:t>
      </w:r>
      <w:r w:rsidRPr="00617770">
        <w:rPr>
          <w:rFonts w:ascii="Trebuchet MS" w:hAnsi="Trebuchet MS"/>
          <w:lang w:val="ro-RO"/>
        </w:rPr>
        <w:t xml:space="preserve"> eveniment sau circumstanțe ce împiedică execuția la timp și cu eficiență a sarcinilor sale;</w:t>
      </w:r>
    </w:p>
    <w:p w14:paraId="430D8708" w14:textId="77777777" w:rsidR="006554B9" w:rsidRPr="00617770" w:rsidRDefault="006554B9" w:rsidP="00127D0D">
      <w:pPr>
        <w:numPr>
          <w:ilvl w:val="0"/>
          <w:numId w:val="8"/>
        </w:numPr>
        <w:suppressAutoHyphens/>
        <w:autoSpaceDN w:val="0"/>
        <w:contextualSpacing/>
        <w:jc w:val="both"/>
        <w:textAlignment w:val="baseline"/>
        <w:rPr>
          <w:rFonts w:ascii="Trebuchet MS" w:hAnsi="Trebuchet MS"/>
          <w:lang w:val="ro-RO"/>
        </w:rPr>
      </w:pPr>
      <w:r w:rsidRPr="00617770">
        <w:rPr>
          <w:rFonts w:ascii="Trebuchet MS" w:hAnsi="Trebuchet MS"/>
          <w:lang w:val="ro-RO"/>
        </w:rPr>
        <w:t>asigură personal calificat corespunzător pentru a duce la bun sfârșit sarcinile conform cerințelor prezentului caiet de sarcini;</w:t>
      </w:r>
    </w:p>
    <w:p w14:paraId="5A54227A" w14:textId="052FAF11" w:rsidR="006554B9" w:rsidRPr="00617770" w:rsidRDefault="006554B9" w:rsidP="00127D0D">
      <w:pPr>
        <w:numPr>
          <w:ilvl w:val="0"/>
          <w:numId w:val="8"/>
        </w:numPr>
        <w:suppressAutoHyphens/>
        <w:autoSpaceDN w:val="0"/>
        <w:contextualSpacing/>
        <w:jc w:val="both"/>
        <w:textAlignment w:val="baseline"/>
        <w:rPr>
          <w:rFonts w:ascii="Trebuchet MS" w:hAnsi="Trebuchet MS"/>
          <w:lang w:val="ro-RO"/>
        </w:rPr>
      </w:pPr>
      <w:r w:rsidRPr="00617770">
        <w:rPr>
          <w:rFonts w:ascii="Trebuchet MS" w:hAnsi="Trebuchet MS"/>
          <w:lang w:val="ro-RO"/>
        </w:rPr>
        <w:t>este responsabil pentru activitatea personalului și pentru prestarea serviciilor de calitate, conform cerințelor din caietul de sarcini</w:t>
      </w:r>
      <w:r w:rsidR="009D6CA3" w:rsidRPr="00617770">
        <w:rPr>
          <w:rFonts w:ascii="Trebuchet MS" w:hAnsi="Trebuchet MS"/>
          <w:lang w:val="ro-RO"/>
        </w:rPr>
        <w:t>;</w:t>
      </w:r>
    </w:p>
    <w:p w14:paraId="1245C2E2" w14:textId="77777777" w:rsidR="009D6CA3" w:rsidRPr="00617770" w:rsidRDefault="009D6CA3" w:rsidP="00127D0D">
      <w:pPr>
        <w:numPr>
          <w:ilvl w:val="0"/>
          <w:numId w:val="8"/>
        </w:numPr>
        <w:suppressAutoHyphens/>
        <w:autoSpaceDN w:val="0"/>
        <w:contextualSpacing/>
        <w:jc w:val="both"/>
        <w:textAlignment w:val="baseline"/>
        <w:rPr>
          <w:rFonts w:ascii="Trebuchet MS" w:hAnsi="Trebuchet MS"/>
          <w:lang w:val="ro-RO"/>
        </w:rPr>
      </w:pPr>
      <w:r w:rsidRPr="00617770">
        <w:rPr>
          <w:rFonts w:ascii="Trebuchet MS" w:hAnsi="Trebuchet MS"/>
          <w:lang w:val="ro-RO"/>
        </w:rPr>
        <w:t>toate activitățile vor fi realizate cu aprobarea în prealabil a Autorității Contractante;</w:t>
      </w:r>
    </w:p>
    <w:p w14:paraId="19520702" w14:textId="77777777" w:rsidR="009D6CA3" w:rsidRPr="00617770" w:rsidRDefault="009D6CA3" w:rsidP="00127D0D">
      <w:pPr>
        <w:numPr>
          <w:ilvl w:val="0"/>
          <w:numId w:val="15"/>
        </w:numPr>
        <w:suppressAutoHyphens/>
        <w:autoSpaceDN w:val="0"/>
        <w:spacing w:before="120"/>
        <w:ind w:left="720"/>
        <w:contextualSpacing/>
        <w:jc w:val="both"/>
        <w:textAlignment w:val="baseline"/>
        <w:rPr>
          <w:rFonts w:ascii="Trebuchet MS" w:hAnsi="Trebuchet MS"/>
          <w:lang w:val="ro-RO"/>
        </w:rPr>
      </w:pPr>
      <w:r w:rsidRPr="00617770">
        <w:rPr>
          <w:rFonts w:ascii="Trebuchet MS" w:hAnsi="Trebuchet MS"/>
          <w:lang w:val="ro-RO"/>
        </w:rPr>
        <w:t>prezintă rezultate în formatul/formatele care să respecte cerințele Autorității Contractante.</w:t>
      </w:r>
    </w:p>
    <w:p w14:paraId="624BD561" w14:textId="77777777" w:rsidR="009D6CA3" w:rsidRPr="00617770" w:rsidRDefault="009D6CA3" w:rsidP="00127D0D">
      <w:pPr>
        <w:suppressAutoHyphens/>
        <w:autoSpaceDN w:val="0"/>
        <w:ind w:left="720"/>
        <w:contextualSpacing/>
        <w:jc w:val="both"/>
        <w:textAlignment w:val="baseline"/>
        <w:rPr>
          <w:rFonts w:ascii="Trebuchet MS" w:hAnsi="Trebuchet MS"/>
          <w:lang w:val="ro-RO"/>
        </w:rPr>
      </w:pPr>
    </w:p>
    <w:p w14:paraId="7AC39570" w14:textId="77777777" w:rsidR="003D4F70" w:rsidRPr="00617770" w:rsidRDefault="003D4F70" w:rsidP="00127D0D">
      <w:pPr>
        <w:suppressAutoHyphens/>
        <w:autoSpaceDN w:val="0"/>
        <w:contextualSpacing/>
        <w:jc w:val="both"/>
        <w:textAlignment w:val="baseline"/>
        <w:rPr>
          <w:rFonts w:ascii="Trebuchet MS" w:hAnsi="Trebuchet MS"/>
          <w:lang w:val="ro-RO"/>
        </w:rPr>
      </w:pPr>
    </w:p>
    <w:p w14:paraId="3259157C" w14:textId="50AB5426" w:rsidR="003D4F70" w:rsidRPr="00617770" w:rsidRDefault="003D4F70" w:rsidP="00127D0D">
      <w:pPr>
        <w:shd w:val="clear" w:color="auto" w:fill="EDEDED" w:themeFill="accent3" w:themeFillTint="33"/>
        <w:jc w:val="both"/>
        <w:rPr>
          <w:rFonts w:ascii="Trebuchet MS" w:hAnsi="Trebuchet MS"/>
          <w:b/>
          <w:lang w:val="ro-RO"/>
        </w:rPr>
      </w:pPr>
      <w:r w:rsidRPr="00617770">
        <w:rPr>
          <w:rFonts w:ascii="Trebuchet MS" w:hAnsi="Trebuchet MS"/>
          <w:b/>
          <w:lang w:val="ro-RO"/>
        </w:rPr>
        <w:t xml:space="preserve">7. Cerințe minime </w:t>
      </w:r>
    </w:p>
    <w:p w14:paraId="1C119070" w14:textId="24BA7E46" w:rsidR="003D4F70" w:rsidRPr="00617770" w:rsidRDefault="003D4F70" w:rsidP="00127D0D">
      <w:pPr>
        <w:spacing w:before="120"/>
        <w:jc w:val="both"/>
        <w:rPr>
          <w:rFonts w:ascii="Trebuchet MS" w:hAnsi="Trebuchet MS"/>
          <w:lang w:val="ro-RO"/>
        </w:rPr>
      </w:pPr>
      <w:r w:rsidRPr="00617770">
        <w:rPr>
          <w:rFonts w:ascii="Trebuchet MS" w:hAnsi="Trebuchet MS"/>
          <w:lang w:val="ro-RO"/>
        </w:rPr>
        <w:t>Prestatorul va nominaliza doar persoane responsabile care vor dovedi competența și experiența necesare pentru realizarea obiectivelor contractului.</w:t>
      </w:r>
    </w:p>
    <w:p w14:paraId="68DEC784" w14:textId="3ED26763" w:rsidR="003D4F70" w:rsidRPr="00617770" w:rsidRDefault="003D4F70" w:rsidP="00127D0D">
      <w:pPr>
        <w:spacing w:before="120"/>
        <w:jc w:val="both"/>
        <w:rPr>
          <w:rFonts w:ascii="Trebuchet MS" w:hAnsi="Trebuchet MS"/>
          <w:lang w:val="ro-RO"/>
        </w:rPr>
      </w:pPr>
      <w:r w:rsidRPr="00617770">
        <w:rPr>
          <w:rFonts w:ascii="Trebuchet MS" w:hAnsi="Trebuchet MS"/>
          <w:lang w:val="ro-RO"/>
        </w:rPr>
        <w:t>Personalul implicat în derularea contractului</w:t>
      </w:r>
      <w:r w:rsidR="00684896" w:rsidRPr="00617770">
        <w:rPr>
          <w:rFonts w:ascii="Trebuchet MS" w:hAnsi="Trebuchet MS"/>
          <w:lang w:val="ro-RO"/>
        </w:rPr>
        <w:t>/contractelor</w:t>
      </w:r>
      <w:r w:rsidRPr="00617770">
        <w:rPr>
          <w:rFonts w:ascii="Trebuchet MS" w:hAnsi="Trebuchet MS"/>
          <w:lang w:val="ro-RO"/>
        </w:rPr>
        <w:t xml:space="preserve"> ce urmează a fi atribuit trebuie să fie în măsură să îndeplinească cerințele impuse de Autoritatea Contractantă prin caietul de sarcini.</w:t>
      </w:r>
    </w:p>
    <w:p w14:paraId="459900F3" w14:textId="48488DCE" w:rsidR="003D4F70" w:rsidRPr="00617770" w:rsidRDefault="003D4F70" w:rsidP="00127D0D">
      <w:pPr>
        <w:spacing w:before="120"/>
        <w:jc w:val="both"/>
        <w:rPr>
          <w:rFonts w:ascii="Trebuchet MS" w:hAnsi="Trebuchet MS"/>
          <w:lang w:val="ro-RO"/>
        </w:rPr>
      </w:pPr>
      <w:r w:rsidRPr="00617770">
        <w:rPr>
          <w:rFonts w:ascii="Trebuchet MS" w:hAnsi="Trebuchet MS"/>
          <w:lang w:val="ro-RO"/>
        </w:rPr>
        <w:t xml:space="preserve">Cerințele impuse vor fi considerate ca fiind minimale. </w:t>
      </w:r>
    </w:p>
    <w:p w14:paraId="7C627745" w14:textId="3A70BF1F" w:rsidR="003D4F70" w:rsidRPr="00617770" w:rsidRDefault="00504E70" w:rsidP="00127D0D">
      <w:pPr>
        <w:spacing w:before="120"/>
        <w:jc w:val="both"/>
        <w:rPr>
          <w:rFonts w:ascii="Trebuchet MS" w:hAnsi="Trebuchet MS"/>
          <w:b/>
          <w:lang w:val="ro-RO"/>
        </w:rPr>
      </w:pPr>
      <w:r w:rsidRPr="00617770">
        <w:rPr>
          <w:rFonts w:ascii="Trebuchet MS" w:hAnsi="Trebuchet MS"/>
          <w:b/>
          <w:lang w:val="ro-RO"/>
        </w:rPr>
        <w:t>Cerințe</w:t>
      </w:r>
      <w:r w:rsidR="003D4F70" w:rsidRPr="00617770">
        <w:rPr>
          <w:rFonts w:ascii="Trebuchet MS" w:hAnsi="Trebuchet MS"/>
          <w:b/>
          <w:lang w:val="ro-RO"/>
        </w:rPr>
        <w:t xml:space="preserve"> privind raportarea:</w:t>
      </w:r>
    </w:p>
    <w:p w14:paraId="68867B7D" w14:textId="65034C03" w:rsidR="003D4F70" w:rsidRPr="00617770" w:rsidRDefault="003D4F70" w:rsidP="00127D0D">
      <w:pPr>
        <w:spacing w:before="120"/>
        <w:jc w:val="both"/>
        <w:rPr>
          <w:rFonts w:ascii="Trebuchet MS" w:hAnsi="Trebuchet MS"/>
          <w:lang w:val="ro-RO"/>
        </w:rPr>
      </w:pPr>
      <w:r w:rsidRPr="00617770">
        <w:rPr>
          <w:rFonts w:ascii="Trebuchet MS" w:hAnsi="Trebuchet MS"/>
          <w:lang w:val="ro-RO"/>
        </w:rPr>
        <w:t xml:space="preserve">Prestatorul va realiza un raport de activitate după prestarea serviciilor pentru fiecare perioadă de curs de instruire. </w:t>
      </w:r>
    </w:p>
    <w:p w14:paraId="0A3C5A22" w14:textId="0D3AEBEC" w:rsidR="003D4F70" w:rsidRPr="00617770" w:rsidRDefault="003D4F70" w:rsidP="00127D0D">
      <w:pPr>
        <w:spacing w:before="120"/>
        <w:jc w:val="both"/>
        <w:rPr>
          <w:rFonts w:ascii="Trebuchet MS" w:hAnsi="Trebuchet MS"/>
          <w:lang w:val="ro-RO"/>
        </w:rPr>
      </w:pPr>
      <w:r w:rsidRPr="00617770">
        <w:rPr>
          <w:rFonts w:ascii="Trebuchet MS" w:hAnsi="Trebuchet MS"/>
          <w:lang w:val="ro-RO"/>
        </w:rPr>
        <w:t xml:space="preserve">În cadrul raportului de activitate vor fi incluse: o descriere a </w:t>
      </w:r>
      <w:r w:rsidR="0063532C" w:rsidRPr="00617770">
        <w:rPr>
          <w:rFonts w:ascii="Trebuchet MS" w:hAnsi="Trebuchet MS"/>
          <w:lang w:val="ro-RO"/>
        </w:rPr>
        <w:t>activităților</w:t>
      </w:r>
      <w:r w:rsidRPr="00617770">
        <w:rPr>
          <w:rFonts w:ascii="Trebuchet MS" w:hAnsi="Trebuchet MS"/>
          <w:lang w:val="ro-RO"/>
        </w:rPr>
        <w:t xml:space="preserve"> </w:t>
      </w:r>
      <w:r w:rsidR="0063532C" w:rsidRPr="00617770">
        <w:rPr>
          <w:rFonts w:ascii="Trebuchet MS" w:hAnsi="Trebuchet MS"/>
          <w:lang w:val="ro-RO"/>
        </w:rPr>
        <w:t>desfășurate</w:t>
      </w:r>
      <w:r w:rsidRPr="00617770">
        <w:rPr>
          <w:rFonts w:ascii="Trebuchet MS" w:hAnsi="Trebuchet MS"/>
          <w:lang w:val="ro-RO"/>
        </w:rPr>
        <w:t xml:space="preserve"> de prestator, detalii de natură tehnică </w:t>
      </w:r>
      <w:r w:rsidR="00504E70" w:rsidRPr="00617770">
        <w:rPr>
          <w:rFonts w:ascii="Trebuchet MS" w:hAnsi="Trebuchet MS"/>
          <w:lang w:val="ro-RO"/>
        </w:rPr>
        <w:t>și</w:t>
      </w:r>
      <w:r w:rsidRPr="00617770">
        <w:rPr>
          <w:rFonts w:ascii="Trebuchet MS" w:hAnsi="Trebuchet MS"/>
          <w:lang w:val="ro-RO"/>
        </w:rPr>
        <w:t xml:space="preserve"> administrativă.</w:t>
      </w:r>
    </w:p>
    <w:p w14:paraId="485A7729" w14:textId="7865BC50" w:rsidR="003D4F70" w:rsidRPr="00617770" w:rsidRDefault="003D4F70" w:rsidP="00127D0D">
      <w:pPr>
        <w:spacing w:before="120"/>
        <w:jc w:val="both"/>
        <w:rPr>
          <w:rFonts w:ascii="Trebuchet MS" w:hAnsi="Trebuchet MS"/>
          <w:lang w:val="ro-RO"/>
        </w:rPr>
      </w:pPr>
      <w:r w:rsidRPr="00617770">
        <w:rPr>
          <w:rFonts w:ascii="Trebuchet MS" w:hAnsi="Trebuchet MS"/>
          <w:lang w:val="ro-RO"/>
        </w:rPr>
        <w:t xml:space="preserve">La raportul de activitate se vor </w:t>
      </w:r>
      <w:r w:rsidR="00504E70">
        <w:rPr>
          <w:rFonts w:ascii="Trebuchet MS" w:hAnsi="Trebuchet MS"/>
          <w:lang w:val="ro-RO"/>
        </w:rPr>
        <w:t>anexa</w:t>
      </w:r>
      <w:r w:rsidRPr="00617770">
        <w:rPr>
          <w:rFonts w:ascii="Trebuchet MS" w:hAnsi="Trebuchet MS"/>
          <w:lang w:val="ro-RO"/>
        </w:rPr>
        <w:t xml:space="preserve"> următoarele:</w:t>
      </w:r>
    </w:p>
    <w:p w14:paraId="519A2B32" w14:textId="2F19CF89" w:rsidR="003D4F70" w:rsidRPr="00617770" w:rsidRDefault="003D4F70" w:rsidP="00127D0D">
      <w:pPr>
        <w:spacing w:before="120"/>
        <w:jc w:val="both"/>
        <w:rPr>
          <w:rFonts w:ascii="Trebuchet MS" w:hAnsi="Trebuchet MS"/>
          <w:lang w:val="ro-RO"/>
        </w:rPr>
      </w:pPr>
      <w:r w:rsidRPr="00617770">
        <w:rPr>
          <w:rFonts w:ascii="Trebuchet MS" w:hAnsi="Trebuchet MS"/>
          <w:lang w:val="ro-RO"/>
        </w:rPr>
        <w:t xml:space="preserve">- lista </w:t>
      </w:r>
      <w:r w:rsidR="00504E70" w:rsidRPr="00617770">
        <w:rPr>
          <w:rFonts w:ascii="Trebuchet MS" w:hAnsi="Trebuchet MS"/>
          <w:lang w:val="ro-RO"/>
        </w:rPr>
        <w:t>participanților</w:t>
      </w:r>
      <w:r w:rsidRPr="00617770">
        <w:rPr>
          <w:rFonts w:ascii="Trebuchet MS" w:hAnsi="Trebuchet MS"/>
          <w:lang w:val="ro-RO"/>
        </w:rPr>
        <w:t xml:space="preserve"> semnată în original de către </w:t>
      </w:r>
      <w:r w:rsidR="00504E70" w:rsidRPr="00617770">
        <w:rPr>
          <w:rFonts w:ascii="Trebuchet MS" w:hAnsi="Trebuchet MS"/>
          <w:lang w:val="ro-RO"/>
        </w:rPr>
        <w:t>toți</w:t>
      </w:r>
      <w:r w:rsidRPr="00617770">
        <w:rPr>
          <w:rFonts w:ascii="Trebuchet MS" w:hAnsi="Trebuchet MS"/>
          <w:lang w:val="ro-RO"/>
        </w:rPr>
        <w:t xml:space="preserve"> </w:t>
      </w:r>
      <w:r w:rsidR="00504E70" w:rsidRPr="00617770">
        <w:rPr>
          <w:rFonts w:ascii="Trebuchet MS" w:hAnsi="Trebuchet MS"/>
          <w:lang w:val="ro-RO"/>
        </w:rPr>
        <w:t>participanții</w:t>
      </w:r>
      <w:r w:rsidRPr="00617770">
        <w:rPr>
          <w:rFonts w:ascii="Trebuchet MS" w:hAnsi="Trebuchet MS"/>
          <w:lang w:val="ro-RO"/>
        </w:rPr>
        <w:t xml:space="preserve">, la locul </w:t>
      </w:r>
      <w:r w:rsidR="00504E70" w:rsidRPr="00617770">
        <w:rPr>
          <w:rFonts w:ascii="Trebuchet MS" w:hAnsi="Trebuchet MS"/>
          <w:lang w:val="ro-RO"/>
        </w:rPr>
        <w:t>desfășurării</w:t>
      </w:r>
      <w:r w:rsidRPr="00617770">
        <w:rPr>
          <w:rFonts w:ascii="Trebuchet MS" w:hAnsi="Trebuchet MS"/>
          <w:lang w:val="ro-RO"/>
        </w:rPr>
        <w:t xml:space="preserve"> cursurilor de instruire.  </w:t>
      </w:r>
    </w:p>
    <w:p w14:paraId="59DA347D" w14:textId="63344830" w:rsidR="003D4F70" w:rsidRPr="00617770" w:rsidRDefault="003D4F70" w:rsidP="00127D0D">
      <w:pPr>
        <w:spacing w:before="120"/>
        <w:jc w:val="both"/>
        <w:rPr>
          <w:rFonts w:ascii="Trebuchet MS" w:hAnsi="Trebuchet MS"/>
          <w:lang w:val="ro-RO"/>
        </w:rPr>
      </w:pPr>
      <w:r w:rsidRPr="00617770">
        <w:rPr>
          <w:rFonts w:ascii="Trebuchet MS" w:hAnsi="Trebuchet MS"/>
          <w:lang w:val="ro-RO"/>
        </w:rPr>
        <w:t>Autoritatea Contractantă</w:t>
      </w:r>
      <w:r w:rsidR="006D43B5" w:rsidRPr="00617770">
        <w:rPr>
          <w:rFonts w:ascii="Trebuchet MS" w:hAnsi="Trebuchet MS"/>
          <w:lang w:val="ro-RO"/>
        </w:rPr>
        <w:t xml:space="preserve">, precum și reprezentanții responsabili din cadrul </w:t>
      </w:r>
      <w:r w:rsidR="006D43B5" w:rsidRPr="00617770">
        <w:rPr>
          <w:rFonts w:ascii="Trebuchet MS" w:hAnsi="Trebuchet MS"/>
          <w:lang w:val="ro-RO" w:eastAsia="ro-RO"/>
        </w:rPr>
        <w:t>Administrației Naționale ”Apele Române”</w:t>
      </w:r>
      <w:r w:rsidR="006D43B5" w:rsidRPr="00617770">
        <w:rPr>
          <w:rFonts w:ascii="Trebuchet MS" w:hAnsi="Trebuchet MS"/>
          <w:lang w:val="ro-RO"/>
        </w:rPr>
        <w:t xml:space="preserve"> </w:t>
      </w:r>
      <w:r w:rsidRPr="00617770">
        <w:rPr>
          <w:rFonts w:ascii="Trebuchet MS" w:hAnsi="Trebuchet MS"/>
          <w:lang w:val="ro-RO"/>
        </w:rPr>
        <w:t>v</w:t>
      </w:r>
      <w:r w:rsidR="006D43B5" w:rsidRPr="00617770">
        <w:rPr>
          <w:rFonts w:ascii="Trebuchet MS" w:hAnsi="Trebuchet MS"/>
          <w:lang w:val="ro-RO"/>
        </w:rPr>
        <w:t>or</w:t>
      </w:r>
      <w:r w:rsidRPr="00617770">
        <w:rPr>
          <w:rFonts w:ascii="Trebuchet MS" w:hAnsi="Trebuchet MS"/>
          <w:lang w:val="ro-RO"/>
        </w:rPr>
        <w:t xml:space="preserve"> </w:t>
      </w:r>
      <w:r w:rsidR="00362D38" w:rsidRPr="00617770">
        <w:rPr>
          <w:rFonts w:ascii="Trebuchet MS" w:hAnsi="Trebuchet MS"/>
          <w:lang w:val="ro-RO"/>
        </w:rPr>
        <w:t>recepționa</w:t>
      </w:r>
      <w:r w:rsidRPr="00617770">
        <w:rPr>
          <w:rFonts w:ascii="Trebuchet MS" w:hAnsi="Trebuchet MS"/>
          <w:lang w:val="ro-RO"/>
        </w:rPr>
        <w:t xml:space="preserve"> calitativ </w:t>
      </w:r>
      <w:r w:rsidR="00504E70" w:rsidRPr="00617770">
        <w:rPr>
          <w:rFonts w:ascii="Trebuchet MS" w:hAnsi="Trebuchet MS"/>
          <w:lang w:val="ro-RO"/>
        </w:rPr>
        <w:t>și</w:t>
      </w:r>
      <w:r w:rsidRPr="00617770">
        <w:rPr>
          <w:rFonts w:ascii="Trebuchet MS" w:hAnsi="Trebuchet MS"/>
          <w:lang w:val="ro-RO"/>
        </w:rPr>
        <w:t xml:space="preserve"> cantitativ Raportul de activitate.</w:t>
      </w:r>
    </w:p>
    <w:p w14:paraId="231C731B" w14:textId="24E1C6AB" w:rsidR="003D4F70" w:rsidRPr="00617770" w:rsidRDefault="003D4F70" w:rsidP="00127D0D">
      <w:pPr>
        <w:spacing w:before="120"/>
        <w:jc w:val="both"/>
        <w:rPr>
          <w:rFonts w:ascii="Trebuchet MS" w:hAnsi="Trebuchet MS"/>
          <w:lang w:val="ro-RO"/>
        </w:rPr>
      </w:pPr>
      <w:r w:rsidRPr="00617770">
        <w:rPr>
          <w:rFonts w:ascii="Trebuchet MS" w:hAnsi="Trebuchet MS"/>
          <w:lang w:val="ro-RO"/>
        </w:rPr>
        <w:t xml:space="preserve">Prestatorul va emite factura către Autoritatea Contractantă numai după întocmirea şi acceptarea procesului verbal de recepționare calitativă </w:t>
      </w:r>
      <w:r w:rsidR="00504E70" w:rsidRPr="00617770">
        <w:rPr>
          <w:rFonts w:ascii="Trebuchet MS" w:hAnsi="Trebuchet MS"/>
          <w:lang w:val="ro-RO"/>
        </w:rPr>
        <w:t>și</w:t>
      </w:r>
      <w:r w:rsidRPr="00617770">
        <w:rPr>
          <w:rFonts w:ascii="Trebuchet MS" w:hAnsi="Trebuchet MS"/>
          <w:lang w:val="ro-RO"/>
        </w:rPr>
        <w:t xml:space="preserve"> cantitativă a serviciilor prestate </w:t>
      </w:r>
      <w:r w:rsidRPr="00617770">
        <w:rPr>
          <w:rFonts w:ascii="Trebuchet MS" w:hAnsi="Trebuchet MS"/>
          <w:lang w:val="ro-RO"/>
        </w:rPr>
        <w:lastRenderedPageBreak/>
        <w:t xml:space="preserve">conform prezentului caiet de sarcini. Autoritatea Contractantă va achita contravaloarea serviciilor efectiv prestate, conforme cu </w:t>
      </w:r>
      <w:r w:rsidR="0063532C" w:rsidRPr="00617770">
        <w:rPr>
          <w:rFonts w:ascii="Trebuchet MS" w:hAnsi="Trebuchet MS"/>
          <w:lang w:val="ro-RO"/>
        </w:rPr>
        <w:t>cerințele</w:t>
      </w:r>
      <w:r w:rsidRPr="00617770">
        <w:rPr>
          <w:rFonts w:ascii="Trebuchet MS" w:hAnsi="Trebuchet MS"/>
          <w:lang w:val="ro-RO"/>
        </w:rPr>
        <w:t xml:space="preserve"> din prezentul caiet de sarcini.</w:t>
      </w:r>
    </w:p>
    <w:p w14:paraId="40034C47" w14:textId="77777777" w:rsidR="006D43B5" w:rsidRPr="00617770" w:rsidRDefault="006D43B5" w:rsidP="00127D0D">
      <w:pPr>
        <w:spacing w:before="120"/>
        <w:jc w:val="both"/>
        <w:rPr>
          <w:rFonts w:ascii="Trebuchet MS" w:hAnsi="Trebuchet MS"/>
          <w:b/>
          <w:lang w:val="ro-RO"/>
        </w:rPr>
      </w:pPr>
      <w:r w:rsidRPr="00617770">
        <w:rPr>
          <w:rFonts w:ascii="Trebuchet MS" w:hAnsi="Trebuchet MS"/>
          <w:b/>
          <w:lang w:val="ro-RO"/>
        </w:rPr>
        <w:t>Acceptarea rezultatelor finale în cadrul Contractului</w:t>
      </w:r>
    </w:p>
    <w:p w14:paraId="59921F8D" w14:textId="77777777" w:rsidR="006D43B5" w:rsidRPr="00617770" w:rsidRDefault="006D43B5" w:rsidP="00127D0D">
      <w:pPr>
        <w:spacing w:before="120"/>
        <w:jc w:val="both"/>
        <w:rPr>
          <w:rFonts w:ascii="Trebuchet MS" w:hAnsi="Trebuchet MS"/>
          <w:lang w:val="ro-RO"/>
        </w:rPr>
      </w:pPr>
      <w:r w:rsidRPr="00617770">
        <w:rPr>
          <w:rFonts w:ascii="Trebuchet MS" w:hAnsi="Trebuchet MS"/>
          <w:lang w:val="ro-RO"/>
        </w:rPr>
        <w:t>Mecanismul de evaluare a Raportului de activitate va avea la bază:</w:t>
      </w:r>
    </w:p>
    <w:p w14:paraId="55D1434E" w14:textId="77777777" w:rsidR="006D43B5" w:rsidRPr="00617770" w:rsidRDefault="006D43B5" w:rsidP="00127D0D">
      <w:pPr>
        <w:spacing w:before="120"/>
        <w:jc w:val="both"/>
        <w:rPr>
          <w:rFonts w:ascii="Trebuchet MS" w:hAnsi="Trebuchet MS"/>
          <w:lang w:val="ro-RO"/>
        </w:rPr>
      </w:pPr>
      <w:r w:rsidRPr="00617770">
        <w:rPr>
          <w:rFonts w:ascii="Trebuchet MS" w:hAnsi="Trebuchet MS"/>
          <w:lang w:val="ro-RO"/>
        </w:rPr>
        <w:t>-</w:t>
      </w:r>
      <w:r w:rsidRPr="00617770">
        <w:rPr>
          <w:rFonts w:ascii="Trebuchet MS" w:hAnsi="Trebuchet MS"/>
          <w:lang w:val="ro-RO"/>
        </w:rPr>
        <w:tab/>
        <w:t>Verificarea conformității cu prevederile caietului de sarcini;</w:t>
      </w:r>
    </w:p>
    <w:p w14:paraId="580FF46E" w14:textId="77777777" w:rsidR="006D43B5" w:rsidRPr="00617770" w:rsidRDefault="006D43B5" w:rsidP="00127D0D">
      <w:pPr>
        <w:spacing w:before="120"/>
        <w:jc w:val="both"/>
        <w:rPr>
          <w:rFonts w:ascii="Trebuchet MS" w:hAnsi="Trebuchet MS"/>
          <w:lang w:val="ro-RO"/>
        </w:rPr>
      </w:pPr>
      <w:r w:rsidRPr="00617770">
        <w:rPr>
          <w:rFonts w:ascii="Trebuchet MS" w:hAnsi="Trebuchet MS"/>
          <w:lang w:val="ro-RO"/>
        </w:rPr>
        <w:t>-</w:t>
      </w:r>
      <w:r w:rsidRPr="00617770">
        <w:rPr>
          <w:rFonts w:ascii="Trebuchet MS" w:hAnsi="Trebuchet MS"/>
          <w:lang w:val="ro-RO"/>
        </w:rPr>
        <w:tab/>
        <w:t xml:space="preserve">Verificarea conformității cu propunerea tehnică pentru a demonstra îndeplinirea cerințelor, pentru aplicarea criteriului de atribuire și orice alte beneficii oferite de Contractant pentru obținerea avantajului competitiv pe perioada evaluării, </w:t>
      </w:r>
    </w:p>
    <w:p w14:paraId="77210BC8" w14:textId="643C4791" w:rsidR="006D43B5" w:rsidRPr="00617770" w:rsidRDefault="006D43B5" w:rsidP="00127D0D">
      <w:pPr>
        <w:spacing w:before="120"/>
        <w:jc w:val="both"/>
        <w:rPr>
          <w:rFonts w:ascii="Trebuchet MS" w:hAnsi="Trebuchet MS"/>
          <w:lang w:val="ro-RO"/>
        </w:rPr>
      </w:pPr>
      <w:r w:rsidRPr="00617770">
        <w:rPr>
          <w:rFonts w:ascii="Trebuchet MS" w:hAnsi="Trebuchet MS"/>
          <w:lang w:val="ro-RO"/>
        </w:rPr>
        <w:t>-</w:t>
      </w:r>
      <w:r w:rsidRPr="00617770">
        <w:rPr>
          <w:rFonts w:ascii="Trebuchet MS" w:hAnsi="Trebuchet MS"/>
          <w:lang w:val="ro-RO"/>
        </w:rPr>
        <w:tab/>
        <w:t>Respectarea prevederilor contractuale</w:t>
      </w:r>
      <w:r w:rsidR="0063532C" w:rsidRPr="00617770">
        <w:rPr>
          <w:rFonts w:ascii="Trebuchet MS" w:hAnsi="Trebuchet MS"/>
          <w:lang w:val="ro-RO"/>
        </w:rPr>
        <w:t>.</w:t>
      </w:r>
    </w:p>
    <w:p w14:paraId="49CDE01B" w14:textId="490757AB" w:rsidR="006D43B5" w:rsidRPr="00617770" w:rsidRDefault="006D43B5" w:rsidP="00127D0D">
      <w:pPr>
        <w:spacing w:before="120"/>
        <w:jc w:val="both"/>
        <w:rPr>
          <w:rFonts w:ascii="Trebuchet MS" w:hAnsi="Trebuchet MS"/>
          <w:lang w:val="ro-RO"/>
        </w:rPr>
      </w:pPr>
      <w:r w:rsidRPr="00617770">
        <w:rPr>
          <w:rFonts w:ascii="Trebuchet MS" w:hAnsi="Trebuchet MS"/>
          <w:lang w:val="ro-RO"/>
        </w:rPr>
        <w:t>Acceptarea Raportului de activitate se finalizează prin semnarea procesului-verbal de recepție cantitativă și calitativă.</w:t>
      </w:r>
    </w:p>
    <w:p w14:paraId="1578A888" w14:textId="64731FFD" w:rsidR="003D4F70" w:rsidRPr="00617770" w:rsidRDefault="003D4F70" w:rsidP="00504E70">
      <w:pPr>
        <w:spacing w:before="120" w:after="120"/>
        <w:jc w:val="both"/>
        <w:rPr>
          <w:rFonts w:ascii="Trebuchet MS" w:hAnsi="Trebuchet MS"/>
          <w:lang w:val="ro-RO"/>
        </w:rPr>
      </w:pPr>
    </w:p>
    <w:p w14:paraId="65A15BA9" w14:textId="07FFE9CE" w:rsidR="006D43B5" w:rsidRPr="00617770" w:rsidRDefault="006D43B5" w:rsidP="00127D0D">
      <w:pPr>
        <w:shd w:val="clear" w:color="auto" w:fill="EDEDED" w:themeFill="accent3" w:themeFillTint="33"/>
        <w:jc w:val="both"/>
        <w:rPr>
          <w:rFonts w:ascii="Trebuchet MS" w:hAnsi="Trebuchet MS"/>
          <w:b/>
          <w:lang w:val="ro-RO"/>
        </w:rPr>
      </w:pPr>
      <w:r w:rsidRPr="00617770">
        <w:rPr>
          <w:rFonts w:ascii="Trebuchet MS" w:hAnsi="Trebuchet MS"/>
          <w:b/>
          <w:lang w:val="ro-RO"/>
        </w:rPr>
        <w:t>8. Bugetul contractului și efectuarea plăților în cadrul contractului</w:t>
      </w:r>
    </w:p>
    <w:p w14:paraId="5E0A1A63" w14:textId="60C9ABFC" w:rsidR="002B38F1" w:rsidRPr="00617770" w:rsidRDefault="002B074D" w:rsidP="00127D0D">
      <w:pPr>
        <w:spacing w:before="120"/>
        <w:jc w:val="both"/>
        <w:rPr>
          <w:rFonts w:ascii="Trebuchet MS" w:hAnsi="Trebuchet MS"/>
          <w:lang w:val="ro-RO"/>
        </w:rPr>
      </w:pPr>
      <w:bookmarkStart w:id="38" w:name="_Hlk118216625"/>
      <w:bookmarkStart w:id="39" w:name="_Hlk111111448"/>
      <w:r w:rsidRPr="00617770">
        <w:rPr>
          <w:rFonts w:ascii="Trebuchet MS" w:hAnsi="Trebuchet MS"/>
          <w:lang w:val="ro-RO"/>
        </w:rPr>
        <w:t>Bugetul</w:t>
      </w:r>
      <w:r w:rsidR="00C75E9B" w:rsidRPr="00617770">
        <w:rPr>
          <w:rFonts w:ascii="Trebuchet MS" w:hAnsi="Trebuchet MS"/>
          <w:lang w:val="ro-RO"/>
        </w:rPr>
        <w:t xml:space="preserve"> </w:t>
      </w:r>
      <w:r w:rsidR="002B38F1" w:rsidRPr="00617770">
        <w:rPr>
          <w:rFonts w:ascii="Trebuchet MS" w:hAnsi="Trebuchet MS"/>
          <w:lang w:val="ro-RO"/>
        </w:rPr>
        <w:t>maxim estimat aferent fiecărui lot și efectuarea plăților se va face după cum urmează</w:t>
      </w:r>
      <w:r w:rsidR="00AD32FD" w:rsidRPr="00617770">
        <w:rPr>
          <w:rFonts w:ascii="Trebuchet MS" w:hAnsi="Trebuchet MS"/>
          <w:lang w:val="ro-RO"/>
        </w:rPr>
        <w:t>:</w:t>
      </w:r>
    </w:p>
    <w:p w14:paraId="41B8811B" w14:textId="77777777" w:rsidR="00AD32FD" w:rsidRPr="00617770" w:rsidRDefault="00AD32FD" w:rsidP="00AD32FD">
      <w:pPr>
        <w:suppressAutoHyphens/>
        <w:autoSpaceDN w:val="0"/>
        <w:jc w:val="both"/>
        <w:textAlignment w:val="baseline"/>
        <w:rPr>
          <w:rFonts w:ascii="Trebuchet MS" w:hAnsi="Trebuchet MS"/>
          <w:bCs/>
          <w:lang w:val="ro-RO"/>
        </w:rPr>
      </w:pPr>
    </w:p>
    <w:p w14:paraId="320236A1" w14:textId="08266AC8" w:rsidR="00BE29A9" w:rsidRPr="00617770" w:rsidRDefault="00AD32FD" w:rsidP="00BE29A9">
      <w:pPr>
        <w:suppressAutoHyphens/>
        <w:autoSpaceDN w:val="0"/>
        <w:jc w:val="both"/>
        <w:textAlignment w:val="baseline"/>
        <w:rPr>
          <w:rFonts w:ascii="Trebuchet MS" w:hAnsi="Trebuchet MS"/>
          <w:bCs/>
          <w:lang w:val="ro-RO"/>
        </w:rPr>
      </w:pPr>
      <w:r w:rsidRPr="00617770">
        <w:rPr>
          <w:rFonts w:ascii="Trebuchet MS" w:hAnsi="Trebuchet MS"/>
          <w:b/>
          <w:u w:val="single"/>
          <w:lang w:val="ro-RO"/>
        </w:rPr>
        <w:t xml:space="preserve">LOT I </w:t>
      </w:r>
      <w:bookmarkStart w:id="40" w:name="_Hlk118190944"/>
      <w:r w:rsidRPr="00617770">
        <w:rPr>
          <w:rFonts w:ascii="Trebuchet MS" w:hAnsi="Trebuchet MS"/>
          <w:bCs/>
          <w:lang w:val="ro-RO"/>
        </w:rPr>
        <w:t xml:space="preserve">Bugetul maxim estimat pentru Lotul 1 </w:t>
      </w:r>
      <w:bookmarkEnd w:id="40"/>
      <w:r w:rsidRPr="00617770">
        <w:rPr>
          <w:rFonts w:ascii="Trebuchet MS" w:hAnsi="Trebuchet MS"/>
          <w:bCs/>
          <w:lang w:val="ro-RO"/>
        </w:rPr>
        <w:t>-</w:t>
      </w:r>
      <w:r w:rsidR="00BE29A9" w:rsidRPr="00617770">
        <w:rPr>
          <w:rFonts w:ascii="Trebuchet MS" w:hAnsi="Trebuchet MS"/>
          <w:bCs/>
          <w:lang w:val="ro-RO"/>
        </w:rPr>
        <w:t xml:space="preserve"> Organizare cursuri de instruire în cadrul proiectului SIPOCA 588, până la 20 decembrie 2022,  la Colibița, județul Bistrița-Năsăud</w:t>
      </w:r>
      <w:r w:rsidRPr="00617770">
        <w:rPr>
          <w:rFonts w:ascii="Trebuchet MS" w:hAnsi="Trebuchet MS"/>
          <w:bCs/>
          <w:lang w:val="ro-RO"/>
        </w:rPr>
        <w:t xml:space="preserve"> </w:t>
      </w:r>
      <w:bookmarkStart w:id="41" w:name="_Hlk118191094"/>
      <w:r w:rsidRPr="00617770">
        <w:rPr>
          <w:rFonts w:ascii="Trebuchet MS" w:hAnsi="Trebuchet MS"/>
          <w:bCs/>
          <w:lang w:val="ro-RO"/>
        </w:rPr>
        <w:t>este de 22.060 lei (inclusiv TVA).</w:t>
      </w:r>
    </w:p>
    <w:bookmarkEnd w:id="41"/>
    <w:p w14:paraId="162F5CA7" w14:textId="77777777" w:rsidR="00BE29A9" w:rsidRPr="00617770" w:rsidRDefault="00BE29A9" w:rsidP="00127D0D">
      <w:pPr>
        <w:spacing w:before="120"/>
        <w:jc w:val="both"/>
        <w:rPr>
          <w:rFonts w:ascii="Trebuchet MS" w:hAnsi="Trebuchet MS"/>
          <w:highlight w:val="yellow"/>
          <w:lang w:val="ro-RO"/>
        </w:rPr>
      </w:pPr>
    </w:p>
    <w:p w14:paraId="36E5A1D1" w14:textId="784797BB" w:rsidR="00BE29A9" w:rsidRPr="00617770" w:rsidRDefault="00BE29A9" w:rsidP="00BE29A9">
      <w:pPr>
        <w:suppressAutoHyphens/>
        <w:autoSpaceDN w:val="0"/>
        <w:jc w:val="both"/>
        <w:textAlignment w:val="baseline"/>
        <w:rPr>
          <w:rFonts w:ascii="Trebuchet MS" w:hAnsi="Trebuchet MS"/>
          <w:bCs/>
          <w:lang w:val="ro-RO"/>
        </w:rPr>
      </w:pPr>
      <w:bookmarkStart w:id="42" w:name="_Hlk118190919"/>
      <w:r w:rsidRPr="00617770">
        <w:rPr>
          <w:rFonts w:ascii="Trebuchet MS" w:hAnsi="Trebuchet MS"/>
          <w:b/>
          <w:u w:val="single"/>
          <w:lang w:val="ro-RO"/>
        </w:rPr>
        <w:t xml:space="preserve">LOT II </w:t>
      </w:r>
      <w:bookmarkEnd w:id="42"/>
      <w:r w:rsidRPr="00617770">
        <w:rPr>
          <w:rFonts w:ascii="Trebuchet MS" w:hAnsi="Trebuchet MS"/>
          <w:b/>
          <w:u w:val="single"/>
          <w:lang w:val="ro-RO"/>
        </w:rPr>
        <w:t xml:space="preserve">- </w:t>
      </w:r>
      <w:r w:rsidR="00AD32FD" w:rsidRPr="00617770">
        <w:rPr>
          <w:rFonts w:ascii="Trebuchet MS" w:hAnsi="Trebuchet MS"/>
          <w:bCs/>
          <w:lang w:val="ro-RO"/>
        </w:rPr>
        <w:t xml:space="preserve">Bugetul maxim estimat pentru Lotul 2 - </w:t>
      </w:r>
      <w:r w:rsidRPr="00617770">
        <w:rPr>
          <w:rFonts w:ascii="Trebuchet MS" w:hAnsi="Trebuchet MS"/>
          <w:bCs/>
          <w:lang w:val="ro-RO"/>
        </w:rPr>
        <w:t xml:space="preserve">Organizare cursuri de instruire în cadrul proiectului SIPOCA 588, </w:t>
      </w:r>
      <w:r w:rsidR="00504E70" w:rsidRPr="00617770">
        <w:rPr>
          <w:rFonts w:ascii="Trebuchet MS" w:hAnsi="Trebuchet MS"/>
          <w:bCs/>
          <w:lang w:val="ro-RO"/>
        </w:rPr>
        <w:t>până</w:t>
      </w:r>
      <w:r w:rsidRPr="00617770">
        <w:rPr>
          <w:rFonts w:ascii="Trebuchet MS" w:hAnsi="Trebuchet MS"/>
          <w:bCs/>
          <w:lang w:val="ro-RO"/>
        </w:rPr>
        <w:t xml:space="preserve"> la 20 decembrie 2022, la Voina, județul Argeș</w:t>
      </w:r>
      <w:r w:rsidR="004812AB" w:rsidRPr="00617770">
        <w:rPr>
          <w:lang w:val="ro-RO"/>
        </w:rPr>
        <w:t xml:space="preserve"> </w:t>
      </w:r>
      <w:r w:rsidR="004812AB" w:rsidRPr="00617770">
        <w:rPr>
          <w:rFonts w:ascii="Trebuchet MS" w:hAnsi="Trebuchet MS"/>
          <w:bCs/>
          <w:lang w:val="ro-RO"/>
        </w:rPr>
        <w:t>este de 22.060 lei (inclusiv TVA).</w:t>
      </w:r>
    </w:p>
    <w:p w14:paraId="48082C73" w14:textId="77777777" w:rsidR="004812AB" w:rsidRPr="00617770" w:rsidRDefault="004812AB" w:rsidP="00127D0D">
      <w:pPr>
        <w:spacing w:before="120"/>
        <w:jc w:val="both"/>
        <w:rPr>
          <w:rFonts w:ascii="Trebuchet MS" w:hAnsi="Trebuchet MS"/>
          <w:highlight w:val="yellow"/>
          <w:lang w:val="ro-RO"/>
        </w:rPr>
      </w:pPr>
    </w:p>
    <w:p w14:paraId="4555BD51" w14:textId="3DA10243" w:rsidR="00BE29A9" w:rsidRPr="00617770" w:rsidRDefault="00BE29A9" w:rsidP="00BE29A9">
      <w:pPr>
        <w:suppressAutoHyphens/>
        <w:autoSpaceDN w:val="0"/>
        <w:jc w:val="both"/>
        <w:textAlignment w:val="baseline"/>
        <w:rPr>
          <w:rFonts w:ascii="Trebuchet MS" w:hAnsi="Trebuchet MS"/>
          <w:bCs/>
          <w:lang w:val="ro-RO"/>
        </w:rPr>
      </w:pPr>
      <w:r w:rsidRPr="00617770">
        <w:rPr>
          <w:rFonts w:ascii="Trebuchet MS" w:hAnsi="Trebuchet MS"/>
          <w:b/>
          <w:u w:val="single"/>
          <w:lang w:val="ro-RO"/>
        </w:rPr>
        <w:t xml:space="preserve">LOT III - </w:t>
      </w:r>
      <w:r w:rsidR="004812AB" w:rsidRPr="00617770">
        <w:rPr>
          <w:rFonts w:ascii="Trebuchet MS" w:hAnsi="Trebuchet MS"/>
          <w:lang w:val="ro-RO"/>
        </w:rPr>
        <w:t>Bugetul maxim estimat pentru Lotul II</w:t>
      </w:r>
      <w:r w:rsidR="0000428F" w:rsidRPr="00617770">
        <w:rPr>
          <w:rFonts w:ascii="Trebuchet MS" w:hAnsi="Trebuchet MS"/>
          <w:lang w:val="ro-RO"/>
        </w:rPr>
        <w:t>I</w:t>
      </w:r>
      <w:r w:rsidR="004812AB" w:rsidRPr="00617770">
        <w:rPr>
          <w:rFonts w:ascii="Trebuchet MS" w:hAnsi="Trebuchet MS"/>
          <w:lang w:val="ro-RO"/>
        </w:rPr>
        <w:t xml:space="preserve"> - </w:t>
      </w:r>
      <w:r w:rsidRPr="00617770">
        <w:rPr>
          <w:rFonts w:ascii="Trebuchet MS" w:hAnsi="Trebuchet MS"/>
          <w:bCs/>
          <w:lang w:val="ro-RO"/>
        </w:rPr>
        <w:t>Organizare curs de instruire în cadrul proiectului SIPOCA 588, până la 20 decembrie   2022, în București, la sediul ANAR (strada Edgar Quinet nr. 6, sector 1) sau la sediul Ministerul Mediului, Apelor și Pădurilor (bulevardul Libertății, nr. 12, sector 5)</w:t>
      </w:r>
      <w:r w:rsidR="0000428F" w:rsidRPr="00617770">
        <w:rPr>
          <w:lang w:val="ro-RO"/>
        </w:rPr>
        <w:t xml:space="preserve"> </w:t>
      </w:r>
      <w:r w:rsidR="0000428F" w:rsidRPr="00617770">
        <w:rPr>
          <w:rFonts w:ascii="Trebuchet MS" w:hAnsi="Trebuchet MS"/>
          <w:bCs/>
          <w:lang w:val="ro-RO"/>
        </w:rPr>
        <w:t>este de maxim 7.880 lei (inclusiv TVA).</w:t>
      </w:r>
    </w:p>
    <w:p w14:paraId="0018CEF0" w14:textId="52C76B15" w:rsidR="00BE29A9" w:rsidRPr="00617770" w:rsidRDefault="00BE29A9" w:rsidP="00127D0D">
      <w:pPr>
        <w:spacing w:before="120"/>
        <w:jc w:val="both"/>
        <w:rPr>
          <w:rFonts w:ascii="Trebuchet MS" w:hAnsi="Trebuchet MS"/>
          <w:highlight w:val="yellow"/>
          <w:lang w:val="ro-RO"/>
        </w:rPr>
      </w:pPr>
    </w:p>
    <w:p w14:paraId="692BA985" w14:textId="22D03D1F" w:rsidR="00BE29A9" w:rsidRPr="00504E70" w:rsidRDefault="00BE29A9" w:rsidP="00BE29A9">
      <w:pPr>
        <w:suppressAutoHyphens/>
        <w:autoSpaceDN w:val="0"/>
        <w:jc w:val="both"/>
        <w:textAlignment w:val="baseline"/>
        <w:rPr>
          <w:rFonts w:ascii="Trebuchet MS" w:hAnsi="Trebuchet MS"/>
          <w:bCs/>
          <w:iCs/>
          <w:color w:val="000000"/>
          <w:lang w:val="ro-RO" w:eastAsia="ar-SA"/>
        </w:rPr>
      </w:pPr>
      <w:r w:rsidRPr="00504E70">
        <w:rPr>
          <w:rFonts w:ascii="Trebuchet MS" w:hAnsi="Trebuchet MS"/>
          <w:b/>
          <w:u w:val="single"/>
          <w:lang w:val="ro-RO"/>
        </w:rPr>
        <w:t>LOT IV</w:t>
      </w:r>
      <w:r w:rsidR="00AD32FD" w:rsidRPr="00504E70">
        <w:rPr>
          <w:rFonts w:ascii="Trebuchet MS" w:hAnsi="Trebuchet MS"/>
          <w:b/>
          <w:u w:val="single"/>
          <w:lang w:val="ro-RO"/>
        </w:rPr>
        <w:t xml:space="preserve"> -</w:t>
      </w:r>
      <w:r w:rsidRPr="00504E70">
        <w:rPr>
          <w:rFonts w:ascii="Trebuchet MS" w:hAnsi="Trebuchet MS"/>
          <w:b/>
          <w:u w:val="single"/>
          <w:lang w:val="ro-RO"/>
        </w:rPr>
        <w:t xml:space="preserve"> </w:t>
      </w:r>
      <w:r w:rsidRPr="00504E70">
        <w:rPr>
          <w:u w:val="single"/>
          <w:lang w:val="ro-RO"/>
        </w:rPr>
        <w:t xml:space="preserve"> </w:t>
      </w:r>
      <w:r w:rsidR="0000428F" w:rsidRPr="00504E70">
        <w:rPr>
          <w:rFonts w:ascii="Trebuchet MS" w:hAnsi="Trebuchet MS"/>
          <w:u w:val="single"/>
          <w:lang w:val="ro-RO"/>
        </w:rPr>
        <w:t xml:space="preserve">Bugetul maxim estimat pentru Lotul IV -  </w:t>
      </w:r>
      <w:r w:rsidRPr="00504E70">
        <w:rPr>
          <w:rFonts w:ascii="Trebuchet MS" w:hAnsi="Trebuchet MS"/>
          <w:bCs/>
          <w:iCs/>
          <w:color w:val="000000"/>
          <w:lang w:val="ro-RO" w:eastAsia="ar-SA"/>
        </w:rPr>
        <w:t>Achiziția de servicii de realizare de materiale suport pentru cursurile de instruire profesională, respectiv un kit educațional ce va fi pus la dispoziția</w:t>
      </w:r>
      <w:r w:rsidR="00504E70">
        <w:rPr>
          <w:rFonts w:ascii="Trebuchet MS" w:hAnsi="Trebuchet MS"/>
          <w:bCs/>
          <w:iCs/>
          <w:color w:val="000000"/>
          <w:lang w:val="ro-RO" w:eastAsia="ar-SA"/>
        </w:rPr>
        <w:t xml:space="preserve"> </w:t>
      </w:r>
      <w:r w:rsidRPr="00504E70">
        <w:rPr>
          <w:rFonts w:ascii="Trebuchet MS" w:hAnsi="Trebuchet MS"/>
          <w:bCs/>
          <w:iCs/>
          <w:color w:val="000000"/>
          <w:lang w:val="ro-RO" w:eastAsia="ar-SA"/>
        </w:rPr>
        <w:t>fiecărui participant la sesiunile de instruire aferente</w:t>
      </w:r>
      <w:r w:rsidR="0000428F" w:rsidRPr="00504E70">
        <w:rPr>
          <w:rFonts w:ascii="Trebuchet MS" w:hAnsi="Trebuchet MS"/>
          <w:bCs/>
          <w:iCs/>
          <w:color w:val="000000"/>
          <w:lang w:val="ro-RO" w:eastAsia="ar-SA"/>
        </w:rPr>
        <w:t>,</w:t>
      </w:r>
      <w:r w:rsidR="00504E70">
        <w:rPr>
          <w:rFonts w:ascii="Trebuchet MS" w:hAnsi="Trebuchet MS"/>
          <w:bCs/>
          <w:iCs/>
          <w:color w:val="000000"/>
          <w:lang w:val="ro-RO" w:eastAsia="ar-SA"/>
        </w:rPr>
        <w:t xml:space="preserve"> </w:t>
      </w:r>
      <w:r w:rsidR="0000428F" w:rsidRPr="00504E70">
        <w:rPr>
          <w:rFonts w:ascii="Trebuchet MS" w:hAnsi="Trebuchet MS"/>
          <w:bCs/>
          <w:iCs/>
          <w:color w:val="000000"/>
          <w:lang w:val="ro-RO" w:eastAsia="ar-SA"/>
        </w:rPr>
        <w:t>este de maxim 45.000 lei (inclusiv TVA).</w:t>
      </w:r>
    </w:p>
    <w:bookmarkEnd w:id="38"/>
    <w:p w14:paraId="498E14C1" w14:textId="20322E2B" w:rsidR="00845687" w:rsidRPr="00617770" w:rsidRDefault="002B074D" w:rsidP="00127D0D">
      <w:pPr>
        <w:spacing w:before="120"/>
        <w:jc w:val="both"/>
        <w:rPr>
          <w:rFonts w:ascii="Trebuchet MS" w:hAnsi="Trebuchet MS"/>
          <w:lang w:val="ro-RO"/>
        </w:rPr>
      </w:pPr>
      <w:r w:rsidRPr="00617770">
        <w:rPr>
          <w:rFonts w:ascii="Trebuchet MS" w:hAnsi="Trebuchet MS"/>
          <w:lang w:val="ro-RO"/>
        </w:rPr>
        <w:t>Menționam</w:t>
      </w:r>
      <w:r w:rsidR="00C75E9B" w:rsidRPr="00617770">
        <w:rPr>
          <w:rFonts w:ascii="Trebuchet MS" w:hAnsi="Trebuchet MS"/>
          <w:lang w:val="ro-RO"/>
        </w:rPr>
        <w:t xml:space="preserve"> faptul c</w:t>
      </w:r>
      <w:r w:rsidR="00036154">
        <w:rPr>
          <w:rFonts w:ascii="Trebuchet MS" w:hAnsi="Trebuchet MS"/>
          <w:lang w:val="ro-RO"/>
        </w:rPr>
        <w:t>ă</w:t>
      </w:r>
      <w:r w:rsidR="00C75E9B" w:rsidRPr="00617770">
        <w:rPr>
          <w:rFonts w:ascii="Trebuchet MS" w:hAnsi="Trebuchet MS"/>
          <w:lang w:val="ro-RO"/>
        </w:rPr>
        <w:t xml:space="preserve"> sesiunile de instruire vor fi derulate prin </w:t>
      </w:r>
      <w:r w:rsidR="00895AAA" w:rsidRPr="00617770">
        <w:rPr>
          <w:rFonts w:ascii="Trebuchet MS" w:hAnsi="Trebuchet MS"/>
          <w:lang w:val="ro-RO"/>
        </w:rPr>
        <w:t xml:space="preserve">Centrele </w:t>
      </w:r>
      <w:r w:rsidR="00C75E9B" w:rsidRPr="00617770">
        <w:rPr>
          <w:rFonts w:ascii="Trebuchet MS" w:hAnsi="Trebuchet MS"/>
          <w:lang w:val="ro-RO"/>
        </w:rPr>
        <w:t xml:space="preserve">de Formare </w:t>
      </w:r>
      <w:r w:rsidRPr="00617770">
        <w:rPr>
          <w:rFonts w:ascii="Trebuchet MS" w:hAnsi="Trebuchet MS"/>
          <w:lang w:val="ro-RO"/>
        </w:rPr>
        <w:t>ș</w:t>
      </w:r>
      <w:r w:rsidR="00C75E9B" w:rsidRPr="00617770">
        <w:rPr>
          <w:rFonts w:ascii="Trebuchet MS" w:hAnsi="Trebuchet MS"/>
          <w:lang w:val="ro-RO"/>
        </w:rPr>
        <w:t>i Preg</w:t>
      </w:r>
      <w:r w:rsidRPr="00617770">
        <w:rPr>
          <w:rFonts w:ascii="Trebuchet MS" w:hAnsi="Trebuchet MS"/>
          <w:lang w:val="ro-RO"/>
        </w:rPr>
        <w:t>ă</w:t>
      </w:r>
      <w:r w:rsidR="00C75E9B" w:rsidRPr="00617770">
        <w:rPr>
          <w:rFonts w:ascii="Trebuchet MS" w:hAnsi="Trebuchet MS"/>
          <w:lang w:val="ro-RO"/>
        </w:rPr>
        <w:t>tire Profesional</w:t>
      </w:r>
      <w:r w:rsidR="00845687" w:rsidRPr="00617770">
        <w:rPr>
          <w:rFonts w:ascii="Trebuchet MS" w:hAnsi="Trebuchet MS"/>
          <w:lang w:val="ro-RO"/>
        </w:rPr>
        <w:t>ă</w:t>
      </w:r>
      <w:r w:rsidR="00C75E9B" w:rsidRPr="00617770">
        <w:rPr>
          <w:rFonts w:ascii="Trebuchet MS" w:hAnsi="Trebuchet MS"/>
          <w:lang w:val="ro-RO"/>
        </w:rPr>
        <w:t xml:space="preserve"> din cadrul ANAR,</w:t>
      </w:r>
      <w:r w:rsidRPr="00617770">
        <w:rPr>
          <w:rFonts w:ascii="Trebuchet MS" w:hAnsi="Trebuchet MS"/>
          <w:lang w:val="ro-RO"/>
        </w:rPr>
        <w:t xml:space="preserve"> </w:t>
      </w:r>
      <w:r w:rsidR="00C75E9B" w:rsidRPr="00617770">
        <w:rPr>
          <w:rFonts w:ascii="Trebuchet MS" w:hAnsi="Trebuchet MS"/>
          <w:lang w:val="ro-RO"/>
        </w:rPr>
        <w:t xml:space="preserve">respectiv în centre regionale </w:t>
      </w:r>
      <w:r w:rsidRPr="00617770">
        <w:rPr>
          <w:rFonts w:ascii="Trebuchet MS" w:hAnsi="Trebuchet MS"/>
          <w:lang w:val="ro-RO"/>
        </w:rPr>
        <w:t>precum</w:t>
      </w:r>
      <w:r w:rsidR="00C75E9B" w:rsidRPr="00617770">
        <w:rPr>
          <w:rFonts w:ascii="Trebuchet MS" w:hAnsi="Trebuchet MS"/>
          <w:lang w:val="ro-RO"/>
        </w:rPr>
        <w:t>: Centrul Regional de Formare Profesional</w:t>
      </w:r>
      <w:r w:rsidR="00845687" w:rsidRPr="00617770">
        <w:rPr>
          <w:rFonts w:ascii="Trebuchet MS" w:hAnsi="Trebuchet MS"/>
          <w:lang w:val="ro-RO"/>
        </w:rPr>
        <w:t>ă</w:t>
      </w:r>
      <w:r w:rsidR="00C75E9B" w:rsidRPr="00617770">
        <w:rPr>
          <w:rFonts w:ascii="Trebuchet MS" w:hAnsi="Trebuchet MS"/>
          <w:lang w:val="ro-RO"/>
        </w:rPr>
        <w:t xml:space="preserve"> Voina</w:t>
      </w:r>
      <w:r w:rsidR="00845687" w:rsidRPr="00617770">
        <w:rPr>
          <w:rFonts w:ascii="Trebuchet MS" w:hAnsi="Trebuchet MS"/>
          <w:lang w:val="ro-RO"/>
        </w:rPr>
        <w:t>-</w:t>
      </w:r>
      <w:r w:rsidR="00845687" w:rsidRPr="00617770">
        <w:rPr>
          <w:lang w:val="ro-RO"/>
        </w:rPr>
        <w:t xml:space="preserve"> </w:t>
      </w:r>
      <w:r w:rsidR="00845687" w:rsidRPr="00617770">
        <w:rPr>
          <w:rFonts w:ascii="Trebuchet MS" w:hAnsi="Trebuchet MS"/>
          <w:lang w:val="ro-RO"/>
        </w:rPr>
        <w:t>județul Arge</w:t>
      </w:r>
      <w:r w:rsidR="00EB642D" w:rsidRPr="00617770">
        <w:rPr>
          <w:rFonts w:ascii="Trebuchet MS" w:hAnsi="Trebuchet MS"/>
          <w:lang w:val="ro-RO"/>
        </w:rPr>
        <w:t>ș</w:t>
      </w:r>
      <w:r w:rsidR="00845687" w:rsidRPr="00617770">
        <w:rPr>
          <w:rFonts w:ascii="Trebuchet MS" w:hAnsi="Trebuchet MS"/>
          <w:lang w:val="ro-RO"/>
        </w:rPr>
        <w:t xml:space="preserve"> și </w:t>
      </w:r>
      <w:r w:rsidR="00C75E9B" w:rsidRPr="00617770">
        <w:rPr>
          <w:rFonts w:ascii="Trebuchet MS" w:hAnsi="Trebuchet MS"/>
          <w:lang w:val="ro-RO"/>
        </w:rPr>
        <w:t>Centrul Regional de Formare Profesional</w:t>
      </w:r>
      <w:r w:rsidR="00EB642D" w:rsidRPr="00617770">
        <w:rPr>
          <w:rFonts w:ascii="Trebuchet MS" w:hAnsi="Trebuchet MS"/>
          <w:lang w:val="ro-RO"/>
        </w:rPr>
        <w:t>ă</w:t>
      </w:r>
      <w:r w:rsidR="00C75E9B" w:rsidRPr="00617770">
        <w:rPr>
          <w:rFonts w:ascii="Trebuchet MS" w:hAnsi="Trebuchet MS"/>
          <w:lang w:val="ro-RO"/>
        </w:rPr>
        <w:t xml:space="preserve"> </w:t>
      </w:r>
      <w:r w:rsidR="00845687" w:rsidRPr="00617770">
        <w:rPr>
          <w:rFonts w:ascii="Trebuchet MS" w:hAnsi="Trebuchet MS"/>
          <w:lang w:val="ro-RO"/>
        </w:rPr>
        <w:t>Colibița</w:t>
      </w:r>
      <w:r w:rsidR="00845687" w:rsidRPr="00617770">
        <w:rPr>
          <w:lang w:val="ro-RO"/>
        </w:rPr>
        <w:t xml:space="preserve"> </w:t>
      </w:r>
      <w:r w:rsidR="00845687" w:rsidRPr="00617770">
        <w:rPr>
          <w:rFonts w:ascii="Trebuchet MS" w:hAnsi="Trebuchet MS"/>
          <w:lang w:val="ro-RO"/>
        </w:rPr>
        <w:t xml:space="preserve">județul Bistrița-Năsăud. </w:t>
      </w:r>
      <w:r w:rsidR="00895AAA" w:rsidRPr="00617770">
        <w:rPr>
          <w:rFonts w:ascii="Trebuchet MS" w:hAnsi="Trebuchet MS"/>
          <w:lang w:val="ro-RO"/>
        </w:rPr>
        <w:t xml:space="preserve"> </w:t>
      </w:r>
    </w:p>
    <w:p w14:paraId="068CAD9F" w14:textId="5E5D4199" w:rsidR="00C75E9B" w:rsidRPr="00617770" w:rsidRDefault="00845687" w:rsidP="00127D0D">
      <w:pPr>
        <w:spacing w:before="120"/>
        <w:jc w:val="both"/>
        <w:rPr>
          <w:rFonts w:ascii="Trebuchet MS" w:hAnsi="Trebuchet MS"/>
          <w:lang w:val="ro-RO"/>
        </w:rPr>
      </w:pPr>
      <w:r w:rsidRPr="00617770">
        <w:rPr>
          <w:rFonts w:ascii="Trebuchet MS" w:hAnsi="Trebuchet MS"/>
          <w:lang w:val="ro-RO"/>
        </w:rPr>
        <w:t>C</w:t>
      </w:r>
      <w:r w:rsidR="00C75E9B" w:rsidRPr="00617770">
        <w:rPr>
          <w:rFonts w:ascii="Trebuchet MS" w:hAnsi="Trebuchet MS"/>
          <w:lang w:val="ro-RO"/>
        </w:rPr>
        <w:t>entre</w:t>
      </w:r>
      <w:r w:rsidRPr="00617770">
        <w:rPr>
          <w:rFonts w:ascii="Trebuchet MS" w:hAnsi="Trebuchet MS"/>
          <w:lang w:val="ro-RO"/>
        </w:rPr>
        <w:t>le anterior menționate dețin</w:t>
      </w:r>
      <w:r w:rsidR="00C75E9B" w:rsidRPr="00617770">
        <w:rPr>
          <w:rFonts w:ascii="Trebuchet MS" w:hAnsi="Trebuchet MS"/>
          <w:lang w:val="ro-RO"/>
        </w:rPr>
        <w:t xml:space="preserve"> capacitatea </w:t>
      </w:r>
      <w:r w:rsidRPr="00617770">
        <w:rPr>
          <w:rFonts w:ascii="Trebuchet MS" w:hAnsi="Trebuchet MS"/>
          <w:lang w:val="ro-RO"/>
        </w:rPr>
        <w:t>operațională</w:t>
      </w:r>
      <w:r w:rsidR="00C75E9B" w:rsidRPr="00617770">
        <w:rPr>
          <w:rFonts w:ascii="Trebuchet MS" w:hAnsi="Trebuchet MS"/>
          <w:lang w:val="ro-RO"/>
        </w:rPr>
        <w:t xml:space="preserve"> </w:t>
      </w:r>
      <w:r w:rsidRPr="00617770">
        <w:rPr>
          <w:rFonts w:ascii="Trebuchet MS" w:hAnsi="Trebuchet MS"/>
          <w:lang w:val="ro-RO"/>
        </w:rPr>
        <w:t>ș</w:t>
      </w:r>
      <w:r w:rsidR="00C75E9B" w:rsidRPr="00617770">
        <w:rPr>
          <w:rFonts w:ascii="Trebuchet MS" w:hAnsi="Trebuchet MS"/>
          <w:lang w:val="ro-RO"/>
        </w:rPr>
        <w:t>i administrativ</w:t>
      </w:r>
      <w:r w:rsidRPr="00617770">
        <w:rPr>
          <w:rFonts w:ascii="Trebuchet MS" w:hAnsi="Trebuchet MS"/>
          <w:lang w:val="ro-RO"/>
        </w:rPr>
        <w:t>ă</w:t>
      </w:r>
      <w:r w:rsidR="00C75E9B" w:rsidRPr="00617770">
        <w:rPr>
          <w:rFonts w:ascii="Trebuchet MS" w:hAnsi="Trebuchet MS"/>
          <w:lang w:val="ro-RO"/>
        </w:rPr>
        <w:t xml:space="preserve"> pentru implementarea </w:t>
      </w:r>
      <w:r w:rsidRPr="00617770">
        <w:rPr>
          <w:rFonts w:ascii="Trebuchet MS" w:hAnsi="Trebuchet MS"/>
          <w:lang w:val="ro-RO"/>
        </w:rPr>
        <w:t>activităților</w:t>
      </w:r>
      <w:r w:rsidR="00C75E9B" w:rsidRPr="00617770">
        <w:rPr>
          <w:rFonts w:ascii="Trebuchet MS" w:hAnsi="Trebuchet MS"/>
          <w:lang w:val="ro-RO"/>
        </w:rPr>
        <w:t xml:space="preserve"> de formare profesional</w:t>
      </w:r>
      <w:r w:rsidRPr="00617770">
        <w:rPr>
          <w:rFonts w:ascii="Trebuchet MS" w:hAnsi="Trebuchet MS"/>
          <w:lang w:val="ro-RO"/>
        </w:rPr>
        <w:t>ă</w:t>
      </w:r>
      <w:r w:rsidR="00C75E9B" w:rsidRPr="00617770">
        <w:rPr>
          <w:rFonts w:ascii="Trebuchet MS" w:hAnsi="Trebuchet MS"/>
          <w:lang w:val="ro-RO"/>
        </w:rPr>
        <w:t xml:space="preserve"> necesar</w:t>
      </w:r>
      <w:r w:rsidR="00EB642D" w:rsidRPr="00617770">
        <w:rPr>
          <w:rFonts w:ascii="Trebuchet MS" w:hAnsi="Trebuchet MS"/>
          <w:lang w:val="ro-RO"/>
        </w:rPr>
        <w:t>ă</w:t>
      </w:r>
      <w:r w:rsidR="00C75E9B" w:rsidRPr="00617770">
        <w:rPr>
          <w:rFonts w:ascii="Trebuchet MS" w:hAnsi="Trebuchet MS"/>
          <w:lang w:val="ro-RO"/>
        </w:rPr>
        <w:t xml:space="preserve">. Se </w:t>
      </w:r>
      <w:r w:rsidR="00EB642D" w:rsidRPr="00617770">
        <w:rPr>
          <w:rFonts w:ascii="Trebuchet MS" w:hAnsi="Trebuchet MS"/>
          <w:lang w:val="ro-RO"/>
        </w:rPr>
        <w:t>precizează</w:t>
      </w:r>
      <w:r w:rsidR="00C75E9B" w:rsidRPr="00617770">
        <w:rPr>
          <w:rFonts w:ascii="Trebuchet MS" w:hAnsi="Trebuchet MS"/>
          <w:lang w:val="ro-RO"/>
        </w:rPr>
        <w:t xml:space="preserve"> faptul ca aceste centre </w:t>
      </w:r>
      <w:r w:rsidR="00EB642D" w:rsidRPr="00617770">
        <w:rPr>
          <w:rFonts w:ascii="Trebuchet MS" w:hAnsi="Trebuchet MS"/>
          <w:lang w:val="ro-RO"/>
        </w:rPr>
        <w:t>vor</w:t>
      </w:r>
      <w:r w:rsidR="00C75E9B" w:rsidRPr="00617770">
        <w:rPr>
          <w:rFonts w:ascii="Trebuchet MS" w:hAnsi="Trebuchet MS"/>
          <w:lang w:val="ro-RO"/>
        </w:rPr>
        <w:t xml:space="preserve"> asigura cazarea</w:t>
      </w:r>
      <w:r w:rsidR="0023314B" w:rsidRPr="00617770">
        <w:rPr>
          <w:rFonts w:ascii="Trebuchet MS" w:hAnsi="Trebuchet MS"/>
          <w:lang w:val="ro-RO"/>
        </w:rPr>
        <w:t xml:space="preserve"> și</w:t>
      </w:r>
      <w:r w:rsidR="00C75E9B" w:rsidRPr="00617770">
        <w:rPr>
          <w:rFonts w:ascii="Trebuchet MS" w:hAnsi="Trebuchet MS"/>
          <w:lang w:val="ro-RO"/>
        </w:rPr>
        <w:t xml:space="preserve"> sala de curs </w:t>
      </w:r>
      <w:r w:rsidR="00EB642D" w:rsidRPr="00617770">
        <w:rPr>
          <w:rFonts w:ascii="Trebuchet MS" w:hAnsi="Trebuchet MS"/>
          <w:lang w:val="ro-RO"/>
        </w:rPr>
        <w:t>cu titlu gratuit</w:t>
      </w:r>
      <w:r w:rsidR="00C75E9B" w:rsidRPr="00617770">
        <w:rPr>
          <w:rFonts w:ascii="Trebuchet MS" w:hAnsi="Trebuchet MS"/>
          <w:lang w:val="ro-RO"/>
        </w:rPr>
        <w:t xml:space="preserve"> pentru </w:t>
      </w:r>
      <w:r w:rsidR="00EB642D" w:rsidRPr="00617770">
        <w:rPr>
          <w:rFonts w:ascii="Trebuchet MS" w:hAnsi="Trebuchet MS"/>
          <w:lang w:val="ro-RO"/>
        </w:rPr>
        <w:t>participanții</w:t>
      </w:r>
      <w:r w:rsidR="00C75E9B" w:rsidRPr="00617770">
        <w:rPr>
          <w:rFonts w:ascii="Trebuchet MS" w:hAnsi="Trebuchet MS"/>
          <w:lang w:val="ro-RO"/>
        </w:rPr>
        <w:t xml:space="preserve"> la instruire.</w:t>
      </w:r>
    </w:p>
    <w:bookmarkEnd w:id="39"/>
    <w:p w14:paraId="6C1C47BD" w14:textId="77777777" w:rsidR="007D1B52" w:rsidRPr="00617770" w:rsidRDefault="007D1B52" w:rsidP="00127D0D">
      <w:pPr>
        <w:jc w:val="both"/>
        <w:rPr>
          <w:rFonts w:ascii="Trebuchet MS" w:hAnsi="Trebuchet MS"/>
          <w:b/>
          <w:lang w:val="ro-RO"/>
        </w:rPr>
      </w:pPr>
    </w:p>
    <w:p w14:paraId="46AF6336" w14:textId="6053368C" w:rsidR="007D1B52" w:rsidRPr="00617770" w:rsidRDefault="007D1B52" w:rsidP="00EB1FE9">
      <w:pPr>
        <w:spacing w:before="120" w:after="120"/>
        <w:jc w:val="both"/>
        <w:rPr>
          <w:rFonts w:ascii="Trebuchet MS" w:hAnsi="Trebuchet MS"/>
          <w:lang w:val="ro-RO"/>
        </w:rPr>
      </w:pPr>
      <w:r w:rsidRPr="00617770">
        <w:rPr>
          <w:rFonts w:ascii="Trebuchet MS" w:hAnsi="Trebuchet MS"/>
          <w:b/>
          <w:lang w:val="ro-RO"/>
        </w:rPr>
        <w:t>Atenție:</w:t>
      </w:r>
      <w:r w:rsidRPr="00617770">
        <w:rPr>
          <w:rFonts w:ascii="Trebuchet MS" w:hAnsi="Trebuchet MS"/>
          <w:lang w:val="ro-RO"/>
        </w:rPr>
        <w:t xml:space="preserve"> </w:t>
      </w:r>
      <w:bookmarkStart w:id="43" w:name="_Hlk118218965"/>
      <w:r w:rsidRPr="00617770">
        <w:rPr>
          <w:rFonts w:ascii="Trebuchet MS" w:hAnsi="Trebuchet MS"/>
          <w:lang w:val="ro-RO"/>
        </w:rPr>
        <w:t>Numărul estimat de participanți/sesiune de instruire este aproximativ, numărul efectiv al participanților putând fi mai mic, în funcție de confirmările primite, dar acest fapt nu influențează modul de ofertare și bugetul maxim estimat. În propunerea financiară, ofertantul va prezenta atât costurile unitare, cât și costurile totale pentru serviciile prestate pentru fiecare eveniment. Plata serviciilor aferente asigurării pauzei de cafea/ coffee-break, și a serviciilor de masă aferente evenimentului va fi efectuată corespunzător cu numărul de persoane participante la evenimente și pentru care s-au prestat efectiv serviciile.</w:t>
      </w:r>
    </w:p>
    <w:bookmarkEnd w:id="43"/>
    <w:p w14:paraId="65E9E692" w14:textId="4A13FE8D" w:rsidR="007D1B52" w:rsidRPr="00617770" w:rsidRDefault="007D1B52" w:rsidP="00EB1FE9">
      <w:pPr>
        <w:spacing w:before="120" w:after="120"/>
        <w:jc w:val="both"/>
        <w:rPr>
          <w:rFonts w:ascii="Trebuchet MS" w:hAnsi="Trebuchet MS"/>
          <w:lang w:val="ro-RO"/>
        </w:rPr>
      </w:pPr>
      <w:r w:rsidRPr="00617770">
        <w:rPr>
          <w:rFonts w:ascii="Trebuchet MS" w:hAnsi="Trebuchet MS"/>
          <w:lang w:val="ro-RO"/>
        </w:rPr>
        <w:t>Beneficiarul va anunța prestatorul (ofertantul câștigător) despre orice modificare, înainte de data inițială de desfășurare a evenimentelor, în măsura în care aceste informații sunt cunoscute în timp util. Plata cheltuielilor pentru realizarea evenimentului în parte nu poate depăși valoarea totală alocată acestuia.</w:t>
      </w:r>
    </w:p>
    <w:p w14:paraId="6F8A86FD" w14:textId="0BF09F73" w:rsidR="007D1B52" w:rsidRPr="00617770" w:rsidRDefault="007D1B52" w:rsidP="00EB1FE9">
      <w:pPr>
        <w:spacing w:before="120" w:after="120"/>
        <w:jc w:val="both"/>
        <w:rPr>
          <w:rFonts w:ascii="Trebuchet MS" w:hAnsi="Trebuchet MS"/>
          <w:lang w:val="ro-RO"/>
        </w:rPr>
      </w:pPr>
      <w:r w:rsidRPr="00617770">
        <w:rPr>
          <w:rFonts w:ascii="Trebuchet MS" w:hAnsi="Trebuchet MS"/>
          <w:lang w:val="ro-RO"/>
        </w:rPr>
        <w:t xml:space="preserve">Autoritatea contractantă va efectua plata către contractant, prin ordin de plată, din Activitatea de Trezorerie </w:t>
      </w:r>
      <w:r w:rsidR="00504E70" w:rsidRPr="00617770">
        <w:rPr>
          <w:rFonts w:ascii="Trebuchet MS" w:hAnsi="Trebuchet MS"/>
          <w:lang w:val="ro-RO"/>
        </w:rPr>
        <w:t>și</w:t>
      </w:r>
      <w:r w:rsidRPr="00617770">
        <w:rPr>
          <w:rFonts w:ascii="Trebuchet MS" w:hAnsi="Trebuchet MS"/>
          <w:lang w:val="ro-RO"/>
        </w:rPr>
        <w:t xml:space="preserve"> Contabilitate Publică a Municipiului București, în termen de 30 zile de la data primirii facturii la sediul său, în baza Procesului – Verbal  de  recepție cantitativă şi calitativă, semnat de comisia de recepție din cadrul Ministerului Mediului, Apelor și Pădurilor.</w:t>
      </w:r>
    </w:p>
    <w:p w14:paraId="55470005" w14:textId="1E8CA218" w:rsidR="007D1B52" w:rsidRPr="00617770" w:rsidRDefault="007D1B52" w:rsidP="00EB1FE9">
      <w:pPr>
        <w:spacing w:before="120" w:after="120"/>
        <w:jc w:val="both"/>
        <w:rPr>
          <w:rFonts w:ascii="Trebuchet MS" w:hAnsi="Trebuchet MS"/>
          <w:lang w:val="ro-RO"/>
        </w:rPr>
      </w:pPr>
      <w:r w:rsidRPr="00617770">
        <w:rPr>
          <w:rFonts w:ascii="Trebuchet MS" w:hAnsi="Trebuchet MS"/>
          <w:lang w:val="ro-RO"/>
        </w:rPr>
        <w:t xml:space="preserve">Factura va fi emisă de către contractant pentru serviciile efectiv prestate, după semnarea </w:t>
      </w:r>
      <w:r w:rsidR="00504E70" w:rsidRPr="00617770">
        <w:rPr>
          <w:rFonts w:ascii="Trebuchet MS" w:hAnsi="Trebuchet MS"/>
          <w:lang w:val="ro-RO"/>
        </w:rPr>
        <w:t>Procesului</w:t>
      </w:r>
      <w:r w:rsidRPr="00617770">
        <w:rPr>
          <w:rFonts w:ascii="Trebuchet MS" w:hAnsi="Trebuchet MS"/>
          <w:lang w:val="ro-RO"/>
        </w:rPr>
        <w:t xml:space="preserve"> Verbal de recepție cantitativă și calitativă. Plata serviciilor prestate se va face în lei, în contul de trezorerie indicat de către Prestator.</w:t>
      </w:r>
    </w:p>
    <w:p w14:paraId="30698EAC" w14:textId="3A608949" w:rsidR="007D1B52" w:rsidRPr="00617770" w:rsidRDefault="007D1B52" w:rsidP="00EB1FE9">
      <w:pPr>
        <w:spacing w:before="120" w:after="120"/>
        <w:jc w:val="both"/>
        <w:rPr>
          <w:rFonts w:ascii="Trebuchet MS" w:hAnsi="Trebuchet MS"/>
          <w:lang w:val="ro-RO"/>
        </w:rPr>
      </w:pPr>
      <w:r w:rsidRPr="00617770">
        <w:rPr>
          <w:rFonts w:ascii="Trebuchet MS" w:hAnsi="Trebuchet MS"/>
          <w:lang w:val="ro-RO"/>
        </w:rPr>
        <w:t>Pe factură se va menționa la rubrica cumpărător „</w:t>
      </w:r>
      <w:r w:rsidRPr="00617770">
        <w:rPr>
          <w:rFonts w:ascii="Trebuchet MS" w:hAnsi="Trebuchet MS"/>
          <w:i/>
          <w:iCs/>
          <w:lang w:val="ro-RO"/>
        </w:rPr>
        <w:t>Ministerul Mediului, Apelor și Pădurilor -Proiect: „Îmbunătățirea capacității autorității publice centrale în domeniul managementului apelor în ceea ce privește planificarea, implementarea și raportarea cerințelor europene din domeniul apelor, Cod SIPOCA 588 / MySMIS 126656”.</w:t>
      </w:r>
    </w:p>
    <w:p w14:paraId="62D5034A" w14:textId="77777777" w:rsidR="00015D23" w:rsidRPr="00504E70" w:rsidRDefault="00015D23" w:rsidP="00127D0D">
      <w:pPr>
        <w:spacing w:before="120" w:after="120"/>
        <w:jc w:val="both"/>
        <w:rPr>
          <w:rFonts w:ascii="Trebuchet MS" w:hAnsi="Trebuchet MS"/>
          <w:bCs/>
          <w:iCs/>
          <w:color w:val="000000"/>
          <w:lang w:val="ro-RO" w:eastAsia="ar-SA"/>
        </w:rPr>
      </w:pPr>
    </w:p>
    <w:p w14:paraId="7B9BBB01" w14:textId="5D11F564" w:rsidR="00C616A0" w:rsidRPr="00617770" w:rsidRDefault="00C616A0" w:rsidP="00127D0D">
      <w:pPr>
        <w:shd w:val="clear" w:color="auto" w:fill="EDEDED" w:themeFill="accent3" w:themeFillTint="33"/>
        <w:jc w:val="both"/>
        <w:rPr>
          <w:rFonts w:ascii="Trebuchet MS" w:hAnsi="Trebuchet MS"/>
          <w:bCs/>
          <w:iCs/>
          <w:color w:val="000000"/>
          <w:lang w:val="ro-RO" w:eastAsia="ar-SA"/>
        </w:rPr>
      </w:pPr>
      <w:r w:rsidRPr="00617770">
        <w:rPr>
          <w:rFonts w:ascii="Trebuchet MS" w:hAnsi="Trebuchet MS"/>
          <w:b/>
          <w:lang w:val="ro-RO"/>
        </w:rPr>
        <w:t>9</w:t>
      </w:r>
      <w:r w:rsidR="00A676F0" w:rsidRPr="00617770">
        <w:rPr>
          <w:rFonts w:ascii="Trebuchet MS" w:hAnsi="Trebuchet MS"/>
          <w:b/>
          <w:lang w:val="ro-RO"/>
        </w:rPr>
        <w:t xml:space="preserve">. </w:t>
      </w:r>
      <w:r w:rsidRPr="00617770">
        <w:rPr>
          <w:rFonts w:ascii="Trebuchet MS" w:hAnsi="Trebuchet MS"/>
          <w:b/>
          <w:lang w:val="ro-RO"/>
        </w:rPr>
        <w:t xml:space="preserve">Criteriul de atribuire </w:t>
      </w:r>
    </w:p>
    <w:p w14:paraId="7CDD5BD1" w14:textId="14FFE5A2" w:rsidR="00C616A0" w:rsidRPr="00617770" w:rsidRDefault="00C616A0" w:rsidP="00127D0D">
      <w:pPr>
        <w:jc w:val="both"/>
        <w:rPr>
          <w:rFonts w:ascii="Trebuchet MS" w:hAnsi="Trebuchet MS"/>
          <w:bCs/>
          <w:iCs/>
          <w:color w:val="000000"/>
          <w:lang w:val="ro-RO" w:eastAsia="ar-SA"/>
        </w:rPr>
      </w:pPr>
    </w:p>
    <w:p w14:paraId="369B2DBD" w14:textId="45F9E466" w:rsidR="00C616A0" w:rsidRPr="00617770" w:rsidRDefault="00C616A0" w:rsidP="00127D0D">
      <w:pPr>
        <w:jc w:val="both"/>
        <w:rPr>
          <w:rFonts w:ascii="Trebuchet MS" w:hAnsi="Trebuchet MS"/>
          <w:bCs/>
          <w:lang w:val="ro-RO"/>
        </w:rPr>
      </w:pPr>
      <w:r w:rsidRPr="00617770">
        <w:rPr>
          <w:rFonts w:ascii="Trebuchet MS" w:hAnsi="Trebuchet MS"/>
          <w:bCs/>
          <w:lang w:val="ro-RO"/>
        </w:rPr>
        <w:t>Criteriul de atribuire este</w:t>
      </w:r>
      <w:r w:rsidRPr="00617770">
        <w:rPr>
          <w:rFonts w:ascii="Trebuchet MS" w:hAnsi="Trebuchet MS"/>
          <w:b/>
          <w:bCs/>
          <w:i/>
          <w:lang w:val="ro-RO"/>
        </w:rPr>
        <w:t xml:space="preserve"> ”</w:t>
      </w:r>
      <w:r w:rsidR="00504E70" w:rsidRPr="00617770">
        <w:rPr>
          <w:rFonts w:ascii="Trebuchet MS" w:hAnsi="Trebuchet MS"/>
          <w:b/>
          <w:bCs/>
          <w:i/>
          <w:u w:val="single"/>
          <w:lang w:val="ro-RO"/>
        </w:rPr>
        <w:t>prețul</w:t>
      </w:r>
      <w:r w:rsidR="001629D2" w:rsidRPr="00617770">
        <w:rPr>
          <w:rFonts w:ascii="Trebuchet MS" w:hAnsi="Trebuchet MS"/>
          <w:b/>
          <w:bCs/>
          <w:i/>
          <w:u w:val="single"/>
          <w:lang w:val="ro-RO"/>
        </w:rPr>
        <w:t xml:space="preserve"> cel mai scăzut</w:t>
      </w:r>
      <w:r w:rsidRPr="00617770">
        <w:rPr>
          <w:rFonts w:ascii="Trebuchet MS" w:hAnsi="Trebuchet MS"/>
          <w:b/>
          <w:bCs/>
          <w:i/>
          <w:lang w:val="ro-RO"/>
        </w:rPr>
        <w:t>”</w:t>
      </w:r>
      <w:r w:rsidRPr="00617770">
        <w:rPr>
          <w:rFonts w:ascii="Trebuchet MS" w:hAnsi="Trebuchet MS"/>
          <w:bCs/>
          <w:lang w:val="ro-RO"/>
        </w:rPr>
        <w:t xml:space="preserve">, în conformitate cu prevederile </w:t>
      </w:r>
      <w:r w:rsidR="00950CEC" w:rsidRPr="00617770">
        <w:rPr>
          <w:rStyle w:val="Strong"/>
          <w:rFonts w:ascii="Trebuchet MS" w:eastAsiaTheme="majorEastAsia" w:hAnsi="Trebuchet MS"/>
          <w:color w:val="212121"/>
          <w:shd w:val="clear" w:color="auto" w:fill="FFFFFF"/>
          <w:lang w:val="ro-RO"/>
        </w:rPr>
        <w:t>art. 187, alin. (1)</w:t>
      </w:r>
      <w:r w:rsidR="00950CEC" w:rsidRPr="00617770">
        <w:rPr>
          <w:rFonts w:ascii="Trebuchet MS" w:hAnsi="Trebuchet MS"/>
          <w:color w:val="212121"/>
          <w:shd w:val="clear" w:color="auto" w:fill="FFFFFF"/>
          <w:lang w:val="ro-RO"/>
        </w:rPr>
        <w:t> și </w:t>
      </w:r>
      <w:r w:rsidR="00950CEC" w:rsidRPr="00617770">
        <w:rPr>
          <w:rStyle w:val="Strong"/>
          <w:rFonts w:ascii="Trebuchet MS" w:eastAsiaTheme="majorEastAsia" w:hAnsi="Trebuchet MS"/>
          <w:color w:val="212121"/>
          <w:shd w:val="clear" w:color="auto" w:fill="FFFFFF"/>
          <w:lang w:val="ro-RO"/>
        </w:rPr>
        <w:t>alin. (3)</w:t>
      </w:r>
      <w:r w:rsidR="00950CEC" w:rsidRPr="00617770">
        <w:rPr>
          <w:rFonts w:ascii="Trebuchet MS" w:hAnsi="Trebuchet MS"/>
          <w:color w:val="212121"/>
          <w:shd w:val="clear" w:color="auto" w:fill="FFFFFF"/>
          <w:lang w:val="ro-RO"/>
        </w:rPr>
        <w:t> </w:t>
      </w:r>
      <w:r w:rsidR="00950CEC" w:rsidRPr="00617770">
        <w:rPr>
          <w:rStyle w:val="Strong"/>
          <w:rFonts w:ascii="Trebuchet MS" w:eastAsiaTheme="majorEastAsia" w:hAnsi="Trebuchet MS"/>
          <w:color w:val="212121"/>
          <w:shd w:val="clear" w:color="auto" w:fill="FFFFFF"/>
          <w:lang w:val="ro-RO"/>
        </w:rPr>
        <w:t>si (3^1) </w:t>
      </w:r>
      <w:r w:rsidR="00950CEC" w:rsidRPr="00617770">
        <w:rPr>
          <w:rFonts w:ascii="Trebuchet MS" w:hAnsi="Trebuchet MS"/>
          <w:color w:val="212121"/>
          <w:shd w:val="clear" w:color="auto" w:fill="FFFFFF"/>
          <w:lang w:val="ro-RO"/>
        </w:rPr>
        <w:t xml:space="preserve">din Legea nr. 98/ 2016 </w:t>
      </w:r>
      <w:r w:rsidRPr="00617770">
        <w:rPr>
          <w:rFonts w:ascii="Trebuchet MS" w:hAnsi="Trebuchet MS"/>
          <w:bCs/>
          <w:lang w:val="ro-RO"/>
        </w:rPr>
        <w:t>privind achizițiile publice</w:t>
      </w:r>
      <w:r w:rsidR="00036154">
        <w:rPr>
          <w:rFonts w:ascii="Trebuchet MS" w:hAnsi="Trebuchet MS"/>
          <w:bCs/>
          <w:lang w:val="ro-RO"/>
        </w:rPr>
        <w:t xml:space="preserve"> cu modificările și completările ulterioare</w:t>
      </w:r>
      <w:r w:rsidRPr="00617770">
        <w:rPr>
          <w:rFonts w:ascii="Trebuchet MS" w:hAnsi="Trebuchet MS"/>
          <w:bCs/>
          <w:lang w:val="ro-RO"/>
        </w:rPr>
        <w:t>.</w:t>
      </w:r>
      <w:r w:rsidR="001629D2" w:rsidRPr="00617770">
        <w:rPr>
          <w:rFonts w:ascii="Trebuchet MS" w:hAnsi="Trebuchet MS"/>
          <w:bCs/>
          <w:lang w:val="ro-RO"/>
        </w:rPr>
        <w:t xml:space="preserve"> </w:t>
      </w:r>
    </w:p>
    <w:p w14:paraId="7A3682A6" w14:textId="77777777" w:rsidR="00C616A0" w:rsidRPr="00617770" w:rsidRDefault="00C616A0" w:rsidP="00504E70">
      <w:pPr>
        <w:spacing w:before="120" w:after="120"/>
        <w:jc w:val="both"/>
        <w:rPr>
          <w:rFonts w:ascii="Trebuchet MS" w:hAnsi="Trebuchet MS"/>
          <w:bCs/>
          <w:lang w:val="ro-RO"/>
        </w:rPr>
      </w:pPr>
    </w:p>
    <w:p w14:paraId="72E14853" w14:textId="34FEA95A" w:rsidR="00C616A0" w:rsidRPr="00617770" w:rsidRDefault="00C616A0" w:rsidP="00127D0D">
      <w:pPr>
        <w:shd w:val="clear" w:color="auto" w:fill="EDEDED" w:themeFill="accent3" w:themeFillTint="33"/>
        <w:jc w:val="both"/>
        <w:rPr>
          <w:rFonts w:ascii="Trebuchet MS" w:hAnsi="Trebuchet MS"/>
          <w:bCs/>
          <w:iCs/>
          <w:color w:val="000000"/>
          <w:lang w:val="ro-RO" w:eastAsia="ar-SA"/>
        </w:rPr>
      </w:pPr>
      <w:r w:rsidRPr="00617770">
        <w:rPr>
          <w:rFonts w:ascii="Trebuchet MS" w:hAnsi="Trebuchet MS"/>
          <w:b/>
          <w:lang w:val="ro-RO"/>
        </w:rPr>
        <w:t>9.1 Elaborarea Propunerii Tehnice și a Propunerii Financiare</w:t>
      </w:r>
    </w:p>
    <w:p w14:paraId="381930CC" w14:textId="3971DDBF" w:rsidR="00C616A0" w:rsidRPr="00617770" w:rsidRDefault="00C616A0" w:rsidP="00127D0D">
      <w:pPr>
        <w:jc w:val="both"/>
        <w:rPr>
          <w:rFonts w:ascii="Trebuchet MS" w:hAnsi="Trebuchet MS"/>
          <w:bCs/>
          <w:iCs/>
          <w:color w:val="000000"/>
          <w:lang w:val="ro-RO" w:eastAsia="ar-SA"/>
        </w:rPr>
      </w:pPr>
    </w:p>
    <w:p w14:paraId="1FAAE133" w14:textId="77777777" w:rsidR="006F697E" w:rsidRPr="00617770" w:rsidRDefault="00C616A0" w:rsidP="00127D0D">
      <w:pPr>
        <w:jc w:val="both"/>
        <w:rPr>
          <w:lang w:val="ro-RO"/>
        </w:rPr>
      </w:pPr>
      <w:r w:rsidRPr="00617770">
        <w:rPr>
          <w:rFonts w:ascii="Trebuchet MS" w:hAnsi="Trebuchet MS"/>
          <w:b/>
          <w:i/>
          <w:lang w:val="ro-RO"/>
        </w:rPr>
        <w:t>Toate cerințele privind caietul de sarcini și specificațiile tehnice sunt considerate minimale și obligatorii.</w:t>
      </w:r>
      <w:r w:rsidR="006F697E" w:rsidRPr="00617770">
        <w:rPr>
          <w:lang w:val="ro-RO"/>
        </w:rPr>
        <w:t xml:space="preserve"> </w:t>
      </w:r>
    </w:p>
    <w:p w14:paraId="54B65F64" w14:textId="64B1531A" w:rsidR="00C616A0" w:rsidRPr="00617770" w:rsidRDefault="006F697E" w:rsidP="00127D0D">
      <w:pPr>
        <w:jc w:val="both"/>
        <w:rPr>
          <w:rFonts w:ascii="Trebuchet MS" w:hAnsi="Trebuchet MS"/>
          <w:b/>
          <w:i/>
          <w:lang w:val="ro-RO"/>
        </w:rPr>
      </w:pPr>
      <w:r w:rsidRPr="00617770">
        <w:rPr>
          <w:rFonts w:ascii="Trebuchet MS" w:hAnsi="Trebuchet MS"/>
          <w:b/>
          <w:i/>
          <w:lang w:val="ro-RO"/>
        </w:rPr>
        <w:t xml:space="preserve">Cerințele se raportează fiecărui lot pentru care se ofertează. </w:t>
      </w:r>
    </w:p>
    <w:p w14:paraId="0F6E0821" w14:textId="77777777" w:rsidR="00C616A0" w:rsidRPr="00617770" w:rsidRDefault="00C616A0" w:rsidP="00127D0D">
      <w:pPr>
        <w:jc w:val="both"/>
        <w:rPr>
          <w:rFonts w:ascii="Trebuchet MS" w:hAnsi="Trebuchet MS"/>
          <w:b/>
          <w:i/>
          <w:lang w:val="ro-RO"/>
        </w:rPr>
      </w:pPr>
    </w:p>
    <w:p w14:paraId="398D998C" w14:textId="1DE9FD55" w:rsidR="00741DF1" w:rsidRPr="00617770" w:rsidRDefault="00741DF1" w:rsidP="00741DF1">
      <w:pPr>
        <w:suppressAutoHyphens/>
        <w:autoSpaceDN w:val="0"/>
        <w:jc w:val="both"/>
        <w:textAlignment w:val="baseline"/>
        <w:rPr>
          <w:rFonts w:ascii="Trebuchet MS" w:hAnsi="Trebuchet MS"/>
          <w:bCs/>
          <w:lang w:val="ro-RO"/>
        </w:rPr>
      </w:pPr>
      <w:bookmarkStart w:id="44" w:name="_Hlk117852065"/>
      <w:r w:rsidRPr="00617770">
        <w:rPr>
          <w:rFonts w:ascii="Trebuchet MS" w:hAnsi="Trebuchet MS"/>
          <w:bCs/>
          <w:lang w:val="ro-RO"/>
        </w:rPr>
        <w:t xml:space="preserve">Ofertantul va prezenta propunerea tehnică detaliat, </w:t>
      </w:r>
      <w:r w:rsidRPr="00617770">
        <w:rPr>
          <w:rFonts w:ascii="Trebuchet MS" w:hAnsi="Trebuchet MS"/>
          <w:b/>
          <w:lang w:val="ro-RO"/>
        </w:rPr>
        <w:t>pentru unul sau mai multe</w:t>
      </w:r>
      <w:r w:rsidRPr="00617770">
        <w:rPr>
          <w:rFonts w:ascii="Trebuchet MS" w:hAnsi="Trebuchet MS"/>
          <w:bCs/>
          <w:lang w:val="ro-RO"/>
        </w:rPr>
        <w:t xml:space="preserve"> </w:t>
      </w:r>
      <w:r w:rsidRPr="00617770">
        <w:rPr>
          <w:rFonts w:ascii="Trebuchet MS" w:hAnsi="Trebuchet MS"/>
          <w:b/>
          <w:lang w:val="ro-RO"/>
        </w:rPr>
        <w:t>loturi,</w:t>
      </w:r>
      <w:r w:rsidRPr="00617770">
        <w:rPr>
          <w:rFonts w:ascii="Trebuchet MS" w:hAnsi="Trebuchet MS"/>
          <w:bCs/>
          <w:lang w:val="ro-RO"/>
        </w:rPr>
        <w:t xml:space="preserve"> în corelație cu caietul de sarcini, furnizând toate serviciile solicitate.</w:t>
      </w:r>
    </w:p>
    <w:bookmarkEnd w:id="44"/>
    <w:p w14:paraId="4DFE8A5B" w14:textId="77777777" w:rsidR="00C616A0" w:rsidRPr="00617770" w:rsidRDefault="00C616A0" w:rsidP="00127D0D">
      <w:pPr>
        <w:jc w:val="both"/>
        <w:rPr>
          <w:rFonts w:ascii="Trebuchet MS" w:hAnsi="Trebuchet MS"/>
          <w:lang w:val="ro-RO"/>
        </w:rPr>
      </w:pPr>
      <w:r w:rsidRPr="00617770">
        <w:rPr>
          <w:rFonts w:ascii="Trebuchet MS" w:hAnsi="Trebuchet MS"/>
          <w:lang w:val="ro-RO"/>
        </w:rPr>
        <w:tab/>
      </w:r>
      <w:r w:rsidRPr="00617770">
        <w:rPr>
          <w:rFonts w:ascii="Trebuchet MS" w:hAnsi="Trebuchet MS"/>
          <w:lang w:val="ro-RO"/>
        </w:rPr>
        <w:tab/>
      </w:r>
      <w:r w:rsidRPr="00617770">
        <w:rPr>
          <w:rFonts w:ascii="Trebuchet MS" w:hAnsi="Trebuchet MS"/>
          <w:lang w:val="ro-RO"/>
        </w:rPr>
        <w:tab/>
      </w:r>
      <w:r w:rsidRPr="00617770">
        <w:rPr>
          <w:rFonts w:ascii="Trebuchet MS" w:hAnsi="Trebuchet MS"/>
          <w:lang w:val="ro-RO"/>
        </w:rPr>
        <w:tab/>
      </w:r>
      <w:r w:rsidRPr="00617770">
        <w:rPr>
          <w:rFonts w:ascii="Trebuchet MS" w:hAnsi="Trebuchet MS"/>
          <w:lang w:val="ro-RO"/>
        </w:rPr>
        <w:tab/>
      </w:r>
      <w:r w:rsidRPr="00617770">
        <w:rPr>
          <w:rFonts w:ascii="Trebuchet MS" w:hAnsi="Trebuchet MS"/>
          <w:lang w:val="ro-RO"/>
        </w:rPr>
        <w:tab/>
      </w:r>
      <w:r w:rsidRPr="00617770">
        <w:rPr>
          <w:rFonts w:ascii="Trebuchet MS" w:hAnsi="Trebuchet MS"/>
          <w:lang w:val="ro-RO"/>
        </w:rPr>
        <w:tab/>
      </w:r>
      <w:r w:rsidRPr="00617770">
        <w:rPr>
          <w:rFonts w:ascii="Trebuchet MS" w:hAnsi="Trebuchet MS"/>
          <w:lang w:val="ro-RO"/>
        </w:rPr>
        <w:tab/>
      </w:r>
      <w:r w:rsidRPr="00617770">
        <w:rPr>
          <w:rFonts w:ascii="Trebuchet MS" w:hAnsi="Trebuchet MS"/>
          <w:lang w:val="ro-RO"/>
        </w:rPr>
        <w:tab/>
      </w:r>
      <w:r w:rsidRPr="00617770">
        <w:rPr>
          <w:rFonts w:ascii="Trebuchet MS" w:hAnsi="Trebuchet MS"/>
          <w:lang w:val="ro-RO"/>
        </w:rPr>
        <w:tab/>
      </w:r>
      <w:r w:rsidRPr="00617770">
        <w:rPr>
          <w:rFonts w:ascii="Trebuchet MS" w:hAnsi="Trebuchet MS"/>
          <w:lang w:val="ro-RO"/>
        </w:rPr>
        <w:tab/>
      </w:r>
      <w:r w:rsidRPr="00617770">
        <w:rPr>
          <w:rFonts w:ascii="Trebuchet MS" w:hAnsi="Trebuchet MS"/>
          <w:lang w:val="ro-RO"/>
        </w:rPr>
        <w:tab/>
      </w:r>
      <w:r w:rsidRPr="00617770">
        <w:rPr>
          <w:rFonts w:ascii="Trebuchet MS" w:hAnsi="Trebuchet MS"/>
          <w:lang w:val="ro-RO"/>
        </w:rPr>
        <w:tab/>
      </w:r>
    </w:p>
    <w:p w14:paraId="390EA27F" w14:textId="1E05BCF8" w:rsidR="00C616A0" w:rsidRPr="00617770" w:rsidRDefault="00C616A0" w:rsidP="00EB1FE9">
      <w:pPr>
        <w:spacing w:before="120" w:after="120"/>
        <w:jc w:val="both"/>
        <w:rPr>
          <w:rFonts w:ascii="Trebuchet MS" w:hAnsi="Trebuchet MS"/>
          <w:lang w:val="ro-RO"/>
        </w:rPr>
      </w:pPr>
      <w:r w:rsidRPr="00617770">
        <w:rPr>
          <w:rFonts w:ascii="Trebuchet MS" w:hAnsi="Trebuchet MS"/>
          <w:lang w:val="ro-RO"/>
        </w:rPr>
        <w:t>Ofertantul are obligația de a numerota fiecare pagină a ofertei.</w:t>
      </w:r>
    </w:p>
    <w:p w14:paraId="78151848" w14:textId="549F7249" w:rsidR="00C616A0" w:rsidRPr="00617770" w:rsidRDefault="00C616A0" w:rsidP="00EB1FE9">
      <w:pPr>
        <w:spacing w:before="120" w:after="120"/>
        <w:jc w:val="both"/>
        <w:rPr>
          <w:rFonts w:ascii="Trebuchet MS" w:hAnsi="Trebuchet MS"/>
          <w:lang w:val="ro-RO"/>
        </w:rPr>
      </w:pPr>
      <w:r w:rsidRPr="00617770">
        <w:rPr>
          <w:rFonts w:ascii="Trebuchet MS" w:hAnsi="Trebuchet MS"/>
          <w:lang w:val="ro-RO"/>
        </w:rPr>
        <w:lastRenderedPageBreak/>
        <w:t xml:space="preserve">Ofertantul va trebui să prezinte în cadrul ofertei modul de organizare a </w:t>
      </w:r>
      <w:r w:rsidR="00EB1FE9" w:rsidRPr="00617770">
        <w:rPr>
          <w:rFonts w:ascii="Trebuchet MS" w:hAnsi="Trebuchet MS"/>
          <w:lang w:val="ro-RO"/>
        </w:rPr>
        <w:t>activității</w:t>
      </w:r>
      <w:r w:rsidRPr="00617770">
        <w:rPr>
          <w:rFonts w:ascii="Trebuchet MS" w:hAnsi="Trebuchet MS"/>
          <w:lang w:val="ro-RO"/>
        </w:rPr>
        <w:t xml:space="preserve"> sale, modul de lucru </w:t>
      </w:r>
      <w:r w:rsidR="00EB1FE9" w:rsidRPr="00617770">
        <w:rPr>
          <w:rFonts w:ascii="Trebuchet MS" w:hAnsi="Trebuchet MS"/>
          <w:lang w:val="ro-RO"/>
        </w:rPr>
        <w:t>și</w:t>
      </w:r>
      <w:r w:rsidRPr="00617770">
        <w:rPr>
          <w:rFonts w:ascii="Trebuchet MS" w:hAnsi="Trebuchet MS"/>
          <w:lang w:val="ro-RO"/>
        </w:rPr>
        <w:t xml:space="preserve"> </w:t>
      </w:r>
      <w:r w:rsidR="00EB1FE9" w:rsidRPr="00617770">
        <w:rPr>
          <w:rFonts w:ascii="Trebuchet MS" w:hAnsi="Trebuchet MS"/>
          <w:lang w:val="ro-RO"/>
        </w:rPr>
        <w:t>acțiunile</w:t>
      </w:r>
      <w:r w:rsidRPr="00617770">
        <w:rPr>
          <w:rFonts w:ascii="Trebuchet MS" w:hAnsi="Trebuchet MS"/>
          <w:lang w:val="ro-RO"/>
        </w:rPr>
        <w:t xml:space="preserve"> prin care va duce la îndeplinire </w:t>
      </w:r>
      <w:r w:rsidR="00EB1FE9" w:rsidRPr="00617770">
        <w:rPr>
          <w:rFonts w:ascii="Trebuchet MS" w:hAnsi="Trebuchet MS"/>
          <w:lang w:val="ro-RO"/>
        </w:rPr>
        <w:t>activitățile</w:t>
      </w:r>
      <w:r w:rsidRPr="00617770">
        <w:rPr>
          <w:rFonts w:ascii="Trebuchet MS" w:hAnsi="Trebuchet MS"/>
          <w:lang w:val="ro-RO"/>
        </w:rPr>
        <w:t xml:space="preserve"> </w:t>
      </w:r>
      <w:r w:rsidR="00EB1FE9" w:rsidRPr="00617770">
        <w:rPr>
          <w:rFonts w:ascii="Trebuchet MS" w:hAnsi="Trebuchet MS"/>
          <w:lang w:val="ro-RO"/>
        </w:rPr>
        <w:t>și</w:t>
      </w:r>
      <w:r w:rsidRPr="00617770">
        <w:rPr>
          <w:rFonts w:ascii="Trebuchet MS" w:hAnsi="Trebuchet MS"/>
          <w:lang w:val="ro-RO"/>
        </w:rPr>
        <w:t xml:space="preserve"> rezultatele din cadrul contractului, prin prisma obiectivelor </w:t>
      </w:r>
      <w:r w:rsidR="00EB1FE9" w:rsidRPr="00617770">
        <w:rPr>
          <w:rFonts w:ascii="Trebuchet MS" w:hAnsi="Trebuchet MS"/>
          <w:lang w:val="ro-RO"/>
        </w:rPr>
        <w:t>și</w:t>
      </w:r>
      <w:r w:rsidRPr="00617770">
        <w:rPr>
          <w:rFonts w:ascii="Trebuchet MS" w:hAnsi="Trebuchet MS"/>
          <w:lang w:val="ro-RO"/>
        </w:rPr>
        <w:t xml:space="preserve"> rezultatelor </w:t>
      </w:r>
      <w:r w:rsidR="00EB1FE9" w:rsidRPr="00617770">
        <w:rPr>
          <w:rFonts w:ascii="Trebuchet MS" w:hAnsi="Trebuchet MS"/>
          <w:lang w:val="ro-RO"/>
        </w:rPr>
        <w:t>așteptate</w:t>
      </w:r>
      <w:r w:rsidRPr="00617770">
        <w:rPr>
          <w:rFonts w:ascii="Trebuchet MS" w:hAnsi="Trebuchet MS"/>
          <w:lang w:val="ro-RO"/>
        </w:rPr>
        <w:t xml:space="preserve">, pentru a finaliza fiecare dintre activități. </w:t>
      </w:r>
    </w:p>
    <w:p w14:paraId="3D593CB9" w14:textId="77777777" w:rsidR="00C616A0" w:rsidRPr="00617770" w:rsidRDefault="00C616A0" w:rsidP="00EB1FE9">
      <w:pPr>
        <w:spacing w:before="120" w:after="120"/>
        <w:jc w:val="both"/>
        <w:rPr>
          <w:rFonts w:ascii="Trebuchet MS" w:hAnsi="Trebuchet MS"/>
          <w:lang w:val="ro-RO"/>
        </w:rPr>
      </w:pPr>
      <w:r w:rsidRPr="00617770">
        <w:rPr>
          <w:rFonts w:ascii="Trebuchet MS" w:hAnsi="Trebuchet MS"/>
          <w:lang w:val="ro-RO"/>
        </w:rPr>
        <w:t>Toate datele furnizate în oferta tehnică reprezintă angajamente ferme, nerespectarea acestor angajamente pe parcursul derulării contractului, duc la aplicarea clauzelor referitoare la reziliere și/sau penalități.</w:t>
      </w:r>
    </w:p>
    <w:p w14:paraId="237B6B90" w14:textId="77777777" w:rsidR="00C616A0" w:rsidRPr="00617770" w:rsidRDefault="00C616A0" w:rsidP="00EB1FE9">
      <w:pPr>
        <w:spacing w:before="120" w:after="120"/>
        <w:jc w:val="both"/>
        <w:rPr>
          <w:rFonts w:ascii="Trebuchet MS" w:hAnsi="Trebuchet MS"/>
          <w:lang w:val="ro-RO"/>
        </w:rPr>
      </w:pPr>
      <w:r w:rsidRPr="00617770">
        <w:rPr>
          <w:rFonts w:ascii="Trebuchet MS" w:hAnsi="Trebuchet MS"/>
          <w:lang w:val="ro-RO"/>
        </w:rPr>
        <w:t>Propunerea tehnică va fi întocmită astfel încât în procesul de evaluare, informațiile din aceasta să permită identificarea corespondenței cu specificațiile caietului de sarcini.</w:t>
      </w:r>
    </w:p>
    <w:p w14:paraId="50DA2B6F" w14:textId="2A20DA8E" w:rsidR="00C616A0" w:rsidRPr="00617770" w:rsidRDefault="00C616A0" w:rsidP="00EB1FE9">
      <w:pPr>
        <w:spacing w:before="120" w:after="120"/>
        <w:jc w:val="both"/>
        <w:rPr>
          <w:rFonts w:ascii="Trebuchet MS" w:hAnsi="Trebuchet MS"/>
          <w:lang w:val="ro-RO"/>
        </w:rPr>
      </w:pPr>
      <w:r w:rsidRPr="00617770">
        <w:rPr>
          <w:rFonts w:ascii="Trebuchet MS" w:hAnsi="Trebuchet MS"/>
          <w:lang w:val="ro-RO"/>
        </w:rPr>
        <w:t xml:space="preserve">Orice propunere tehnică elaborată prin simpla copiere a caietului de sarcini va fi respinsă ca neconformă. </w:t>
      </w:r>
    </w:p>
    <w:p w14:paraId="2F713984" w14:textId="5FFDA5C9" w:rsidR="00E865DF" w:rsidRPr="00617770" w:rsidRDefault="00C616A0" w:rsidP="00EB1FE9">
      <w:pPr>
        <w:spacing w:before="120" w:after="120"/>
        <w:jc w:val="both"/>
        <w:rPr>
          <w:rFonts w:ascii="Trebuchet MS" w:hAnsi="Trebuchet MS"/>
          <w:lang w:val="ro-RO"/>
        </w:rPr>
      </w:pPr>
      <w:r w:rsidRPr="00617770">
        <w:rPr>
          <w:rFonts w:ascii="Trebuchet MS" w:hAnsi="Trebuchet MS"/>
          <w:lang w:val="ro-RO"/>
        </w:rPr>
        <w:t>Neîndeplinirea oricărei cerințe din documentația de atribuire, inclusiv din Caietul de sarcini aferent, constituie motiv pentru respingerea ofertei ca inacceptabilă.</w:t>
      </w:r>
    </w:p>
    <w:p w14:paraId="73602E6D" w14:textId="77777777" w:rsidR="00210EB8" w:rsidRPr="00617770" w:rsidRDefault="00210EB8" w:rsidP="00127D0D">
      <w:pPr>
        <w:spacing w:before="120" w:after="120"/>
        <w:jc w:val="both"/>
        <w:rPr>
          <w:rFonts w:ascii="Trebuchet MS" w:hAnsi="Trebuchet MS"/>
          <w:b/>
          <w:i/>
          <w:color w:val="000000"/>
          <w:lang w:val="ro-RO" w:eastAsia="ar-SA"/>
        </w:rPr>
      </w:pPr>
    </w:p>
    <w:p w14:paraId="7DDCDD77" w14:textId="6D90D0B6" w:rsidR="00210EB8" w:rsidRPr="00617770" w:rsidRDefault="00A429E7" w:rsidP="00127D0D">
      <w:pPr>
        <w:shd w:val="clear" w:color="auto" w:fill="EDEDED" w:themeFill="accent3" w:themeFillTint="33"/>
        <w:jc w:val="both"/>
        <w:rPr>
          <w:rFonts w:ascii="Trebuchet MS" w:hAnsi="Trebuchet MS"/>
          <w:b/>
          <w:lang w:val="ro-RO"/>
        </w:rPr>
      </w:pPr>
      <w:r w:rsidRPr="00617770">
        <w:rPr>
          <w:rFonts w:ascii="Trebuchet MS" w:hAnsi="Trebuchet MS"/>
          <w:b/>
          <w:lang w:val="ro-RO"/>
        </w:rPr>
        <w:t>10</w:t>
      </w:r>
      <w:r w:rsidR="00210EB8" w:rsidRPr="00617770">
        <w:rPr>
          <w:rFonts w:ascii="Trebuchet MS" w:hAnsi="Trebuchet MS"/>
          <w:b/>
          <w:lang w:val="ro-RO"/>
        </w:rPr>
        <w:t>. Cadrul legal care guvernează relația dintre Autoritatea Contractantă și Contractant (inclusiv în domeniile mediului, social și al relațiilor de muncă)</w:t>
      </w:r>
    </w:p>
    <w:p w14:paraId="05238555" w14:textId="50C0572B" w:rsidR="00222EC1" w:rsidRPr="00617770" w:rsidRDefault="00222EC1" w:rsidP="00127D0D">
      <w:pPr>
        <w:spacing w:before="120" w:after="120"/>
        <w:jc w:val="both"/>
        <w:rPr>
          <w:rFonts w:ascii="Trebuchet MS" w:hAnsi="Trebuchet MS"/>
          <w:color w:val="000000"/>
          <w:lang w:val="ro-RO" w:eastAsia="ar-SA"/>
        </w:rPr>
      </w:pPr>
      <w:r w:rsidRPr="00617770">
        <w:rPr>
          <w:rFonts w:ascii="Trebuchet MS" w:hAnsi="Trebuchet MS"/>
          <w:color w:val="000000"/>
          <w:lang w:val="ro-RO" w:eastAsia="ar-SA"/>
        </w:rPr>
        <w:t>Contractantul trebuie să respecte toate prevederile legale, aplicabile la nivel național</w:t>
      </w:r>
      <w:r w:rsidR="001D7C51" w:rsidRPr="00617770">
        <w:rPr>
          <w:rFonts w:ascii="Trebuchet MS" w:hAnsi="Trebuchet MS"/>
          <w:color w:val="000000"/>
          <w:lang w:val="ro-RO" w:eastAsia="ar-SA"/>
        </w:rPr>
        <w:t xml:space="preserve"> și la nivelul Uniunii Europene. </w:t>
      </w:r>
    </w:p>
    <w:p w14:paraId="615CE40D" w14:textId="77777777" w:rsidR="00210EB8" w:rsidRPr="00617770" w:rsidRDefault="00222EC1" w:rsidP="00127D0D">
      <w:pPr>
        <w:spacing w:before="120" w:after="120"/>
        <w:jc w:val="both"/>
        <w:rPr>
          <w:rFonts w:ascii="Trebuchet MS" w:hAnsi="Trebuchet MS"/>
          <w:color w:val="000000"/>
          <w:lang w:val="ro-RO" w:eastAsia="ar-SA"/>
        </w:rPr>
      </w:pPr>
      <w:r w:rsidRPr="00617770">
        <w:rPr>
          <w:rFonts w:ascii="Trebuchet MS" w:hAnsi="Trebuchet MS"/>
          <w:color w:val="000000"/>
          <w:lang w:val="ro-RO" w:eastAsia="ar-SA"/>
        </w:rPr>
        <w:t>Pe perioada realizării tuturor activităților din cadrul Contractului, Contractantul este responsabil pentru implementarea celor mai bune practici, în conformitate cu legislația și regulamentele existente la nivel național și la nivelul Uniunii Europene.</w:t>
      </w:r>
    </w:p>
    <w:p w14:paraId="3EBEAF13" w14:textId="09E6411E" w:rsidR="00222EC1" w:rsidRPr="00617770" w:rsidRDefault="00222EC1" w:rsidP="00127D0D">
      <w:pPr>
        <w:spacing w:before="120" w:after="120"/>
        <w:jc w:val="both"/>
        <w:rPr>
          <w:rFonts w:ascii="Trebuchet MS" w:hAnsi="Trebuchet MS"/>
          <w:color w:val="000000"/>
          <w:lang w:val="ro-RO" w:eastAsia="ar-SA"/>
        </w:rPr>
      </w:pPr>
      <w:r w:rsidRPr="00617770">
        <w:rPr>
          <w:rFonts w:ascii="Trebuchet MS" w:hAnsi="Trebuchet MS"/>
          <w:color w:val="000000"/>
          <w:lang w:val="ro-RO" w:eastAsia="ar-SA"/>
        </w:rPr>
        <w:t>Contractantul va fi ținut deplin responsabil pentru subcontractanții săi în prestarea serviciilor prevăzute în Caietul de Sarcini, urmând să răspundă față de Autoritatea Contractantă, pentru orice nerespectare sau omisiune a respectării oricăror prevederi legale și normative aplicabile. Autoritatea Contractantă nu va fi ținută responsabilă pentru nerespectarea sau omisiunea respectării de către Contractant sau de către subcontractanții acestuia a oricărei prevederi legale sau a oricărui act normativ aplicabil</w:t>
      </w:r>
      <w:r w:rsidR="001D7C51" w:rsidRPr="00617770">
        <w:rPr>
          <w:rFonts w:ascii="Trebuchet MS" w:hAnsi="Trebuchet MS"/>
          <w:color w:val="000000"/>
          <w:lang w:val="ro-RO" w:eastAsia="ar-SA"/>
        </w:rPr>
        <w:t>,</w:t>
      </w:r>
      <w:r w:rsidRPr="00617770">
        <w:rPr>
          <w:rFonts w:ascii="Trebuchet MS" w:hAnsi="Trebuchet MS"/>
          <w:color w:val="000000"/>
          <w:lang w:val="ro-RO" w:eastAsia="ar-SA"/>
        </w:rPr>
        <w:t xml:space="preserve"> precum și pentru prestarea serviciilor</w:t>
      </w:r>
      <w:r w:rsidR="001D7C51" w:rsidRPr="00617770">
        <w:rPr>
          <w:rFonts w:ascii="Trebuchet MS" w:hAnsi="Trebuchet MS"/>
          <w:color w:val="000000"/>
          <w:lang w:val="ro-RO" w:eastAsia="ar-SA"/>
        </w:rPr>
        <w:t>,</w:t>
      </w:r>
      <w:r w:rsidRPr="00617770">
        <w:rPr>
          <w:rFonts w:ascii="Trebuchet MS" w:hAnsi="Trebuchet MS"/>
          <w:color w:val="000000"/>
          <w:lang w:val="ro-RO" w:eastAsia="ar-SA"/>
        </w:rPr>
        <w:t xml:space="preserve"> cât și pentru rezultatele generate de prestarea serviciilor.</w:t>
      </w:r>
    </w:p>
    <w:p w14:paraId="4BDEFEB2" w14:textId="0E5CA71F" w:rsidR="00186E72" w:rsidRPr="00617770" w:rsidRDefault="00222EC1" w:rsidP="00127D0D">
      <w:pPr>
        <w:spacing w:before="120" w:after="120"/>
        <w:jc w:val="both"/>
        <w:rPr>
          <w:rFonts w:ascii="Trebuchet MS" w:hAnsi="Trebuchet MS"/>
          <w:color w:val="000000"/>
          <w:lang w:val="ro-RO" w:eastAsia="ar-SA"/>
        </w:rPr>
      </w:pPr>
      <w:r w:rsidRPr="00617770">
        <w:rPr>
          <w:rFonts w:ascii="Trebuchet MS" w:hAnsi="Trebuchet MS"/>
          <w:color w:val="000000"/>
          <w:lang w:val="ro-RO" w:eastAsia="ar-SA"/>
        </w:rPr>
        <w:t>Ofertantul devenit Contractant are obligația de a respecta în executarea Contractului, obligațiile aplicabile în domeniul mediului, social și al muncii instituite prin dreptul Uniunii, prin dreptul național, prin acorduri colective sau prin dispozițiile internaționale de drept în domeniul mediului, social și al muncii.</w:t>
      </w:r>
    </w:p>
    <w:p w14:paraId="1418AFAC" w14:textId="77777777" w:rsidR="00E740EC" w:rsidRPr="00617770" w:rsidRDefault="00E740EC" w:rsidP="00127D0D">
      <w:pPr>
        <w:spacing w:before="120" w:after="120"/>
        <w:jc w:val="both"/>
        <w:rPr>
          <w:rFonts w:ascii="Trebuchet MS" w:hAnsi="Trebuchet MS"/>
          <w:color w:val="000000"/>
          <w:lang w:val="ro-RO" w:eastAsia="ar-SA"/>
        </w:rPr>
      </w:pPr>
    </w:p>
    <w:p w14:paraId="45E2FBF8" w14:textId="4C7B85A9" w:rsidR="00186E72" w:rsidRPr="00617770" w:rsidRDefault="00015D23" w:rsidP="00127D0D">
      <w:pPr>
        <w:shd w:val="clear" w:color="auto" w:fill="EDEDED" w:themeFill="accent3" w:themeFillTint="33"/>
        <w:jc w:val="both"/>
        <w:rPr>
          <w:rFonts w:ascii="Trebuchet MS" w:hAnsi="Trebuchet MS"/>
          <w:b/>
          <w:lang w:val="ro-RO"/>
        </w:rPr>
      </w:pPr>
      <w:r w:rsidRPr="00617770">
        <w:rPr>
          <w:rFonts w:ascii="Trebuchet MS" w:hAnsi="Trebuchet MS"/>
          <w:b/>
          <w:lang w:val="ro-RO"/>
        </w:rPr>
        <w:t>11</w:t>
      </w:r>
      <w:r w:rsidR="00186E72" w:rsidRPr="00617770">
        <w:rPr>
          <w:rFonts w:ascii="Trebuchet MS" w:hAnsi="Trebuchet MS"/>
          <w:b/>
          <w:lang w:val="ro-RO"/>
        </w:rPr>
        <w:t>. Managementul</w:t>
      </w:r>
      <w:r w:rsidR="0048604C" w:rsidRPr="00617770">
        <w:rPr>
          <w:rFonts w:ascii="Trebuchet MS" w:hAnsi="Trebuchet MS"/>
          <w:b/>
          <w:lang w:val="ro-RO"/>
        </w:rPr>
        <w:t xml:space="preserve"> </w:t>
      </w:r>
      <w:r w:rsidR="00186E72" w:rsidRPr="00617770">
        <w:rPr>
          <w:rFonts w:ascii="Trebuchet MS" w:hAnsi="Trebuchet MS"/>
          <w:b/>
          <w:lang w:val="ro-RO"/>
        </w:rPr>
        <w:t>/</w:t>
      </w:r>
      <w:r w:rsidR="0048604C" w:rsidRPr="00617770">
        <w:rPr>
          <w:rFonts w:ascii="Trebuchet MS" w:hAnsi="Trebuchet MS"/>
          <w:b/>
          <w:lang w:val="ro-RO"/>
        </w:rPr>
        <w:t xml:space="preserve"> </w:t>
      </w:r>
      <w:r w:rsidR="00186E72" w:rsidRPr="00617770">
        <w:rPr>
          <w:rFonts w:ascii="Trebuchet MS" w:hAnsi="Trebuchet MS"/>
          <w:b/>
          <w:lang w:val="ro-RO"/>
        </w:rPr>
        <w:t>Gestionarea Contractului</w:t>
      </w:r>
    </w:p>
    <w:p w14:paraId="7CBAE21B" w14:textId="1A1F5828" w:rsidR="00222EC1" w:rsidRPr="00617770" w:rsidRDefault="00222EC1" w:rsidP="00127D0D">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 xml:space="preserve">Pentru gestionarea relației dintre Autoritatea Contractantă și Contractant pe durata Contractului se </w:t>
      </w:r>
      <w:r w:rsidR="00950CEC" w:rsidRPr="00617770">
        <w:rPr>
          <w:rFonts w:ascii="Trebuchet MS" w:hAnsi="Trebuchet MS"/>
          <w:bCs/>
          <w:iCs/>
          <w:color w:val="000000"/>
          <w:lang w:val="ro-RO" w:eastAsia="ar-SA"/>
        </w:rPr>
        <w:t>pot</w:t>
      </w:r>
      <w:r w:rsidRPr="00617770">
        <w:rPr>
          <w:rFonts w:ascii="Trebuchet MS" w:hAnsi="Trebuchet MS"/>
          <w:bCs/>
          <w:iCs/>
          <w:color w:val="000000"/>
          <w:lang w:val="ro-RO" w:eastAsia="ar-SA"/>
        </w:rPr>
        <w:t xml:space="preserve"> organiza </w:t>
      </w:r>
      <w:r w:rsidR="00D7545D" w:rsidRPr="00617770">
        <w:rPr>
          <w:rFonts w:ascii="Trebuchet MS" w:hAnsi="Trebuchet MS"/>
          <w:bCs/>
          <w:iCs/>
          <w:color w:val="000000"/>
          <w:lang w:val="ro-RO" w:eastAsia="ar-SA"/>
        </w:rPr>
        <w:t>întâlniri</w:t>
      </w:r>
      <w:r w:rsidRPr="00617770">
        <w:rPr>
          <w:rFonts w:ascii="Trebuchet MS" w:hAnsi="Trebuchet MS"/>
          <w:bCs/>
          <w:iCs/>
          <w:color w:val="000000"/>
          <w:lang w:val="ro-RO" w:eastAsia="ar-SA"/>
        </w:rPr>
        <w:t xml:space="preserve"> de lucru. Tipul, frecvența și scopul acestor întâlniri în cadrul Contractului, </w:t>
      </w:r>
      <w:r w:rsidR="00086CAB" w:rsidRPr="00617770">
        <w:rPr>
          <w:rFonts w:ascii="Trebuchet MS" w:hAnsi="Trebuchet MS"/>
          <w:bCs/>
          <w:iCs/>
          <w:color w:val="000000"/>
          <w:lang w:val="ro-RO" w:eastAsia="ar-SA"/>
        </w:rPr>
        <w:t>responsabilii</w:t>
      </w:r>
      <w:r w:rsidR="001D7C51" w:rsidRPr="00617770">
        <w:rPr>
          <w:rFonts w:ascii="Trebuchet MS" w:hAnsi="Trebuchet MS"/>
          <w:bCs/>
          <w:iCs/>
          <w:color w:val="000000"/>
          <w:lang w:val="ro-RO" w:eastAsia="ar-SA"/>
        </w:rPr>
        <w:t xml:space="preserve"> de organizare a acestora, precum și </w:t>
      </w:r>
      <w:r w:rsidR="00D9034F" w:rsidRPr="00617770">
        <w:rPr>
          <w:rFonts w:ascii="Trebuchet MS" w:hAnsi="Trebuchet MS"/>
          <w:bCs/>
          <w:iCs/>
          <w:color w:val="000000"/>
          <w:lang w:val="ro-RO" w:eastAsia="ar-SA"/>
        </w:rPr>
        <w:t>locația aferentă, vor</w:t>
      </w:r>
      <w:r w:rsidRPr="00617770">
        <w:rPr>
          <w:rFonts w:ascii="Trebuchet MS" w:hAnsi="Trebuchet MS"/>
          <w:bCs/>
          <w:iCs/>
          <w:color w:val="000000"/>
          <w:lang w:val="ro-RO" w:eastAsia="ar-SA"/>
        </w:rPr>
        <w:t xml:space="preserve"> fi stabilit</w:t>
      </w:r>
      <w:r w:rsidR="00D9034F" w:rsidRPr="00617770">
        <w:rPr>
          <w:rFonts w:ascii="Trebuchet MS" w:hAnsi="Trebuchet MS"/>
          <w:bCs/>
          <w:iCs/>
          <w:color w:val="000000"/>
          <w:lang w:val="ro-RO" w:eastAsia="ar-SA"/>
        </w:rPr>
        <w:t>e</w:t>
      </w:r>
      <w:r w:rsidRPr="00617770">
        <w:rPr>
          <w:rFonts w:ascii="Trebuchet MS" w:hAnsi="Trebuchet MS"/>
          <w:bCs/>
          <w:iCs/>
          <w:color w:val="000000"/>
          <w:lang w:val="ro-RO" w:eastAsia="ar-SA"/>
        </w:rPr>
        <w:t xml:space="preserve"> de comun acord după semnarea contractului.</w:t>
      </w:r>
    </w:p>
    <w:p w14:paraId="7D685529" w14:textId="40C8B666" w:rsidR="00222EC1" w:rsidRPr="00617770" w:rsidRDefault="00222EC1" w:rsidP="00127D0D">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Autoritatea Contractantă poate solicita realizarea de întâlniri</w:t>
      </w:r>
      <w:r w:rsidR="007C6EB6" w:rsidRPr="00617770">
        <w:rPr>
          <w:rFonts w:ascii="Trebuchet MS" w:hAnsi="Trebuchet MS"/>
          <w:bCs/>
          <w:iCs/>
          <w:color w:val="000000"/>
          <w:lang w:val="ro-RO" w:eastAsia="ar-SA"/>
        </w:rPr>
        <w:t>,</w:t>
      </w:r>
      <w:r w:rsidRPr="00617770">
        <w:rPr>
          <w:rFonts w:ascii="Trebuchet MS" w:hAnsi="Trebuchet MS"/>
          <w:bCs/>
          <w:iCs/>
          <w:color w:val="000000"/>
          <w:lang w:val="ro-RO" w:eastAsia="ar-SA"/>
        </w:rPr>
        <w:t xml:space="preserve"> </w:t>
      </w:r>
      <w:r w:rsidR="007C6EB6" w:rsidRPr="00617770">
        <w:rPr>
          <w:rFonts w:ascii="Trebuchet MS" w:hAnsi="Trebuchet MS"/>
          <w:bCs/>
          <w:iCs/>
          <w:color w:val="000000"/>
          <w:lang w:val="ro-RO" w:eastAsia="ar-SA"/>
        </w:rPr>
        <w:t xml:space="preserve">solicitând </w:t>
      </w:r>
      <w:r w:rsidRPr="00617770">
        <w:rPr>
          <w:rFonts w:ascii="Trebuchet MS" w:hAnsi="Trebuchet MS"/>
          <w:bCs/>
          <w:iCs/>
          <w:color w:val="000000"/>
          <w:lang w:val="ro-RO" w:eastAsia="ar-SA"/>
        </w:rPr>
        <w:t>Contractantul</w:t>
      </w:r>
      <w:r w:rsidR="007C6EB6" w:rsidRPr="00617770">
        <w:rPr>
          <w:rFonts w:ascii="Trebuchet MS" w:hAnsi="Trebuchet MS"/>
          <w:bCs/>
          <w:iCs/>
          <w:color w:val="000000"/>
          <w:lang w:val="ro-RO" w:eastAsia="ar-SA"/>
        </w:rPr>
        <w:t>ui</w:t>
      </w:r>
      <w:r w:rsidRPr="00617770">
        <w:rPr>
          <w:rFonts w:ascii="Trebuchet MS" w:hAnsi="Trebuchet MS"/>
          <w:bCs/>
          <w:iCs/>
          <w:color w:val="000000"/>
          <w:lang w:val="ro-RO" w:eastAsia="ar-SA"/>
        </w:rPr>
        <w:t xml:space="preserve"> disponibil</w:t>
      </w:r>
      <w:r w:rsidR="007C6EB6" w:rsidRPr="00617770">
        <w:rPr>
          <w:rFonts w:ascii="Trebuchet MS" w:hAnsi="Trebuchet MS"/>
          <w:bCs/>
          <w:iCs/>
          <w:color w:val="000000"/>
          <w:lang w:val="ro-RO" w:eastAsia="ar-SA"/>
        </w:rPr>
        <w:t>itatea necondiționată în acest sens (de</w:t>
      </w:r>
      <w:r w:rsidRPr="00617770">
        <w:rPr>
          <w:rFonts w:ascii="Trebuchet MS" w:hAnsi="Trebuchet MS"/>
          <w:bCs/>
          <w:iCs/>
          <w:color w:val="000000"/>
          <w:lang w:val="ro-RO" w:eastAsia="ar-SA"/>
        </w:rPr>
        <w:t xml:space="preserve"> exemplu</w:t>
      </w:r>
      <w:r w:rsidR="007C6EB6" w:rsidRPr="00617770">
        <w:rPr>
          <w:rFonts w:ascii="Trebuchet MS" w:hAnsi="Trebuchet MS"/>
          <w:bCs/>
          <w:iCs/>
          <w:color w:val="000000"/>
          <w:lang w:val="ro-RO" w:eastAsia="ar-SA"/>
        </w:rPr>
        <w:t>:</w:t>
      </w:r>
      <w:r w:rsidRPr="00617770">
        <w:rPr>
          <w:rFonts w:ascii="Trebuchet MS" w:hAnsi="Trebuchet MS"/>
          <w:bCs/>
          <w:iCs/>
          <w:color w:val="000000"/>
          <w:lang w:val="ro-RO" w:eastAsia="ar-SA"/>
        </w:rPr>
        <w:t xml:space="preserve"> întâlniri/ședințe pot fi stabilite/planificate într-un termen scurt, de ordinul orelor</w:t>
      </w:r>
      <w:r w:rsidR="007C6EB6" w:rsidRPr="00617770">
        <w:rPr>
          <w:rFonts w:ascii="Trebuchet MS" w:hAnsi="Trebuchet MS"/>
          <w:bCs/>
          <w:iCs/>
          <w:color w:val="000000"/>
          <w:lang w:val="ro-RO" w:eastAsia="ar-SA"/>
        </w:rPr>
        <w:t>).</w:t>
      </w:r>
    </w:p>
    <w:p w14:paraId="26980A12" w14:textId="362CB147" w:rsidR="00222EC1" w:rsidRPr="00617770" w:rsidRDefault="00222EC1" w:rsidP="00127D0D">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lastRenderedPageBreak/>
        <w:t xml:space="preserve">Costurile </w:t>
      </w:r>
      <w:r w:rsidR="005246D2" w:rsidRPr="00617770">
        <w:rPr>
          <w:rFonts w:ascii="Trebuchet MS" w:hAnsi="Trebuchet MS"/>
          <w:bCs/>
          <w:iCs/>
          <w:color w:val="000000"/>
          <w:lang w:val="ro-RO" w:eastAsia="ar-SA"/>
        </w:rPr>
        <w:t>atașate</w:t>
      </w:r>
      <w:r w:rsidRPr="00617770">
        <w:rPr>
          <w:rFonts w:ascii="Trebuchet MS" w:hAnsi="Trebuchet MS"/>
          <w:bCs/>
          <w:iCs/>
          <w:color w:val="000000"/>
          <w:lang w:val="ro-RO" w:eastAsia="ar-SA"/>
        </w:rPr>
        <w:t xml:space="preserve"> întâlnirilor</w:t>
      </w:r>
      <w:r w:rsidR="005246D2" w:rsidRPr="00617770">
        <w:rPr>
          <w:rFonts w:ascii="Trebuchet MS" w:hAnsi="Trebuchet MS"/>
          <w:bCs/>
          <w:iCs/>
          <w:color w:val="000000"/>
          <w:lang w:val="ro-RO" w:eastAsia="ar-SA"/>
        </w:rPr>
        <w:t xml:space="preserve"> considerate a fi necesare</w:t>
      </w:r>
      <w:r w:rsidRPr="00617770">
        <w:rPr>
          <w:rFonts w:ascii="Trebuchet MS" w:hAnsi="Trebuchet MS"/>
          <w:bCs/>
          <w:iCs/>
          <w:color w:val="000000"/>
          <w:lang w:val="ro-RO" w:eastAsia="ar-SA"/>
        </w:rPr>
        <w:t xml:space="preserve"> nu trebuie incluse în prețurile indicate în propunerea financiară.</w:t>
      </w:r>
      <w:r w:rsidR="008218FF" w:rsidRPr="00617770">
        <w:rPr>
          <w:rFonts w:ascii="Trebuchet MS" w:hAnsi="Trebuchet MS"/>
          <w:bCs/>
          <w:iCs/>
          <w:color w:val="000000"/>
          <w:lang w:val="ro-RO" w:eastAsia="ar-SA"/>
        </w:rPr>
        <w:t xml:space="preserve"> </w:t>
      </w:r>
    </w:p>
    <w:p w14:paraId="04BEB66E" w14:textId="05AC1E47" w:rsidR="00186E72" w:rsidRPr="00617770" w:rsidRDefault="00222EC1" w:rsidP="00127D0D">
      <w:pPr>
        <w:spacing w:before="120" w:after="120"/>
        <w:jc w:val="both"/>
        <w:rPr>
          <w:rFonts w:ascii="Trebuchet MS" w:hAnsi="Trebuchet MS"/>
          <w:bCs/>
          <w:iCs/>
          <w:color w:val="000000"/>
          <w:lang w:val="ro-RO" w:eastAsia="ar-SA"/>
        </w:rPr>
      </w:pPr>
      <w:r w:rsidRPr="00617770">
        <w:rPr>
          <w:rFonts w:ascii="Trebuchet MS" w:hAnsi="Trebuchet MS"/>
          <w:bCs/>
          <w:iCs/>
          <w:color w:val="000000"/>
          <w:lang w:val="ro-RO" w:eastAsia="ar-SA"/>
        </w:rPr>
        <w:t>În afara cazului în care achizitorul nu este de acord cu o modificare/prelungire a</w:t>
      </w:r>
      <w:r w:rsidR="008218FF" w:rsidRPr="00617770">
        <w:rPr>
          <w:rFonts w:ascii="Trebuchet MS" w:hAnsi="Trebuchet MS"/>
          <w:bCs/>
          <w:iCs/>
          <w:color w:val="000000"/>
          <w:lang w:val="ro-RO" w:eastAsia="ar-SA"/>
        </w:rPr>
        <w:t xml:space="preserve"> </w:t>
      </w:r>
      <w:r w:rsidRPr="00617770">
        <w:rPr>
          <w:rFonts w:ascii="Trebuchet MS" w:hAnsi="Trebuchet MS"/>
          <w:bCs/>
          <w:iCs/>
          <w:color w:val="000000"/>
          <w:lang w:val="ro-RO" w:eastAsia="ar-SA"/>
        </w:rPr>
        <w:t>termenului de livrare, orice întârziere în îndeplinirea contractului dă dreptul achizitorului de a solicita penalități furnizorului.</w:t>
      </w:r>
      <w:r w:rsidR="00A429E7" w:rsidRPr="00617770">
        <w:rPr>
          <w:rFonts w:ascii="Trebuchet MS" w:hAnsi="Trebuchet MS"/>
          <w:bCs/>
          <w:iCs/>
          <w:color w:val="000000"/>
          <w:lang w:val="ro-RO" w:eastAsia="ar-SA"/>
        </w:rPr>
        <w:t xml:space="preserve"> </w:t>
      </w:r>
    </w:p>
    <w:p w14:paraId="7D0CAFCA" w14:textId="77777777" w:rsidR="009F4C74" w:rsidRPr="00617770" w:rsidRDefault="009F4C74" w:rsidP="00127D0D">
      <w:pPr>
        <w:spacing w:before="120" w:after="120"/>
        <w:jc w:val="both"/>
        <w:rPr>
          <w:rFonts w:ascii="Trebuchet MS" w:hAnsi="Trebuchet MS"/>
          <w:bCs/>
          <w:iCs/>
          <w:color w:val="000000"/>
          <w:sz w:val="12"/>
          <w:szCs w:val="12"/>
          <w:lang w:val="ro-RO" w:eastAsia="ar-SA"/>
        </w:rPr>
      </w:pPr>
    </w:p>
    <w:p w14:paraId="6FF0B05E" w14:textId="269E9157" w:rsidR="00222EC1" w:rsidRPr="00617770" w:rsidRDefault="00222EC1" w:rsidP="00127D0D">
      <w:pPr>
        <w:spacing w:before="120" w:after="120"/>
        <w:jc w:val="both"/>
        <w:rPr>
          <w:rFonts w:ascii="Trebuchet MS" w:hAnsi="Trebuchet MS"/>
          <w:bCs/>
          <w:iCs/>
          <w:color w:val="000000"/>
          <w:sz w:val="20"/>
          <w:szCs w:val="20"/>
          <w:lang w:val="ro-RO" w:eastAsia="ar-SA"/>
        </w:rPr>
      </w:pPr>
      <w:r w:rsidRPr="00617770">
        <w:rPr>
          <w:rFonts w:ascii="Trebuchet MS" w:hAnsi="Trebuchet MS"/>
          <w:bCs/>
          <w:iCs/>
          <w:color w:val="000000"/>
          <w:sz w:val="20"/>
          <w:szCs w:val="20"/>
          <w:lang w:val="ro-RO" w:eastAsia="ar-SA"/>
        </w:rPr>
        <w:t xml:space="preserve">Obligațiile referitoare la condițiile de muncă și de protecție a muncii la nivel național, care trebuie respectate pe parcursul îndeplinirii contractului sunt conform Legii securității și sănătății în muncă, precum și a altor acte normative referitoare la acestea, în vigoare la nivel național. Instituțiile competente de la care operatorii economici pot obține informații referitoare la reglementările referitoare la condițiile de muncă și protecția muncii sunt: Ministerul Muncii și </w:t>
      </w:r>
      <w:r w:rsidR="00995C9D" w:rsidRPr="00617770">
        <w:rPr>
          <w:rFonts w:ascii="Trebuchet MS" w:hAnsi="Trebuchet MS"/>
          <w:bCs/>
          <w:iCs/>
          <w:color w:val="000000"/>
          <w:sz w:val="20"/>
          <w:szCs w:val="20"/>
          <w:lang w:val="ro-RO" w:eastAsia="ar-SA"/>
        </w:rPr>
        <w:t>Solidarității</w:t>
      </w:r>
      <w:r w:rsidRPr="00617770">
        <w:rPr>
          <w:rFonts w:ascii="Trebuchet MS" w:hAnsi="Trebuchet MS"/>
          <w:bCs/>
          <w:iCs/>
          <w:color w:val="000000"/>
          <w:sz w:val="20"/>
          <w:szCs w:val="20"/>
          <w:lang w:val="ro-RO" w:eastAsia="ar-SA"/>
        </w:rPr>
        <w:t xml:space="preserve"> Sociale, </w:t>
      </w:r>
      <w:r w:rsidR="00C9684A" w:rsidRPr="00617770">
        <w:rPr>
          <w:rFonts w:ascii="Trebuchet MS" w:hAnsi="Trebuchet MS"/>
          <w:bCs/>
          <w:iCs/>
          <w:color w:val="000000"/>
          <w:sz w:val="20"/>
          <w:szCs w:val="20"/>
          <w:lang w:val="ro-RO" w:eastAsia="ar-SA"/>
        </w:rPr>
        <w:t>a</w:t>
      </w:r>
      <w:r w:rsidRPr="00617770">
        <w:rPr>
          <w:rFonts w:ascii="Trebuchet MS" w:hAnsi="Trebuchet MS"/>
          <w:bCs/>
          <w:iCs/>
          <w:color w:val="000000"/>
          <w:sz w:val="20"/>
          <w:szCs w:val="20"/>
          <w:lang w:val="ro-RO" w:eastAsia="ar-SA"/>
        </w:rPr>
        <w:t xml:space="preserve">dresa web: </w:t>
      </w:r>
      <w:r w:rsidR="00995C9D" w:rsidRPr="00617770">
        <w:rPr>
          <w:rStyle w:val="Hyperlink"/>
          <w:rFonts w:ascii="Trebuchet MS" w:hAnsi="Trebuchet MS"/>
          <w:sz w:val="20"/>
          <w:szCs w:val="20"/>
          <w:lang w:val="ro-RO"/>
        </w:rPr>
        <w:t>https://mmuncii.ro/</w:t>
      </w:r>
      <w:r w:rsidRPr="00617770">
        <w:rPr>
          <w:rFonts w:ascii="Trebuchet MS" w:hAnsi="Trebuchet MS"/>
          <w:bCs/>
          <w:iCs/>
          <w:color w:val="000000"/>
          <w:sz w:val="20"/>
          <w:szCs w:val="20"/>
          <w:lang w:val="ro-RO" w:eastAsia="ar-SA"/>
        </w:rPr>
        <w:t xml:space="preserve">, Ministerul </w:t>
      </w:r>
      <w:r w:rsidR="00CE7245" w:rsidRPr="00617770">
        <w:rPr>
          <w:rFonts w:ascii="Trebuchet MS" w:hAnsi="Trebuchet MS"/>
          <w:bCs/>
          <w:iCs/>
          <w:color w:val="000000"/>
          <w:sz w:val="20"/>
          <w:szCs w:val="20"/>
          <w:lang w:val="ro-RO" w:eastAsia="ar-SA"/>
        </w:rPr>
        <w:t>Sănătății</w:t>
      </w:r>
      <w:r w:rsidRPr="00617770">
        <w:rPr>
          <w:rFonts w:ascii="Trebuchet MS" w:hAnsi="Trebuchet MS"/>
          <w:bCs/>
          <w:iCs/>
          <w:color w:val="000000"/>
          <w:sz w:val="20"/>
          <w:szCs w:val="20"/>
          <w:lang w:val="ro-RO" w:eastAsia="ar-SA"/>
        </w:rPr>
        <w:t xml:space="preserve">, </w:t>
      </w:r>
      <w:r w:rsidR="00C9684A" w:rsidRPr="00617770">
        <w:rPr>
          <w:rFonts w:ascii="Trebuchet MS" w:hAnsi="Trebuchet MS"/>
          <w:bCs/>
          <w:iCs/>
          <w:color w:val="000000"/>
          <w:sz w:val="20"/>
          <w:szCs w:val="20"/>
          <w:lang w:val="ro-RO" w:eastAsia="ar-SA"/>
        </w:rPr>
        <w:t>a</w:t>
      </w:r>
      <w:r w:rsidRPr="00617770">
        <w:rPr>
          <w:rFonts w:ascii="Trebuchet MS" w:hAnsi="Trebuchet MS"/>
          <w:bCs/>
          <w:iCs/>
          <w:color w:val="000000"/>
          <w:sz w:val="20"/>
          <w:szCs w:val="20"/>
          <w:lang w:val="ro-RO" w:eastAsia="ar-SA"/>
        </w:rPr>
        <w:t xml:space="preserve">dresa web:  </w:t>
      </w:r>
      <w:hyperlink r:id="rId9" w:history="1">
        <w:r w:rsidR="00995C9D" w:rsidRPr="00617770">
          <w:rPr>
            <w:rStyle w:val="Hyperlink"/>
            <w:rFonts w:ascii="Trebuchet MS" w:hAnsi="Trebuchet MS"/>
            <w:bCs/>
            <w:iCs/>
            <w:sz w:val="20"/>
            <w:szCs w:val="20"/>
            <w:lang w:val="ro-RO" w:eastAsia="ar-SA"/>
          </w:rPr>
          <w:t>https://www.ms.ro/</w:t>
        </w:r>
      </w:hyperlink>
      <w:r w:rsidR="00995C9D" w:rsidRPr="00617770">
        <w:rPr>
          <w:rFonts w:ascii="Trebuchet MS" w:hAnsi="Trebuchet MS"/>
          <w:bCs/>
          <w:iCs/>
          <w:color w:val="000000"/>
          <w:sz w:val="20"/>
          <w:szCs w:val="20"/>
          <w:lang w:val="ro-RO" w:eastAsia="ar-SA"/>
        </w:rPr>
        <w:t xml:space="preserve">, </w:t>
      </w:r>
      <w:r w:rsidRPr="00617770">
        <w:rPr>
          <w:rFonts w:ascii="Trebuchet MS" w:hAnsi="Trebuchet MS"/>
          <w:bCs/>
          <w:iCs/>
          <w:color w:val="000000"/>
          <w:sz w:val="20"/>
          <w:szCs w:val="20"/>
          <w:lang w:val="ro-RO" w:eastAsia="ar-SA"/>
        </w:rPr>
        <w:t xml:space="preserve">Inspecția Muncii, </w:t>
      </w:r>
      <w:r w:rsidR="00C9684A" w:rsidRPr="00617770">
        <w:rPr>
          <w:rFonts w:ascii="Trebuchet MS" w:hAnsi="Trebuchet MS"/>
          <w:bCs/>
          <w:iCs/>
          <w:color w:val="000000"/>
          <w:sz w:val="20"/>
          <w:szCs w:val="20"/>
          <w:lang w:val="ro-RO" w:eastAsia="ar-SA"/>
        </w:rPr>
        <w:t>a</w:t>
      </w:r>
      <w:r w:rsidRPr="00617770">
        <w:rPr>
          <w:rFonts w:ascii="Trebuchet MS" w:hAnsi="Trebuchet MS"/>
          <w:bCs/>
          <w:iCs/>
          <w:color w:val="000000"/>
          <w:sz w:val="20"/>
          <w:szCs w:val="20"/>
          <w:lang w:val="ro-RO" w:eastAsia="ar-SA"/>
        </w:rPr>
        <w:t xml:space="preserve">dresa web: </w:t>
      </w:r>
      <w:r w:rsidRPr="00617770">
        <w:rPr>
          <w:rStyle w:val="Hyperlink"/>
          <w:rFonts w:ascii="Trebuchet MS" w:hAnsi="Trebuchet MS"/>
          <w:sz w:val="20"/>
          <w:szCs w:val="20"/>
          <w:lang w:val="ro-RO"/>
        </w:rPr>
        <w:t>http://www. inspectiamuncii.ro/</w:t>
      </w:r>
      <w:r w:rsidR="00C9684A" w:rsidRPr="00617770">
        <w:rPr>
          <w:rFonts w:ascii="Trebuchet MS" w:hAnsi="Trebuchet MS"/>
          <w:bCs/>
          <w:iCs/>
          <w:color w:val="000000"/>
          <w:sz w:val="20"/>
          <w:szCs w:val="20"/>
          <w:lang w:val="ro-RO" w:eastAsia="ar-SA"/>
        </w:rPr>
        <w:t>,</w:t>
      </w:r>
      <w:r w:rsidRPr="00617770">
        <w:rPr>
          <w:rFonts w:ascii="Trebuchet MS" w:hAnsi="Trebuchet MS"/>
          <w:bCs/>
          <w:iCs/>
          <w:color w:val="000000"/>
          <w:sz w:val="20"/>
          <w:szCs w:val="20"/>
          <w:lang w:val="ro-RO" w:eastAsia="ar-SA"/>
        </w:rPr>
        <w:t xml:space="preserve"> iar cele referitoare la protecția mediului la Ministerul Mediului,</w:t>
      </w:r>
      <w:r w:rsidR="00CE7245" w:rsidRPr="00617770">
        <w:rPr>
          <w:rFonts w:ascii="Trebuchet MS" w:hAnsi="Trebuchet MS"/>
          <w:bCs/>
          <w:iCs/>
          <w:color w:val="000000"/>
          <w:sz w:val="20"/>
          <w:szCs w:val="20"/>
          <w:lang w:val="ro-RO" w:eastAsia="ar-SA"/>
        </w:rPr>
        <w:t xml:space="preserve"> Apelor și Pădurilor,</w:t>
      </w:r>
      <w:r w:rsidRPr="00617770">
        <w:rPr>
          <w:rFonts w:ascii="Trebuchet MS" w:hAnsi="Trebuchet MS"/>
          <w:bCs/>
          <w:iCs/>
          <w:color w:val="000000"/>
          <w:sz w:val="20"/>
          <w:szCs w:val="20"/>
          <w:lang w:val="ro-RO" w:eastAsia="ar-SA"/>
        </w:rPr>
        <w:t xml:space="preserve"> </w:t>
      </w:r>
      <w:r w:rsidR="00C9684A" w:rsidRPr="00617770">
        <w:rPr>
          <w:rFonts w:ascii="Trebuchet MS" w:hAnsi="Trebuchet MS"/>
          <w:bCs/>
          <w:iCs/>
          <w:color w:val="000000"/>
          <w:sz w:val="20"/>
          <w:szCs w:val="20"/>
          <w:lang w:val="ro-RO" w:eastAsia="ar-SA"/>
        </w:rPr>
        <w:t>a</w:t>
      </w:r>
      <w:r w:rsidRPr="00617770">
        <w:rPr>
          <w:rFonts w:ascii="Trebuchet MS" w:hAnsi="Trebuchet MS"/>
          <w:bCs/>
          <w:iCs/>
          <w:color w:val="000000"/>
          <w:sz w:val="20"/>
          <w:szCs w:val="20"/>
          <w:lang w:val="ro-RO" w:eastAsia="ar-SA"/>
        </w:rPr>
        <w:t xml:space="preserve">dresa web: </w:t>
      </w:r>
      <w:r w:rsidRPr="00617770">
        <w:rPr>
          <w:rStyle w:val="Hyperlink"/>
          <w:rFonts w:ascii="Trebuchet MS" w:hAnsi="Trebuchet MS"/>
          <w:sz w:val="20"/>
          <w:szCs w:val="20"/>
          <w:lang w:val="ro-RO"/>
        </w:rPr>
        <w:t>http://www.mmediu.gov.ro</w:t>
      </w:r>
      <w:r w:rsidRPr="00617770">
        <w:rPr>
          <w:rFonts w:ascii="Trebuchet MS" w:hAnsi="Trebuchet MS"/>
          <w:bCs/>
          <w:iCs/>
          <w:color w:val="000000"/>
          <w:sz w:val="20"/>
          <w:szCs w:val="20"/>
          <w:lang w:val="ro-RO" w:eastAsia="ar-SA"/>
        </w:rPr>
        <w:t>.</w:t>
      </w:r>
    </w:p>
    <w:p w14:paraId="7FAAFFD4" w14:textId="25CB84FC" w:rsidR="00222EC1" w:rsidRPr="00617770" w:rsidRDefault="00222EC1" w:rsidP="00222EC1">
      <w:pPr>
        <w:spacing w:before="120" w:after="120" w:line="276" w:lineRule="auto"/>
        <w:jc w:val="both"/>
        <w:rPr>
          <w:rFonts w:ascii="Trebuchet MS" w:hAnsi="Trebuchet MS"/>
          <w:b/>
          <w:i/>
          <w:color w:val="000000"/>
          <w:lang w:val="ro-RO" w:eastAsia="ar-SA"/>
        </w:rPr>
      </w:pPr>
    </w:p>
    <w:p w14:paraId="50771F27" w14:textId="77777777" w:rsidR="00EB1FE9" w:rsidRDefault="00EB1FE9" w:rsidP="001B586E">
      <w:pPr>
        <w:spacing w:before="120" w:after="120"/>
        <w:jc w:val="both"/>
        <w:rPr>
          <w:rFonts w:ascii="Trebuchet MS" w:hAnsi="Trebuchet MS"/>
          <w:bCs/>
          <w:iCs/>
          <w:color w:val="000000"/>
          <w:lang w:val="ro-RO" w:eastAsia="ar-SA"/>
        </w:rPr>
      </w:pPr>
    </w:p>
    <w:sectPr w:rsidR="00EB1FE9" w:rsidSect="007C42AB">
      <w:headerReference w:type="default" r:id="rId10"/>
      <w:footerReference w:type="even" r:id="rId11"/>
      <w:footerReference w:type="default" r:id="rId12"/>
      <w:headerReference w:type="first" r:id="rId13"/>
      <w:footerReference w:type="first" r:id="rId14"/>
      <w:pgSz w:w="11906" w:h="16838" w:code="9"/>
      <w:pgMar w:top="2430" w:right="656" w:bottom="907" w:left="1350" w:header="360"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C7DF" w14:textId="77777777" w:rsidR="00C81D93" w:rsidRDefault="00C81D93">
      <w:r>
        <w:separator/>
      </w:r>
    </w:p>
  </w:endnote>
  <w:endnote w:type="continuationSeparator" w:id="0">
    <w:p w14:paraId="0CAF467E" w14:textId="77777777" w:rsidR="00C81D93" w:rsidRDefault="00C8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3562228"/>
      <w:docPartObj>
        <w:docPartGallery w:val="Page Numbers (Bottom of Page)"/>
        <w:docPartUnique/>
      </w:docPartObj>
    </w:sdtPr>
    <w:sdtContent>
      <w:p w14:paraId="4AD045A4" w14:textId="77777777" w:rsidR="00EF0808" w:rsidRDefault="00EF0808" w:rsidP="000914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0C7CC5" w14:textId="77777777" w:rsidR="00EF0808" w:rsidRDefault="00EF0808" w:rsidP="00091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868780"/>
      <w:docPartObj>
        <w:docPartGallery w:val="Page Numbers (Bottom of Page)"/>
        <w:docPartUnique/>
      </w:docPartObj>
    </w:sdtPr>
    <w:sdtEndPr>
      <w:rPr>
        <w:noProof/>
      </w:rPr>
    </w:sdtEndPr>
    <w:sdtContent>
      <w:p w14:paraId="352CD59F" w14:textId="4F57D0F2" w:rsidR="00EF0808" w:rsidRDefault="00EF0808">
        <w:pPr>
          <w:pStyle w:val="Footer"/>
          <w:jc w:val="center"/>
        </w:pPr>
        <w:r>
          <w:rPr>
            <w:noProof/>
          </w:rPr>
          <w:drawing>
            <wp:inline distT="0" distB="0" distL="0" distR="0" wp14:anchorId="35277EEA" wp14:editId="09925F1F">
              <wp:extent cx="6291580" cy="28638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1580" cy="286385"/>
                      </a:xfrm>
                      <a:prstGeom prst="rect">
                        <a:avLst/>
                      </a:prstGeom>
                      <a:noFill/>
                    </pic:spPr>
                  </pic:pic>
                </a:graphicData>
              </a:graphic>
            </wp:inline>
          </w:drawing>
        </w:r>
      </w:p>
    </w:sdtContent>
  </w:sdt>
  <w:sdt>
    <w:sdtPr>
      <w:id w:val="-1769616900"/>
      <w:docPartObj>
        <w:docPartGallery w:val="Page Numbers (Top of Page)"/>
        <w:docPartUnique/>
      </w:docPartObj>
    </w:sdtPr>
    <w:sdtEndPr>
      <w:rPr>
        <w:rFonts w:ascii="Trebuchet MS" w:hAnsi="Trebuchet MS" w:cs="Arial"/>
        <w:bCs/>
        <w:iCs/>
        <w:sz w:val="16"/>
        <w:szCs w:val="16"/>
        <w:lang w:val="ro-RO"/>
      </w:rPr>
    </w:sdtEndPr>
    <w:sdtContent>
      <w:p w14:paraId="05D1673C" w14:textId="416789DB" w:rsidR="00EF0808" w:rsidRPr="001B4956" w:rsidRDefault="00EF0808" w:rsidP="001B4956">
        <w:pPr>
          <w:pStyle w:val="Footer"/>
          <w:jc w:val="center"/>
          <w:rPr>
            <w:rFonts w:ascii="Trebuchet MS" w:hAnsi="Trebuchet MS" w:cs="Arial"/>
            <w:bCs/>
            <w:iCs/>
            <w:sz w:val="16"/>
            <w:szCs w:val="16"/>
            <w:lang w:val="ro-RO"/>
          </w:rPr>
        </w:pPr>
        <w:r w:rsidRPr="001B4956">
          <w:rPr>
            <w:rFonts w:ascii="Trebuchet MS" w:hAnsi="Trebuchet MS" w:cs="Arial"/>
            <w:bCs/>
            <w:iCs/>
            <w:sz w:val="16"/>
            <w:szCs w:val="16"/>
            <w:lang w:val="ro-RO"/>
          </w:rPr>
          <w:t>Pag</w:t>
        </w:r>
        <w:r>
          <w:rPr>
            <w:rFonts w:ascii="Trebuchet MS" w:hAnsi="Trebuchet MS" w:cs="Arial"/>
            <w:bCs/>
            <w:iCs/>
            <w:sz w:val="16"/>
            <w:szCs w:val="16"/>
            <w:lang w:val="ro-RO"/>
          </w:rPr>
          <w:t>ina</w:t>
        </w:r>
        <w:r w:rsidRPr="001B4956">
          <w:rPr>
            <w:rFonts w:ascii="Trebuchet MS" w:hAnsi="Trebuchet MS" w:cs="Arial"/>
            <w:bCs/>
            <w:iCs/>
            <w:sz w:val="16"/>
            <w:szCs w:val="16"/>
            <w:lang w:val="ro-RO"/>
          </w:rPr>
          <w:t xml:space="preserve"> </w:t>
        </w:r>
        <w:r w:rsidRPr="001B4956">
          <w:rPr>
            <w:rFonts w:ascii="Trebuchet MS" w:hAnsi="Trebuchet MS" w:cs="Arial"/>
            <w:bCs/>
            <w:iCs/>
            <w:sz w:val="16"/>
            <w:szCs w:val="16"/>
            <w:lang w:val="ro-RO"/>
          </w:rPr>
          <w:fldChar w:fldCharType="begin"/>
        </w:r>
        <w:r w:rsidRPr="001B4956">
          <w:rPr>
            <w:rFonts w:ascii="Trebuchet MS" w:hAnsi="Trebuchet MS" w:cs="Arial"/>
            <w:bCs/>
            <w:iCs/>
            <w:sz w:val="16"/>
            <w:szCs w:val="16"/>
            <w:lang w:val="ro-RO"/>
          </w:rPr>
          <w:instrText xml:space="preserve"> PAGE </w:instrText>
        </w:r>
        <w:r w:rsidRPr="001B4956">
          <w:rPr>
            <w:rFonts w:ascii="Trebuchet MS" w:hAnsi="Trebuchet MS" w:cs="Arial"/>
            <w:bCs/>
            <w:iCs/>
            <w:sz w:val="16"/>
            <w:szCs w:val="16"/>
            <w:lang w:val="ro-RO"/>
          </w:rPr>
          <w:fldChar w:fldCharType="separate"/>
        </w:r>
        <w:r w:rsidRPr="001B4956">
          <w:rPr>
            <w:rFonts w:ascii="Trebuchet MS" w:hAnsi="Trebuchet MS" w:cs="Arial"/>
            <w:bCs/>
            <w:iCs/>
            <w:sz w:val="16"/>
            <w:szCs w:val="16"/>
            <w:lang w:val="ro-RO"/>
          </w:rPr>
          <w:t>2</w:t>
        </w:r>
        <w:r w:rsidRPr="001B4956">
          <w:rPr>
            <w:rFonts w:ascii="Trebuchet MS" w:hAnsi="Trebuchet MS" w:cs="Arial"/>
            <w:bCs/>
            <w:iCs/>
            <w:sz w:val="16"/>
            <w:szCs w:val="16"/>
            <w:lang w:val="ro-RO"/>
          </w:rPr>
          <w:fldChar w:fldCharType="end"/>
        </w:r>
        <w:r w:rsidRPr="001B4956">
          <w:rPr>
            <w:rFonts w:ascii="Trebuchet MS" w:hAnsi="Trebuchet MS" w:cs="Arial"/>
            <w:bCs/>
            <w:iCs/>
            <w:sz w:val="16"/>
            <w:szCs w:val="16"/>
            <w:lang w:val="ro-RO"/>
          </w:rPr>
          <w:t xml:space="preserve"> </w:t>
        </w:r>
        <w:r>
          <w:rPr>
            <w:rFonts w:ascii="Trebuchet MS" w:hAnsi="Trebuchet MS" w:cs="Arial"/>
            <w:bCs/>
            <w:iCs/>
            <w:sz w:val="16"/>
            <w:szCs w:val="16"/>
            <w:lang w:val="ro-RO"/>
          </w:rPr>
          <w:t>din</w:t>
        </w:r>
        <w:r w:rsidRPr="001B4956">
          <w:rPr>
            <w:rFonts w:ascii="Trebuchet MS" w:hAnsi="Trebuchet MS" w:cs="Arial"/>
            <w:bCs/>
            <w:iCs/>
            <w:sz w:val="16"/>
            <w:szCs w:val="16"/>
            <w:lang w:val="ro-RO"/>
          </w:rPr>
          <w:t xml:space="preserve"> </w:t>
        </w:r>
        <w:r w:rsidRPr="001B4956">
          <w:rPr>
            <w:rFonts w:ascii="Trebuchet MS" w:hAnsi="Trebuchet MS" w:cs="Arial"/>
            <w:bCs/>
            <w:iCs/>
            <w:sz w:val="16"/>
            <w:szCs w:val="16"/>
            <w:lang w:val="ro-RO"/>
          </w:rPr>
          <w:fldChar w:fldCharType="begin"/>
        </w:r>
        <w:r w:rsidRPr="001B4956">
          <w:rPr>
            <w:rFonts w:ascii="Trebuchet MS" w:hAnsi="Trebuchet MS" w:cs="Arial"/>
            <w:bCs/>
            <w:iCs/>
            <w:sz w:val="16"/>
            <w:szCs w:val="16"/>
            <w:lang w:val="ro-RO"/>
          </w:rPr>
          <w:instrText xml:space="preserve"> NUMPAGES  </w:instrText>
        </w:r>
        <w:r w:rsidRPr="001B4956">
          <w:rPr>
            <w:rFonts w:ascii="Trebuchet MS" w:hAnsi="Trebuchet MS" w:cs="Arial"/>
            <w:bCs/>
            <w:iCs/>
            <w:sz w:val="16"/>
            <w:szCs w:val="16"/>
            <w:lang w:val="ro-RO"/>
          </w:rPr>
          <w:fldChar w:fldCharType="separate"/>
        </w:r>
        <w:r w:rsidRPr="001B4956">
          <w:rPr>
            <w:rFonts w:ascii="Trebuchet MS" w:hAnsi="Trebuchet MS" w:cs="Arial"/>
            <w:bCs/>
            <w:iCs/>
            <w:sz w:val="16"/>
            <w:szCs w:val="16"/>
            <w:lang w:val="ro-RO"/>
          </w:rPr>
          <w:t>9</w:t>
        </w:r>
        <w:r w:rsidRPr="001B4956">
          <w:rPr>
            <w:rFonts w:ascii="Trebuchet MS" w:hAnsi="Trebuchet MS" w:cs="Arial"/>
            <w:bCs/>
            <w:iCs/>
            <w:sz w:val="16"/>
            <w:szCs w:val="16"/>
            <w:lang w:val="ro-R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1C35" w14:textId="243C5216" w:rsidR="00EF0808" w:rsidRDefault="00EF0808">
    <w:pPr>
      <w:pStyle w:val="Footer"/>
      <w:jc w:val="center"/>
    </w:pPr>
    <w:r w:rsidRPr="00CE7245">
      <w:rPr>
        <w:rFonts w:ascii="Calibri" w:eastAsia="Calibri" w:hAnsi="Calibri"/>
        <w:noProof/>
        <w:sz w:val="22"/>
        <w:szCs w:val="22"/>
        <w:lang w:val="ro-RO"/>
      </w:rPr>
      <w:drawing>
        <wp:inline distT="0" distB="0" distL="0" distR="0" wp14:anchorId="046357A7" wp14:editId="722651D8">
          <wp:extent cx="6291580" cy="28638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1580" cy="286385"/>
                  </a:xfrm>
                  <a:prstGeom prst="rect">
                    <a:avLst/>
                  </a:prstGeom>
                  <a:noFill/>
                </pic:spPr>
              </pic:pic>
            </a:graphicData>
          </a:graphic>
        </wp:inline>
      </w:drawing>
    </w:r>
  </w:p>
  <w:p w14:paraId="2AE7FA80" w14:textId="26945B63" w:rsidR="00EF0808" w:rsidRPr="001B4956" w:rsidRDefault="00EF0808" w:rsidP="001B4956">
    <w:pPr>
      <w:pStyle w:val="Footer"/>
      <w:jc w:val="center"/>
      <w:rPr>
        <w:rFonts w:ascii="Trebuchet MS" w:hAnsi="Trebuchet MS" w:cs="Arial"/>
        <w:bCs/>
        <w:iCs/>
        <w:sz w:val="16"/>
        <w:szCs w:val="16"/>
        <w:lang w:val="ro-RO"/>
      </w:rPr>
    </w:pPr>
    <w:r w:rsidRPr="001B4956">
      <w:rPr>
        <w:rFonts w:ascii="Trebuchet MS" w:hAnsi="Trebuchet MS" w:cs="Arial"/>
        <w:bCs/>
        <w:iCs/>
        <w:sz w:val="16"/>
        <w:szCs w:val="16"/>
        <w:lang w:val="ro-RO"/>
      </w:rPr>
      <w:t xml:space="preserve">Pagina 1 din </w:t>
    </w:r>
    <w:r w:rsidR="00C76DAA">
      <w:rPr>
        <w:rFonts w:ascii="Trebuchet MS" w:hAnsi="Trebuchet MS" w:cs="Arial"/>
        <w:bCs/>
        <w:iCs/>
        <w:sz w:val="16"/>
        <w:szCs w:val="16"/>
        <w:lang w:val="ro-RO"/>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A03D" w14:textId="77777777" w:rsidR="00C81D93" w:rsidRDefault="00C81D93">
      <w:r>
        <w:separator/>
      </w:r>
    </w:p>
  </w:footnote>
  <w:footnote w:type="continuationSeparator" w:id="0">
    <w:p w14:paraId="149DBDE2" w14:textId="77777777" w:rsidR="00C81D93" w:rsidRDefault="00C8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34E2" w14:textId="1D96B98B" w:rsidR="00EF0808" w:rsidRDefault="00EF0808" w:rsidP="0045710E">
    <w:pPr>
      <w:pStyle w:val="Header"/>
      <w:tabs>
        <w:tab w:val="clear" w:pos="4536"/>
        <w:tab w:val="clear" w:pos="9072"/>
      </w:tabs>
      <w:ind w:left="-720"/>
    </w:pPr>
    <w:r>
      <w:rPr>
        <w:noProof/>
      </w:rPr>
      <w:drawing>
        <wp:inline distT="0" distB="0" distL="0" distR="0" wp14:anchorId="5E2E9E56" wp14:editId="663B7367">
          <wp:extent cx="7159752" cy="676656"/>
          <wp:effectExtent l="0" t="0" r="317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9752" cy="676656"/>
                  </a:xfrm>
                  <a:prstGeom prst="rect">
                    <a:avLst/>
                  </a:prstGeom>
                  <a:noFill/>
                </pic:spPr>
              </pic:pic>
            </a:graphicData>
          </a:graphic>
        </wp:inline>
      </w:drawing>
    </w:r>
  </w:p>
  <w:p w14:paraId="3A58C6F0" w14:textId="44977176" w:rsidR="00EF0808" w:rsidRDefault="00EF0808" w:rsidP="0045710E">
    <w:pPr>
      <w:pStyle w:val="Header"/>
      <w:tabs>
        <w:tab w:val="clear" w:pos="4536"/>
        <w:tab w:val="clear" w:pos="9072"/>
      </w:tabs>
      <w:spacing w:before="120"/>
      <w:ind w:left="-86" w:right="-58"/>
      <w:jc w:val="both"/>
      <w:rPr>
        <w:rFonts w:ascii="Trebuchet MS" w:hAnsi="Trebuchet MS" w:cs="Calibri"/>
        <w:b/>
        <w:i/>
        <w:sz w:val="20"/>
        <w:szCs w:val="20"/>
        <w:lang w:val="ro-RO"/>
      </w:rPr>
    </w:pPr>
    <w:r w:rsidRPr="00803319">
      <w:rPr>
        <w:rFonts w:ascii="Trebuchet MS" w:hAnsi="Trebuchet MS" w:cs="Calibri"/>
        <w:b/>
        <w:i/>
        <w:sz w:val="20"/>
        <w:szCs w:val="20"/>
        <w:lang w:val="ro-RO"/>
      </w:rPr>
      <w:t xml:space="preserve">Proiectul: </w:t>
    </w:r>
    <w:bookmarkStart w:id="45" w:name="_Hlk111111508"/>
    <w:bookmarkStart w:id="46" w:name="_Hlk111111191"/>
    <w:bookmarkStart w:id="47" w:name="_Hlk111111677"/>
    <w:bookmarkStart w:id="48" w:name="_Hlk111111678"/>
    <w:bookmarkStart w:id="49" w:name="_Hlk111111679"/>
    <w:bookmarkStart w:id="50" w:name="_Hlk111111680"/>
    <w:r w:rsidRPr="00803319">
      <w:rPr>
        <w:rFonts w:ascii="Trebuchet MS" w:hAnsi="Trebuchet MS" w:cs="Calibri"/>
        <w:b/>
        <w:i/>
        <w:sz w:val="20"/>
        <w:szCs w:val="20"/>
        <w:lang w:val="ro-RO"/>
      </w:rPr>
      <w:t xml:space="preserve">„Îmbunătățirea capacității autorității publice centrale în domeniul managementului apelor în ceea ce privește planificarea, implementarea și raportarea cerințelor europene din domeniul apelor” </w:t>
    </w:r>
  </w:p>
  <w:bookmarkEnd w:id="45"/>
  <w:p w14:paraId="6C8D4418" w14:textId="68CE4398" w:rsidR="00EF0808" w:rsidRPr="00EA0A45" w:rsidRDefault="00EF0808" w:rsidP="0045710E">
    <w:pPr>
      <w:pStyle w:val="Header"/>
      <w:ind w:left="-90"/>
      <w:rPr>
        <w:rFonts w:ascii="Trebuchet MS" w:hAnsi="Trebuchet MS" w:cs="Calibri"/>
        <w:b/>
        <w:i/>
        <w:sz w:val="20"/>
        <w:szCs w:val="20"/>
        <w:lang w:val="ro-RO"/>
      </w:rPr>
    </w:pPr>
    <w:r w:rsidRPr="00EA0A45">
      <w:rPr>
        <w:rFonts w:ascii="Trebuchet MS" w:hAnsi="Trebuchet MS" w:cs="Calibri"/>
        <w:b/>
        <w:i/>
        <w:sz w:val="20"/>
        <w:szCs w:val="20"/>
        <w:lang w:val="ro-RO"/>
      </w:rPr>
      <w:t xml:space="preserve">Cod SIPOCA 588 / MySMIS </w:t>
    </w:r>
    <w:bookmarkStart w:id="51" w:name="_Hlk111111524"/>
    <w:r w:rsidRPr="00EA0A45">
      <w:rPr>
        <w:rFonts w:ascii="Trebuchet MS" w:hAnsi="Trebuchet MS" w:cs="Calibri"/>
        <w:b/>
        <w:i/>
        <w:sz w:val="20"/>
        <w:szCs w:val="20"/>
        <w:lang w:val="ro-RO"/>
      </w:rPr>
      <w:t>126656</w:t>
    </w:r>
    <w:bookmarkEnd w:id="51"/>
  </w:p>
  <w:bookmarkEnd w:id="46"/>
  <w:bookmarkEnd w:id="47"/>
  <w:bookmarkEnd w:id="48"/>
  <w:bookmarkEnd w:id="49"/>
  <w:bookmarkEnd w:id="50"/>
  <w:p w14:paraId="21615082" w14:textId="0B7AB531" w:rsidR="00EF0808" w:rsidRPr="00803319" w:rsidRDefault="00EF0808" w:rsidP="00803319">
    <w:pPr>
      <w:pStyle w:val="Header"/>
      <w:ind w:left="-63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7409" w14:textId="77777777" w:rsidR="00EF0808" w:rsidRDefault="00EF0808" w:rsidP="00181C4B">
    <w:pPr>
      <w:pStyle w:val="Header"/>
      <w:tabs>
        <w:tab w:val="clear" w:pos="4536"/>
        <w:tab w:val="clear" w:pos="9072"/>
        <w:tab w:val="right" w:pos="9356"/>
      </w:tabs>
      <w:ind w:left="-709"/>
      <w:rPr>
        <w:lang w:val="it-IT"/>
      </w:rPr>
    </w:pPr>
    <w:r>
      <w:rPr>
        <w:noProof/>
        <w:lang w:val="it-IT"/>
      </w:rPr>
      <w:drawing>
        <wp:inline distT="0" distB="0" distL="0" distR="0" wp14:anchorId="12980DA6" wp14:editId="37822E7D">
          <wp:extent cx="7163435" cy="676910"/>
          <wp:effectExtent l="0" t="0" r="0" b="88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3435" cy="676910"/>
                  </a:xfrm>
                  <a:prstGeom prst="rect">
                    <a:avLst/>
                  </a:prstGeom>
                  <a:noFill/>
                </pic:spPr>
              </pic:pic>
            </a:graphicData>
          </a:graphic>
        </wp:inline>
      </w:drawing>
    </w:r>
    <w:r w:rsidRPr="00894344">
      <w:rPr>
        <w:lang w:val="it-IT"/>
      </w:rPr>
      <w:tab/>
    </w:r>
    <w:r>
      <w:rPr>
        <w:lang w:val="it-IT"/>
      </w:rPr>
      <w:t xml:space="preserve">  </w:t>
    </w:r>
    <w:r w:rsidRPr="00466E21">
      <w:rPr>
        <w:rFonts w:ascii="Trebuchet MS" w:hAnsi="Trebuchet MS" w:cs="Arial"/>
        <w:b/>
        <w:i/>
        <w:sz w:val="22"/>
        <w:szCs w:val="22"/>
        <w:lang w:val="ro-RO"/>
      </w:rPr>
      <w:t xml:space="preserve">Anexa </w:t>
    </w:r>
    <w:r>
      <w:rPr>
        <w:rFonts w:ascii="Trebuchet MS" w:hAnsi="Trebuchet MS" w:cs="Arial"/>
        <w:b/>
        <w:i/>
        <w:sz w:val="22"/>
        <w:szCs w:val="22"/>
        <w:lang w:val="ro-RO"/>
      </w:rPr>
      <w:t>1</w:t>
    </w:r>
  </w:p>
  <w:p w14:paraId="4D227FBD" w14:textId="5F60A769" w:rsidR="00EF0808" w:rsidRDefault="00EF0808" w:rsidP="00127D0D">
    <w:pPr>
      <w:pStyle w:val="Header"/>
      <w:tabs>
        <w:tab w:val="clear" w:pos="4536"/>
        <w:tab w:val="clear" w:pos="9072"/>
        <w:tab w:val="right" w:pos="9356"/>
      </w:tabs>
      <w:spacing w:before="120"/>
      <w:ind w:left="-706"/>
      <w:jc w:val="both"/>
      <w:rPr>
        <w:rFonts w:ascii="Trebuchet MS" w:hAnsi="Trebuchet MS" w:cs="Calibri"/>
        <w:b/>
        <w:i/>
        <w:sz w:val="20"/>
        <w:szCs w:val="20"/>
        <w:lang w:val="ro-RO"/>
      </w:rPr>
    </w:pPr>
    <w:r w:rsidRPr="00803319">
      <w:rPr>
        <w:rFonts w:ascii="Trebuchet MS" w:hAnsi="Trebuchet MS" w:cs="Calibri"/>
        <w:b/>
        <w:i/>
        <w:sz w:val="20"/>
        <w:szCs w:val="20"/>
        <w:lang w:val="ro-RO"/>
      </w:rPr>
      <w:t>Proiectul: „Îmbunătățirea capacității autorității publice centrale în domeniul managementului apelor în ceea ce privește planificarea, implementarea și raportarea cerințelor europene din domeniul apelor</w:t>
    </w:r>
    <w:r w:rsidR="0045710E">
      <w:rPr>
        <w:rFonts w:ascii="Trebuchet MS" w:hAnsi="Trebuchet MS" w:cs="Calibri"/>
        <w:b/>
        <w:i/>
        <w:sz w:val="20"/>
        <w:szCs w:val="20"/>
        <w:lang w:val="ro-RO"/>
      </w:rPr>
      <w:t>”</w:t>
    </w:r>
  </w:p>
  <w:p w14:paraId="702E3B39" w14:textId="77777777" w:rsidR="001368C4" w:rsidRDefault="00EF0808" w:rsidP="0045710E">
    <w:pPr>
      <w:pStyle w:val="Header"/>
      <w:tabs>
        <w:tab w:val="clear" w:pos="4536"/>
        <w:tab w:val="clear" w:pos="9072"/>
      </w:tabs>
      <w:ind w:left="-709"/>
      <w:jc w:val="both"/>
      <w:rPr>
        <w:rFonts w:ascii="Trebuchet MS" w:hAnsi="Trebuchet MS" w:cs="Calibri"/>
        <w:b/>
        <w:i/>
        <w:sz w:val="20"/>
        <w:szCs w:val="20"/>
        <w:lang w:val="ro-RO"/>
      </w:rPr>
    </w:pPr>
    <w:r w:rsidRPr="00EA0A45">
      <w:rPr>
        <w:rFonts w:ascii="Trebuchet MS" w:hAnsi="Trebuchet MS" w:cs="Calibri"/>
        <w:b/>
        <w:i/>
        <w:sz w:val="20"/>
        <w:szCs w:val="20"/>
        <w:lang w:val="ro-RO"/>
      </w:rPr>
      <w:t>Cod SIPOCA 588 / MySMIS 126656</w:t>
    </w:r>
  </w:p>
  <w:p w14:paraId="4BC94B7A" w14:textId="2A14848F" w:rsidR="00EF0808" w:rsidRPr="00E77268" w:rsidRDefault="00EF0808" w:rsidP="001368C4">
    <w:pPr>
      <w:pStyle w:val="Header"/>
      <w:tabs>
        <w:tab w:val="clear" w:pos="4536"/>
        <w:tab w:val="clear" w:pos="9072"/>
        <w:tab w:val="right" w:pos="9356"/>
      </w:tabs>
      <w:ind w:left="-709"/>
      <w:jc w:val="both"/>
      <w:rPr>
        <w:rFonts w:ascii="Trebuchet MS" w:hAnsi="Trebuchet MS" w:cs="Calibri"/>
        <w:b/>
        <w:i/>
        <w:sz w:val="20"/>
        <w:szCs w:val="20"/>
        <w:lang w:val="ro-RO"/>
      </w:rPr>
    </w:pPr>
    <w:r>
      <w:rPr>
        <w:noProof/>
      </w:rPr>
      <w:drawing>
        <wp:anchor distT="0" distB="0" distL="114300" distR="114300" simplePos="0" relativeHeight="251659264" behindDoc="0" locked="0" layoutInCell="1" allowOverlap="1" wp14:anchorId="2D10CABF" wp14:editId="783EDDFF">
          <wp:simplePos x="0" y="0"/>
          <wp:positionH relativeFrom="column">
            <wp:posOffset>11286490</wp:posOffset>
          </wp:positionH>
          <wp:positionV relativeFrom="paragraph">
            <wp:posOffset>-635</wp:posOffset>
          </wp:positionV>
          <wp:extent cx="1239762" cy="736600"/>
          <wp:effectExtent l="0" t="0" r="5080" b="0"/>
          <wp:wrapNone/>
          <wp:docPr id="100" name="Picture 100">
            <a:extLst xmlns:a="http://schemas.openxmlformats.org/drawingml/2006/main">
              <a:ext uri="{FF2B5EF4-FFF2-40B4-BE49-F238E27FC236}">
                <a16:creationId xmlns:a16="http://schemas.microsoft.com/office/drawing/2014/main" id="{C1D5A09A-79F0-7F4F-B2C5-D03C6943380E}"/>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1D5A09A-79F0-7F4F-B2C5-D03C6943380E}"/>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9762" cy="736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884"/>
    <w:multiLevelType w:val="hybridMultilevel"/>
    <w:tmpl w:val="DFB6C7A0"/>
    <w:lvl w:ilvl="0" w:tplc="BD74A6D8">
      <w:start w:val="1"/>
      <w:numFmt w:val="decimal"/>
      <w:lvlText w:val="%1."/>
      <w:lvlJc w:val="left"/>
      <w:pPr>
        <w:ind w:left="644" w:hanging="360"/>
      </w:pPr>
      <w:rPr>
        <w:rFonts w:ascii="Trebuchet MS" w:hAnsi="Trebuchet M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0E44"/>
    <w:multiLevelType w:val="hybridMultilevel"/>
    <w:tmpl w:val="223C9D7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5362C"/>
    <w:multiLevelType w:val="hybridMultilevel"/>
    <w:tmpl w:val="69044C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D95084"/>
    <w:multiLevelType w:val="hybridMultilevel"/>
    <w:tmpl w:val="1A3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E59BC"/>
    <w:multiLevelType w:val="hybridMultilevel"/>
    <w:tmpl w:val="223C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D5228D"/>
    <w:multiLevelType w:val="hybridMultilevel"/>
    <w:tmpl w:val="4E0470C0"/>
    <w:lvl w:ilvl="0" w:tplc="A404DFB8">
      <w:numFmt w:val="bullet"/>
      <w:lvlText w:val="-"/>
      <w:lvlJc w:val="left"/>
      <w:pPr>
        <w:ind w:left="706" w:hanging="360"/>
      </w:pPr>
      <w:rPr>
        <w:rFonts w:ascii="Trebuchet MS" w:eastAsia="Times New Roman" w:hAnsi="Trebuchet MS" w:cs="Times New Roman" w:hint="default"/>
      </w:rPr>
    </w:lvl>
    <w:lvl w:ilvl="1" w:tplc="04180003" w:tentative="1">
      <w:start w:val="1"/>
      <w:numFmt w:val="bullet"/>
      <w:lvlText w:val="o"/>
      <w:lvlJc w:val="left"/>
      <w:pPr>
        <w:ind w:left="1426" w:hanging="360"/>
      </w:pPr>
      <w:rPr>
        <w:rFonts w:ascii="Courier New" w:hAnsi="Courier New" w:cs="Courier New" w:hint="default"/>
      </w:rPr>
    </w:lvl>
    <w:lvl w:ilvl="2" w:tplc="04180005" w:tentative="1">
      <w:start w:val="1"/>
      <w:numFmt w:val="bullet"/>
      <w:lvlText w:val=""/>
      <w:lvlJc w:val="left"/>
      <w:pPr>
        <w:ind w:left="2146" w:hanging="360"/>
      </w:pPr>
      <w:rPr>
        <w:rFonts w:ascii="Wingdings" w:hAnsi="Wingdings" w:hint="default"/>
      </w:rPr>
    </w:lvl>
    <w:lvl w:ilvl="3" w:tplc="04180001" w:tentative="1">
      <w:start w:val="1"/>
      <w:numFmt w:val="bullet"/>
      <w:lvlText w:val=""/>
      <w:lvlJc w:val="left"/>
      <w:pPr>
        <w:ind w:left="2866" w:hanging="360"/>
      </w:pPr>
      <w:rPr>
        <w:rFonts w:ascii="Symbol" w:hAnsi="Symbol" w:hint="default"/>
      </w:rPr>
    </w:lvl>
    <w:lvl w:ilvl="4" w:tplc="04180003" w:tentative="1">
      <w:start w:val="1"/>
      <w:numFmt w:val="bullet"/>
      <w:lvlText w:val="o"/>
      <w:lvlJc w:val="left"/>
      <w:pPr>
        <w:ind w:left="3586" w:hanging="360"/>
      </w:pPr>
      <w:rPr>
        <w:rFonts w:ascii="Courier New" w:hAnsi="Courier New" w:cs="Courier New" w:hint="default"/>
      </w:rPr>
    </w:lvl>
    <w:lvl w:ilvl="5" w:tplc="04180005" w:tentative="1">
      <w:start w:val="1"/>
      <w:numFmt w:val="bullet"/>
      <w:lvlText w:val=""/>
      <w:lvlJc w:val="left"/>
      <w:pPr>
        <w:ind w:left="4306" w:hanging="360"/>
      </w:pPr>
      <w:rPr>
        <w:rFonts w:ascii="Wingdings" w:hAnsi="Wingdings" w:hint="default"/>
      </w:rPr>
    </w:lvl>
    <w:lvl w:ilvl="6" w:tplc="04180001" w:tentative="1">
      <w:start w:val="1"/>
      <w:numFmt w:val="bullet"/>
      <w:lvlText w:val=""/>
      <w:lvlJc w:val="left"/>
      <w:pPr>
        <w:ind w:left="5026" w:hanging="360"/>
      </w:pPr>
      <w:rPr>
        <w:rFonts w:ascii="Symbol" w:hAnsi="Symbol" w:hint="default"/>
      </w:rPr>
    </w:lvl>
    <w:lvl w:ilvl="7" w:tplc="04180003" w:tentative="1">
      <w:start w:val="1"/>
      <w:numFmt w:val="bullet"/>
      <w:lvlText w:val="o"/>
      <w:lvlJc w:val="left"/>
      <w:pPr>
        <w:ind w:left="5746" w:hanging="360"/>
      </w:pPr>
      <w:rPr>
        <w:rFonts w:ascii="Courier New" w:hAnsi="Courier New" w:cs="Courier New" w:hint="default"/>
      </w:rPr>
    </w:lvl>
    <w:lvl w:ilvl="8" w:tplc="04180005" w:tentative="1">
      <w:start w:val="1"/>
      <w:numFmt w:val="bullet"/>
      <w:lvlText w:val=""/>
      <w:lvlJc w:val="left"/>
      <w:pPr>
        <w:ind w:left="6466" w:hanging="360"/>
      </w:pPr>
      <w:rPr>
        <w:rFonts w:ascii="Wingdings" w:hAnsi="Wingdings" w:hint="default"/>
      </w:rPr>
    </w:lvl>
  </w:abstractNum>
  <w:abstractNum w:abstractNumId="7" w15:restartNumberingAfterBreak="0">
    <w:nsid w:val="231C1FA6"/>
    <w:multiLevelType w:val="hybridMultilevel"/>
    <w:tmpl w:val="32287EFE"/>
    <w:lvl w:ilvl="0" w:tplc="DD349768">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2F0C0C6D"/>
    <w:multiLevelType w:val="hybridMultilevel"/>
    <w:tmpl w:val="ACAA8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D049F"/>
    <w:multiLevelType w:val="hybridMultilevel"/>
    <w:tmpl w:val="E5B286FE"/>
    <w:lvl w:ilvl="0" w:tplc="F81C1302">
      <w:start w:val="1"/>
      <w:numFmt w:val="bullet"/>
      <w:lvlText w:val="-"/>
      <w:lvlJc w:val="left"/>
      <w:pPr>
        <w:ind w:left="706" w:hanging="360"/>
      </w:pPr>
      <w:rPr>
        <w:rFonts w:ascii="Times New Roman" w:eastAsia="SimSun" w:hAnsi="Times New Roman" w:cs="Times New Roman"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15:restartNumberingAfterBreak="0">
    <w:nsid w:val="346D7EB9"/>
    <w:multiLevelType w:val="hybridMultilevel"/>
    <w:tmpl w:val="CFB615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1CD8"/>
    <w:multiLevelType w:val="hybridMultilevel"/>
    <w:tmpl w:val="A3EC0A5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046C12"/>
    <w:multiLevelType w:val="hybridMultilevel"/>
    <w:tmpl w:val="81AE70EA"/>
    <w:lvl w:ilvl="0" w:tplc="F81C1302">
      <w:start w:val="1"/>
      <w:numFmt w:val="bullet"/>
      <w:lvlText w:val="-"/>
      <w:lvlJc w:val="left"/>
      <w:pPr>
        <w:ind w:left="886" w:hanging="360"/>
      </w:pPr>
      <w:rPr>
        <w:rFonts w:ascii="Times New Roman" w:eastAsia="SimSun" w:hAnsi="Times New Roman" w:cs="Times New Roman"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3" w15:restartNumberingAfterBreak="0">
    <w:nsid w:val="3EEF095A"/>
    <w:multiLevelType w:val="hybridMultilevel"/>
    <w:tmpl w:val="0826D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EB578D"/>
    <w:multiLevelType w:val="hybridMultilevel"/>
    <w:tmpl w:val="B406F6D8"/>
    <w:lvl w:ilvl="0" w:tplc="14B48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B5A8D"/>
    <w:multiLevelType w:val="hybridMultilevel"/>
    <w:tmpl w:val="1FF09EB0"/>
    <w:lvl w:ilvl="0" w:tplc="A404DFB8">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16341"/>
    <w:multiLevelType w:val="hybridMultilevel"/>
    <w:tmpl w:val="648E09E8"/>
    <w:lvl w:ilvl="0" w:tplc="2F4AA61C">
      <w:numFmt w:val="bullet"/>
      <w:lvlText w:val="-"/>
      <w:lvlJc w:val="left"/>
      <w:pPr>
        <w:ind w:left="720" w:hanging="360"/>
      </w:pPr>
      <w:rPr>
        <w:rFonts w:ascii="Times New Roman" w:eastAsia="Calibri"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24FD9"/>
    <w:multiLevelType w:val="hybridMultilevel"/>
    <w:tmpl w:val="0AE69846"/>
    <w:lvl w:ilvl="0" w:tplc="DD3497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52483"/>
    <w:multiLevelType w:val="hybridMultilevel"/>
    <w:tmpl w:val="0EB8EE56"/>
    <w:lvl w:ilvl="0" w:tplc="7408C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AA1132"/>
    <w:multiLevelType w:val="hybridMultilevel"/>
    <w:tmpl w:val="E146BDB4"/>
    <w:lvl w:ilvl="0" w:tplc="DD3497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276A4"/>
    <w:multiLevelType w:val="hybridMultilevel"/>
    <w:tmpl w:val="A0A68A5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6B4D2863"/>
    <w:multiLevelType w:val="hybridMultilevel"/>
    <w:tmpl w:val="7E6208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C035E9"/>
    <w:multiLevelType w:val="hybridMultilevel"/>
    <w:tmpl w:val="6ACEDC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F97296C"/>
    <w:multiLevelType w:val="hybridMultilevel"/>
    <w:tmpl w:val="1B0CD9BA"/>
    <w:lvl w:ilvl="0" w:tplc="ABB25FD0">
      <w:start w:val="3"/>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837787">
    <w:abstractNumId w:val="2"/>
  </w:num>
  <w:num w:numId="2" w16cid:durableId="896624983">
    <w:abstractNumId w:val="3"/>
  </w:num>
  <w:num w:numId="3" w16cid:durableId="1590894530">
    <w:abstractNumId w:val="0"/>
  </w:num>
  <w:num w:numId="4" w16cid:durableId="1903832533">
    <w:abstractNumId w:val="15"/>
  </w:num>
  <w:num w:numId="5" w16cid:durableId="1706099752">
    <w:abstractNumId w:val="16"/>
  </w:num>
  <w:num w:numId="6" w16cid:durableId="595138476">
    <w:abstractNumId w:val="18"/>
  </w:num>
  <w:num w:numId="7" w16cid:durableId="797067536">
    <w:abstractNumId w:val="4"/>
  </w:num>
  <w:num w:numId="8" w16cid:durableId="982928729">
    <w:abstractNumId w:val="8"/>
  </w:num>
  <w:num w:numId="9" w16cid:durableId="1155531652">
    <w:abstractNumId w:val="22"/>
  </w:num>
  <w:num w:numId="10" w16cid:durableId="1179546407">
    <w:abstractNumId w:val="20"/>
  </w:num>
  <w:num w:numId="11" w16cid:durableId="349380425">
    <w:abstractNumId w:val="23"/>
  </w:num>
  <w:num w:numId="12" w16cid:durableId="494221884">
    <w:abstractNumId w:val="7"/>
  </w:num>
  <w:num w:numId="13" w16cid:durableId="374432111">
    <w:abstractNumId w:val="19"/>
  </w:num>
  <w:num w:numId="14" w16cid:durableId="1164204914">
    <w:abstractNumId w:val="17"/>
  </w:num>
  <w:num w:numId="15" w16cid:durableId="1792279730">
    <w:abstractNumId w:val="13"/>
  </w:num>
  <w:num w:numId="16" w16cid:durableId="1733237273">
    <w:abstractNumId w:val="12"/>
  </w:num>
  <w:num w:numId="17" w16cid:durableId="767887465">
    <w:abstractNumId w:val="9"/>
  </w:num>
  <w:num w:numId="18" w16cid:durableId="874267846">
    <w:abstractNumId w:val="14"/>
  </w:num>
  <w:num w:numId="19" w16cid:durableId="790906133">
    <w:abstractNumId w:val="10"/>
  </w:num>
  <w:num w:numId="20" w16cid:durableId="857541336">
    <w:abstractNumId w:val="11"/>
  </w:num>
  <w:num w:numId="21" w16cid:durableId="2128088034">
    <w:abstractNumId w:val="1"/>
  </w:num>
  <w:num w:numId="22" w16cid:durableId="641934530">
    <w:abstractNumId w:val="21"/>
  </w:num>
  <w:num w:numId="23" w16cid:durableId="1536850788">
    <w:abstractNumId w:val="5"/>
  </w:num>
  <w:num w:numId="24" w16cid:durableId="18043635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F2"/>
    <w:rsid w:val="00000AA8"/>
    <w:rsid w:val="0000428F"/>
    <w:rsid w:val="00006165"/>
    <w:rsid w:val="000075F6"/>
    <w:rsid w:val="000132F5"/>
    <w:rsid w:val="00013AFA"/>
    <w:rsid w:val="00014627"/>
    <w:rsid w:val="00015D23"/>
    <w:rsid w:val="00015F10"/>
    <w:rsid w:val="00024EF8"/>
    <w:rsid w:val="00025A88"/>
    <w:rsid w:val="00026B45"/>
    <w:rsid w:val="00033498"/>
    <w:rsid w:val="000344E7"/>
    <w:rsid w:val="00035CB4"/>
    <w:rsid w:val="00036154"/>
    <w:rsid w:val="00041F9F"/>
    <w:rsid w:val="000439A0"/>
    <w:rsid w:val="00054462"/>
    <w:rsid w:val="00057009"/>
    <w:rsid w:val="00060162"/>
    <w:rsid w:val="00066E17"/>
    <w:rsid w:val="00082D24"/>
    <w:rsid w:val="00086CAB"/>
    <w:rsid w:val="00091489"/>
    <w:rsid w:val="00094BE0"/>
    <w:rsid w:val="00094E64"/>
    <w:rsid w:val="000A155B"/>
    <w:rsid w:val="000A1F80"/>
    <w:rsid w:val="000A74AC"/>
    <w:rsid w:val="000B6E20"/>
    <w:rsid w:val="000C2F67"/>
    <w:rsid w:val="000D1471"/>
    <w:rsid w:val="000D5D35"/>
    <w:rsid w:val="000E2CDE"/>
    <w:rsid w:val="000E6B96"/>
    <w:rsid w:val="000E7E7C"/>
    <w:rsid w:val="000E7FA1"/>
    <w:rsid w:val="000F2F11"/>
    <w:rsid w:val="000F30D7"/>
    <w:rsid w:val="000F743E"/>
    <w:rsid w:val="001105D2"/>
    <w:rsid w:val="00113319"/>
    <w:rsid w:val="00114284"/>
    <w:rsid w:val="00127D0D"/>
    <w:rsid w:val="00132FCE"/>
    <w:rsid w:val="00135455"/>
    <w:rsid w:val="001368C4"/>
    <w:rsid w:val="00140CE9"/>
    <w:rsid w:val="00147A03"/>
    <w:rsid w:val="00153B0F"/>
    <w:rsid w:val="00155476"/>
    <w:rsid w:val="001556C4"/>
    <w:rsid w:val="001629D2"/>
    <w:rsid w:val="0017013A"/>
    <w:rsid w:val="00175248"/>
    <w:rsid w:val="00181C4B"/>
    <w:rsid w:val="00181D6B"/>
    <w:rsid w:val="00186E72"/>
    <w:rsid w:val="00191FEA"/>
    <w:rsid w:val="0019795B"/>
    <w:rsid w:val="001A0E79"/>
    <w:rsid w:val="001A0F0B"/>
    <w:rsid w:val="001A2DB7"/>
    <w:rsid w:val="001A5D1C"/>
    <w:rsid w:val="001A5E06"/>
    <w:rsid w:val="001B1D85"/>
    <w:rsid w:val="001B4956"/>
    <w:rsid w:val="001B526B"/>
    <w:rsid w:val="001B586E"/>
    <w:rsid w:val="001B5BAC"/>
    <w:rsid w:val="001B7A34"/>
    <w:rsid w:val="001D151E"/>
    <w:rsid w:val="001D271D"/>
    <w:rsid w:val="001D4C89"/>
    <w:rsid w:val="001D7C51"/>
    <w:rsid w:val="001E296E"/>
    <w:rsid w:val="001F18D0"/>
    <w:rsid w:val="001F6640"/>
    <w:rsid w:val="00200EC6"/>
    <w:rsid w:val="00205E4A"/>
    <w:rsid w:val="00210EB8"/>
    <w:rsid w:val="002176B3"/>
    <w:rsid w:val="002201EE"/>
    <w:rsid w:val="00220D77"/>
    <w:rsid w:val="00222EC1"/>
    <w:rsid w:val="00225156"/>
    <w:rsid w:val="00227C79"/>
    <w:rsid w:val="0023314B"/>
    <w:rsid w:val="00241F42"/>
    <w:rsid w:val="00243940"/>
    <w:rsid w:val="002444F0"/>
    <w:rsid w:val="0024490F"/>
    <w:rsid w:val="0024514C"/>
    <w:rsid w:val="002509E9"/>
    <w:rsid w:val="00251F39"/>
    <w:rsid w:val="00257A5C"/>
    <w:rsid w:val="00262E03"/>
    <w:rsid w:val="00264BE6"/>
    <w:rsid w:val="00266CFB"/>
    <w:rsid w:val="00267569"/>
    <w:rsid w:val="00267AF0"/>
    <w:rsid w:val="0027232E"/>
    <w:rsid w:val="00273CDC"/>
    <w:rsid w:val="00275806"/>
    <w:rsid w:val="002763ED"/>
    <w:rsid w:val="00282C08"/>
    <w:rsid w:val="00293F30"/>
    <w:rsid w:val="002A23EC"/>
    <w:rsid w:val="002B074D"/>
    <w:rsid w:val="002B1BD8"/>
    <w:rsid w:val="002B1CFF"/>
    <w:rsid w:val="002B38F1"/>
    <w:rsid w:val="002C0F39"/>
    <w:rsid w:val="002C269E"/>
    <w:rsid w:val="002C4398"/>
    <w:rsid w:val="002C610F"/>
    <w:rsid w:val="002C746D"/>
    <w:rsid w:val="002E69BC"/>
    <w:rsid w:val="002E78B2"/>
    <w:rsid w:val="002F6014"/>
    <w:rsid w:val="002F6E3C"/>
    <w:rsid w:val="002F6FB9"/>
    <w:rsid w:val="003006A9"/>
    <w:rsid w:val="00320AB1"/>
    <w:rsid w:val="00334D73"/>
    <w:rsid w:val="003358D4"/>
    <w:rsid w:val="00340C58"/>
    <w:rsid w:val="00342AA7"/>
    <w:rsid w:val="00347D7E"/>
    <w:rsid w:val="0035377D"/>
    <w:rsid w:val="00355E53"/>
    <w:rsid w:val="003625B4"/>
    <w:rsid w:val="003626C6"/>
    <w:rsid w:val="00362D38"/>
    <w:rsid w:val="0038262E"/>
    <w:rsid w:val="00383C63"/>
    <w:rsid w:val="00387C53"/>
    <w:rsid w:val="00392730"/>
    <w:rsid w:val="0039485C"/>
    <w:rsid w:val="003A2B16"/>
    <w:rsid w:val="003A726D"/>
    <w:rsid w:val="003B11D8"/>
    <w:rsid w:val="003B42F6"/>
    <w:rsid w:val="003B756A"/>
    <w:rsid w:val="003C0767"/>
    <w:rsid w:val="003D1C5C"/>
    <w:rsid w:val="003D3CDD"/>
    <w:rsid w:val="003D4214"/>
    <w:rsid w:val="003D4A29"/>
    <w:rsid w:val="003D4F70"/>
    <w:rsid w:val="003D6F0C"/>
    <w:rsid w:val="003E106B"/>
    <w:rsid w:val="003E2C23"/>
    <w:rsid w:val="003F32CE"/>
    <w:rsid w:val="003F4108"/>
    <w:rsid w:val="00401567"/>
    <w:rsid w:val="00401BF1"/>
    <w:rsid w:val="00402091"/>
    <w:rsid w:val="00403E44"/>
    <w:rsid w:val="004127D1"/>
    <w:rsid w:val="00415B83"/>
    <w:rsid w:val="004173E2"/>
    <w:rsid w:val="004205EB"/>
    <w:rsid w:val="004213C8"/>
    <w:rsid w:val="0042525B"/>
    <w:rsid w:val="00425E8C"/>
    <w:rsid w:val="00455C44"/>
    <w:rsid w:val="0045710E"/>
    <w:rsid w:val="00460D8E"/>
    <w:rsid w:val="004650BE"/>
    <w:rsid w:val="00466E21"/>
    <w:rsid w:val="004812AB"/>
    <w:rsid w:val="004854F8"/>
    <w:rsid w:val="0048604C"/>
    <w:rsid w:val="0049007E"/>
    <w:rsid w:val="004916D3"/>
    <w:rsid w:val="00495D4B"/>
    <w:rsid w:val="004A2C78"/>
    <w:rsid w:val="004A4AE3"/>
    <w:rsid w:val="004A5E69"/>
    <w:rsid w:val="004A7E7A"/>
    <w:rsid w:val="004B5888"/>
    <w:rsid w:val="004B7592"/>
    <w:rsid w:val="004C4C67"/>
    <w:rsid w:val="004D1057"/>
    <w:rsid w:val="004D283B"/>
    <w:rsid w:val="004D5151"/>
    <w:rsid w:val="004D76F3"/>
    <w:rsid w:val="004E3F62"/>
    <w:rsid w:val="004F2F16"/>
    <w:rsid w:val="004F4332"/>
    <w:rsid w:val="004F503F"/>
    <w:rsid w:val="00502D52"/>
    <w:rsid w:val="00503662"/>
    <w:rsid w:val="00504E70"/>
    <w:rsid w:val="00505231"/>
    <w:rsid w:val="005055B1"/>
    <w:rsid w:val="005246D2"/>
    <w:rsid w:val="005261A3"/>
    <w:rsid w:val="005269F2"/>
    <w:rsid w:val="00527568"/>
    <w:rsid w:val="005301C1"/>
    <w:rsid w:val="00533D97"/>
    <w:rsid w:val="00534599"/>
    <w:rsid w:val="0054031D"/>
    <w:rsid w:val="005419C1"/>
    <w:rsid w:val="005515B6"/>
    <w:rsid w:val="0055527B"/>
    <w:rsid w:val="005615D6"/>
    <w:rsid w:val="00561987"/>
    <w:rsid w:val="00562B4B"/>
    <w:rsid w:val="005631BB"/>
    <w:rsid w:val="005640C3"/>
    <w:rsid w:val="0056517B"/>
    <w:rsid w:val="00572E67"/>
    <w:rsid w:val="0057429E"/>
    <w:rsid w:val="00574E7E"/>
    <w:rsid w:val="00582BC7"/>
    <w:rsid w:val="00590B1C"/>
    <w:rsid w:val="00592DA2"/>
    <w:rsid w:val="00594A83"/>
    <w:rsid w:val="00597131"/>
    <w:rsid w:val="005A0C3D"/>
    <w:rsid w:val="005A3163"/>
    <w:rsid w:val="005B62F3"/>
    <w:rsid w:val="005B6B9B"/>
    <w:rsid w:val="005C03D8"/>
    <w:rsid w:val="005C1969"/>
    <w:rsid w:val="005C6BEA"/>
    <w:rsid w:val="005D536C"/>
    <w:rsid w:val="005F2B5E"/>
    <w:rsid w:val="005F4CD7"/>
    <w:rsid w:val="005F5559"/>
    <w:rsid w:val="005F5EBB"/>
    <w:rsid w:val="005F7573"/>
    <w:rsid w:val="0060469E"/>
    <w:rsid w:val="0060469F"/>
    <w:rsid w:val="0060506B"/>
    <w:rsid w:val="0061766B"/>
    <w:rsid w:val="00617770"/>
    <w:rsid w:val="00626F4B"/>
    <w:rsid w:val="00633D7C"/>
    <w:rsid w:val="0063532C"/>
    <w:rsid w:val="00635EA4"/>
    <w:rsid w:val="0064233C"/>
    <w:rsid w:val="00644D92"/>
    <w:rsid w:val="00646FE0"/>
    <w:rsid w:val="00650ECA"/>
    <w:rsid w:val="00652EDD"/>
    <w:rsid w:val="006549E5"/>
    <w:rsid w:val="006554B9"/>
    <w:rsid w:val="006569ED"/>
    <w:rsid w:val="006645BC"/>
    <w:rsid w:val="006668C7"/>
    <w:rsid w:val="00672F33"/>
    <w:rsid w:val="00673093"/>
    <w:rsid w:val="00675265"/>
    <w:rsid w:val="00684896"/>
    <w:rsid w:val="00685AC5"/>
    <w:rsid w:val="00687DBA"/>
    <w:rsid w:val="00694F64"/>
    <w:rsid w:val="0069514D"/>
    <w:rsid w:val="006A1C45"/>
    <w:rsid w:val="006A55C0"/>
    <w:rsid w:val="006A5E22"/>
    <w:rsid w:val="006A6541"/>
    <w:rsid w:val="006B4DB9"/>
    <w:rsid w:val="006C29F1"/>
    <w:rsid w:val="006C4EEC"/>
    <w:rsid w:val="006C6E04"/>
    <w:rsid w:val="006C6E1B"/>
    <w:rsid w:val="006D09F7"/>
    <w:rsid w:val="006D43B5"/>
    <w:rsid w:val="006E0065"/>
    <w:rsid w:val="006E58BE"/>
    <w:rsid w:val="006E6F5F"/>
    <w:rsid w:val="006F00D2"/>
    <w:rsid w:val="006F4A2A"/>
    <w:rsid w:val="006F697E"/>
    <w:rsid w:val="006F6E1D"/>
    <w:rsid w:val="006F7AA9"/>
    <w:rsid w:val="006F7B39"/>
    <w:rsid w:val="00701996"/>
    <w:rsid w:val="0070250B"/>
    <w:rsid w:val="007050B1"/>
    <w:rsid w:val="0071334F"/>
    <w:rsid w:val="007150FF"/>
    <w:rsid w:val="007212F9"/>
    <w:rsid w:val="00723308"/>
    <w:rsid w:val="00735A29"/>
    <w:rsid w:val="00736A86"/>
    <w:rsid w:val="00741DF1"/>
    <w:rsid w:val="007420DC"/>
    <w:rsid w:val="007524DB"/>
    <w:rsid w:val="00757242"/>
    <w:rsid w:val="007572C4"/>
    <w:rsid w:val="0075786A"/>
    <w:rsid w:val="00765FBC"/>
    <w:rsid w:val="00767710"/>
    <w:rsid w:val="00774470"/>
    <w:rsid w:val="007818E2"/>
    <w:rsid w:val="007A35BC"/>
    <w:rsid w:val="007A4378"/>
    <w:rsid w:val="007A78D3"/>
    <w:rsid w:val="007B0688"/>
    <w:rsid w:val="007B10FD"/>
    <w:rsid w:val="007B2F0E"/>
    <w:rsid w:val="007C13EF"/>
    <w:rsid w:val="007C42AB"/>
    <w:rsid w:val="007C5501"/>
    <w:rsid w:val="007C6EB6"/>
    <w:rsid w:val="007D1B52"/>
    <w:rsid w:val="007D511F"/>
    <w:rsid w:val="007D55ED"/>
    <w:rsid w:val="007D78C6"/>
    <w:rsid w:val="007E126D"/>
    <w:rsid w:val="007E2663"/>
    <w:rsid w:val="007E4D84"/>
    <w:rsid w:val="007F0642"/>
    <w:rsid w:val="007F48CD"/>
    <w:rsid w:val="007F7957"/>
    <w:rsid w:val="008026BB"/>
    <w:rsid w:val="008032FF"/>
    <w:rsid w:val="00803319"/>
    <w:rsid w:val="00804381"/>
    <w:rsid w:val="00812C2C"/>
    <w:rsid w:val="00814665"/>
    <w:rsid w:val="0082177A"/>
    <w:rsid w:val="008218FF"/>
    <w:rsid w:val="00830FBE"/>
    <w:rsid w:val="008314D7"/>
    <w:rsid w:val="008414F7"/>
    <w:rsid w:val="00845687"/>
    <w:rsid w:val="00845B8B"/>
    <w:rsid w:val="00847880"/>
    <w:rsid w:val="00847F83"/>
    <w:rsid w:val="00855E5B"/>
    <w:rsid w:val="00857373"/>
    <w:rsid w:val="008613A7"/>
    <w:rsid w:val="008648D7"/>
    <w:rsid w:val="00865955"/>
    <w:rsid w:val="00870AB3"/>
    <w:rsid w:val="008714CB"/>
    <w:rsid w:val="00873004"/>
    <w:rsid w:val="008757FB"/>
    <w:rsid w:val="00881787"/>
    <w:rsid w:val="00882A6A"/>
    <w:rsid w:val="008841E3"/>
    <w:rsid w:val="00884780"/>
    <w:rsid w:val="00885790"/>
    <w:rsid w:val="00892A86"/>
    <w:rsid w:val="00894344"/>
    <w:rsid w:val="00895AAA"/>
    <w:rsid w:val="008A0C7E"/>
    <w:rsid w:val="008A1340"/>
    <w:rsid w:val="008A18E8"/>
    <w:rsid w:val="008A4060"/>
    <w:rsid w:val="008B4FD3"/>
    <w:rsid w:val="008C044C"/>
    <w:rsid w:val="008C0860"/>
    <w:rsid w:val="008C3A1B"/>
    <w:rsid w:val="008C45FF"/>
    <w:rsid w:val="008C6214"/>
    <w:rsid w:val="008D373A"/>
    <w:rsid w:val="008E2421"/>
    <w:rsid w:val="008E3BEE"/>
    <w:rsid w:val="008E59C5"/>
    <w:rsid w:val="008E6EE6"/>
    <w:rsid w:val="008E6F6B"/>
    <w:rsid w:val="008F0BA9"/>
    <w:rsid w:val="008F2993"/>
    <w:rsid w:val="008F7E11"/>
    <w:rsid w:val="00901115"/>
    <w:rsid w:val="0090526C"/>
    <w:rsid w:val="009105D8"/>
    <w:rsid w:val="00921D00"/>
    <w:rsid w:val="00922207"/>
    <w:rsid w:val="0092228B"/>
    <w:rsid w:val="00934A00"/>
    <w:rsid w:val="00950CEC"/>
    <w:rsid w:val="00961DA6"/>
    <w:rsid w:val="00962FD6"/>
    <w:rsid w:val="00963E10"/>
    <w:rsid w:val="00964909"/>
    <w:rsid w:val="0096744E"/>
    <w:rsid w:val="0097411A"/>
    <w:rsid w:val="00977238"/>
    <w:rsid w:val="00982CE0"/>
    <w:rsid w:val="009833F3"/>
    <w:rsid w:val="0099122B"/>
    <w:rsid w:val="00992DFA"/>
    <w:rsid w:val="009945E5"/>
    <w:rsid w:val="00995C9D"/>
    <w:rsid w:val="00997229"/>
    <w:rsid w:val="00997237"/>
    <w:rsid w:val="009B1581"/>
    <w:rsid w:val="009B1EA3"/>
    <w:rsid w:val="009B1F33"/>
    <w:rsid w:val="009B3B6D"/>
    <w:rsid w:val="009B6FD8"/>
    <w:rsid w:val="009C061F"/>
    <w:rsid w:val="009C753F"/>
    <w:rsid w:val="009D0C7B"/>
    <w:rsid w:val="009D4CD6"/>
    <w:rsid w:val="009D57FE"/>
    <w:rsid w:val="009D5EDE"/>
    <w:rsid w:val="009D6CA3"/>
    <w:rsid w:val="009E4573"/>
    <w:rsid w:val="009E4857"/>
    <w:rsid w:val="009E750E"/>
    <w:rsid w:val="009F4C74"/>
    <w:rsid w:val="009F752E"/>
    <w:rsid w:val="00A020DB"/>
    <w:rsid w:val="00A039AE"/>
    <w:rsid w:val="00A03D18"/>
    <w:rsid w:val="00A047C9"/>
    <w:rsid w:val="00A10185"/>
    <w:rsid w:val="00A10474"/>
    <w:rsid w:val="00A12FF4"/>
    <w:rsid w:val="00A215ED"/>
    <w:rsid w:val="00A23887"/>
    <w:rsid w:val="00A24AEA"/>
    <w:rsid w:val="00A315D9"/>
    <w:rsid w:val="00A3218B"/>
    <w:rsid w:val="00A429E7"/>
    <w:rsid w:val="00A524C2"/>
    <w:rsid w:val="00A65C3F"/>
    <w:rsid w:val="00A676F0"/>
    <w:rsid w:val="00A67AF3"/>
    <w:rsid w:val="00A67E69"/>
    <w:rsid w:val="00A766D5"/>
    <w:rsid w:val="00A80A88"/>
    <w:rsid w:val="00A8184D"/>
    <w:rsid w:val="00A87B56"/>
    <w:rsid w:val="00A90FD4"/>
    <w:rsid w:val="00A91A7D"/>
    <w:rsid w:val="00A93224"/>
    <w:rsid w:val="00A94426"/>
    <w:rsid w:val="00A96C76"/>
    <w:rsid w:val="00AA0879"/>
    <w:rsid w:val="00AA16E9"/>
    <w:rsid w:val="00AA6E84"/>
    <w:rsid w:val="00AB0AE0"/>
    <w:rsid w:val="00AB2CE1"/>
    <w:rsid w:val="00AB6F70"/>
    <w:rsid w:val="00AB7327"/>
    <w:rsid w:val="00AC0A84"/>
    <w:rsid w:val="00AC0EDF"/>
    <w:rsid w:val="00AC2A2D"/>
    <w:rsid w:val="00AC33FE"/>
    <w:rsid w:val="00AC417F"/>
    <w:rsid w:val="00AD1DF4"/>
    <w:rsid w:val="00AD2203"/>
    <w:rsid w:val="00AD32FD"/>
    <w:rsid w:val="00AD3FAA"/>
    <w:rsid w:val="00AD41A4"/>
    <w:rsid w:val="00AD4B60"/>
    <w:rsid w:val="00AD791A"/>
    <w:rsid w:val="00AE0C76"/>
    <w:rsid w:val="00AE3A24"/>
    <w:rsid w:val="00AE5121"/>
    <w:rsid w:val="00AF052B"/>
    <w:rsid w:val="00AF21EA"/>
    <w:rsid w:val="00AF3BF8"/>
    <w:rsid w:val="00B03695"/>
    <w:rsid w:val="00B038CC"/>
    <w:rsid w:val="00B06F17"/>
    <w:rsid w:val="00B101D2"/>
    <w:rsid w:val="00B16A18"/>
    <w:rsid w:val="00B22E97"/>
    <w:rsid w:val="00B24A17"/>
    <w:rsid w:val="00B2609D"/>
    <w:rsid w:val="00B31944"/>
    <w:rsid w:val="00B467F8"/>
    <w:rsid w:val="00B55D3C"/>
    <w:rsid w:val="00B6442E"/>
    <w:rsid w:val="00B6654A"/>
    <w:rsid w:val="00B67F09"/>
    <w:rsid w:val="00B706EE"/>
    <w:rsid w:val="00B83E39"/>
    <w:rsid w:val="00B8484D"/>
    <w:rsid w:val="00B93E64"/>
    <w:rsid w:val="00B955EE"/>
    <w:rsid w:val="00BA0D1F"/>
    <w:rsid w:val="00BA1BEA"/>
    <w:rsid w:val="00BA34FE"/>
    <w:rsid w:val="00BA47EC"/>
    <w:rsid w:val="00BB001E"/>
    <w:rsid w:val="00BB0E73"/>
    <w:rsid w:val="00BB4FDC"/>
    <w:rsid w:val="00BB60D1"/>
    <w:rsid w:val="00BB6D87"/>
    <w:rsid w:val="00BC3A70"/>
    <w:rsid w:val="00BC3C6C"/>
    <w:rsid w:val="00BC40E9"/>
    <w:rsid w:val="00BC4B31"/>
    <w:rsid w:val="00BC7A6D"/>
    <w:rsid w:val="00BD0C50"/>
    <w:rsid w:val="00BE29A9"/>
    <w:rsid w:val="00C0699B"/>
    <w:rsid w:val="00C07286"/>
    <w:rsid w:val="00C13FF6"/>
    <w:rsid w:val="00C14F95"/>
    <w:rsid w:val="00C2239F"/>
    <w:rsid w:val="00C23256"/>
    <w:rsid w:val="00C239E1"/>
    <w:rsid w:val="00C23CB9"/>
    <w:rsid w:val="00C346FE"/>
    <w:rsid w:val="00C36C95"/>
    <w:rsid w:val="00C37E7B"/>
    <w:rsid w:val="00C42FFA"/>
    <w:rsid w:val="00C46FE1"/>
    <w:rsid w:val="00C47CA2"/>
    <w:rsid w:val="00C53FDC"/>
    <w:rsid w:val="00C569AD"/>
    <w:rsid w:val="00C616A0"/>
    <w:rsid w:val="00C640B2"/>
    <w:rsid w:val="00C64774"/>
    <w:rsid w:val="00C720A8"/>
    <w:rsid w:val="00C75E9B"/>
    <w:rsid w:val="00C7647A"/>
    <w:rsid w:val="00C76DAA"/>
    <w:rsid w:val="00C7743E"/>
    <w:rsid w:val="00C81D93"/>
    <w:rsid w:val="00C92A87"/>
    <w:rsid w:val="00C94001"/>
    <w:rsid w:val="00C95DDE"/>
    <w:rsid w:val="00C9684A"/>
    <w:rsid w:val="00CA781C"/>
    <w:rsid w:val="00CB578B"/>
    <w:rsid w:val="00CB58EB"/>
    <w:rsid w:val="00CB7DE0"/>
    <w:rsid w:val="00CC4A93"/>
    <w:rsid w:val="00CD0A8C"/>
    <w:rsid w:val="00CD6011"/>
    <w:rsid w:val="00CE43FF"/>
    <w:rsid w:val="00CE7245"/>
    <w:rsid w:val="00D02C48"/>
    <w:rsid w:val="00D031CD"/>
    <w:rsid w:val="00D07F64"/>
    <w:rsid w:val="00D1786D"/>
    <w:rsid w:val="00D23175"/>
    <w:rsid w:val="00D24154"/>
    <w:rsid w:val="00D304DB"/>
    <w:rsid w:val="00D34B21"/>
    <w:rsid w:val="00D443CE"/>
    <w:rsid w:val="00D46C7A"/>
    <w:rsid w:val="00D5067C"/>
    <w:rsid w:val="00D50A56"/>
    <w:rsid w:val="00D55839"/>
    <w:rsid w:val="00D55E40"/>
    <w:rsid w:val="00D6271E"/>
    <w:rsid w:val="00D62AFF"/>
    <w:rsid w:val="00D657D5"/>
    <w:rsid w:val="00D65BEE"/>
    <w:rsid w:val="00D7379C"/>
    <w:rsid w:val="00D7545D"/>
    <w:rsid w:val="00D77D64"/>
    <w:rsid w:val="00D839DB"/>
    <w:rsid w:val="00D8706D"/>
    <w:rsid w:val="00D9034F"/>
    <w:rsid w:val="00D92299"/>
    <w:rsid w:val="00D948EF"/>
    <w:rsid w:val="00D9520B"/>
    <w:rsid w:val="00D975CB"/>
    <w:rsid w:val="00DA0749"/>
    <w:rsid w:val="00DA0B5A"/>
    <w:rsid w:val="00DB20E8"/>
    <w:rsid w:val="00DB7504"/>
    <w:rsid w:val="00DC6A91"/>
    <w:rsid w:val="00DD0A1A"/>
    <w:rsid w:val="00DD1108"/>
    <w:rsid w:val="00DD25A5"/>
    <w:rsid w:val="00DD4CE8"/>
    <w:rsid w:val="00DD4CE9"/>
    <w:rsid w:val="00DD70C4"/>
    <w:rsid w:val="00DE16FF"/>
    <w:rsid w:val="00DE20A2"/>
    <w:rsid w:val="00DE2649"/>
    <w:rsid w:val="00DE411B"/>
    <w:rsid w:val="00DE4146"/>
    <w:rsid w:val="00DE5A97"/>
    <w:rsid w:val="00DF6DC1"/>
    <w:rsid w:val="00E013EF"/>
    <w:rsid w:val="00E20ABC"/>
    <w:rsid w:val="00E24AF1"/>
    <w:rsid w:val="00E3699E"/>
    <w:rsid w:val="00E40DB3"/>
    <w:rsid w:val="00E437BA"/>
    <w:rsid w:val="00E44761"/>
    <w:rsid w:val="00E62101"/>
    <w:rsid w:val="00E62B65"/>
    <w:rsid w:val="00E63357"/>
    <w:rsid w:val="00E644F9"/>
    <w:rsid w:val="00E66BE8"/>
    <w:rsid w:val="00E740EC"/>
    <w:rsid w:val="00E74287"/>
    <w:rsid w:val="00E77268"/>
    <w:rsid w:val="00E77D0E"/>
    <w:rsid w:val="00E84184"/>
    <w:rsid w:val="00E86514"/>
    <w:rsid w:val="00E865DF"/>
    <w:rsid w:val="00E86DD3"/>
    <w:rsid w:val="00E870EB"/>
    <w:rsid w:val="00E978BA"/>
    <w:rsid w:val="00EA07F5"/>
    <w:rsid w:val="00EA0A45"/>
    <w:rsid w:val="00EA582B"/>
    <w:rsid w:val="00EB1FE9"/>
    <w:rsid w:val="00EB27F3"/>
    <w:rsid w:val="00EB642D"/>
    <w:rsid w:val="00EC08C9"/>
    <w:rsid w:val="00EC0ECF"/>
    <w:rsid w:val="00EC3260"/>
    <w:rsid w:val="00ED32CF"/>
    <w:rsid w:val="00ED7C46"/>
    <w:rsid w:val="00EE393C"/>
    <w:rsid w:val="00EE4FC8"/>
    <w:rsid w:val="00EE5D77"/>
    <w:rsid w:val="00EE6D77"/>
    <w:rsid w:val="00EF0808"/>
    <w:rsid w:val="00EF38B7"/>
    <w:rsid w:val="00EF5B14"/>
    <w:rsid w:val="00F00EB8"/>
    <w:rsid w:val="00F0454F"/>
    <w:rsid w:val="00F07ED9"/>
    <w:rsid w:val="00F20961"/>
    <w:rsid w:val="00F273F0"/>
    <w:rsid w:val="00F32AD5"/>
    <w:rsid w:val="00F36F7D"/>
    <w:rsid w:val="00F47B26"/>
    <w:rsid w:val="00F51280"/>
    <w:rsid w:val="00F55961"/>
    <w:rsid w:val="00F7049B"/>
    <w:rsid w:val="00F713ED"/>
    <w:rsid w:val="00F7404E"/>
    <w:rsid w:val="00F7663A"/>
    <w:rsid w:val="00FA012F"/>
    <w:rsid w:val="00FA0273"/>
    <w:rsid w:val="00FA174D"/>
    <w:rsid w:val="00FA4A30"/>
    <w:rsid w:val="00FA5379"/>
    <w:rsid w:val="00FA7A2C"/>
    <w:rsid w:val="00FB3731"/>
    <w:rsid w:val="00FB51A3"/>
    <w:rsid w:val="00FD061D"/>
    <w:rsid w:val="00FD0FCF"/>
    <w:rsid w:val="00FD330C"/>
    <w:rsid w:val="00FD4FAA"/>
    <w:rsid w:val="00FE0FCD"/>
    <w:rsid w:val="00FE3086"/>
    <w:rsid w:val="00FE6268"/>
    <w:rsid w:val="00FE719F"/>
    <w:rsid w:val="00FF71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49A23"/>
  <w15:docId w15:val="{6BDB5976-1F37-4543-A292-D135DCB9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5BC"/>
    <w:pPr>
      <w:spacing w:after="0" w:line="240" w:lineRule="auto"/>
    </w:pPr>
    <w:rPr>
      <w:rFonts w:ascii="Times New Roman" w:eastAsia="Times New Roman" w:hAnsi="Times New Roman" w:cs="Times New Roman"/>
      <w:sz w:val="24"/>
      <w:szCs w:val="24"/>
      <w:lang w:val="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5269F2"/>
    <w:pPr>
      <w:keepNext/>
      <w:keepLines/>
      <w:numPr>
        <w:numId w:val="1"/>
      </w:numPr>
      <w:spacing w:before="480"/>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5269F2"/>
    <w:pPr>
      <w:keepNext/>
      <w:keepLines/>
      <w:numPr>
        <w:ilvl w:val="1"/>
        <w:numId w:val="1"/>
      </w:numPr>
      <w:spacing w:before="200"/>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5269F2"/>
    <w:pPr>
      <w:keepNext/>
      <w:keepLines/>
      <w:numPr>
        <w:ilvl w:val="2"/>
        <w:numId w:val="1"/>
      </w:numPr>
      <w:spacing w:before="200"/>
      <w:outlineLvl w:val="2"/>
    </w:pPr>
    <w:rPr>
      <w:rFonts w:asciiTheme="majorHAnsi" w:eastAsiaTheme="majorEastAsia" w:hAnsiTheme="majorHAnsi" w:cstheme="majorBidi"/>
      <w:b/>
      <w:bCs/>
      <w:color w:val="4472C4" w:themeColor="accent1"/>
    </w:rPr>
  </w:style>
  <w:style w:type="paragraph" w:styleId="Heading4">
    <w:name w:val="heading 4"/>
    <w:aliases w:val="H4"/>
    <w:basedOn w:val="Normal"/>
    <w:next w:val="Normal"/>
    <w:link w:val="Heading4Char"/>
    <w:unhideWhenUsed/>
    <w:qFormat/>
    <w:rsid w:val="005269F2"/>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5269F2"/>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nhideWhenUsed/>
    <w:qFormat/>
    <w:rsid w:val="005269F2"/>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aliases w:val="Heading 7 (do not use)"/>
    <w:basedOn w:val="Normal"/>
    <w:next w:val="Normal"/>
    <w:link w:val="Heading7Char"/>
    <w:unhideWhenUsed/>
    <w:qFormat/>
    <w:rsid w:val="005269F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nhideWhenUsed/>
    <w:qFormat/>
    <w:rsid w:val="005269F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5269F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5269F2"/>
    <w:rPr>
      <w:rFonts w:ascii="Times New Roman" w:eastAsiaTheme="majorEastAsia" w:hAnsi="Times New Roman" w:cstheme="majorBidi"/>
      <w:b/>
      <w:bCs/>
      <w:sz w:val="24"/>
      <w:szCs w:val="28"/>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5269F2"/>
    <w:rPr>
      <w:rFonts w:ascii="Times New Roman" w:eastAsiaTheme="majorEastAsia" w:hAnsi="Times New Roman" w:cstheme="majorBidi"/>
      <w:b/>
      <w:bCs/>
      <w:sz w:val="20"/>
      <w:szCs w:val="26"/>
      <w:lang w:val="en-US"/>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5269F2"/>
    <w:rPr>
      <w:rFonts w:asciiTheme="majorHAnsi" w:eastAsiaTheme="majorEastAsia" w:hAnsiTheme="majorHAnsi" w:cstheme="majorBidi"/>
      <w:b/>
      <w:bCs/>
      <w:color w:val="4472C4" w:themeColor="accent1"/>
      <w:sz w:val="24"/>
      <w:szCs w:val="24"/>
      <w:lang w:val="en-US"/>
    </w:rPr>
  </w:style>
  <w:style w:type="character" w:customStyle="1" w:styleId="Heading4Char">
    <w:name w:val="Heading 4 Char"/>
    <w:aliases w:val="H4 Char"/>
    <w:basedOn w:val="DefaultParagraphFont"/>
    <w:link w:val="Heading4"/>
    <w:rsid w:val="005269F2"/>
    <w:rPr>
      <w:rFonts w:asciiTheme="majorHAnsi" w:eastAsiaTheme="majorEastAsia" w:hAnsiTheme="majorHAnsi" w:cstheme="majorBidi"/>
      <w:b/>
      <w:bCs/>
      <w:i/>
      <w:iCs/>
      <w:color w:val="4472C4" w:themeColor="accent1"/>
      <w:sz w:val="24"/>
      <w:szCs w:val="24"/>
      <w:lang w:val="en-US"/>
    </w:rPr>
  </w:style>
  <w:style w:type="character" w:customStyle="1" w:styleId="Heading5Char">
    <w:name w:val="Heading 5 Char"/>
    <w:basedOn w:val="DefaultParagraphFont"/>
    <w:link w:val="Heading5"/>
    <w:rsid w:val="005269F2"/>
    <w:rPr>
      <w:rFonts w:asciiTheme="majorHAnsi" w:eastAsiaTheme="majorEastAsia" w:hAnsiTheme="majorHAnsi" w:cstheme="majorBidi"/>
      <w:color w:val="1F3763" w:themeColor="accent1" w:themeShade="7F"/>
      <w:sz w:val="24"/>
      <w:szCs w:val="24"/>
      <w:lang w:val="en-US"/>
    </w:rPr>
  </w:style>
  <w:style w:type="character" w:customStyle="1" w:styleId="Heading6Char">
    <w:name w:val="Heading 6 Char"/>
    <w:basedOn w:val="DefaultParagraphFont"/>
    <w:link w:val="Heading6"/>
    <w:rsid w:val="005269F2"/>
    <w:rPr>
      <w:rFonts w:asciiTheme="majorHAnsi" w:eastAsiaTheme="majorEastAsia" w:hAnsiTheme="majorHAnsi" w:cstheme="majorBidi"/>
      <w:i/>
      <w:iCs/>
      <w:color w:val="1F3763" w:themeColor="accent1" w:themeShade="7F"/>
      <w:sz w:val="24"/>
      <w:szCs w:val="24"/>
      <w:lang w:val="en-US"/>
    </w:rPr>
  </w:style>
  <w:style w:type="character" w:customStyle="1" w:styleId="Heading7Char">
    <w:name w:val="Heading 7 Char"/>
    <w:aliases w:val="Heading 7 (do not use) Char"/>
    <w:basedOn w:val="DefaultParagraphFont"/>
    <w:link w:val="Heading7"/>
    <w:rsid w:val="005269F2"/>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aliases w:val="Heading 8 (do not use) Char"/>
    <w:basedOn w:val="DefaultParagraphFont"/>
    <w:link w:val="Heading8"/>
    <w:rsid w:val="005269F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aliases w:val="Heading 9 (do not use) Char"/>
    <w:basedOn w:val="DefaultParagraphFont"/>
    <w:link w:val="Heading9"/>
    <w:rsid w:val="005269F2"/>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aliases w:val="Forth level,Citation List,본문(내용),List Paragraph (numbered (a)),List_Paragraph,Multilevel para_II,List Paragraph1,Dot pt,F5 List Paragraph,No Spacing1,List Paragraph Char Char Char,Indicator Text,Numbered Para 1,Bullet Points,MAIN CONTENT"/>
    <w:basedOn w:val="Normal"/>
    <w:link w:val="ListParagraphChar"/>
    <w:uiPriority w:val="34"/>
    <w:qFormat/>
    <w:rsid w:val="005269F2"/>
    <w:pPr>
      <w:ind w:left="720"/>
      <w:contextualSpacing/>
    </w:pPr>
  </w:style>
  <w:style w:type="paragraph" w:styleId="Header">
    <w:name w:val="header"/>
    <w:basedOn w:val="Normal"/>
    <w:link w:val="HeaderChar"/>
    <w:unhideWhenUsed/>
    <w:rsid w:val="005269F2"/>
    <w:pPr>
      <w:tabs>
        <w:tab w:val="center" w:pos="4536"/>
        <w:tab w:val="right" w:pos="9072"/>
      </w:tabs>
    </w:pPr>
  </w:style>
  <w:style w:type="character" w:customStyle="1" w:styleId="HeaderChar">
    <w:name w:val="Header Char"/>
    <w:basedOn w:val="DefaultParagraphFont"/>
    <w:link w:val="Header"/>
    <w:uiPriority w:val="99"/>
    <w:rsid w:val="005269F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269F2"/>
    <w:pPr>
      <w:tabs>
        <w:tab w:val="center" w:pos="4536"/>
        <w:tab w:val="right" w:pos="9072"/>
      </w:tabs>
    </w:pPr>
  </w:style>
  <w:style w:type="character" w:customStyle="1" w:styleId="FooterChar">
    <w:name w:val="Footer Char"/>
    <w:basedOn w:val="DefaultParagraphFont"/>
    <w:link w:val="Footer"/>
    <w:uiPriority w:val="99"/>
    <w:rsid w:val="005269F2"/>
    <w:rPr>
      <w:rFonts w:ascii="Times New Roman" w:eastAsia="Times New Roman" w:hAnsi="Times New Roman" w:cs="Times New Roman"/>
      <w:sz w:val="24"/>
      <w:szCs w:val="24"/>
      <w:lang w:val="en-US"/>
    </w:rPr>
  </w:style>
  <w:style w:type="character" w:customStyle="1" w:styleId="ListParagraphChar">
    <w:name w:val="List Paragraph Char"/>
    <w:aliases w:val="Forth level Char,Citation List Char,본문(내용) Char,List Paragraph (numbered (a)) Char,List_Paragraph Char,Multilevel para_II Char,List Paragraph1 Char,Dot pt Char,F5 List Paragraph Char,No Spacing1 Char,Indicator Text Char"/>
    <w:link w:val="ListParagraph"/>
    <w:uiPriority w:val="34"/>
    <w:qFormat/>
    <w:locked/>
    <w:rsid w:val="005269F2"/>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5269F2"/>
  </w:style>
  <w:style w:type="paragraph" w:styleId="BalloonText">
    <w:name w:val="Balloon Text"/>
    <w:basedOn w:val="Normal"/>
    <w:link w:val="BalloonTextChar"/>
    <w:uiPriority w:val="99"/>
    <w:semiHidden/>
    <w:unhideWhenUsed/>
    <w:rsid w:val="001B4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95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2B1BD8"/>
    <w:rPr>
      <w:sz w:val="16"/>
      <w:szCs w:val="16"/>
    </w:rPr>
  </w:style>
  <w:style w:type="paragraph" w:styleId="CommentText">
    <w:name w:val="annotation text"/>
    <w:basedOn w:val="Normal"/>
    <w:link w:val="CommentTextChar"/>
    <w:uiPriority w:val="99"/>
    <w:semiHidden/>
    <w:unhideWhenUsed/>
    <w:rsid w:val="002B1BD8"/>
    <w:rPr>
      <w:sz w:val="20"/>
      <w:szCs w:val="20"/>
    </w:rPr>
  </w:style>
  <w:style w:type="character" w:customStyle="1" w:styleId="CommentTextChar">
    <w:name w:val="Comment Text Char"/>
    <w:basedOn w:val="DefaultParagraphFont"/>
    <w:link w:val="CommentText"/>
    <w:uiPriority w:val="99"/>
    <w:semiHidden/>
    <w:rsid w:val="002B1BD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B1BD8"/>
    <w:rPr>
      <w:b/>
      <w:bCs/>
    </w:rPr>
  </w:style>
  <w:style w:type="character" w:customStyle="1" w:styleId="CommentSubjectChar">
    <w:name w:val="Comment Subject Char"/>
    <w:basedOn w:val="CommentTextChar"/>
    <w:link w:val="CommentSubject"/>
    <w:uiPriority w:val="99"/>
    <w:semiHidden/>
    <w:rsid w:val="002B1BD8"/>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0F30D7"/>
    <w:rPr>
      <w:color w:val="0563C1" w:themeColor="hyperlink"/>
      <w:u w:val="single"/>
    </w:rPr>
  </w:style>
  <w:style w:type="character" w:styleId="UnresolvedMention">
    <w:name w:val="Unresolved Mention"/>
    <w:basedOn w:val="DefaultParagraphFont"/>
    <w:uiPriority w:val="99"/>
    <w:semiHidden/>
    <w:unhideWhenUsed/>
    <w:rsid w:val="000F30D7"/>
    <w:rPr>
      <w:color w:val="605E5C"/>
      <w:shd w:val="clear" w:color="auto" w:fill="E1DFDD"/>
    </w:rPr>
  </w:style>
  <w:style w:type="table" w:styleId="TableGrid">
    <w:name w:val="Table Grid"/>
    <w:basedOn w:val="TableNormal"/>
    <w:uiPriority w:val="59"/>
    <w:rsid w:val="005651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6B45"/>
    <w:rPr>
      <w:color w:val="954F72" w:themeColor="followedHyperlink"/>
      <w:u w:val="single"/>
    </w:rPr>
  </w:style>
  <w:style w:type="paragraph" w:styleId="NoSpacing">
    <w:name w:val="No Spacing"/>
    <w:uiPriority w:val="1"/>
    <w:qFormat/>
    <w:rsid w:val="00AC417F"/>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50CEC"/>
    <w:rPr>
      <w:b/>
      <w:bCs/>
    </w:rPr>
  </w:style>
  <w:style w:type="paragraph" w:styleId="Revision">
    <w:name w:val="Revision"/>
    <w:hidden/>
    <w:uiPriority w:val="99"/>
    <w:semiHidden/>
    <w:rsid w:val="004D105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82588">
      <w:bodyDiv w:val="1"/>
      <w:marLeft w:val="0"/>
      <w:marRight w:val="0"/>
      <w:marTop w:val="0"/>
      <w:marBottom w:val="0"/>
      <w:divBdr>
        <w:top w:val="none" w:sz="0" w:space="0" w:color="auto"/>
        <w:left w:val="none" w:sz="0" w:space="0" w:color="auto"/>
        <w:bottom w:val="none" w:sz="0" w:space="0" w:color="auto"/>
        <w:right w:val="none" w:sz="0" w:space="0" w:color="auto"/>
      </w:divBdr>
    </w:div>
    <w:div w:id="639503869">
      <w:bodyDiv w:val="1"/>
      <w:marLeft w:val="0"/>
      <w:marRight w:val="0"/>
      <w:marTop w:val="0"/>
      <w:marBottom w:val="0"/>
      <w:divBdr>
        <w:top w:val="none" w:sz="0" w:space="0" w:color="auto"/>
        <w:left w:val="none" w:sz="0" w:space="0" w:color="auto"/>
        <w:bottom w:val="none" w:sz="0" w:space="0" w:color="auto"/>
        <w:right w:val="none" w:sz="0" w:space="0" w:color="auto"/>
      </w:divBdr>
    </w:div>
    <w:div w:id="647442076">
      <w:bodyDiv w:val="1"/>
      <w:marLeft w:val="0"/>
      <w:marRight w:val="0"/>
      <w:marTop w:val="0"/>
      <w:marBottom w:val="0"/>
      <w:divBdr>
        <w:top w:val="none" w:sz="0" w:space="0" w:color="auto"/>
        <w:left w:val="none" w:sz="0" w:space="0" w:color="auto"/>
        <w:bottom w:val="none" w:sz="0" w:space="0" w:color="auto"/>
        <w:right w:val="none" w:sz="0" w:space="0" w:color="auto"/>
      </w:divBdr>
    </w:div>
    <w:div w:id="672881355">
      <w:bodyDiv w:val="1"/>
      <w:marLeft w:val="0"/>
      <w:marRight w:val="0"/>
      <w:marTop w:val="0"/>
      <w:marBottom w:val="0"/>
      <w:divBdr>
        <w:top w:val="none" w:sz="0" w:space="0" w:color="auto"/>
        <w:left w:val="none" w:sz="0" w:space="0" w:color="auto"/>
        <w:bottom w:val="none" w:sz="0" w:space="0" w:color="auto"/>
        <w:right w:val="none" w:sz="0" w:space="0" w:color="auto"/>
      </w:divBdr>
    </w:div>
    <w:div w:id="687491878">
      <w:bodyDiv w:val="1"/>
      <w:marLeft w:val="0"/>
      <w:marRight w:val="0"/>
      <w:marTop w:val="0"/>
      <w:marBottom w:val="0"/>
      <w:divBdr>
        <w:top w:val="none" w:sz="0" w:space="0" w:color="auto"/>
        <w:left w:val="none" w:sz="0" w:space="0" w:color="auto"/>
        <w:bottom w:val="none" w:sz="0" w:space="0" w:color="auto"/>
        <w:right w:val="none" w:sz="0" w:space="0" w:color="auto"/>
      </w:divBdr>
    </w:div>
    <w:div w:id="730618150">
      <w:bodyDiv w:val="1"/>
      <w:marLeft w:val="0"/>
      <w:marRight w:val="0"/>
      <w:marTop w:val="0"/>
      <w:marBottom w:val="0"/>
      <w:divBdr>
        <w:top w:val="none" w:sz="0" w:space="0" w:color="auto"/>
        <w:left w:val="none" w:sz="0" w:space="0" w:color="auto"/>
        <w:bottom w:val="none" w:sz="0" w:space="0" w:color="auto"/>
        <w:right w:val="none" w:sz="0" w:space="0" w:color="auto"/>
      </w:divBdr>
    </w:div>
    <w:div w:id="916397475">
      <w:bodyDiv w:val="1"/>
      <w:marLeft w:val="0"/>
      <w:marRight w:val="0"/>
      <w:marTop w:val="0"/>
      <w:marBottom w:val="0"/>
      <w:divBdr>
        <w:top w:val="none" w:sz="0" w:space="0" w:color="auto"/>
        <w:left w:val="none" w:sz="0" w:space="0" w:color="auto"/>
        <w:bottom w:val="none" w:sz="0" w:space="0" w:color="auto"/>
        <w:right w:val="none" w:sz="0" w:space="0" w:color="auto"/>
      </w:divBdr>
    </w:div>
    <w:div w:id="1020816344">
      <w:bodyDiv w:val="1"/>
      <w:marLeft w:val="0"/>
      <w:marRight w:val="0"/>
      <w:marTop w:val="0"/>
      <w:marBottom w:val="0"/>
      <w:divBdr>
        <w:top w:val="none" w:sz="0" w:space="0" w:color="auto"/>
        <w:left w:val="none" w:sz="0" w:space="0" w:color="auto"/>
        <w:bottom w:val="none" w:sz="0" w:space="0" w:color="auto"/>
        <w:right w:val="none" w:sz="0" w:space="0" w:color="auto"/>
      </w:divBdr>
    </w:div>
    <w:div w:id="1129007457">
      <w:bodyDiv w:val="1"/>
      <w:marLeft w:val="0"/>
      <w:marRight w:val="0"/>
      <w:marTop w:val="0"/>
      <w:marBottom w:val="0"/>
      <w:divBdr>
        <w:top w:val="none" w:sz="0" w:space="0" w:color="auto"/>
        <w:left w:val="none" w:sz="0" w:space="0" w:color="auto"/>
        <w:bottom w:val="none" w:sz="0" w:space="0" w:color="auto"/>
        <w:right w:val="none" w:sz="0" w:space="0" w:color="auto"/>
      </w:divBdr>
    </w:div>
    <w:div w:id="1451777553">
      <w:bodyDiv w:val="1"/>
      <w:marLeft w:val="0"/>
      <w:marRight w:val="0"/>
      <w:marTop w:val="0"/>
      <w:marBottom w:val="0"/>
      <w:divBdr>
        <w:top w:val="none" w:sz="0" w:space="0" w:color="auto"/>
        <w:left w:val="none" w:sz="0" w:space="0" w:color="auto"/>
        <w:bottom w:val="none" w:sz="0" w:space="0" w:color="auto"/>
        <w:right w:val="none" w:sz="0" w:space="0" w:color="auto"/>
      </w:divBdr>
    </w:div>
    <w:div w:id="1845630044">
      <w:bodyDiv w:val="1"/>
      <w:marLeft w:val="0"/>
      <w:marRight w:val="0"/>
      <w:marTop w:val="0"/>
      <w:marBottom w:val="0"/>
      <w:divBdr>
        <w:top w:val="none" w:sz="0" w:space="0" w:color="auto"/>
        <w:left w:val="none" w:sz="0" w:space="0" w:color="auto"/>
        <w:bottom w:val="none" w:sz="0" w:space="0" w:color="auto"/>
        <w:right w:val="none" w:sz="0" w:space="0" w:color="auto"/>
      </w:divBdr>
    </w:div>
    <w:div w:id="1959529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ca.ro/wp-content/uploads/2016/04/MIV-POCA-2014-2020-A-august-2018.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ro/"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6C1F-824E-4DD8-AC83-42D821F8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7318</Words>
  <Characters>41715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dc:creator>
  <cp:keywords/>
  <dc:description/>
  <cp:lastModifiedBy>Victoria Popovici</cp:lastModifiedBy>
  <cp:revision>8</cp:revision>
  <cp:lastPrinted>2022-11-01T16:25:00Z</cp:lastPrinted>
  <dcterms:created xsi:type="dcterms:W3CDTF">2022-11-01T11:12:00Z</dcterms:created>
  <dcterms:modified xsi:type="dcterms:W3CDTF">2022-11-15T12:56:00Z</dcterms:modified>
</cp:coreProperties>
</file>