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bookmarkStart w:name="_Hlk31092454" w:id="0"/>
    <w:bookmarkStart w:name="_Hlk29675846" w:id="1"/>
    <w:bookmarkEnd w:id="1"/>
    <w:p xmlns:wp14="http://schemas.microsoft.com/office/word/2010/wordml" w:rsidR="00B337E1" w:rsidP="0655A41B" w:rsidRDefault="00801151" w14:paraId="4815869E" wp14:textId="0241F08D">
      <w:pPr>
        <w:spacing w:after="0" w:line="360" w:lineRule="auto"/>
        <w:jc w:val="center"/>
        <w:rPr>
          <w:rFonts w:ascii="Times New Roman" w:hAnsi="Times New Roman" w:eastAsia="Times New Roman" w:cs="Times New Roman"/>
          <w:b w:val="1"/>
          <w:bCs w:val="1"/>
          <w:sz w:val="24"/>
          <w:szCs w:val="24"/>
        </w:rPr>
      </w:pPr>
    </w:p>
    <w:p xmlns:wp14="http://schemas.microsoft.com/office/word/2010/wordml" w:rsidR="00AE21B3" w:rsidP="00AE21B3" w:rsidRDefault="00AE21B3" w14:paraId="0D0B940D" wp14:textId="77777777">
      <w:pPr>
        <w:spacing w:after="0" w:line="360" w:lineRule="auto"/>
        <w:rPr>
          <w:rFonts w:ascii="Times New Roman" w:hAnsi="Times New Roman" w:eastAsia="Times New Roman" w:cs="Times New Roman"/>
          <w:b/>
          <w:sz w:val="24"/>
          <w:szCs w:val="24"/>
        </w:rPr>
      </w:pPr>
    </w:p>
    <w:p xmlns:wp14="http://schemas.microsoft.com/office/word/2010/wordml" w:rsidRPr="00314A5E" w:rsidR="00A0580D" w:rsidP="004109DF" w:rsidRDefault="00801151" w14:paraId="2A827502" wp14:textId="77777777">
      <w:pPr>
        <w:spacing w:after="0" w:line="360" w:lineRule="auto"/>
        <w:jc w:val="right"/>
        <w:rPr>
          <w:rFonts w:ascii="Times New Roman" w:hAnsi="Times New Roman" w:eastAsia="Times New Roman" w:cs="Times New Roman"/>
          <w:b/>
          <w:sz w:val="24"/>
          <w:szCs w:val="24"/>
        </w:rPr>
      </w:pPr>
      <w:r w:rsidRPr="00314A5E">
        <w:rPr>
          <w:rFonts w:ascii="Times New Roman" w:hAnsi="Times New Roman" w:eastAsia="Times New Roman" w:cs="Times New Roman"/>
          <w:b/>
          <w:sz w:val="24"/>
          <w:szCs w:val="24"/>
        </w:rPr>
        <w:t>Anexa nr.</w:t>
      </w:r>
      <w:r w:rsidRPr="00314A5E" w:rsidR="006E655F">
        <w:rPr>
          <w:rFonts w:ascii="Times New Roman" w:hAnsi="Times New Roman" w:eastAsia="Times New Roman" w:cs="Times New Roman"/>
          <w:b/>
          <w:sz w:val="24"/>
          <w:szCs w:val="24"/>
        </w:rPr>
        <w:t>1</w:t>
      </w:r>
    </w:p>
    <w:p xmlns:wp14="http://schemas.microsoft.com/office/word/2010/wordml" w:rsidRPr="00697F75" w:rsidR="00371B1F" w:rsidP="004109DF" w:rsidRDefault="00371B1F" w14:paraId="6C40E012" wp14:textId="77777777">
      <w:pPr>
        <w:spacing w:after="0" w:line="360" w:lineRule="auto"/>
        <w:jc w:val="right"/>
        <w:rPr>
          <w:rFonts w:ascii="Times New Roman" w:hAnsi="Times New Roman" w:eastAsia="Times New Roman" w:cs="Times New Roman"/>
          <w:sz w:val="24"/>
          <w:szCs w:val="24"/>
          <w:lang w:val="ro-RO"/>
        </w:rPr>
      </w:pPr>
      <w:r w:rsidRPr="00697F75">
        <w:rPr>
          <w:rFonts w:ascii="Times New Roman" w:hAnsi="Times New Roman" w:eastAsia="Times New Roman" w:cs="Times New Roman"/>
          <w:sz w:val="24"/>
          <w:szCs w:val="24"/>
        </w:rPr>
        <w:t xml:space="preserve">la ordinul ministrului mediului, apelor </w:t>
      </w:r>
      <w:r w:rsidRPr="00697F75">
        <w:rPr>
          <w:rFonts w:ascii="Times New Roman" w:hAnsi="Times New Roman" w:eastAsia="Times New Roman" w:cs="Times New Roman"/>
          <w:sz w:val="24"/>
          <w:szCs w:val="24"/>
          <w:lang w:val="ro-RO"/>
        </w:rPr>
        <w:t>și pădurilor nr..........</w:t>
      </w:r>
    </w:p>
    <w:p xmlns:wp14="http://schemas.microsoft.com/office/word/2010/wordml" w:rsidRPr="00697F75" w:rsidR="005C739D" w:rsidP="005C739D" w:rsidRDefault="005C739D" w14:paraId="0E27B00A" wp14:textId="77777777">
      <w:pPr>
        <w:spacing w:after="0" w:line="360" w:lineRule="auto"/>
        <w:jc w:val="center"/>
        <w:rPr>
          <w:rFonts w:ascii="Times New Roman" w:hAnsi="Times New Roman" w:eastAsia="Times New Roman" w:cs="Times New Roman"/>
          <w:sz w:val="24"/>
          <w:szCs w:val="24"/>
        </w:rPr>
      </w:pPr>
    </w:p>
    <w:p xmlns:wp14="http://schemas.microsoft.com/office/word/2010/wordml" w:rsidRPr="00697F75" w:rsidR="00610B66" w:rsidP="005C739D" w:rsidRDefault="006E655F" w14:paraId="5E2895FE" wp14:textId="77777777">
      <w:pPr>
        <w:spacing w:after="0" w:line="360" w:lineRule="auto"/>
        <w:jc w:val="center"/>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C</w:t>
      </w:r>
      <w:r w:rsidRPr="00697F75" w:rsidR="00610B66">
        <w:rPr>
          <w:rFonts w:ascii="Times New Roman" w:hAnsi="Times New Roman" w:eastAsia="Times New Roman" w:cs="Times New Roman"/>
          <w:sz w:val="24"/>
          <w:szCs w:val="24"/>
        </w:rPr>
        <w:t>onstituirea, componența și Regulamentul de organizare și funcționare a</w:t>
      </w:r>
      <w:r w:rsidR="0076579A">
        <w:rPr>
          <w:rFonts w:ascii="Times New Roman" w:hAnsi="Times New Roman" w:eastAsia="Times New Roman" w:cs="Times New Roman"/>
          <w:sz w:val="24"/>
          <w:szCs w:val="24"/>
        </w:rPr>
        <w:t>le</w:t>
      </w:r>
      <w:r w:rsidRPr="00697F75" w:rsidR="00610B66">
        <w:rPr>
          <w:rFonts w:ascii="Times New Roman" w:hAnsi="Times New Roman" w:eastAsia="Times New Roman" w:cs="Times New Roman"/>
          <w:sz w:val="24"/>
          <w:szCs w:val="24"/>
        </w:rPr>
        <w:t xml:space="preserve"> Comisiei de atestare</w:t>
      </w:r>
    </w:p>
    <w:p xmlns:wp14="http://schemas.microsoft.com/office/word/2010/wordml" w:rsidRPr="00697F75" w:rsidR="00930934" w:rsidP="004109DF" w:rsidRDefault="00930934" w14:paraId="60061E4C" wp14:textId="77777777">
      <w:pPr>
        <w:spacing w:after="0" w:line="360" w:lineRule="auto"/>
        <w:jc w:val="both"/>
        <w:rPr>
          <w:rFonts w:ascii="Times New Roman" w:hAnsi="Times New Roman" w:eastAsia="Times New Roman" w:cs="Times New Roman"/>
          <w:sz w:val="24"/>
          <w:szCs w:val="24"/>
        </w:rPr>
      </w:pPr>
    </w:p>
    <w:p xmlns:wp14="http://schemas.microsoft.com/office/word/2010/wordml" w:rsidRPr="00697F75" w:rsidR="00610B66" w:rsidP="004109DF" w:rsidRDefault="00930934" w14:paraId="03E4C6D7" wp14:textId="77777777">
      <w:pPr>
        <w:spacing w:after="0" w:line="360" w:lineRule="auto"/>
        <w:jc w:val="both"/>
        <w:rPr>
          <w:rFonts w:ascii="Times New Roman" w:hAnsi="Times New Roman" w:eastAsia="Times New Roman" w:cs="Times New Roman"/>
          <w:bCs/>
          <w:sz w:val="24"/>
          <w:szCs w:val="24"/>
        </w:rPr>
      </w:pPr>
      <w:r w:rsidRPr="00697F75">
        <w:rPr>
          <w:rFonts w:ascii="Times New Roman" w:hAnsi="Times New Roman" w:eastAsia="Times New Roman" w:cs="Times New Roman"/>
          <w:bCs/>
          <w:sz w:val="24"/>
          <w:szCs w:val="24"/>
        </w:rPr>
        <w:t xml:space="preserve">Art. 1 </w:t>
      </w:r>
    </w:p>
    <w:p xmlns:wp14="http://schemas.microsoft.com/office/word/2010/wordml" w:rsidRPr="00697F75" w:rsidR="00670CCB" w:rsidP="003E7923" w:rsidRDefault="00930934" w14:paraId="3DCADF88" wp14:textId="77777777">
      <w:pPr>
        <w:pStyle w:val="ListParagraph"/>
        <w:numPr>
          <w:ilvl w:val="0"/>
          <w:numId w:val="21"/>
        </w:numPr>
        <w:tabs>
          <w:tab w:val="left" w:pos="360"/>
        </w:tabs>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Se înființează Comisia de atestare</w:t>
      </w:r>
      <w:r w:rsidRPr="00697F75" w:rsidR="00877BD7">
        <w:rPr>
          <w:rFonts w:ascii="Times New Roman" w:hAnsi="Times New Roman" w:eastAsia="Times New Roman" w:cs="Times New Roman"/>
          <w:sz w:val="24"/>
          <w:szCs w:val="24"/>
        </w:rPr>
        <w:t>, denumită în continuare C</w:t>
      </w:r>
      <w:r w:rsidR="004306F3">
        <w:rPr>
          <w:rFonts w:ascii="Times New Roman" w:hAnsi="Times New Roman" w:eastAsia="Times New Roman" w:cs="Times New Roman"/>
          <w:sz w:val="24"/>
          <w:szCs w:val="24"/>
        </w:rPr>
        <w:t>omisie,</w:t>
      </w:r>
      <w:r w:rsidRPr="00697F75">
        <w:rPr>
          <w:rFonts w:ascii="Times New Roman" w:hAnsi="Times New Roman" w:eastAsia="Times New Roman" w:cs="Times New Roman"/>
          <w:sz w:val="24"/>
          <w:szCs w:val="24"/>
        </w:rPr>
        <w:t xml:space="preserve"> care funcţionează în cadrul asociaţi</w:t>
      </w:r>
      <w:r w:rsidRPr="00697F75" w:rsidR="00877BD7">
        <w:rPr>
          <w:rFonts w:ascii="Times New Roman" w:hAnsi="Times New Roman" w:eastAsia="Times New Roman" w:cs="Times New Roman"/>
          <w:sz w:val="24"/>
          <w:szCs w:val="24"/>
        </w:rPr>
        <w:t>ei</w:t>
      </w:r>
      <w:r w:rsidRPr="00697F75">
        <w:rPr>
          <w:rFonts w:ascii="Times New Roman" w:hAnsi="Times New Roman" w:eastAsia="Times New Roman" w:cs="Times New Roman"/>
          <w:sz w:val="24"/>
          <w:szCs w:val="24"/>
        </w:rPr>
        <w:t xml:space="preserve"> profesionale din domeniul protecţiei mediului</w:t>
      </w:r>
      <w:r w:rsidRPr="00697F75" w:rsidR="00C71831">
        <w:rPr>
          <w:rFonts w:ascii="Times New Roman" w:hAnsi="Times New Roman" w:eastAsia="Times New Roman" w:cs="Times New Roman"/>
          <w:sz w:val="24"/>
          <w:szCs w:val="24"/>
        </w:rPr>
        <w:t xml:space="preserve">, recunoscută la nivel național și </w:t>
      </w:r>
      <w:r w:rsidR="00111616">
        <w:rPr>
          <w:rFonts w:ascii="Times New Roman" w:hAnsi="Times New Roman" w:eastAsia="Times New Roman" w:cs="Times New Roman"/>
          <w:sz w:val="24"/>
          <w:szCs w:val="24"/>
        </w:rPr>
        <w:t>desemnat</w:t>
      </w:r>
      <w:r w:rsidR="00111616">
        <w:rPr>
          <w:rFonts w:ascii="Times New Roman" w:hAnsi="Times New Roman" w:eastAsia="Times New Roman" w:cs="Times New Roman"/>
          <w:sz w:val="24"/>
          <w:szCs w:val="24"/>
          <w:lang w:val="ro-RO"/>
        </w:rPr>
        <w:t>ă</w:t>
      </w:r>
      <w:r w:rsidRPr="00697F75" w:rsidR="00C71831">
        <w:rPr>
          <w:rFonts w:ascii="Times New Roman" w:hAnsi="Times New Roman" w:eastAsia="Times New Roman" w:cs="Times New Roman"/>
          <w:sz w:val="24"/>
          <w:szCs w:val="24"/>
        </w:rPr>
        <w:t xml:space="preserve"> de Ministerul Mediului, Apelor și Pădurilor</w:t>
      </w:r>
      <w:r w:rsidR="00111616">
        <w:rPr>
          <w:rFonts w:ascii="Times New Roman" w:hAnsi="Times New Roman" w:eastAsia="Times New Roman" w:cs="Times New Roman"/>
          <w:sz w:val="24"/>
          <w:szCs w:val="24"/>
        </w:rPr>
        <w:t xml:space="preserve"> ca entitate publică de atestare</w:t>
      </w:r>
      <w:r w:rsidRPr="00697F75" w:rsidR="00C71831">
        <w:rPr>
          <w:rFonts w:ascii="Times New Roman" w:hAnsi="Times New Roman" w:eastAsia="Times New Roman" w:cs="Times New Roman"/>
          <w:sz w:val="24"/>
          <w:szCs w:val="24"/>
        </w:rPr>
        <w:t xml:space="preserve">. </w:t>
      </w:r>
    </w:p>
    <w:p xmlns:wp14="http://schemas.microsoft.com/office/word/2010/wordml" w:rsidRPr="00697F75" w:rsidR="00610B66" w:rsidP="00FF345A" w:rsidRDefault="00610B66" w14:paraId="1A2E13B1" wp14:textId="77777777">
      <w:pPr>
        <w:pStyle w:val="ListParagraph"/>
        <w:numPr>
          <w:ilvl w:val="0"/>
          <w:numId w:val="21"/>
        </w:num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 xml:space="preserve"> Comisia </w:t>
      </w:r>
      <w:r w:rsidRPr="00697F75" w:rsidR="00B86F2E">
        <w:rPr>
          <w:rFonts w:ascii="Times New Roman" w:hAnsi="Times New Roman" w:eastAsia="Times New Roman" w:cs="Times New Roman"/>
          <w:sz w:val="24"/>
          <w:szCs w:val="24"/>
        </w:rPr>
        <w:t>se constituie din cel puțin 5 specialiști cu expertiză recunoscută în domeniul protecției mediului, selectați de asociația profesională din domeniul protecției mediului</w:t>
      </w:r>
      <w:r w:rsidR="00724E2A">
        <w:rPr>
          <w:rFonts w:ascii="Times New Roman" w:hAnsi="Times New Roman" w:eastAsia="Times New Roman" w:cs="Times New Roman"/>
          <w:sz w:val="24"/>
          <w:szCs w:val="24"/>
        </w:rPr>
        <w:t xml:space="preserve"> </w:t>
      </w:r>
      <w:r w:rsidRPr="00697F75" w:rsidR="00877BD7">
        <w:rPr>
          <w:rFonts w:ascii="Times New Roman" w:hAnsi="Times New Roman" w:eastAsia="Times New Roman" w:cs="Times New Roman"/>
          <w:sz w:val="24"/>
          <w:szCs w:val="24"/>
        </w:rPr>
        <w:t xml:space="preserve">în cadrul căreia funcționează </w:t>
      </w:r>
      <w:r w:rsidR="00724E2A">
        <w:rPr>
          <w:rFonts w:ascii="Times New Roman" w:hAnsi="Times New Roman" w:eastAsia="Times New Roman" w:cs="Times New Roman"/>
          <w:sz w:val="24"/>
          <w:szCs w:val="24"/>
        </w:rPr>
        <w:t>Comisia,</w:t>
      </w:r>
      <w:r w:rsidRPr="00697F75" w:rsidR="00B86F2E">
        <w:rPr>
          <w:rFonts w:ascii="Times New Roman" w:hAnsi="Times New Roman" w:eastAsia="Times New Roman" w:cs="Times New Roman"/>
          <w:sz w:val="24"/>
          <w:szCs w:val="24"/>
        </w:rPr>
        <w:t xml:space="preserve"> pentru fiecare sesiune de evaluare în funcție de solicitările specific</w:t>
      </w:r>
      <w:r w:rsidR="00111616">
        <w:rPr>
          <w:rFonts w:ascii="Times New Roman" w:hAnsi="Times New Roman" w:eastAsia="Times New Roman" w:cs="Times New Roman"/>
          <w:sz w:val="24"/>
          <w:szCs w:val="24"/>
        </w:rPr>
        <w:t>e</w:t>
      </w:r>
      <w:r w:rsidRPr="00697F75" w:rsidR="00B86F2E">
        <w:rPr>
          <w:rFonts w:ascii="Times New Roman" w:hAnsi="Times New Roman" w:eastAsia="Times New Roman" w:cs="Times New Roman"/>
          <w:sz w:val="24"/>
          <w:szCs w:val="24"/>
        </w:rPr>
        <w:t xml:space="preserve"> existente.</w:t>
      </w:r>
    </w:p>
    <w:p xmlns:wp14="http://schemas.microsoft.com/office/word/2010/wordml" w:rsidRPr="00697F75" w:rsidR="000C40B9" w:rsidP="000C40B9" w:rsidRDefault="000C40B9" w14:paraId="1278AEF6" wp14:textId="77777777">
      <w:pPr>
        <w:pStyle w:val="ListParagraph"/>
        <w:numPr>
          <w:ilvl w:val="0"/>
          <w:numId w:val="21"/>
        </w:num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 xml:space="preserve"> </w:t>
      </w:r>
      <w:r w:rsidR="00724E2A">
        <w:rPr>
          <w:rFonts w:ascii="Times New Roman" w:hAnsi="Times New Roman" w:eastAsia="Times New Roman" w:cs="Times New Roman"/>
          <w:sz w:val="24"/>
          <w:szCs w:val="24"/>
        </w:rPr>
        <w:t>Î</w:t>
      </w:r>
      <w:r w:rsidRPr="00697F75">
        <w:rPr>
          <w:rFonts w:ascii="Times New Roman" w:hAnsi="Times New Roman" w:eastAsia="Times New Roman" w:cs="Times New Roman"/>
          <w:sz w:val="24"/>
          <w:szCs w:val="24"/>
        </w:rPr>
        <w:t>n functie de domeniile de expe</w:t>
      </w:r>
      <w:r w:rsidR="00724E2A">
        <w:rPr>
          <w:rFonts w:ascii="Times New Roman" w:hAnsi="Times New Roman" w:eastAsia="Times New Roman" w:cs="Times New Roman"/>
          <w:sz w:val="24"/>
          <w:szCs w:val="24"/>
        </w:rPr>
        <w:t>rtiză ş</w:t>
      </w:r>
      <w:r w:rsidRPr="00697F75">
        <w:rPr>
          <w:rFonts w:ascii="Times New Roman" w:hAnsi="Times New Roman" w:eastAsia="Times New Roman" w:cs="Times New Roman"/>
          <w:sz w:val="24"/>
          <w:szCs w:val="24"/>
        </w:rPr>
        <w:t>i de tipul de studii de mediu pentru care se solicit</w:t>
      </w:r>
      <w:r w:rsidR="00724E2A">
        <w:rPr>
          <w:rFonts w:ascii="Times New Roman" w:hAnsi="Times New Roman" w:eastAsia="Times New Roman" w:cs="Times New Roman"/>
          <w:sz w:val="24"/>
          <w:szCs w:val="24"/>
        </w:rPr>
        <w:t>ă atestarea, în cadrul Comisiei pot fi cooptaţ</w:t>
      </w:r>
      <w:r w:rsidRPr="00697F75">
        <w:rPr>
          <w:rFonts w:ascii="Times New Roman" w:hAnsi="Times New Roman" w:eastAsia="Times New Roman" w:cs="Times New Roman"/>
          <w:sz w:val="24"/>
          <w:szCs w:val="24"/>
        </w:rPr>
        <w:t xml:space="preserve">i specialiști din diferite sectoare tehnice, din alte instituții/ministere cu răspunderi specifice domeniului solicitat, sau din mediul academic, care </w:t>
      </w:r>
      <w:r w:rsidR="00724E2A">
        <w:rPr>
          <w:rFonts w:ascii="Times New Roman" w:hAnsi="Times New Roman" w:eastAsia="Times New Roman" w:cs="Times New Roman"/>
          <w:sz w:val="24"/>
          <w:szCs w:val="24"/>
        </w:rPr>
        <w:t>pot sprijini C</w:t>
      </w:r>
      <w:r w:rsidRPr="00697F75">
        <w:rPr>
          <w:rFonts w:ascii="Times New Roman" w:hAnsi="Times New Roman" w:eastAsia="Times New Roman" w:cs="Times New Roman"/>
          <w:sz w:val="24"/>
          <w:szCs w:val="24"/>
        </w:rPr>
        <w:t xml:space="preserve">omisia în analizarea cererilor de atestare și luarea deciziei, </w:t>
      </w:r>
      <w:r w:rsidR="00111616">
        <w:rPr>
          <w:rFonts w:ascii="Times New Roman" w:hAnsi="Times New Roman" w:eastAsia="Times New Roman" w:cs="Times New Roman"/>
          <w:sz w:val="24"/>
          <w:szCs w:val="24"/>
        </w:rPr>
        <w:t>dacă se consider</w:t>
      </w:r>
      <w:r w:rsidR="00724E2A">
        <w:rPr>
          <w:rFonts w:ascii="Times New Roman" w:hAnsi="Times New Roman" w:eastAsia="Times New Roman" w:cs="Times New Roman"/>
          <w:sz w:val="24"/>
          <w:szCs w:val="24"/>
        </w:rPr>
        <w:t>ă</w:t>
      </w:r>
      <w:r w:rsidR="00111616">
        <w:rPr>
          <w:rFonts w:ascii="Times New Roman" w:hAnsi="Times New Roman" w:eastAsia="Times New Roman" w:cs="Times New Roman"/>
          <w:sz w:val="24"/>
          <w:szCs w:val="24"/>
        </w:rPr>
        <w:t xml:space="preserve"> necesar</w:t>
      </w:r>
      <w:r w:rsidRPr="00697F75">
        <w:rPr>
          <w:rFonts w:ascii="Times New Roman" w:hAnsi="Times New Roman" w:eastAsia="Times New Roman" w:cs="Times New Roman"/>
          <w:sz w:val="24"/>
          <w:szCs w:val="24"/>
        </w:rPr>
        <w:t xml:space="preserve">. </w:t>
      </w:r>
    </w:p>
    <w:p xmlns:wp14="http://schemas.microsoft.com/office/word/2010/wordml" w:rsidRPr="00697F75" w:rsidR="000C40B9" w:rsidP="003F30E5" w:rsidRDefault="00B86F2E" w14:paraId="66894852" wp14:textId="77777777">
      <w:pPr>
        <w:pStyle w:val="ListParagraph"/>
        <w:numPr>
          <w:ilvl w:val="0"/>
          <w:numId w:val="21"/>
        </w:num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Comisia este condusă de un președinte, ajutat de un vicepreședinte desemnați de asociația profesională din domeniul protecției mediului în cad</w:t>
      </w:r>
      <w:r w:rsidR="00724E2A">
        <w:rPr>
          <w:rFonts w:ascii="Times New Roman" w:hAnsi="Times New Roman" w:eastAsia="Times New Roman" w:cs="Times New Roman"/>
          <w:sz w:val="24"/>
          <w:szCs w:val="24"/>
        </w:rPr>
        <w:t>rul căreia funcționează Comisia.</w:t>
      </w:r>
    </w:p>
    <w:p xmlns:wp14="http://schemas.microsoft.com/office/word/2010/wordml" w:rsidR="00B86F2E" w:rsidP="004109DF" w:rsidRDefault="00B86F2E" w14:paraId="32B1736D" wp14:textId="77777777">
      <w:pPr>
        <w:pStyle w:val="ListParagraph"/>
        <w:numPr>
          <w:ilvl w:val="0"/>
          <w:numId w:val="21"/>
        </w:num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 xml:space="preserve"> În urma derulării procesului de evaluare a candidaților și luând în considerare îndeplinirea </w:t>
      </w:r>
      <w:r w:rsidR="00724E2A">
        <w:rPr>
          <w:rFonts w:ascii="Times New Roman" w:hAnsi="Times New Roman" w:eastAsia="Times New Roman" w:cs="Times New Roman"/>
          <w:sz w:val="24"/>
          <w:szCs w:val="24"/>
        </w:rPr>
        <w:t>condiţiilor şi</w:t>
      </w:r>
      <w:r w:rsidRPr="00697F75">
        <w:rPr>
          <w:rFonts w:ascii="Times New Roman" w:hAnsi="Times New Roman" w:eastAsia="Times New Roman" w:cs="Times New Roman"/>
          <w:sz w:val="24"/>
          <w:szCs w:val="24"/>
        </w:rPr>
        <w:t xml:space="preserve"> </w:t>
      </w:r>
      <w:r w:rsidRPr="00724E2A" w:rsidR="00724E2A">
        <w:rPr>
          <w:rFonts w:ascii="Times New Roman" w:hAnsi="Times New Roman" w:eastAsia="Times New Roman" w:cs="Times New Roman"/>
          <w:sz w:val="24"/>
          <w:szCs w:val="24"/>
        </w:rPr>
        <w:t>criteriilor</w:t>
      </w:r>
      <w:r w:rsidRPr="00724E2A">
        <w:rPr>
          <w:rFonts w:ascii="Times New Roman" w:hAnsi="Times New Roman" w:eastAsia="Times New Roman" w:cs="Times New Roman"/>
          <w:sz w:val="24"/>
          <w:szCs w:val="24"/>
        </w:rPr>
        <w:t xml:space="preserve"> solicitate pentru</w:t>
      </w:r>
      <w:r w:rsidRPr="00697F75">
        <w:rPr>
          <w:rFonts w:ascii="Times New Roman" w:hAnsi="Times New Roman" w:eastAsia="Times New Roman" w:cs="Times New Roman"/>
          <w:sz w:val="24"/>
          <w:szCs w:val="24"/>
        </w:rPr>
        <w:t xml:space="preserve"> atestare</w:t>
      </w:r>
      <w:r w:rsidR="00724E2A">
        <w:rPr>
          <w:rFonts w:ascii="Times New Roman" w:hAnsi="Times New Roman" w:eastAsia="Times New Roman" w:cs="Times New Roman"/>
          <w:sz w:val="24"/>
          <w:szCs w:val="24"/>
        </w:rPr>
        <w:t>, Comisia</w:t>
      </w:r>
      <w:r w:rsidRPr="00697F75" w:rsidR="00B54713">
        <w:rPr>
          <w:rFonts w:ascii="Times New Roman" w:hAnsi="Times New Roman" w:eastAsia="Times New Roman" w:cs="Times New Roman"/>
          <w:sz w:val="24"/>
          <w:szCs w:val="24"/>
        </w:rPr>
        <w:t xml:space="preserve"> decide eliberarea unui Certificat de atesta</w:t>
      </w:r>
      <w:r w:rsidRPr="00697F75" w:rsidR="00AD59B0">
        <w:rPr>
          <w:rFonts w:ascii="Times New Roman" w:hAnsi="Times New Roman" w:eastAsia="Times New Roman" w:cs="Times New Roman"/>
          <w:sz w:val="24"/>
          <w:szCs w:val="24"/>
        </w:rPr>
        <w:t>re.</w:t>
      </w:r>
    </w:p>
    <w:p xmlns:wp14="http://schemas.microsoft.com/office/word/2010/wordml" w:rsidR="00111616" w:rsidP="004109DF" w:rsidRDefault="00724E2A" w14:paraId="7B99CA4D" wp14:textId="77777777">
      <w:pPr>
        <w:pStyle w:val="ListParagraph"/>
        <w:numPr>
          <w:ilvl w:val="0"/>
          <w:numId w:val="21"/>
        </w:num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M</w:t>
      </w:r>
      <w:r w:rsidR="00B66C45">
        <w:rPr>
          <w:rFonts w:ascii="Times New Roman" w:hAnsi="Times New Roman" w:eastAsia="Times New Roman" w:cs="Times New Roman"/>
          <w:color w:val="000000"/>
          <w:sz w:val="24"/>
          <w:szCs w:val="24"/>
        </w:rPr>
        <w:t>inisterul</w:t>
      </w:r>
      <w:r>
        <w:rPr>
          <w:rFonts w:ascii="Times New Roman" w:hAnsi="Times New Roman" w:eastAsia="Times New Roman" w:cs="Times New Roman"/>
          <w:color w:val="000000"/>
          <w:sz w:val="24"/>
          <w:szCs w:val="24"/>
        </w:rPr>
        <w:t xml:space="preserve"> Mediului, Apelor şi Pădurilor</w:t>
      </w:r>
      <w:r w:rsidR="00111616">
        <w:rPr>
          <w:rFonts w:ascii="Times New Roman" w:hAnsi="Times New Roman" w:eastAsia="Times New Roman" w:cs="Times New Roman"/>
          <w:sz w:val="24"/>
          <w:szCs w:val="24"/>
        </w:rPr>
        <w:t xml:space="preserve"> și A</w:t>
      </w:r>
      <w:r w:rsidR="00B66C45">
        <w:rPr>
          <w:rFonts w:ascii="Times New Roman" w:hAnsi="Times New Roman" w:eastAsia="Times New Roman" w:cs="Times New Roman"/>
          <w:sz w:val="24"/>
          <w:szCs w:val="24"/>
        </w:rPr>
        <w:t xml:space="preserve">genţia </w:t>
      </w:r>
      <w:r w:rsidR="00111616">
        <w:rPr>
          <w:rFonts w:ascii="Times New Roman" w:hAnsi="Times New Roman" w:eastAsia="Times New Roman" w:cs="Times New Roman"/>
          <w:sz w:val="24"/>
          <w:szCs w:val="24"/>
        </w:rPr>
        <w:t>N</w:t>
      </w:r>
      <w:r w:rsidR="00B66C45">
        <w:rPr>
          <w:rFonts w:ascii="Times New Roman" w:hAnsi="Times New Roman" w:eastAsia="Times New Roman" w:cs="Times New Roman"/>
          <w:sz w:val="24"/>
          <w:szCs w:val="24"/>
        </w:rPr>
        <w:t xml:space="preserve">aţională pentru </w:t>
      </w:r>
      <w:r w:rsidR="00111616">
        <w:rPr>
          <w:rFonts w:ascii="Times New Roman" w:hAnsi="Times New Roman" w:eastAsia="Times New Roman" w:cs="Times New Roman"/>
          <w:sz w:val="24"/>
          <w:szCs w:val="24"/>
        </w:rPr>
        <w:t>P</w:t>
      </w:r>
      <w:r w:rsidR="00B66C45">
        <w:rPr>
          <w:rFonts w:ascii="Times New Roman" w:hAnsi="Times New Roman" w:eastAsia="Times New Roman" w:cs="Times New Roman"/>
          <w:sz w:val="24"/>
          <w:szCs w:val="24"/>
        </w:rPr>
        <w:t xml:space="preserve">rotecţia </w:t>
      </w:r>
      <w:r w:rsidR="00111616">
        <w:rPr>
          <w:rFonts w:ascii="Times New Roman" w:hAnsi="Times New Roman" w:eastAsia="Times New Roman" w:cs="Times New Roman"/>
          <w:sz w:val="24"/>
          <w:szCs w:val="24"/>
        </w:rPr>
        <w:t>M</w:t>
      </w:r>
      <w:r w:rsidR="00B66C45">
        <w:rPr>
          <w:rFonts w:ascii="Times New Roman" w:hAnsi="Times New Roman" w:eastAsia="Times New Roman" w:cs="Times New Roman"/>
          <w:sz w:val="24"/>
          <w:szCs w:val="24"/>
        </w:rPr>
        <w:t>ediului</w:t>
      </w:r>
      <w:r w:rsidR="00111616">
        <w:rPr>
          <w:rFonts w:ascii="Times New Roman" w:hAnsi="Times New Roman" w:eastAsia="Times New Roman" w:cs="Times New Roman"/>
          <w:sz w:val="24"/>
          <w:szCs w:val="24"/>
        </w:rPr>
        <w:t xml:space="preserve"> vor desemna fiecare câte maxim 5 reprezentanți</w:t>
      </w:r>
      <w:r w:rsidR="008F13FD">
        <w:rPr>
          <w:rFonts w:ascii="Times New Roman" w:hAnsi="Times New Roman" w:eastAsia="Times New Roman" w:cs="Times New Roman"/>
          <w:sz w:val="24"/>
          <w:szCs w:val="24"/>
        </w:rPr>
        <w:t xml:space="preserve">, iar </w:t>
      </w:r>
      <w:r w:rsidR="00B66C45">
        <w:rPr>
          <w:rFonts w:ascii="Times New Roman" w:hAnsi="Times New Roman" w:eastAsia="Times New Roman" w:cs="Times New Roman"/>
          <w:sz w:val="24"/>
          <w:szCs w:val="24"/>
        </w:rPr>
        <w:t>Inspectoratul General pentru Situaţii de Urgenţă va desemna 1-2 reprezentanţi, din direcţ</w:t>
      </w:r>
      <w:r w:rsidR="008F13FD">
        <w:rPr>
          <w:rFonts w:ascii="Times New Roman" w:hAnsi="Times New Roman" w:eastAsia="Times New Roman" w:cs="Times New Roman"/>
          <w:sz w:val="24"/>
          <w:szCs w:val="24"/>
        </w:rPr>
        <w:t>iile de specialitate,</w:t>
      </w:r>
      <w:r w:rsidR="00111616">
        <w:rPr>
          <w:rFonts w:ascii="Times New Roman" w:hAnsi="Times New Roman" w:eastAsia="Times New Roman" w:cs="Times New Roman"/>
          <w:sz w:val="24"/>
          <w:szCs w:val="24"/>
        </w:rPr>
        <w:t xml:space="preserve"> cu atribuții în domeniile în care se face solicitarea</w:t>
      </w:r>
      <w:r w:rsidR="008F13FD">
        <w:rPr>
          <w:rFonts w:ascii="Times New Roman" w:hAnsi="Times New Roman" w:eastAsia="Times New Roman" w:cs="Times New Roman"/>
          <w:sz w:val="24"/>
          <w:szCs w:val="24"/>
        </w:rPr>
        <w:t>.</w:t>
      </w:r>
    </w:p>
    <w:p xmlns:wp14="http://schemas.microsoft.com/office/word/2010/wordml" w:rsidRPr="00697F75" w:rsidR="008F13FD" w:rsidP="004109DF" w:rsidRDefault="008F13FD" w14:paraId="578E1B03" wp14:textId="77777777">
      <w:pPr>
        <w:pStyle w:val="ListParagraph"/>
        <w:numPr>
          <w:ilvl w:val="0"/>
          <w:numId w:val="21"/>
        </w:num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Reprezentanții </w:t>
      </w:r>
      <w:r w:rsidR="00B66C45">
        <w:rPr>
          <w:rFonts w:ascii="Times New Roman" w:hAnsi="Times New Roman" w:eastAsia="Times New Roman" w:cs="Times New Roman"/>
          <w:color w:val="000000"/>
          <w:sz w:val="24"/>
          <w:szCs w:val="24"/>
        </w:rPr>
        <w:t>Ministerului Mediului, Apelor şi Pădurilor</w:t>
      </w:r>
      <w:r>
        <w:rPr>
          <w:rFonts w:ascii="Times New Roman" w:hAnsi="Times New Roman" w:eastAsia="Times New Roman" w:cs="Times New Roman"/>
          <w:sz w:val="24"/>
          <w:szCs w:val="24"/>
        </w:rPr>
        <w:t xml:space="preserve">, </w:t>
      </w:r>
      <w:r w:rsidR="00B66C45">
        <w:rPr>
          <w:rFonts w:ascii="Times New Roman" w:hAnsi="Times New Roman" w:eastAsia="Times New Roman" w:cs="Times New Roman"/>
          <w:sz w:val="24"/>
          <w:szCs w:val="24"/>
        </w:rPr>
        <w:t xml:space="preserve">Agenţiei Naţională pentru Protecţia Mediului </w:t>
      </w:r>
      <w:r>
        <w:rPr>
          <w:rFonts w:ascii="Times New Roman" w:hAnsi="Times New Roman" w:eastAsia="Times New Roman" w:cs="Times New Roman"/>
          <w:sz w:val="24"/>
          <w:szCs w:val="24"/>
        </w:rPr>
        <w:t xml:space="preserve">și </w:t>
      </w:r>
      <w:r w:rsidR="00B66C45">
        <w:rPr>
          <w:rFonts w:ascii="Times New Roman" w:hAnsi="Times New Roman" w:eastAsia="Times New Roman" w:cs="Times New Roman"/>
          <w:sz w:val="24"/>
          <w:szCs w:val="24"/>
        </w:rPr>
        <w:t>Inspectoratului General pentru Situaţii de Urgenţă</w:t>
      </w:r>
      <w:r>
        <w:rPr>
          <w:rFonts w:ascii="Times New Roman" w:hAnsi="Times New Roman" w:eastAsia="Times New Roman" w:cs="Times New Roman"/>
          <w:sz w:val="24"/>
          <w:szCs w:val="24"/>
        </w:rPr>
        <w:t xml:space="preserve"> pot participa la ședin</w:t>
      </w:r>
      <w:r w:rsidR="00B66C45">
        <w:rPr>
          <w:rFonts w:ascii="Times New Roman" w:hAnsi="Times New Roman" w:eastAsia="Times New Roman" w:cs="Times New Roman"/>
          <w:sz w:val="24"/>
          <w:szCs w:val="24"/>
        </w:rPr>
        <w:t xml:space="preserve">țele Comisiei în calitate de </w:t>
      </w:r>
      <w:r>
        <w:rPr>
          <w:rFonts w:ascii="Times New Roman" w:hAnsi="Times New Roman" w:eastAsia="Times New Roman" w:cs="Times New Roman"/>
          <w:sz w:val="24"/>
          <w:szCs w:val="24"/>
        </w:rPr>
        <w:t>observator</w:t>
      </w:r>
      <w:r w:rsidR="002020A2">
        <w:rPr>
          <w:rFonts w:ascii="Times New Roman" w:hAnsi="Times New Roman" w:eastAsia="Times New Roman" w:cs="Times New Roman"/>
          <w:sz w:val="24"/>
          <w:szCs w:val="24"/>
        </w:rPr>
        <w:t>i</w:t>
      </w:r>
      <w:r>
        <w:rPr>
          <w:rFonts w:ascii="Times New Roman" w:hAnsi="Times New Roman" w:eastAsia="Times New Roman" w:cs="Times New Roman"/>
          <w:sz w:val="24"/>
          <w:szCs w:val="24"/>
        </w:rPr>
        <w:t>.</w:t>
      </w:r>
    </w:p>
    <w:p xmlns:wp14="http://schemas.microsoft.com/office/word/2010/wordml" w:rsidR="002020A2" w:rsidP="00FC092D" w:rsidRDefault="002020A2" w14:paraId="44EAFD9C" wp14:textId="77777777">
      <w:pPr>
        <w:spacing w:after="0" w:line="360" w:lineRule="auto"/>
        <w:jc w:val="both"/>
        <w:rPr>
          <w:rFonts w:ascii="Times New Roman" w:hAnsi="Times New Roman" w:eastAsia="Times New Roman" w:cs="Times New Roman"/>
          <w:sz w:val="24"/>
          <w:szCs w:val="24"/>
        </w:rPr>
      </w:pPr>
    </w:p>
    <w:p xmlns:wp14="http://schemas.microsoft.com/office/word/2010/wordml" w:rsidRPr="00697F75" w:rsidR="009E4976" w:rsidP="00FC092D" w:rsidRDefault="009E4976" w14:paraId="093C7306"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 xml:space="preserve">Art. </w:t>
      </w:r>
      <w:r w:rsidRPr="00697F75" w:rsidR="00371B1F">
        <w:rPr>
          <w:rFonts w:ascii="Times New Roman" w:hAnsi="Times New Roman" w:eastAsia="Times New Roman" w:cs="Times New Roman"/>
          <w:sz w:val="24"/>
          <w:szCs w:val="24"/>
        </w:rPr>
        <w:t>2</w:t>
      </w:r>
    </w:p>
    <w:p xmlns:wp14="http://schemas.microsoft.com/office/word/2010/wordml" w:rsidRPr="00697F75" w:rsidR="009E4976" w:rsidP="003B2B82" w:rsidRDefault="009E4976" w14:paraId="78281D27" wp14:textId="77777777">
      <w:pPr>
        <w:tabs>
          <w:tab w:val="left" w:pos="0"/>
        </w:tabs>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Comisia se întruneşte ori de câte ori</w:t>
      </w:r>
      <w:r w:rsidRPr="00697F75" w:rsidR="003B2B82">
        <w:rPr>
          <w:rFonts w:ascii="Times New Roman" w:hAnsi="Times New Roman" w:eastAsia="Times New Roman" w:cs="Times New Roman"/>
          <w:sz w:val="24"/>
          <w:szCs w:val="24"/>
        </w:rPr>
        <w:t xml:space="preserve"> </w:t>
      </w:r>
      <w:r w:rsidR="002C3439">
        <w:rPr>
          <w:rFonts w:ascii="Times New Roman" w:hAnsi="Times New Roman" w:eastAsia="Times New Roman" w:cs="Times New Roman"/>
          <w:sz w:val="24"/>
          <w:szCs w:val="24"/>
        </w:rPr>
        <w:t xml:space="preserve">este necesar şi în funcţie de </w:t>
      </w:r>
      <w:r w:rsidRPr="00697F75" w:rsidR="00DA08EF">
        <w:rPr>
          <w:rFonts w:ascii="Times New Roman" w:hAnsi="Times New Roman" w:eastAsia="Times New Roman" w:cs="Times New Roman"/>
          <w:sz w:val="24"/>
          <w:szCs w:val="24"/>
        </w:rPr>
        <w:t>n</w:t>
      </w:r>
      <w:r w:rsidRPr="00697F75">
        <w:rPr>
          <w:rFonts w:ascii="Times New Roman" w:hAnsi="Times New Roman" w:eastAsia="Times New Roman" w:cs="Times New Roman"/>
          <w:sz w:val="24"/>
          <w:szCs w:val="24"/>
        </w:rPr>
        <w:t>umărul</w:t>
      </w:r>
      <w:r w:rsidRPr="00697F75" w:rsidR="00DA08EF">
        <w:rPr>
          <w:rFonts w:ascii="Times New Roman" w:hAnsi="Times New Roman" w:eastAsia="Times New Roman" w:cs="Times New Roman"/>
          <w:sz w:val="24"/>
          <w:szCs w:val="24"/>
        </w:rPr>
        <w:t xml:space="preserve"> </w:t>
      </w:r>
      <w:r w:rsidRPr="00697F75">
        <w:rPr>
          <w:rFonts w:ascii="Times New Roman" w:hAnsi="Times New Roman" w:eastAsia="Times New Roman" w:cs="Times New Roman"/>
          <w:sz w:val="24"/>
          <w:szCs w:val="24"/>
        </w:rPr>
        <w:t xml:space="preserve">solicitărilor </w:t>
      </w:r>
      <w:r w:rsidR="002C3439">
        <w:rPr>
          <w:rFonts w:ascii="Times New Roman" w:hAnsi="Times New Roman" w:eastAsia="Times New Roman" w:cs="Times New Roman"/>
          <w:sz w:val="24"/>
          <w:szCs w:val="24"/>
        </w:rPr>
        <w:t>primite.</w:t>
      </w:r>
    </w:p>
    <w:p xmlns:wp14="http://schemas.microsoft.com/office/word/2010/wordml" w:rsidRPr="00697F75" w:rsidR="00A03A9A" w:rsidP="003B2B82" w:rsidRDefault="00A03A9A" w14:paraId="0C212B59" wp14:textId="77777777">
      <w:pPr>
        <w:tabs>
          <w:tab w:val="left" w:pos="0"/>
        </w:tabs>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Art. 3</w:t>
      </w:r>
    </w:p>
    <w:p xmlns:wp14="http://schemas.microsoft.com/office/word/2010/wordml" w:rsidRPr="00697F75" w:rsidR="00A03A9A" w:rsidP="003B2B82" w:rsidRDefault="003B2B82" w14:paraId="66749C94" wp14:textId="77777777">
      <w:pPr>
        <w:tabs>
          <w:tab w:val="left" w:pos="0"/>
        </w:tabs>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(1)</w:t>
      </w:r>
      <w:r w:rsidR="002020A2">
        <w:rPr>
          <w:rFonts w:ascii="Times New Roman" w:hAnsi="Times New Roman" w:eastAsia="Times New Roman" w:cs="Times New Roman"/>
          <w:sz w:val="24"/>
          <w:szCs w:val="24"/>
        </w:rPr>
        <w:t xml:space="preserve"> </w:t>
      </w:r>
      <w:r w:rsidRPr="00697F75" w:rsidR="00A03A9A">
        <w:rPr>
          <w:rFonts w:ascii="Times New Roman" w:hAnsi="Times New Roman" w:eastAsia="Times New Roman" w:cs="Times New Roman"/>
          <w:sz w:val="24"/>
          <w:szCs w:val="24"/>
        </w:rPr>
        <w:t>Comisia stabileşte domeniile de expertiză pentru care se acordă atestarea și tipurile de studii</w:t>
      </w:r>
      <w:r w:rsidRPr="00697F75">
        <w:rPr>
          <w:rFonts w:ascii="Times New Roman" w:hAnsi="Times New Roman" w:eastAsia="Times New Roman" w:cs="Times New Roman"/>
          <w:sz w:val="24"/>
          <w:szCs w:val="24"/>
        </w:rPr>
        <w:t>.</w:t>
      </w:r>
    </w:p>
    <w:p xmlns:wp14="http://schemas.microsoft.com/office/word/2010/wordml" w:rsidR="007F05CC" w:rsidP="003B2B82" w:rsidRDefault="003B2B82" w14:paraId="48ED5823" wp14:textId="77777777">
      <w:pPr>
        <w:tabs>
          <w:tab w:val="left" w:pos="0"/>
        </w:tabs>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(2)</w:t>
      </w:r>
      <w:r w:rsidRPr="00697F75" w:rsidR="005C739D">
        <w:rPr>
          <w:rFonts w:ascii="Times New Roman" w:hAnsi="Times New Roman" w:eastAsia="Times New Roman" w:cs="Times New Roman"/>
          <w:sz w:val="24"/>
          <w:szCs w:val="24"/>
        </w:rPr>
        <w:t xml:space="preserve"> </w:t>
      </w:r>
      <w:r w:rsidRPr="00697F75" w:rsidR="009E4976">
        <w:rPr>
          <w:rFonts w:ascii="Times New Roman" w:hAnsi="Times New Roman" w:eastAsia="Times New Roman" w:cs="Times New Roman"/>
          <w:sz w:val="24"/>
          <w:szCs w:val="24"/>
        </w:rPr>
        <w:t>Deciziile Comisiei se adopt</w:t>
      </w:r>
      <w:r w:rsidRPr="00697F75" w:rsidR="009E4976">
        <w:rPr>
          <w:rFonts w:ascii="Times New Roman" w:hAnsi="Times New Roman" w:eastAsia="Times New Roman" w:cs="Times New Roman"/>
          <w:sz w:val="24"/>
          <w:szCs w:val="24"/>
          <w:lang w:val="ro-RO"/>
        </w:rPr>
        <w:t>ă</w:t>
      </w:r>
      <w:r w:rsidRPr="00697F75" w:rsidR="009E4976">
        <w:rPr>
          <w:rFonts w:ascii="Times New Roman" w:hAnsi="Times New Roman" w:eastAsia="Times New Roman" w:cs="Times New Roman"/>
          <w:sz w:val="24"/>
          <w:szCs w:val="24"/>
        </w:rPr>
        <w:t xml:space="preserve"> prin vot deschis cu majoritate simplă</w:t>
      </w:r>
      <w:r w:rsidR="002C3439">
        <w:rPr>
          <w:rFonts w:ascii="Times New Roman" w:hAnsi="Times New Roman" w:eastAsia="Times New Roman" w:cs="Times New Roman"/>
          <w:sz w:val="24"/>
          <w:szCs w:val="24"/>
        </w:rPr>
        <w:t xml:space="preserve">. Pentru luarea deciziei este obligatorie prezenţa </w:t>
      </w:r>
      <w:r w:rsidRPr="00697F75" w:rsidR="009E4976">
        <w:rPr>
          <w:rFonts w:ascii="Times New Roman" w:hAnsi="Times New Roman" w:eastAsia="Times New Roman" w:cs="Times New Roman"/>
          <w:sz w:val="24"/>
          <w:szCs w:val="24"/>
        </w:rPr>
        <w:t>a cel puţin jumătate pl</w:t>
      </w:r>
      <w:r w:rsidR="002C3439">
        <w:rPr>
          <w:rFonts w:ascii="Times New Roman" w:hAnsi="Times New Roman" w:eastAsia="Times New Roman" w:cs="Times New Roman"/>
          <w:sz w:val="24"/>
          <w:szCs w:val="24"/>
        </w:rPr>
        <w:t>us unu din totalul membrilor Comisiei</w:t>
      </w:r>
      <w:r w:rsidRPr="00697F75" w:rsidR="009E4976">
        <w:rPr>
          <w:rFonts w:ascii="Times New Roman" w:hAnsi="Times New Roman" w:eastAsia="Times New Roman" w:cs="Times New Roman"/>
          <w:sz w:val="24"/>
          <w:szCs w:val="24"/>
        </w:rPr>
        <w:t xml:space="preserve">. </w:t>
      </w:r>
    </w:p>
    <w:p xmlns:wp14="http://schemas.microsoft.com/office/word/2010/wordml" w:rsidRPr="00697F75" w:rsidR="009E4976" w:rsidP="003B2B82" w:rsidRDefault="003B2B82" w14:paraId="71BEB291" wp14:textId="77777777">
      <w:pPr>
        <w:tabs>
          <w:tab w:val="left" w:pos="0"/>
        </w:tabs>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(3)</w:t>
      </w:r>
      <w:r w:rsidR="000F4B30">
        <w:rPr>
          <w:rFonts w:ascii="Times New Roman" w:hAnsi="Times New Roman" w:eastAsia="Times New Roman" w:cs="Times New Roman"/>
          <w:sz w:val="24"/>
          <w:szCs w:val="24"/>
        </w:rPr>
        <w:t xml:space="preserve"> </w:t>
      </w:r>
      <w:r w:rsidR="002C3439">
        <w:rPr>
          <w:rFonts w:ascii="Times New Roman" w:hAnsi="Times New Roman" w:eastAsia="Times New Roman" w:cs="Times New Roman"/>
          <w:sz w:val="24"/>
          <w:szCs w:val="24"/>
        </w:rPr>
        <w:t>Dezbaterile şi deciziile C</w:t>
      </w:r>
      <w:r w:rsidRPr="00697F75" w:rsidR="009E4976">
        <w:rPr>
          <w:rFonts w:ascii="Times New Roman" w:hAnsi="Times New Roman" w:eastAsia="Times New Roman" w:cs="Times New Roman"/>
          <w:sz w:val="24"/>
          <w:szCs w:val="24"/>
        </w:rPr>
        <w:t xml:space="preserve">omisiei </w:t>
      </w:r>
      <w:r w:rsidR="002C3439">
        <w:rPr>
          <w:rFonts w:ascii="Times New Roman" w:hAnsi="Times New Roman" w:eastAsia="Times New Roman" w:cs="Times New Roman"/>
          <w:sz w:val="24"/>
          <w:szCs w:val="24"/>
        </w:rPr>
        <w:t>se consemnează în</w:t>
      </w:r>
      <w:r w:rsidRPr="00697F75" w:rsidR="009E4976">
        <w:rPr>
          <w:rFonts w:ascii="Times New Roman" w:hAnsi="Times New Roman" w:eastAsia="Times New Roman" w:cs="Times New Roman"/>
          <w:sz w:val="24"/>
          <w:szCs w:val="24"/>
        </w:rPr>
        <w:t xml:space="preserve"> registru</w:t>
      </w:r>
      <w:r w:rsidR="002C3439">
        <w:rPr>
          <w:rFonts w:ascii="Times New Roman" w:hAnsi="Times New Roman" w:eastAsia="Times New Roman" w:cs="Times New Roman"/>
          <w:sz w:val="24"/>
          <w:szCs w:val="24"/>
        </w:rPr>
        <w:t>l</w:t>
      </w:r>
      <w:r w:rsidRPr="00697F75" w:rsidR="009E4976">
        <w:rPr>
          <w:rFonts w:ascii="Times New Roman" w:hAnsi="Times New Roman" w:eastAsia="Times New Roman" w:cs="Times New Roman"/>
          <w:sz w:val="24"/>
          <w:szCs w:val="24"/>
        </w:rPr>
        <w:t xml:space="preserve"> de procese-verbale special constituit.</w:t>
      </w:r>
    </w:p>
    <w:p xmlns:wp14="http://schemas.microsoft.com/office/word/2010/wordml" w:rsidRPr="00697F75" w:rsidR="009A1995" w:rsidP="00FF345A" w:rsidRDefault="002E5969" w14:paraId="20B60554" wp14:textId="77777777">
      <w:pPr>
        <w:pStyle w:val="ListParagraph"/>
        <w:spacing w:after="0" w:line="360" w:lineRule="auto"/>
        <w:ind w:left="0"/>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w:t>
      </w:r>
      <w:r w:rsidRPr="00697F75" w:rsidR="003B2B82">
        <w:rPr>
          <w:rFonts w:ascii="Times New Roman" w:hAnsi="Times New Roman" w:eastAsia="Times New Roman" w:cs="Times New Roman"/>
          <w:sz w:val="24"/>
          <w:szCs w:val="24"/>
        </w:rPr>
        <w:t>4</w:t>
      </w:r>
      <w:r w:rsidRPr="00697F75">
        <w:rPr>
          <w:rFonts w:ascii="Times New Roman" w:hAnsi="Times New Roman" w:eastAsia="Times New Roman" w:cs="Times New Roman"/>
          <w:sz w:val="24"/>
          <w:szCs w:val="24"/>
        </w:rPr>
        <w:t xml:space="preserve">) </w:t>
      </w:r>
      <w:r w:rsidRPr="00697F75" w:rsidR="009E4976">
        <w:rPr>
          <w:rFonts w:ascii="Times New Roman" w:hAnsi="Times New Roman" w:eastAsia="Times New Roman" w:cs="Times New Roman"/>
          <w:sz w:val="24"/>
          <w:szCs w:val="24"/>
        </w:rPr>
        <w:t>Comisia</w:t>
      </w:r>
      <w:r w:rsidR="002C3439">
        <w:rPr>
          <w:rFonts w:ascii="Times New Roman" w:hAnsi="Times New Roman" w:eastAsia="Times New Roman" w:cs="Times New Roman"/>
          <w:sz w:val="24"/>
          <w:szCs w:val="24"/>
        </w:rPr>
        <w:t xml:space="preserve"> </w:t>
      </w:r>
      <w:r w:rsidR="00B47A83">
        <w:rPr>
          <w:rFonts w:ascii="Times New Roman" w:hAnsi="Times New Roman" w:eastAsia="Times New Roman" w:cs="Times New Roman"/>
          <w:sz w:val="24"/>
          <w:szCs w:val="24"/>
        </w:rPr>
        <w:t>invită</w:t>
      </w:r>
      <w:r w:rsidR="002C3439">
        <w:rPr>
          <w:rFonts w:ascii="Times New Roman" w:hAnsi="Times New Roman" w:eastAsia="Times New Roman" w:cs="Times New Roman"/>
          <w:sz w:val="24"/>
          <w:szCs w:val="24"/>
        </w:rPr>
        <w:t xml:space="preserve"> la dezbatere reprezentanţii </w:t>
      </w:r>
      <w:r w:rsidR="002C3439">
        <w:rPr>
          <w:rFonts w:ascii="Times New Roman" w:hAnsi="Times New Roman" w:eastAsia="Times New Roman" w:cs="Times New Roman"/>
          <w:color w:val="000000"/>
          <w:sz w:val="24"/>
          <w:szCs w:val="24"/>
        </w:rPr>
        <w:t>Ministerului Mediului, Apelor şi Pădurilor</w:t>
      </w:r>
      <w:r w:rsidR="002C3439">
        <w:rPr>
          <w:rFonts w:ascii="Times New Roman" w:hAnsi="Times New Roman" w:eastAsia="Times New Roman" w:cs="Times New Roman"/>
          <w:sz w:val="24"/>
          <w:szCs w:val="24"/>
        </w:rPr>
        <w:t>, Agenţiei Naţională pentru Protecţia Mediului și/sau Inspectoratului General pentru Situaţii de Urgenţă</w:t>
      </w:r>
      <w:r w:rsidR="00B47A83">
        <w:rPr>
          <w:rFonts w:ascii="Times New Roman" w:hAnsi="Times New Roman" w:eastAsia="Times New Roman" w:cs="Times New Roman"/>
          <w:sz w:val="24"/>
          <w:szCs w:val="24"/>
        </w:rPr>
        <w:t xml:space="preserve"> şi poate invita specialiţti astfel cum sunt definiţi la art 1 alin</w:t>
      </w:r>
      <w:r w:rsidRPr="00697F75" w:rsidR="009E4976">
        <w:rPr>
          <w:rFonts w:ascii="Times New Roman" w:hAnsi="Times New Roman" w:eastAsia="Times New Roman" w:cs="Times New Roman"/>
          <w:sz w:val="24"/>
          <w:szCs w:val="24"/>
        </w:rPr>
        <w:t xml:space="preserve"> </w:t>
      </w:r>
      <w:r w:rsidRPr="00697F75" w:rsidR="00B47A83">
        <w:rPr>
          <w:rFonts w:ascii="Times New Roman" w:hAnsi="Times New Roman" w:eastAsia="Times New Roman" w:cs="Times New Roman"/>
          <w:sz w:val="24"/>
          <w:szCs w:val="24"/>
        </w:rPr>
        <w:t>(3)</w:t>
      </w:r>
      <w:r w:rsidR="00B47A83">
        <w:rPr>
          <w:rFonts w:ascii="Times New Roman" w:hAnsi="Times New Roman" w:eastAsia="Times New Roman" w:cs="Times New Roman"/>
          <w:sz w:val="24"/>
          <w:szCs w:val="24"/>
        </w:rPr>
        <w:t>. Observatorii şi i</w:t>
      </w:r>
      <w:r w:rsidRPr="00697F75" w:rsidR="009E4976">
        <w:rPr>
          <w:rFonts w:ascii="Times New Roman" w:hAnsi="Times New Roman" w:eastAsia="Times New Roman" w:cs="Times New Roman"/>
          <w:sz w:val="24"/>
          <w:szCs w:val="24"/>
        </w:rPr>
        <w:t>nvitaţii nu au drept de vot.</w:t>
      </w:r>
    </w:p>
    <w:p xmlns:wp14="http://schemas.microsoft.com/office/word/2010/wordml" w:rsidRPr="00697F75" w:rsidR="009A1995" w:rsidP="004109DF" w:rsidRDefault="002E5969" w14:paraId="0DCEB98E"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w:t>
      </w:r>
      <w:r w:rsidRPr="00697F75" w:rsidR="003B2B82">
        <w:rPr>
          <w:rFonts w:ascii="Times New Roman" w:hAnsi="Times New Roman" w:eastAsia="Times New Roman" w:cs="Times New Roman"/>
          <w:sz w:val="24"/>
          <w:szCs w:val="24"/>
        </w:rPr>
        <w:t>5</w:t>
      </w:r>
      <w:r w:rsidRPr="00697F75">
        <w:rPr>
          <w:rFonts w:ascii="Times New Roman" w:hAnsi="Times New Roman" w:eastAsia="Times New Roman" w:cs="Times New Roman"/>
          <w:sz w:val="24"/>
          <w:szCs w:val="24"/>
        </w:rPr>
        <w:t xml:space="preserve">) </w:t>
      </w:r>
      <w:r w:rsidRPr="00697F75" w:rsidR="009E4976">
        <w:rPr>
          <w:rFonts w:ascii="Times New Roman" w:hAnsi="Times New Roman" w:eastAsia="Times New Roman" w:cs="Times New Roman"/>
          <w:sz w:val="24"/>
          <w:szCs w:val="24"/>
        </w:rPr>
        <w:t>Comisia asigur</w:t>
      </w:r>
      <w:r w:rsidRPr="00697F75" w:rsidR="003E7923">
        <w:rPr>
          <w:rFonts w:ascii="Times New Roman" w:hAnsi="Times New Roman" w:eastAsia="Times New Roman" w:cs="Times New Roman"/>
          <w:sz w:val="24"/>
          <w:szCs w:val="24"/>
        </w:rPr>
        <w:t>ă</w:t>
      </w:r>
      <w:r w:rsidRPr="00697F75" w:rsidR="009E4976">
        <w:rPr>
          <w:rFonts w:ascii="Times New Roman" w:hAnsi="Times New Roman" w:eastAsia="Times New Roman" w:cs="Times New Roman"/>
          <w:sz w:val="24"/>
          <w:szCs w:val="24"/>
        </w:rPr>
        <w:t xml:space="preserve"> func</w:t>
      </w:r>
      <w:r w:rsidRPr="00697F75" w:rsidR="003E7923">
        <w:rPr>
          <w:rFonts w:ascii="Times New Roman" w:hAnsi="Times New Roman" w:eastAsia="Times New Roman" w:cs="Times New Roman"/>
          <w:sz w:val="24"/>
          <w:szCs w:val="24"/>
        </w:rPr>
        <w:t>ț</w:t>
      </w:r>
      <w:r w:rsidRPr="00697F75" w:rsidR="009E4976">
        <w:rPr>
          <w:rFonts w:ascii="Times New Roman" w:hAnsi="Times New Roman" w:eastAsia="Times New Roman" w:cs="Times New Roman"/>
          <w:sz w:val="24"/>
          <w:szCs w:val="24"/>
        </w:rPr>
        <w:t>ionarea corect</w:t>
      </w:r>
      <w:r w:rsidRPr="00697F75" w:rsidR="003E7923">
        <w:rPr>
          <w:rFonts w:ascii="Times New Roman" w:hAnsi="Times New Roman" w:eastAsia="Times New Roman" w:cs="Times New Roman"/>
          <w:sz w:val="24"/>
          <w:szCs w:val="24"/>
        </w:rPr>
        <w:t>ă</w:t>
      </w:r>
      <w:r w:rsidRPr="00697F75" w:rsidR="009E4976">
        <w:rPr>
          <w:rFonts w:ascii="Times New Roman" w:hAnsi="Times New Roman" w:eastAsia="Times New Roman" w:cs="Times New Roman"/>
          <w:sz w:val="24"/>
          <w:szCs w:val="24"/>
        </w:rPr>
        <w:t>, eficient</w:t>
      </w:r>
      <w:r w:rsidRPr="00697F75" w:rsidR="003E7923">
        <w:rPr>
          <w:rFonts w:ascii="Times New Roman" w:hAnsi="Times New Roman" w:eastAsia="Times New Roman" w:cs="Times New Roman"/>
          <w:sz w:val="24"/>
          <w:szCs w:val="24"/>
        </w:rPr>
        <w:t>ă</w:t>
      </w:r>
      <w:r w:rsidRPr="00697F75" w:rsidR="009E4976">
        <w:rPr>
          <w:rFonts w:ascii="Times New Roman" w:hAnsi="Times New Roman" w:eastAsia="Times New Roman" w:cs="Times New Roman"/>
          <w:sz w:val="24"/>
          <w:szCs w:val="24"/>
        </w:rPr>
        <w:t xml:space="preserve"> </w:t>
      </w:r>
      <w:r w:rsidRPr="00697F75" w:rsidR="003E7923">
        <w:rPr>
          <w:rFonts w:ascii="Times New Roman" w:hAnsi="Times New Roman" w:eastAsia="Times New Roman" w:cs="Times New Roman"/>
          <w:sz w:val="24"/>
          <w:szCs w:val="24"/>
        </w:rPr>
        <w:t>ș</w:t>
      </w:r>
      <w:r w:rsidRPr="00697F75" w:rsidR="009E4976">
        <w:rPr>
          <w:rFonts w:ascii="Times New Roman" w:hAnsi="Times New Roman" w:eastAsia="Times New Roman" w:cs="Times New Roman"/>
          <w:sz w:val="24"/>
          <w:szCs w:val="24"/>
        </w:rPr>
        <w:t>i prompt</w:t>
      </w:r>
      <w:r w:rsidRPr="00697F75" w:rsidR="003E7923">
        <w:rPr>
          <w:rFonts w:ascii="Times New Roman" w:hAnsi="Times New Roman" w:eastAsia="Times New Roman" w:cs="Times New Roman"/>
          <w:sz w:val="24"/>
          <w:szCs w:val="24"/>
        </w:rPr>
        <w:t>ă</w:t>
      </w:r>
      <w:r w:rsidRPr="00697F75" w:rsidR="009E4976">
        <w:rPr>
          <w:rFonts w:ascii="Times New Roman" w:hAnsi="Times New Roman" w:eastAsia="Times New Roman" w:cs="Times New Roman"/>
          <w:sz w:val="24"/>
          <w:szCs w:val="24"/>
        </w:rPr>
        <w:t xml:space="preserve"> a</w:t>
      </w:r>
      <w:r w:rsidR="00B47A83">
        <w:rPr>
          <w:rFonts w:ascii="Times New Roman" w:hAnsi="Times New Roman" w:eastAsia="Times New Roman" w:cs="Times New Roman"/>
          <w:sz w:val="24"/>
          <w:szCs w:val="24"/>
        </w:rPr>
        <w:t xml:space="preserve"> procesului</w:t>
      </w:r>
      <w:r w:rsidRPr="00697F75" w:rsidR="009E4976">
        <w:rPr>
          <w:rFonts w:ascii="Times New Roman" w:hAnsi="Times New Roman" w:eastAsia="Times New Roman" w:cs="Times New Roman"/>
          <w:sz w:val="24"/>
          <w:szCs w:val="24"/>
        </w:rPr>
        <w:t xml:space="preserve"> de atestare</w:t>
      </w:r>
      <w:r w:rsidR="00B47A83">
        <w:rPr>
          <w:rFonts w:ascii="Times New Roman" w:hAnsi="Times New Roman" w:eastAsia="Times New Roman" w:cs="Times New Roman"/>
          <w:sz w:val="24"/>
          <w:szCs w:val="24"/>
        </w:rPr>
        <w:t>.</w:t>
      </w:r>
    </w:p>
    <w:p xmlns:wp14="http://schemas.microsoft.com/office/word/2010/wordml" w:rsidRPr="00697F75" w:rsidR="009E4976" w:rsidP="004109DF" w:rsidRDefault="00DA08EF" w14:paraId="6DB0C2D9"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w:t>
      </w:r>
      <w:r w:rsidRPr="00697F75" w:rsidR="003B2B82">
        <w:rPr>
          <w:rFonts w:ascii="Times New Roman" w:hAnsi="Times New Roman" w:eastAsia="Times New Roman" w:cs="Times New Roman"/>
          <w:sz w:val="24"/>
          <w:szCs w:val="24"/>
        </w:rPr>
        <w:t>6</w:t>
      </w:r>
      <w:r w:rsidRPr="00697F75">
        <w:rPr>
          <w:rFonts w:ascii="Times New Roman" w:hAnsi="Times New Roman" w:eastAsia="Times New Roman" w:cs="Times New Roman"/>
          <w:sz w:val="24"/>
          <w:szCs w:val="24"/>
        </w:rPr>
        <w:t>)</w:t>
      </w:r>
      <w:r w:rsidRPr="00697F75" w:rsidR="003E7923">
        <w:rPr>
          <w:rFonts w:ascii="Times New Roman" w:hAnsi="Times New Roman" w:eastAsia="Times New Roman" w:cs="Times New Roman"/>
          <w:sz w:val="24"/>
          <w:szCs w:val="24"/>
        </w:rPr>
        <w:t xml:space="preserve"> </w:t>
      </w:r>
      <w:r w:rsidRPr="00697F75" w:rsidR="009E4976">
        <w:rPr>
          <w:rFonts w:ascii="Times New Roman" w:hAnsi="Times New Roman" w:eastAsia="Times New Roman" w:cs="Times New Roman"/>
          <w:sz w:val="24"/>
          <w:szCs w:val="24"/>
        </w:rPr>
        <w:t>Comisia ia decizii cu privire la:</w:t>
      </w:r>
    </w:p>
    <w:p xmlns:wp14="http://schemas.microsoft.com/office/word/2010/wordml" w:rsidRPr="00697F75" w:rsidR="009E4976" w:rsidP="007F05CC" w:rsidRDefault="001A14BC" w14:paraId="36428A5D" wp14:textId="77777777">
      <w:pPr>
        <w:spacing w:after="0" w:line="360" w:lineRule="auto"/>
        <w:ind w:left="720"/>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(a)</w:t>
      </w:r>
      <w:r w:rsidRPr="00697F75" w:rsidR="003E7923">
        <w:rPr>
          <w:rFonts w:ascii="Times New Roman" w:hAnsi="Times New Roman" w:eastAsia="Times New Roman" w:cs="Times New Roman"/>
          <w:sz w:val="24"/>
          <w:szCs w:val="24"/>
        </w:rPr>
        <w:t xml:space="preserve"> </w:t>
      </w:r>
      <w:r w:rsidRPr="00697F75" w:rsidR="009E4976">
        <w:rPr>
          <w:rFonts w:ascii="Times New Roman" w:hAnsi="Times New Roman" w:eastAsia="Times New Roman" w:cs="Times New Roman"/>
          <w:sz w:val="24"/>
          <w:szCs w:val="24"/>
        </w:rPr>
        <w:t xml:space="preserve">admiterea ori respingerea cererilor de atestare a persoanelor fizice sau juridice, în funcţie de îndeplinirea condiţiilor </w:t>
      </w:r>
      <w:r w:rsidRPr="00697F75" w:rsidR="00DA08EF">
        <w:rPr>
          <w:rFonts w:ascii="Times New Roman" w:hAnsi="Times New Roman" w:eastAsia="Times New Roman" w:cs="Times New Roman"/>
          <w:sz w:val="24"/>
          <w:szCs w:val="24"/>
        </w:rPr>
        <w:t>ș</w:t>
      </w:r>
      <w:r w:rsidRPr="00697F75" w:rsidR="009E4976">
        <w:rPr>
          <w:rFonts w:ascii="Times New Roman" w:hAnsi="Times New Roman" w:eastAsia="Times New Roman" w:cs="Times New Roman"/>
          <w:sz w:val="24"/>
          <w:szCs w:val="24"/>
        </w:rPr>
        <w:t xml:space="preserve">i criteriilor prevăzute în prezentul </w:t>
      </w:r>
      <w:r w:rsidRPr="00697F75" w:rsidR="00DA08EF">
        <w:rPr>
          <w:rFonts w:ascii="Times New Roman" w:hAnsi="Times New Roman" w:eastAsia="Times New Roman" w:cs="Times New Roman"/>
          <w:sz w:val="24"/>
          <w:szCs w:val="24"/>
        </w:rPr>
        <w:t>ordin</w:t>
      </w:r>
      <w:r w:rsidRPr="00697F75" w:rsidR="009E4976">
        <w:rPr>
          <w:rFonts w:ascii="Times New Roman" w:hAnsi="Times New Roman" w:eastAsia="Times New Roman" w:cs="Times New Roman"/>
          <w:sz w:val="24"/>
          <w:szCs w:val="24"/>
        </w:rPr>
        <w:t>;</w:t>
      </w:r>
    </w:p>
    <w:p xmlns:wp14="http://schemas.microsoft.com/office/word/2010/wordml" w:rsidRPr="00697F75" w:rsidR="00A03A9A" w:rsidP="007F05CC" w:rsidRDefault="001A14BC" w14:paraId="039BDA17" wp14:textId="77777777">
      <w:pPr>
        <w:spacing w:after="0" w:line="360" w:lineRule="auto"/>
        <w:ind w:left="720"/>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(b)</w:t>
      </w:r>
      <w:r w:rsidR="000F4B30">
        <w:rPr>
          <w:rFonts w:ascii="Times New Roman" w:hAnsi="Times New Roman" w:eastAsia="Times New Roman" w:cs="Times New Roman"/>
          <w:sz w:val="24"/>
          <w:szCs w:val="24"/>
        </w:rPr>
        <w:t xml:space="preserve"> </w:t>
      </w:r>
      <w:r w:rsidRPr="00697F75" w:rsidR="009E4976">
        <w:rPr>
          <w:rFonts w:ascii="Times New Roman" w:hAnsi="Times New Roman" w:eastAsia="Times New Roman" w:cs="Times New Roman"/>
          <w:sz w:val="24"/>
          <w:szCs w:val="24"/>
        </w:rPr>
        <w:t>suspendarea şi/sau anularea certificatului de atestare</w:t>
      </w:r>
    </w:p>
    <w:p xmlns:wp14="http://schemas.microsoft.com/office/word/2010/wordml" w:rsidR="009E4976" w:rsidP="004109DF" w:rsidRDefault="00DA08EF" w14:paraId="5E973817"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w:t>
      </w:r>
      <w:r w:rsidRPr="00697F75" w:rsidR="003E7923">
        <w:rPr>
          <w:rFonts w:ascii="Times New Roman" w:hAnsi="Times New Roman" w:eastAsia="Times New Roman" w:cs="Times New Roman"/>
          <w:sz w:val="24"/>
          <w:szCs w:val="24"/>
        </w:rPr>
        <w:t>7</w:t>
      </w:r>
      <w:r w:rsidRPr="00697F75">
        <w:rPr>
          <w:rFonts w:ascii="Times New Roman" w:hAnsi="Times New Roman" w:eastAsia="Times New Roman" w:cs="Times New Roman"/>
          <w:sz w:val="24"/>
          <w:szCs w:val="24"/>
        </w:rPr>
        <w:t>)</w:t>
      </w:r>
      <w:r w:rsidR="002020A2">
        <w:rPr>
          <w:rFonts w:ascii="Times New Roman" w:hAnsi="Times New Roman" w:eastAsia="Times New Roman" w:cs="Times New Roman"/>
          <w:sz w:val="24"/>
          <w:szCs w:val="24"/>
        </w:rPr>
        <w:t xml:space="preserve"> </w:t>
      </w:r>
      <w:r w:rsidRPr="00697F75" w:rsidR="009E4976">
        <w:rPr>
          <w:rFonts w:ascii="Times New Roman" w:hAnsi="Times New Roman" w:eastAsia="Times New Roman" w:cs="Times New Roman"/>
          <w:sz w:val="24"/>
          <w:szCs w:val="24"/>
        </w:rPr>
        <w:t>Comisia r</w:t>
      </w:r>
      <w:r w:rsidRPr="00697F75">
        <w:rPr>
          <w:rFonts w:ascii="Times New Roman" w:hAnsi="Times New Roman" w:eastAsia="Times New Roman" w:cs="Times New Roman"/>
          <w:sz w:val="24"/>
          <w:szCs w:val="24"/>
        </w:rPr>
        <w:t>ă</w:t>
      </w:r>
      <w:r w:rsidRPr="00697F75" w:rsidR="009E4976">
        <w:rPr>
          <w:rFonts w:ascii="Times New Roman" w:hAnsi="Times New Roman" w:eastAsia="Times New Roman" w:cs="Times New Roman"/>
          <w:sz w:val="24"/>
          <w:szCs w:val="24"/>
        </w:rPr>
        <w:t>spunde la orice solicitare de informare/informa</w:t>
      </w:r>
      <w:r w:rsidRPr="00697F75">
        <w:rPr>
          <w:rFonts w:ascii="Times New Roman" w:hAnsi="Times New Roman" w:eastAsia="Times New Roman" w:cs="Times New Roman"/>
          <w:sz w:val="24"/>
          <w:szCs w:val="24"/>
        </w:rPr>
        <w:t>ț</w:t>
      </w:r>
      <w:r w:rsidRPr="00697F75" w:rsidR="009E4976">
        <w:rPr>
          <w:rFonts w:ascii="Times New Roman" w:hAnsi="Times New Roman" w:eastAsia="Times New Roman" w:cs="Times New Roman"/>
          <w:sz w:val="24"/>
          <w:szCs w:val="24"/>
        </w:rPr>
        <w:t>ii care ii este adresat</w:t>
      </w:r>
      <w:r w:rsidRPr="00697F75">
        <w:rPr>
          <w:rFonts w:ascii="Times New Roman" w:hAnsi="Times New Roman" w:eastAsia="Times New Roman" w:cs="Times New Roman"/>
          <w:sz w:val="24"/>
          <w:szCs w:val="24"/>
        </w:rPr>
        <w:t>ă</w:t>
      </w:r>
      <w:r w:rsidRPr="00697F75" w:rsidR="009E4976">
        <w:rPr>
          <w:rFonts w:ascii="Times New Roman" w:hAnsi="Times New Roman" w:eastAsia="Times New Roman" w:cs="Times New Roman"/>
          <w:sz w:val="24"/>
          <w:szCs w:val="24"/>
        </w:rPr>
        <w:t xml:space="preserve"> de c</w:t>
      </w:r>
      <w:r w:rsidRPr="00697F75">
        <w:rPr>
          <w:rFonts w:ascii="Times New Roman" w:hAnsi="Times New Roman" w:eastAsia="Times New Roman" w:cs="Times New Roman"/>
          <w:sz w:val="24"/>
          <w:szCs w:val="24"/>
        </w:rPr>
        <w:t>ă</w:t>
      </w:r>
      <w:r w:rsidRPr="00697F75" w:rsidR="009E4976">
        <w:rPr>
          <w:rFonts w:ascii="Times New Roman" w:hAnsi="Times New Roman" w:eastAsia="Times New Roman" w:cs="Times New Roman"/>
          <w:sz w:val="24"/>
          <w:szCs w:val="24"/>
        </w:rPr>
        <w:t xml:space="preserve">tre autoritatea </w:t>
      </w:r>
      <w:r w:rsidR="00B47A83">
        <w:rPr>
          <w:rFonts w:ascii="Times New Roman" w:hAnsi="Times New Roman" w:eastAsia="Times New Roman" w:cs="Times New Roman"/>
          <w:sz w:val="24"/>
          <w:szCs w:val="24"/>
        </w:rPr>
        <w:t xml:space="preserve">publică </w:t>
      </w:r>
      <w:r w:rsidRPr="00697F75" w:rsidR="009E4976">
        <w:rPr>
          <w:rFonts w:ascii="Times New Roman" w:hAnsi="Times New Roman" w:eastAsia="Times New Roman" w:cs="Times New Roman"/>
          <w:sz w:val="24"/>
          <w:szCs w:val="24"/>
        </w:rPr>
        <w:t>central</w:t>
      </w:r>
      <w:r w:rsidRPr="00697F75">
        <w:rPr>
          <w:rFonts w:ascii="Times New Roman" w:hAnsi="Times New Roman" w:eastAsia="Times New Roman" w:cs="Times New Roman"/>
          <w:sz w:val="24"/>
          <w:szCs w:val="24"/>
        </w:rPr>
        <w:t>ă</w:t>
      </w:r>
      <w:r w:rsidRPr="00697F75" w:rsidR="009E4976">
        <w:rPr>
          <w:rFonts w:ascii="Times New Roman" w:hAnsi="Times New Roman" w:eastAsia="Times New Roman" w:cs="Times New Roman"/>
          <w:sz w:val="24"/>
          <w:szCs w:val="24"/>
        </w:rPr>
        <w:t xml:space="preserve"> pentru protec</w:t>
      </w:r>
      <w:r w:rsidRPr="00697F75">
        <w:rPr>
          <w:rFonts w:ascii="Times New Roman" w:hAnsi="Times New Roman" w:eastAsia="Times New Roman" w:cs="Times New Roman"/>
          <w:sz w:val="24"/>
          <w:szCs w:val="24"/>
        </w:rPr>
        <w:t>ț</w:t>
      </w:r>
      <w:r w:rsidRPr="00697F75" w:rsidR="009E4976">
        <w:rPr>
          <w:rFonts w:ascii="Times New Roman" w:hAnsi="Times New Roman" w:eastAsia="Times New Roman" w:cs="Times New Roman"/>
          <w:sz w:val="24"/>
          <w:szCs w:val="24"/>
        </w:rPr>
        <w:t>ia mediului.</w:t>
      </w:r>
    </w:p>
    <w:p xmlns:wp14="http://schemas.microsoft.com/office/word/2010/wordml" w:rsidRPr="00697F75" w:rsidR="00D80196" w:rsidP="004109DF" w:rsidRDefault="00D80196" w14:paraId="09D47319" wp14:textId="77777777">
      <w:pPr>
        <w:spacing w:after="0" w:line="360" w:lineRule="auto"/>
        <w:jc w:val="both"/>
        <w:rPr>
          <w:rFonts w:ascii="Times New Roman" w:hAnsi="Times New Roman" w:eastAsia="Times New Roman" w:cs="Times New Roman"/>
          <w:sz w:val="24"/>
          <w:szCs w:val="24"/>
        </w:rPr>
      </w:pPr>
      <w:r w:rsidRPr="00D80196">
        <w:rPr>
          <w:rFonts w:ascii="Times New Roman" w:hAnsi="Times New Roman" w:eastAsia="Times New Roman" w:cs="Times New Roman"/>
          <w:sz w:val="24"/>
          <w:szCs w:val="24"/>
        </w:rPr>
        <w:t xml:space="preserve">(8)  Comisia stabilește formulare specifice și modul de transmitere a documentelor de solicitare prin afișarea acestora pe pagina proprie a asociației profesionale desemnate de Ministerul Mediului, Apelor și Padurilor. </w:t>
      </w:r>
    </w:p>
    <w:p xmlns:wp14="http://schemas.microsoft.com/office/word/2010/wordml" w:rsidRPr="00697F75" w:rsidR="009E4976" w:rsidP="004109DF" w:rsidRDefault="00DA08EF" w14:paraId="6BC16946"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w:t>
      </w:r>
      <w:r w:rsidR="00D80196">
        <w:rPr>
          <w:rFonts w:ascii="Times New Roman" w:hAnsi="Times New Roman" w:eastAsia="Times New Roman" w:cs="Times New Roman"/>
          <w:sz w:val="24"/>
          <w:szCs w:val="24"/>
        </w:rPr>
        <w:t>9</w:t>
      </w:r>
      <w:r w:rsidRPr="00697F75">
        <w:rPr>
          <w:rFonts w:ascii="Times New Roman" w:hAnsi="Times New Roman" w:eastAsia="Times New Roman" w:cs="Times New Roman"/>
          <w:sz w:val="24"/>
          <w:szCs w:val="24"/>
        </w:rPr>
        <w:t>)</w:t>
      </w:r>
      <w:r w:rsidR="002020A2">
        <w:rPr>
          <w:rFonts w:ascii="Times New Roman" w:hAnsi="Times New Roman" w:eastAsia="Times New Roman" w:cs="Times New Roman"/>
          <w:sz w:val="24"/>
          <w:szCs w:val="24"/>
        </w:rPr>
        <w:t xml:space="preserve"> </w:t>
      </w:r>
      <w:r w:rsidRPr="00697F75" w:rsidR="009E4976">
        <w:rPr>
          <w:rFonts w:ascii="Times New Roman" w:hAnsi="Times New Roman" w:eastAsia="Times New Roman" w:cs="Times New Roman"/>
          <w:sz w:val="24"/>
          <w:szCs w:val="24"/>
        </w:rPr>
        <w:t>Şedinţele Comisiei nu sunt publice.</w:t>
      </w:r>
    </w:p>
    <w:p xmlns:wp14="http://schemas.microsoft.com/office/word/2010/wordml" w:rsidRPr="00697F75" w:rsidR="002B6205" w:rsidP="004109DF" w:rsidRDefault="00DC354E" w14:paraId="18E061EA"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 xml:space="preserve">Art. </w:t>
      </w:r>
      <w:r w:rsidR="00B47A83">
        <w:rPr>
          <w:rFonts w:ascii="Times New Roman" w:hAnsi="Times New Roman" w:eastAsia="Times New Roman" w:cs="Times New Roman"/>
          <w:sz w:val="24"/>
          <w:szCs w:val="24"/>
        </w:rPr>
        <w:t>4</w:t>
      </w:r>
    </w:p>
    <w:p xmlns:wp14="http://schemas.microsoft.com/office/word/2010/wordml" w:rsidRPr="00697F75" w:rsidR="002B6205" w:rsidP="004109DF" w:rsidRDefault="009A1995" w14:paraId="252CF33A"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 xml:space="preserve">(1) </w:t>
      </w:r>
      <w:r w:rsidRPr="00697F75" w:rsidR="002B6205">
        <w:rPr>
          <w:rFonts w:ascii="Times New Roman" w:hAnsi="Times New Roman" w:eastAsia="Times New Roman" w:cs="Times New Roman"/>
          <w:sz w:val="24"/>
          <w:szCs w:val="24"/>
        </w:rPr>
        <w:t>Atribuţiile preşedintelui Comisiei sunt următoarele:</w:t>
      </w:r>
    </w:p>
    <w:p xmlns:wp14="http://schemas.microsoft.com/office/word/2010/wordml" w:rsidRPr="00697F75" w:rsidR="002B6205" w:rsidP="004109DF" w:rsidRDefault="000168D8" w14:paraId="557A545B"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w:t>
      </w:r>
      <w:r w:rsidRPr="00697F75" w:rsidR="009A1995">
        <w:rPr>
          <w:rFonts w:ascii="Times New Roman" w:hAnsi="Times New Roman" w:eastAsia="Times New Roman" w:cs="Times New Roman"/>
          <w:sz w:val="24"/>
          <w:szCs w:val="24"/>
        </w:rPr>
        <w:t xml:space="preserve">a) </w:t>
      </w:r>
      <w:r w:rsidRPr="00697F75" w:rsidR="002B6205">
        <w:rPr>
          <w:rFonts w:ascii="Times New Roman" w:hAnsi="Times New Roman" w:eastAsia="Times New Roman" w:cs="Times New Roman"/>
          <w:sz w:val="24"/>
          <w:szCs w:val="24"/>
        </w:rPr>
        <w:t>emite decizii;</w:t>
      </w:r>
    </w:p>
    <w:p xmlns:wp14="http://schemas.microsoft.com/office/word/2010/wordml" w:rsidRPr="00697F75" w:rsidR="002B6205" w:rsidP="004109DF" w:rsidRDefault="000168D8" w14:paraId="384AD8F8"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w:t>
      </w:r>
      <w:r w:rsidRPr="00697F75" w:rsidR="009A1995">
        <w:rPr>
          <w:rFonts w:ascii="Times New Roman" w:hAnsi="Times New Roman" w:eastAsia="Times New Roman" w:cs="Times New Roman"/>
          <w:sz w:val="24"/>
          <w:szCs w:val="24"/>
        </w:rPr>
        <w:t xml:space="preserve">b) </w:t>
      </w:r>
      <w:r w:rsidRPr="00697F75" w:rsidR="002B6205">
        <w:rPr>
          <w:rFonts w:ascii="Times New Roman" w:hAnsi="Times New Roman" w:eastAsia="Times New Roman" w:cs="Times New Roman"/>
          <w:sz w:val="24"/>
          <w:szCs w:val="24"/>
        </w:rPr>
        <w:t>coordonează activitatea Comisiei şi a secretariatului acesteia;</w:t>
      </w:r>
    </w:p>
    <w:p xmlns:wp14="http://schemas.microsoft.com/office/word/2010/wordml" w:rsidR="002020A2" w:rsidP="004109DF" w:rsidRDefault="000168D8" w14:paraId="112A17EC"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w:t>
      </w:r>
      <w:r w:rsidRPr="00697F75" w:rsidR="009A1995">
        <w:rPr>
          <w:rFonts w:ascii="Times New Roman" w:hAnsi="Times New Roman" w:eastAsia="Times New Roman" w:cs="Times New Roman"/>
          <w:sz w:val="24"/>
          <w:szCs w:val="24"/>
        </w:rPr>
        <w:t xml:space="preserve">c) </w:t>
      </w:r>
      <w:r w:rsidRPr="00697F75" w:rsidR="002B6205">
        <w:rPr>
          <w:rFonts w:ascii="Times New Roman" w:hAnsi="Times New Roman" w:eastAsia="Times New Roman" w:cs="Times New Roman"/>
          <w:sz w:val="24"/>
          <w:szCs w:val="24"/>
        </w:rPr>
        <w:t>aprobă programarea şedinţelor Comisiei;</w:t>
      </w:r>
    </w:p>
    <w:p xmlns:wp14="http://schemas.microsoft.com/office/word/2010/wordml" w:rsidRPr="00697F75" w:rsidR="00E85359" w:rsidP="004109DF" w:rsidRDefault="009A1995" w14:paraId="313BEC7C"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 xml:space="preserve">d) </w:t>
      </w:r>
      <w:r w:rsidRPr="00697F75" w:rsidR="002B6205">
        <w:rPr>
          <w:rFonts w:ascii="Times New Roman" w:hAnsi="Times New Roman" w:eastAsia="Times New Roman" w:cs="Times New Roman"/>
          <w:sz w:val="24"/>
          <w:szCs w:val="24"/>
        </w:rPr>
        <w:t>conduc</w:t>
      </w:r>
      <w:r w:rsidR="00B47A83">
        <w:rPr>
          <w:rFonts w:ascii="Times New Roman" w:hAnsi="Times New Roman" w:eastAsia="Times New Roman" w:cs="Times New Roman"/>
          <w:sz w:val="24"/>
          <w:szCs w:val="24"/>
        </w:rPr>
        <w:t>e lucrările şedinţelor Comisiei</w:t>
      </w:r>
    </w:p>
    <w:p xmlns:wp14="http://schemas.microsoft.com/office/word/2010/wordml" w:rsidRPr="00697F75" w:rsidR="000C40B9" w:rsidP="00FF345A" w:rsidRDefault="000168D8" w14:paraId="20B04BD3"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w:t>
      </w:r>
      <w:r w:rsidRPr="00697F75" w:rsidR="009A1995">
        <w:rPr>
          <w:rFonts w:ascii="Times New Roman" w:hAnsi="Times New Roman" w:eastAsia="Times New Roman" w:cs="Times New Roman"/>
          <w:sz w:val="24"/>
          <w:szCs w:val="24"/>
        </w:rPr>
        <w:t>e)</w:t>
      </w:r>
      <w:r w:rsidRPr="00697F75" w:rsidR="00050595">
        <w:rPr>
          <w:rFonts w:ascii="Times New Roman" w:hAnsi="Times New Roman" w:eastAsia="Times New Roman" w:cs="Times New Roman"/>
          <w:sz w:val="24"/>
          <w:szCs w:val="24"/>
        </w:rPr>
        <w:t xml:space="preserve"> </w:t>
      </w:r>
      <w:r w:rsidRPr="00697F75" w:rsidR="002B6205">
        <w:rPr>
          <w:rFonts w:ascii="Times New Roman" w:hAnsi="Times New Roman" w:eastAsia="Times New Roman" w:cs="Times New Roman"/>
          <w:sz w:val="24"/>
          <w:szCs w:val="24"/>
        </w:rPr>
        <w:t xml:space="preserve">semnează certificatele de atestare şi corespondenţa Comisiei </w:t>
      </w:r>
    </w:p>
    <w:p xmlns:wp14="http://schemas.microsoft.com/office/word/2010/wordml" w:rsidRPr="00697F75" w:rsidR="005C739D" w:rsidP="00FF345A" w:rsidRDefault="000168D8" w14:paraId="6A49043F"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lastRenderedPageBreak/>
        <w:t>(</w:t>
      </w:r>
      <w:r w:rsidRPr="00697F75" w:rsidR="009A1995">
        <w:rPr>
          <w:rFonts w:ascii="Times New Roman" w:hAnsi="Times New Roman" w:eastAsia="Times New Roman" w:cs="Times New Roman"/>
          <w:sz w:val="24"/>
          <w:szCs w:val="24"/>
        </w:rPr>
        <w:t>f)</w:t>
      </w:r>
      <w:r w:rsidRPr="00697F75" w:rsidR="00050595">
        <w:rPr>
          <w:rFonts w:ascii="Times New Roman" w:hAnsi="Times New Roman" w:eastAsia="Times New Roman" w:cs="Times New Roman"/>
          <w:sz w:val="24"/>
          <w:szCs w:val="24"/>
        </w:rPr>
        <w:t xml:space="preserve"> </w:t>
      </w:r>
      <w:r w:rsidRPr="00697F75" w:rsidR="002B6205">
        <w:rPr>
          <w:rFonts w:ascii="Times New Roman" w:hAnsi="Times New Roman" w:eastAsia="Times New Roman" w:cs="Times New Roman"/>
          <w:sz w:val="24"/>
          <w:szCs w:val="24"/>
        </w:rPr>
        <w:t xml:space="preserve">reprezintă Comisia în </w:t>
      </w:r>
      <w:r w:rsidR="00B47A83">
        <w:rPr>
          <w:rFonts w:ascii="Times New Roman" w:hAnsi="Times New Roman" w:eastAsia="Times New Roman" w:cs="Times New Roman"/>
          <w:sz w:val="24"/>
          <w:szCs w:val="24"/>
        </w:rPr>
        <w:t>relaţia cu entităţi/instituţii publice sau în orice alte situaţii</w:t>
      </w:r>
      <w:r w:rsidRPr="00697F75" w:rsidR="00050595">
        <w:rPr>
          <w:rFonts w:ascii="Times New Roman" w:hAnsi="Times New Roman" w:eastAsia="Times New Roman" w:cs="Times New Roman"/>
          <w:sz w:val="24"/>
          <w:szCs w:val="24"/>
        </w:rPr>
        <w:t>.</w:t>
      </w:r>
    </w:p>
    <w:p xmlns:wp14="http://schemas.microsoft.com/office/word/2010/wordml" w:rsidRPr="00697F75" w:rsidR="004109DF" w:rsidP="00FF345A" w:rsidRDefault="002B6205" w14:paraId="79EECEB9"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(2) Vicepr</w:t>
      </w:r>
      <w:r w:rsidR="00B47A83">
        <w:rPr>
          <w:rFonts w:ascii="Times New Roman" w:hAnsi="Times New Roman" w:eastAsia="Times New Roman" w:cs="Times New Roman"/>
          <w:sz w:val="24"/>
          <w:szCs w:val="24"/>
        </w:rPr>
        <w:t xml:space="preserve">eşedintele Comisiei </w:t>
      </w:r>
      <w:r w:rsidRPr="00697F75">
        <w:rPr>
          <w:rFonts w:ascii="Times New Roman" w:hAnsi="Times New Roman" w:eastAsia="Times New Roman" w:cs="Times New Roman"/>
          <w:sz w:val="24"/>
          <w:szCs w:val="24"/>
        </w:rPr>
        <w:t>îndeplineşte atribuţiile preşedintelui în lipsa acestuia.</w:t>
      </w:r>
    </w:p>
    <w:p xmlns:wp14="http://schemas.microsoft.com/office/word/2010/wordml" w:rsidRPr="00697F75" w:rsidR="004109DF" w:rsidP="00FF345A" w:rsidRDefault="002B6205" w14:paraId="2BC49787"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Art.</w:t>
      </w:r>
      <w:r w:rsidR="00B47A83">
        <w:rPr>
          <w:rFonts w:ascii="Times New Roman" w:hAnsi="Times New Roman" w:eastAsia="Times New Roman" w:cs="Times New Roman"/>
          <w:sz w:val="24"/>
          <w:szCs w:val="24"/>
        </w:rPr>
        <w:t>5</w:t>
      </w:r>
      <w:r w:rsidRPr="00697F75" w:rsidR="00DC354E">
        <w:rPr>
          <w:rFonts w:ascii="Times New Roman" w:hAnsi="Times New Roman" w:eastAsia="Times New Roman" w:cs="Times New Roman"/>
          <w:sz w:val="24"/>
          <w:szCs w:val="24"/>
        </w:rPr>
        <w:t xml:space="preserve"> </w:t>
      </w:r>
      <w:r w:rsidRPr="00697F75">
        <w:rPr>
          <w:rFonts w:ascii="Times New Roman" w:hAnsi="Times New Roman" w:eastAsia="Times New Roman" w:cs="Times New Roman"/>
          <w:sz w:val="24"/>
          <w:szCs w:val="24"/>
        </w:rPr>
        <w:t xml:space="preserve">  </w:t>
      </w:r>
    </w:p>
    <w:p xmlns:wp14="http://schemas.microsoft.com/office/word/2010/wordml" w:rsidRPr="00697F75" w:rsidR="002B6205" w:rsidP="00FF345A" w:rsidRDefault="004109DF" w14:paraId="72D8B585" wp14:textId="77777777">
      <w:pPr>
        <w:spacing w:after="0" w:line="360" w:lineRule="auto"/>
        <w:jc w:val="both"/>
        <w:rPr>
          <w:rFonts w:ascii="Times New Roman" w:hAnsi="Times New Roman" w:eastAsia="Times New Roman" w:cs="Times New Roman"/>
          <w:sz w:val="24"/>
          <w:szCs w:val="24"/>
          <w:highlight w:val="yellow"/>
        </w:rPr>
      </w:pPr>
      <w:r w:rsidRPr="00697F75">
        <w:rPr>
          <w:rFonts w:ascii="Times New Roman" w:hAnsi="Times New Roman" w:eastAsia="Times New Roman" w:cs="Times New Roman"/>
          <w:sz w:val="24"/>
          <w:szCs w:val="24"/>
        </w:rPr>
        <w:t xml:space="preserve">(1) </w:t>
      </w:r>
      <w:r w:rsidRPr="00697F75" w:rsidR="002B6205">
        <w:rPr>
          <w:rFonts w:ascii="Times New Roman" w:hAnsi="Times New Roman" w:eastAsia="Times New Roman" w:cs="Times New Roman"/>
          <w:sz w:val="24"/>
          <w:szCs w:val="24"/>
        </w:rPr>
        <w:t>Atribuţiile Secre</w:t>
      </w:r>
      <w:r w:rsidR="00B47A83">
        <w:rPr>
          <w:rFonts w:ascii="Times New Roman" w:hAnsi="Times New Roman" w:eastAsia="Times New Roman" w:cs="Times New Roman"/>
          <w:sz w:val="24"/>
          <w:szCs w:val="24"/>
        </w:rPr>
        <w:t xml:space="preserve">tariatului Comisiei </w:t>
      </w:r>
      <w:r w:rsidRPr="00697F75" w:rsidR="002B6205">
        <w:rPr>
          <w:rFonts w:ascii="Times New Roman" w:hAnsi="Times New Roman" w:eastAsia="Times New Roman" w:cs="Times New Roman"/>
          <w:sz w:val="24"/>
          <w:szCs w:val="24"/>
        </w:rPr>
        <w:t xml:space="preserve">sunt </w:t>
      </w:r>
      <w:r w:rsidRPr="00F635EB" w:rsidR="002B6205">
        <w:rPr>
          <w:rFonts w:ascii="Times New Roman" w:hAnsi="Times New Roman" w:eastAsia="Times New Roman" w:cs="Times New Roman"/>
          <w:sz w:val="24"/>
          <w:szCs w:val="24"/>
        </w:rPr>
        <w:t>următoarele:</w:t>
      </w:r>
    </w:p>
    <w:p xmlns:wp14="http://schemas.microsoft.com/office/word/2010/wordml" w:rsidRPr="00697F75" w:rsidR="002B6205" w:rsidP="00FF345A" w:rsidRDefault="000168D8" w14:paraId="78B9D21B"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w:t>
      </w:r>
      <w:r w:rsidRPr="00697F75" w:rsidR="00514693">
        <w:rPr>
          <w:rFonts w:ascii="Times New Roman" w:hAnsi="Times New Roman" w:eastAsia="Times New Roman" w:cs="Times New Roman"/>
          <w:sz w:val="24"/>
          <w:szCs w:val="24"/>
        </w:rPr>
        <w:t xml:space="preserve">a) </w:t>
      </w:r>
      <w:r w:rsidRPr="00697F75" w:rsidR="002B6205">
        <w:rPr>
          <w:rFonts w:ascii="Times New Roman" w:hAnsi="Times New Roman" w:eastAsia="Times New Roman" w:cs="Times New Roman"/>
          <w:sz w:val="24"/>
          <w:szCs w:val="24"/>
        </w:rPr>
        <w:t xml:space="preserve">planifică şi organizează, împreună cu preşedintele, </w:t>
      </w:r>
      <w:r w:rsidR="00B47A83">
        <w:rPr>
          <w:rFonts w:ascii="Times New Roman" w:hAnsi="Times New Roman" w:eastAsia="Times New Roman" w:cs="Times New Roman"/>
          <w:sz w:val="24"/>
          <w:szCs w:val="24"/>
        </w:rPr>
        <w:t xml:space="preserve">activitatea Comisiei, stabilind </w:t>
      </w:r>
      <w:r w:rsidRPr="00697F75" w:rsidR="002B6205">
        <w:rPr>
          <w:rFonts w:ascii="Times New Roman" w:hAnsi="Times New Roman" w:eastAsia="Times New Roman" w:cs="Times New Roman"/>
          <w:sz w:val="24"/>
          <w:szCs w:val="24"/>
        </w:rPr>
        <w:t>datele de întrunire a acesteia;</w:t>
      </w:r>
    </w:p>
    <w:p xmlns:wp14="http://schemas.microsoft.com/office/word/2010/wordml" w:rsidRPr="00697F75" w:rsidR="002B6205" w:rsidP="004109DF" w:rsidRDefault="000168D8" w14:paraId="62B72464"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w:t>
      </w:r>
      <w:r w:rsidRPr="00697F75" w:rsidR="00514693">
        <w:rPr>
          <w:rFonts w:ascii="Times New Roman" w:hAnsi="Times New Roman" w:eastAsia="Times New Roman" w:cs="Times New Roman"/>
          <w:sz w:val="24"/>
          <w:szCs w:val="24"/>
        </w:rPr>
        <w:t xml:space="preserve">b) </w:t>
      </w:r>
      <w:r w:rsidRPr="00697F75" w:rsidR="002B6205">
        <w:rPr>
          <w:rFonts w:ascii="Times New Roman" w:hAnsi="Times New Roman" w:eastAsia="Times New Roman" w:cs="Times New Roman"/>
          <w:sz w:val="24"/>
          <w:szCs w:val="24"/>
        </w:rPr>
        <w:t xml:space="preserve">primeşte </w:t>
      </w:r>
      <w:r w:rsidRPr="00697F75" w:rsidR="00514693">
        <w:rPr>
          <w:rFonts w:ascii="Times New Roman" w:hAnsi="Times New Roman" w:eastAsia="Times New Roman" w:cs="Times New Roman"/>
          <w:sz w:val="24"/>
          <w:szCs w:val="24"/>
        </w:rPr>
        <w:t>d</w:t>
      </w:r>
      <w:r w:rsidRPr="00697F75">
        <w:rPr>
          <w:rFonts w:ascii="Times New Roman" w:hAnsi="Times New Roman" w:eastAsia="Times New Roman" w:cs="Times New Roman"/>
          <w:sz w:val="24"/>
          <w:szCs w:val="24"/>
        </w:rPr>
        <w:t xml:space="preserve">ocumentațiile </w:t>
      </w:r>
      <w:r w:rsidRPr="00697F75" w:rsidR="00514693">
        <w:rPr>
          <w:rFonts w:ascii="Times New Roman" w:hAnsi="Times New Roman" w:eastAsia="Times New Roman" w:cs="Times New Roman"/>
          <w:sz w:val="24"/>
          <w:szCs w:val="24"/>
        </w:rPr>
        <w:t xml:space="preserve">de solicitare </w:t>
      </w:r>
      <w:r w:rsidRPr="00697F75">
        <w:rPr>
          <w:rFonts w:ascii="Times New Roman" w:hAnsi="Times New Roman" w:eastAsia="Times New Roman" w:cs="Times New Roman"/>
          <w:sz w:val="24"/>
          <w:szCs w:val="24"/>
        </w:rPr>
        <w:t xml:space="preserve">a atestării transmise/depuse de persoanele fizice și juridice </w:t>
      </w:r>
      <w:r w:rsidRPr="00697F75" w:rsidR="002B6205">
        <w:rPr>
          <w:rFonts w:ascii="Times New Roman" w:hAnsi="Times New Roman" w:eastAsia="Times New Roman" w:cs="Times New Roman"/>
          <w:sz w:val="24"/>
          <w:szCs w:val="24"/>
        </w:rPr>
        <w:t>şi păstrează evidenţa acestora;</w:t>
      </w:r>
    </w:p>
    <w:p xmlns:wp14="http://schemas.microsoft.com/office/word/2010/wordml" w:rsidRPr="00697F75" w:rsidR="002B6205" w:rsidP="004109DF" w:rsidRDefault="000168D8" w14:paraId="7AC179F6"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w:t>
      </w:r>
      <w:r w:rsidRPr="00697F75" w:rsidR="00514693">
        <w:rPr>
          <w:rFonts w:ascii="Times New Roman" w:hAnsi="Times New Roman" w:eastAsia="Times New Roman" w:cs="Times New Roman"/>
          <w:sz w:val="24"/>
          <w:szCs w:val="24"/>
        </w:rPr>
        <w:t xml:space="preserve">c) </w:t>
      </w:r>
      <w:r w:rsidRPr="00697F75" w:rsidR="002B6205">
        <w:rPr>
          <w:rFonts w:ascii="Times New Roman" w:hAnsi="Times New Roman" w:eastAsia="Times New Roman" w:cs="Times New Roman"/>
          <w:sz w:val="24"/>
          <w:szCs w:val="24"/>
        </w:rPr>
        <w:t xml:space="preserve">verifică documentaţiile </w:t>
      </w:r>
      <w:r w:rsidRPr="00697F75">
        <w:rPr>
          <w:rFonts w:ascii="Times New Roman" w:hAnsi="Times New Roman" w:eastAsia="Times New Roman" w:cs="Times New Roman"/>
          <w:sz w:val="24"/>
          <w:szCs w:val="24"/>
        </w:rPr>
        <w:t xml:space="preserve">de solicitare a atestării </w:t>
      </w:r>
      <w:r w:rsidRPr="00697F75" w:rsidR="002B6205">
        <w:rPr>
          <w:rFonts w:ascii="Times New Roman" w:hAnsi="Times New Roman" w:eastAsia="Times New Roman" w:cs="Times New Roman"/>
          <w:sz w:val="24"/>
          <w:szCs w:val="24"/>
        </w:rPr>
        <w:t>depuse şi completeaz</w:t>
      </w:r>
      <w:r w:rsidRPr="00697F75" w:rsidR="00514693">
        <w:rPr>
          <w:rFonts w:ascii="Times New Roman" w:hAnsi="Times New Roman" w:eastAsia="Times New Roman" w:cs="Times New Roman"/>
          <w:sz w:val="24"/>
          <w:szCs w:val="24"/>
        </w:rPr>
        <w:t>ă</w:t>
      </w:r>
      <w:r w:rsidRPr="00697F75" w:rsidR="002B6205">
        <w:rPr>
          <w:rFonts w:ascii="Times New Roman" w:hAnsi="Times New Roman" w:eastAsia="Times New Roman" w:cs="Times New Roman"/>
          <w:sz w:val="24"/>
          <w:szCs w:val="24"/>
        </w:rPr>
        <w:t xml:space="preserve"> o fi</w:t>
      </w:r>
      <w:r w:rsidRPr="00697F75" w:rsidR="00514693">
        <w:rPr>
          <w:rFonts w:ascii="Times New Roman" w:hAnsi="Times New Roman" w:eastAsia="Times New Roman" w:cs="Times New Roman"/>
          <w:sz w:val="24"/>
          <w:szCs w:val="24"/>
        </w:rPr>
        <w:t>șă</w:t>
      </w:r>
      <w:r w:rsidRPr="00697F75" w:rsidR="002B6205">
        <w:rPr>
          <w:rFonts w:ascii="Times New Roman" w:hAnsi="Times New Roman" w:eastAsia="Times New Roman" w:cs="Times New Roman"/>
          <w:sz w:val="24"/>
          <w:szCs w:val="24"/>
        </w:rPr>
        <w:t xml:space="preserve"> de evaluare pentru fiecare dosar de atestare cu informa</w:t>
      </w:r>
      <w:r w:rsidRPr="00697F75" w:rsidR="00514693">
        <w:rPr>
          <w:rFonts w:ascii="Times New Roman" w:hAnsi="Times New Roman" w:eastAsia="Times New Roman" w:cs="Times New Roman"/>
          <w:sz w:val="24"/>
          <w:szCs w:val="24"/>
        </w:rPr>
        <w:t>ț</w:t>
      </w:r>
      <w:r w:rsidRPr="00697F75" w:rsidR="002B6205">
        <w:rPr>
          <w:rFonts w:ascii="Times New Roman" w:hAnsi="Times New Roman" w:eastAsia="Times New Roman" w:cs="Times New Roman"/>
          <w:sz w:val="24"/>
          <w:szCs w:val="24"/>
        </w:rPr>
        <w:t xml:space="preserve">ii privind existenţa documentelor necesare şi </w:t>
      </w:r>
      <w:r w:rsidRPr="00697F75">
        <w:rPr>
          <w:rFonts w:ascii="Times New Roman" w:hAnsi="Times New Roman" w:eastAsia="Times New Roman" w:cs="Times New Roman"/>
          <w:sz w:val="24"/>
          <w:szCs w:val="24"/>
        </w:rPr>
        <w:t>î</w:t>
      </w:r>
      <w:r w:rsidRPr="00697F75" w:rsidR="002B6205">
        <w:rPr>
          <w:rFonts w:ascii="Times New Roman" w:hAnsi="Times New Roman" w:eastAsia="Times New Roman" w:cs="Times New Roman"/>
          <w:sz w:val="24"/>
          <w:szCs w:val="24"/>
        </w:rPr>
        <w:t xml:space="preserve">ndeplinirea de către persoanele fizice şi juridice a condiţiilor si criteriilor specifice prevăzute de prezentul ordin în vederea atestării. </w:t>
      </w:r>
    </w:p>
    <w:p xmlns:wp14="http://schemas.microsoft.com/office/word/2010/wordml" w:rsidRPr="00697F75" w:rsidR="002B6205" w:rsidP="004109DF" w:rsidRDefault="000168D8" w14:paraId="7A102C28"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(d)</w:t>
      </w:r>
      <w:r w:rsidRPr="00697F75" w:rsidR="00233607">
        <w:rPr>
          <w:rFonts w:ascii="Times New Roman" w:hAnsi="Times New Roman" w:eastAsia="Times New Roman" w:cs="Times New Roman"/>
          <w:sz w:val="24"/>
          <w:szCs w:val="24"/>
        </w:rPr>
        <w:t xml:space="preserve"> </w:t>
      </w:r>
      <w:r w:rsidRPr="00697F75" w:rsidR="002B6205">
        <w:rPr>
          <w:rFonts w:ascii="Times New Roman" w:hAnsi="Times New Roman" w:eastAsia="Times New Roman" w:cs="Times New Roman"/>
          <w:sz w:val="24"/>
          <w:szCs w:val="24"/>
        </w:rPr>
        <w:t>asigură convocarea membrilor Comisiei şi a persoanelor fizice, respectiv a reprezentanţilor persoanelor juridice pentru participarea la şedinţele de atestare, programate pentru examinare;</w:t>
      </w:r>
    </w:p>
    <w:p xmlns:wp14="http://schemas.microsoft.com/office/word/2010/wordml" w:rsidRPr="00697F75" w:rsidR="002B6205" w:rsidP="00FC092D" w:rsidRDefault="000168D8" w14:paraId="3D0EFF89"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(e)</w:t>
      </w:r>
      <w:r w:rsidRPr="00697F75" w:rsidR="00233607">
        <w:rPr>
          <w:rFonts w:ascii="Times New Roman" w:hAnsi="Times New Roman" w:eastAsia="Times New Roman" w:cs="Times New Roman"/>
          <w:sz w:val="24"/>
          <w:szCs w:val="24"/>
        </w:rPr>
        <w:t xml:space="preserve"> </w:t>
      </w:r>
      <w:r w:rsidRPr="00697F75" w:rsidR="002B6205">
        <w:rPr>
          <w:rFonts w:ascii="Times New Roman" w:hAnsi="Times New Roman" w:eastAsia="Times New Roman" w:cs="Times New Roman"/>
          <w:sz w:val="24"/>
          <w:szCs w:val="24"/>
        </w:rPr>
        <w:t>pregăte</w:t>
      </w:r>
      <w:r w:rsidRPr="00697F75">
        <w:rPr>
          <w:rFonts w:ascii="Times New Roman" w:hAnsi="Times New Roman" w:eastAsia="Times New Roman" w:cs="Times New Roman"/>
          <w:sz w:val="24"/>
          <w:szCs w:val="24"/>
        </w:rPr>
        <w:t>ș</w:t>
      </w:r>
      <w:r w:rsidRPr="00697F75" w:rsidR="002B6205">
        <w:rPr>
          <w:rFonts w:ascii="Times New Roman" w:hAnsi="Times New Roman" w:eastAsia="Times New Roman" w:cs="Times New Roman"/>
          <w:sz w:val="24"/>
          <w:szCs w:val="24"/>
        </w:rPr>
        <w:t xml:space="preserve">te materialele necesare </w:t>
      </w:r>
      <w:r w:rsidRPr="00697F75">
        <w:rPr>
          <w:rFonts w:ascii="Times New Roman" w:hAnsi="Times New Roman" w:eastAsia="Times New Roman" w:cs="Times New Roman"/>
          <w:sz w:val="24"/>
          <w:szCs w:val="24"/>
        </w:rPr>
        <w:t>ș</w:t>
      </w:r>
      <w:r w:rsidRPr="00697F75" w:rsidR="002B6205">
        <w:rPr>
          <w:rFonts w:ascii="Times New Roman" w:hAnsi="Times New Roman" w:eastAsia="Times New Roman" w:cs="Times New Roman"/>
          <w:sz w:val="24"/>
          <w:szCs w:val="24"/>
        </w:rPr>
        <w:t xml:space="preserve">i pune la dispoziţia membrilor Comisiei documentele ce fac obiectul întrunirilor (pe suport hârtie sau electronic, după caz) în vederea deliberării. </w:t>
      </w:r>
    </w:p>
    <w:p xmlns:wp14="http://schemas.microsoft.com/office/word/2010/wordml" w:rsidRPr="00697F75" w:rsidR="002B6205" w:rsidP="00FC092D" w:rsidRDefault="00233607" w14:paraId="430682AF"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 xml:space="preserve">(f) </w:t>
      </w:r>
      <w:r w:rsidRPr="00697F75" w:rsidR="002B6205">
        <w:rPr>
          <w:rFonts w:ascii="Times New Roman" w:hAnsi="Times New Roman" w:eastAsia="Times New Roman" w:cs="Times New Roman"/>
          <w:sz w:val="24"/>
          <w:szCs w:val="24"/>
        </w:rPr>
        <w:t>participa la şedinţele Comisiei şi la examinarea solicitanţilor</w:t>
      </w:r>
    </w:p>
    <w:p xmlns:wp14="http://schemas.microsoft.com/office/word/2010/wordml" w:rsidRPr="00697F75" w:rsidR="002B6205" w:rsidP="00FC092D" w:rsidRDefault="00233607" w14:paraId="2F6C83E9"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(g)</w:t>
      </w:r>
      <w:r w:rsidR="007F05CC">
        <w:rPr>
          <w:rFonts w:ascii="Times New Roman" w:hAnsi="Times New Roman" w:eastAsia="Times New Roman" w:cs="Times New Roman"/>
          <w:sz w:val="24"/>
          <w:szCs w:val="24"/>
        </w:rPr>
        <w:t xml:space="preserve"> </w:t>
      </w:r>
      <w:r w:rsidRPr="00697F75" w:rsidR="002B6205">
        <w:rPr>
          <w:rFonts w:ascii="Times New Roman" w:hAnsi="Times New Roman" w:eastAsia="Times New Roman" w:cs="Times New Roman"/>
          <w:sz w:val="24"/>
          <w:szCs w:val="24"/>
        </w:rPr>
        <w:t>întocmeşte şi păstrează procesele-v</w:t>
      </w:r>
      <w:r w:rsidR="00B47A83">
        <w:rPr>
          <w:rFonts w:ascii="Times New Roman" w:hAnsi="Times New Roman" w:eastAsia="Times New Roman" w:cs="Times New Roman"/>
          <w:sz w:val="24"/>
          <w:szCs w:val="24"/>
        </w:rPr>
        <w:t>erbale de şedinţă ale Comisiei</w:t>
      </w:r>
      <w:r w:rsidRPr="00697F75" w:rsidR="002B6205">
        <w:rPr>
          <w:rFonts w:ascii="Times New Roman" w:hAnsi="Times New Roman" w:eastAsia="Times New Roman" w:cs="Times New Roman"/>
          <w:sz w:val="24"/>
          <w:szCs w:val="24"/>
        </w:rPr>
        <w:t>;</w:t>
      </w:r>
    </w:p>
    <w:p xmlns:wp14="http://schemas.microsoft.com/office/word/2010/wordml" w:rsidRPr="00697F75" w:rsidR="002B6205" w:rsidP="00FF345A" w:rsidRDefault="00233607" w14:paraId="0F503CCE"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(h)</w:t>
      </w:r>
      <w:r w:rsidRPr="00697F75" w:rsidR="00FF345A">
        <w:rPr>
          <w:rFonts w:ascii="Times New Roman" w:hAnsi="Times New Roman" w:eastAsia="Times New Roman" w:cs="Times New Roman"/>
          <w:sz w:val="24"/>
          <w:szCs w:val="24"/>
        </w:rPr>
        <w:t xml:space="preserve"> </w:t>
      </w:r>
      <w:r w:rsidRPr="00697F75" w:rsidR="002B6205">
        <w:rPr>
          <w:rFonts w:ascii="Times New Roman" w:hAnsi="Times New Roman" w:eastAsia="Times New Roman" w:cs="Times New Roman"/>
          <w:sz w:val="24"/>
          <w:szCs w:val="24"/>
        </w:rPr>
        <w:t>redacteaz</w:t>
      </w:r>
      <w:r w:rsidRPr="00697F75">
        <w:rPr>
          <w:rFonts w:ascii="Times New Roman" w:hAnsi="Times New Roman" w:eastAsia="Times New Roman" w:cs="Times New Roman"/>
          <w:sz w:val="24"/>
          <w:szCs w:val="24"/>
        </w:rPr>
        <w:t>ă</w:t>
      </w:r>
      <w:r w:rsidRPr="00697F75" w:rsidR="002B6205">
        <w:rPr>
          <w:rFonts w:ascii="Times New Roman" w:hAnsi="Times New Roman" w:eastAsia="Times New Roman" w:cs="Times New Roman"/>
          <w:sz w:val="24"/>
          <w:szCs w:val="24"/>
        </w:rPr>
        <w:t xml:space="preserve"> Certificate de atestare, </w:t>
      </w:r>
      <w:r w:rsidRPr="00697F75">
        <w:rPr>
          <w:rFonts w:ascii="Times New Roman" w:hAnsi="Times New Roman" w:eastAsia="Times New Roman" w:cs="Times New Roman"/>
          <w:sz w:val="24"/>
          <w:szCs w:val="24"/>
        </w:rPr>
        <w:t>ș</w:t>
      </w:r>
      <w:r w:rsidRPr="00697F75" w:rsidR="002B6205">
        <w:rPr>
          <w:rFonts w:ascii="Times New Roman" w:hAnsi="Times New Roman" w:eastAsia="Times New Roman" w:cs="Times New Roman"/>
          <w:sz w:val="24"/>
          <w:szCs w:val="24"/>
        </w:rPr>
        <w:t>i le prezint</w:t>
      </w:r>
      <w:r w:rsidRPr="00697F75">
        <w:rPr>
          <w:rFonts w:ascii="Times New Roman" w:hAnsi="Times New Roman" w:eastAsia="Times New Roman" w:cs="Times New Roman"/>
          <w:sz w:val="24"/>
          <w:szCs w:val="24"/>
        </w:rPr>
        <w:t>ă</w:t>
      </w:r>
      <w:r w:rsidRPr="00697F75" w:rsidR="002B6205">
        <w:rPr>
          <w:rFonts w:ascii="Times New Roman" w:hAnsi="Times New Roman" w:eastAsia="Times New Roman" w:cs="Times New Roman"/>
          <w:sz w:val="24"/>
          <w:szCs w:val="24"/>
        </w:rPr>
        <w:t xml:space="preserve"> spre semnare preşedintelui Comisiei şi  aplic</w:t>
      </w:r>
      <w:r w:rsidRPr="00697F75">
        <w:rPr>
          <w:rFonts w:ascii="Times New Roman" w:hAnsi="Times New Roman" w:eastAsia="Times New Roman" w:cs="Times New Roman"/>
          <w:sz w:val="24"/>
          <w:szCs w:val="24"/>
        </w:rPr>
        <w:t>ă</w:t>
      </w:r>
      <w:r w:rsidRPr="00697F75" w:rsidR="002B6205">
        <w:rPr>
          <w:rFonts w:ascii="Times New Roman" w:hAnsi="Times New Roman" w:eastAsia="Times New Roman" w:cs="Times New Roman"/>
          <w:sz w:val="24"/>
          <w:szCs w:val="24"/>
        </w:rPr>
        <w:t xml:space="preserve"> elementul de siguranţă certificatului, respectiv timbru sec.  </w:t>
      </w:r>
    </w:p>
    <w:p xmlns:wp14="http://schemas.microsoft.com/office/word/2010/wordml" w:rsidRPr="00697F75" w:rsidR="002B6205" w:rsidP="00FF345A" w:rsidRDefault="00233607" w14:paraId="7C02E4CD"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(i)</w:t>
      </w:r>
      <w:r w:rsidRPr="00697F75" w:rsidR="00FF345A">
        <w:rPr>
          <w:rFonts w:ascii="Times New Roman" w:hAnsi="Times New Roman" w:eastAsia="Times New Roman" w:cs="Times New Roman"/>
          <w:sz w:val="24"/>
          <w:szCs w:val="24"/>
        </w:rPr>
        <w:t xml:space="preserve"> </w:t>
      </w:r>
      <w:r w:rsidRPr="00697F75" w:rsidR="002B6205">
        <w:rPr>
          <w:rFonts w:ascii="Times New Roman" w:hAnsi="Times New Roman" w:eastAsia="Times New Roman" w:cs="Times New Roman"/>
          <w:sz w:val="24"/>
          <w:szCs w:val="24"/>
        </w:rPr>
        <w:t xml:space="preserve">redactează </w:t>
      </w:r>
      <w:r w:rsidR="00B47A83">
        <w:rPr>
          <w:rFonts w:ascii="Times New Roman" w:hAnsi="Times New Roman" w:eastAsia="Times New Roman" w:cs="Times New Roman"/>
          <w:sz w:val="24"/>
          <w:szCs w:val="24"/>
        </w:rPr>
        <w:t>documentele Comisiei</w:t>
      </w:r>
      <w:r w:rsidRPr="00697F75" w:rsidR="002B6205">
        <w:rPr>
          <w:rFonts w:ascii="Times New Roman" w:hAnsi="Times New Roman" w:eastAsia="Times New Roman" w:cs="Times New Roman"/>
          <w:sz w:val="24"/>
          <w:szCs w:val="24"/>
        </w:rPr>
        <w:t>;</w:t>
      </w:r>
    </w:p>
    <w:p xmlns:wp14="http://schemas.microsoft.com/office/word/2010/wordml" w:rsidRPr="00697F75" w:rsidR="002B6205" w:rsidP="00FF345A" w:rsidRDefault="00233607" w14:paraId="7F60469C"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(j)</w:t>
      </w:r>
      <w:r w:rsidRPr="00697F75" w:rsidR="00FF345A">
        <w:rPr>
          <w:rFonts w:ascii="Times New Roman" w:hAnsi="Times New Roman" w:eastAsia="Times New Roman" w:cs="Times New Roman"/>
          <w:sz w:val="24"/>
          <w:szCs w:val="24"/>
        </w:rPr>
        <w:t xml:space="preserve"> </w:t>
      </w:r>
      <w:r w:rsidRPr="00697F75" w:rsidR="002B6205">
        <w:rPr>
          <w:rFonts w:ascii="Times New Roman" w:hAnsi="Times New Roman" w:eastAsia="Times New Roman" w:cs="Times New Roman"/>
          <w:sz w:val="24"/>
          <w:szCs w:val="24"/>
        </w:rPr>
        <w:t>ţine evidenţa certificatelor de atestare şi a celorlalte docume</w:t>
      </w:r>
      <w:r w:rsidR="00B47A83">
        <w:rPr>
          <w:rFonts w:ascii="Times New Roman" w:hAnsi="Times New Roman" w:eastAsia="Times New Roman" w:cs="Times New Roman"/>
          <w:sz w:val="24"/>
          <w:szCs w:val="24"/>
        </w:rPr>
        <w:t>nte emise de Comisie</w:t>
      </w:r>
      <w:r w:rsidRPr="00697F75" w:rsidR="002B6205">
        <w:rPr>
          <w:rFonts w:ascii="Times New Roman" w:hAnsi="Times New Roman" w:eastAsia="Times New Roman" w:cs="Times New Roman"/>
          <w:sz w:val="24"/>
          <w:szCs w:val="24"/>
        </w:rPr>
        <w:t>;</w:t>
      </w:r>
    </w:p>
    <w:p xmlns:wp14="http://schemas.microsoft.com/office/word/2010/wordml" w:rsidRPr="00697F75" w:rsidR="00FF345A" w:rsidP="00FF345A" w:rsidRDefault="00233607" w14:paraId="58BC2168"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(k)</w:t>
      </w:r>
      <w:r w:rsidRPr="00697F75" w:rsidR="00FF345A">
        <w:rPr>
          <w:rFonts w:ascii="Times New Roman" w:hAnsi="Times New Roman" w:eastAsia="Times New Roman" w:cs="Times New Roman"/>
          <w:sz w:val="24"/>
          <w:szCs w:val="24"/>
        </w:rPr>
        <w:t xml:space="preserve"> </w:t>
      </w:r>
      <w:r w:rsidRPr="00697F75" w:rsidR="002B6205">
        <w:rPr>
          <w:rFonts w:ascii="Times New Roman" w:hAnsi="Times New Roman" w:eastAsia="Times New Roman" w:cs="Times New Roman"/>
          <w:sz w:val="24"/>
          <w:szCs w:val="24"/>
        </w:rPr>
        <w:t xml:space="preserve">constituie baza de date a persoanelor fizice şi juridice care au obţinut certificat de atestare, </w:t>
      </w:r>
      <w:r w:rsidRPr="00697F75">
        <w:rPr>
          <w:rFonts w:ascii="Times New Roman" w:hAnsi="Times New Roman" w:eastAsia="Times New Roman" w:cs="Times New Roman"/>
          <w:sz w:val="24"/>
          <w:szCs w:val="24"/>
        </w:rPr>
        <w:t>î</w:t>
      </w:r>
      <w:r w:rsidRPr="00697F75" w:rsidR="002B6205">
        <w:rPr>
          <w:rFonts w:ascii="Times New Roman" w:hAnsi="Times New Roman" w:eastAsia="Times New Roman" w:cs="Times New Roman"/>
          <w:sz w:val="24"/>
          <w:szCs w:val="24"/>
        </w:rPr>
        <w:t xml:space="preserve">n care </w:t>
      </w:r>
      <w:r w:rsidRPr="00697F75">
        <w:rPr>
          <w:rFonts w:ascii="Times New Roman" w:hAnsi="Times New Roman" w:eastAsia="Times New Roman" w:cs="Times New Roman"/>
          <w:sz w:val="24"/>
          <w:szCs w:val="24"/>
        </w:rPr>
        <w:t>î</w:t>
      </w:r>
      <w:r w:rsidRPr="00697F75" w:rsidR="002B6205">
        <w:rPr>
          <w:rFonts w:ascii="Times New Roman" w:hAnsi="Times New Roman" w:eastAsia="Times New Roman" w:cs="Times New Roman"/>
          <w:sz w:val="24"/>
          <w:szCs w:val="24"/>
        </w:rPr>
        <w:t>nscrie datele de identificare a acestora, inclusiv informa</w:t>
      </w:r>
      <w:r w:rsidRPr="00697F75">
        <w:rPr>
          <w:rFonts w:ascii="Times New Roman" w:hAnsi="Times New Roman" w:eastAsia="Times New Roman" w:cs="Times New Roman"/>
          <w:sz w:val="24"/>
          <w:szCs w:val="24"/>
        </w:rPr>
        <w:t>ț</w:t>
      </w:r>
      <w:r w:rsidRPr="00697F75" w:rsidR="002B6205">
        <w:rPr>
          <w:rFonts w:ascii="Times New Roman" w:hAnsi="Times New Roman" w:eastAsia="Times New Roman" w:cs="Times New Roman"/>
          <w:sz w:val="24"/>
          <w:szCs w:val="24"/>
        </w:rPr>
        <w:t>ii cu privire la specialiştii atestaţi angajaţi, suspendarea/retragerea certificatelor de atestare şi actualizează ori de câte ori este nevoie informaţiile respective;</w:t>
      </w:r>
    </w:p>
    <w:p xmlns:wp14="http://schemas.microsoft.com/office/word/2010/wordml" w:rsidRPr="00697F75" w:rsidR="007A31A4" w:rsidP="00FF345A" w:rsidRDefault="00B47A83" w14:paraId="30F66A75"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 xml:space="preserve"> </w:t>
      </w:r>
      <w:r w:rsidRPr="00697F75" w:rsidR="00FF345A">
        <w:rPr>
          <w:rFonts w:ascii="Times New Roman" w:hAnsi="Times New Roman" w:eastAsia="Times New Roman" w:cs="Times New Roman"/>
          <w:sz w:val="24"/>
          <w:szCs w:val="24"/>
        </w:rPr>
        <w:t xml:space="preserve">(l) </w:t>
      </w:r>
      <w:r w:rsidRPr="00697F75" w:rsidR="002B6205">
        <w:rPr>
          <w:rFonts w:ascii="Times New Roman" w:hAnsi="Times New Roman" w:eastAsia="Times New Roman" w:cs="Times New Roman"/>
          <w:sz w:val="24"/>
          <w:szCs w:val="24"/>
        </w:rPr>
        <w:t>păstrează si aplica timbrul sec al Comisiei de atestare</w:t>
      </w:r>
      <w:r w:rsidRPr="00697F75" w:rsidR="007A31A4">
        <w:rPr>
          <w:rFonts w:ascii="Times New Roman" w:hAnsi="Times New Roman" w:eastAsia="Times New Roman" w:cs="Times New Roman"/>
          <w:sz w:val="24"/>
          <w:szCs w:val="24"/>
        </w:rPr>
        <w:t>.</w:t>
      </w:r>
    </w:p>
    <w:p xmlns:wp14="http://schemas.microsoft.com/office/word/2010/wordml" w:rsidRPr="00697F75" w:rsidR="002B6205" w:rsidP="00FF345A" w:rsidRDefault="00B47A83" w14:paraId="1D559ABF"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 xml:space="preserve"> </w:t>
      </w:r>
      <w:r w:rsidRPr="00697F75" w:rsidR="00FF345A">
        <w:rPr>
          <w:rFonts w:ascii="Times New Roman" w:hAnsi="Times New Roman" w:eastAsia="Times New Roman" w:cs="Times New Roman"/>
          <w:sz w:val="24"/>
          <w:szCs w:val="24"/>
        </w:rPr>
        <w:t>(</w:t>
      </w:r>
      <w:r>
        <w:rPr>
          <w:rFonts w:ascii="Times New Roman" w:hAnsi="Times New Roman" w:eastAsia="Times New Roman" w:cs="Times New Roman"/>
          <w:sz w:val="24"/>
          <w:szCs w:val="24"/>
        </w:rPr>
        <w:t>m</w:t>
      </w:r>
      <w:r w:rsidRPr="00697F75" w:rsidR="00FF345A">
        <w:rPr>
          <w:rFonts w:ascii="Times New Roman" w:hAnsi="Times New Roman" w:eastAsia="Times New Roman" w:cs="Times New Roman"/>
          <w:sz w:val="24"/>
          <w:szCs w:val="24"/>
        </w:rPr>
        <w:t>)</w:t>
      </w:r>
      <w:r w:rsidRPr="00697F75" w:rsidR="002B6205">
        <w:rPr>
          <w:rFonts w:ascii="Times New Roman" w:hAnsi="Times New Roman" w:eastAsia="Times New Roman" w:cs="Times New Roman"/>
          <w:sz w:val="24"/>
          <w:szCs w:val="24"/>
        </w:rPr>
        <w:t xml:space="preserve"> constituie Registrul exper</w:t>
      </w:r>
      <w:r w:rsidRPr="00697F75" w:rsidR="00BC7877">
        <w:rPr>
          <w:rFonts w:ascii="Times New Roman" w:hAnsi="Times New Roman" w:eastAsia="Times New Roman" w:cs="Times New Roman"/>
          <w:sz w:val="24"/>
          <w:szCs w:val="24"/>
        </w:rPr>
        <w:t>ț</w:t>
      </w:r>
      <w:r w:rsidRPr="00697F75" w:rsidR="002B6205">
        <w:rPr>
          <w:rFonts w:ascii="Times New Roman" w:hAnsi="Times New Roman" w:eastAsia="Times New Roman" w:cs="Times New Roman"/>
          <w:sz w:val="24"/>
          <w:szCs w:val="24"/>
        </w:rPr>
        <w:t xml:space="preserve">ilor atestati al cărui conţinut este de interes public, </w:t>
      </w:r>
      <w:r w:rsidRPr="00697F75" w:rsidR="00FF345A">
        <w:rPr>
          <w:rFonts w:ascii="Times New Roman" w:hAnsi="Times New Roman" w:eastAsia="Times New Roman" w:cs="Times New Roman"/>
          <w:sz w:val="24"/>
          <w:szCs w:val="24"/>
        </w:rPr>
        <w:t>î</w:t>
      </w:r>
      <w:r w:rsidRPr="00697F75" w:rsidR="002B6205">
        <w:rPr>
          <w:rFonts w:ascii="Times New Roman" w:hAnsi="Times New Roman" w:eastAsia="Times New Roman" w:cs="Times New Roman"/>
          <w:sz w:val="24"/>
          <w:szCs w:val="24"/>
        </w:rPr>
        <w:t>l afi</w:t>
      </w:r>
      <w:r w:rsidRPr="00697F75" w:rsidR="00FF345A">
        <w:rPr>
          <w:rFonts w:ascii="Times New Roman" w:hAnsi="Times New Roman" w:eastAsia="Times New Roman" w:cs="Times New Roman"/>
          <w:sz w:val="24"/>
          <w:szCs w:val="24"/>
        </w:rPr>
        <w:t>ș</w:t>
      </w:r>
      <w:r w:rsidRPr="00697F75" w:rsidR="002B6205">
        <w:rPr>
          <w:rFonts w:ascii="Times New Roman" w:hAnsi="Times New Roman" w:eastAsia="Times New Roman" w:cs="Times New Roman"/>
          <w:sz w:val="24"/>
          <w:szCs w:val="24"/>
        </w:rPr>
        <w:t>eaz</w:t>
      </w:r>
      <w:r w:rsidRPr="00697F75" w:rsidR="00FF345A">
        <w:rPr>
          <w:rFonts w:ascii="Times New Roman" w:hAnsi="Times New Roman" w:eastAsia="Times New Roman" w:cs="Times New Roman"/>
          <w:sz w:val="24"/>
          <w:szCs w:val="24"/>
        </w:rPr>
        <w:t>ă</w:t>
      </w:r>
      <w:r w:rsidRPr="00697F75" w:rsidR="002B6205">
        <w:rPr>
          <w:rFonts w:ascii="Times New Roman" w:hAnsi="Times New Roman" w:eastAsia="Times New Roman" w:cs="Times New Roman"/>
          <w:sz w:val="24"/>
          <w:szCs w:val="24"/>
        </w:rPr>
        <w:t xml:space="preserve"> pe pagina proprie de internet </w:t>
      </w:r>
      <w:r w:rsidRPr="00697F75" w:rsidR="00FF345A">
        <w:rPr>
          <w:rFonts w:ascii="Times New Roman" w:hAnsi="Times New Roman" w:eastAsia="Times New Roman" w:cs="Times New Roman"/>
          <w:sz w:val="24"/>
          <w:szCs w:val="24"/>
        </w:rPr>
        <w:t>ș</w:t>
      </w:r>
      <w:r w:rsidRPr="00697F75" w:rsidR="002B6205">
        <w:rPr>
          <w:rFonts w:ascii="Times New Roman" w:hAnsi="Times New Roman" w:eastAsia="Times New Roman" w:cs="Times New Roman"/>
          <w:sz w:val="24"/>
          <w:szCs w:val="24"/>
        </w:rPr>
        <w:t>i asigur</w:t>
      </w:r>
      <w:r w:rsidRPr="00697F75" w:rsidR="00FF345A">
        <w:rPr>
          <w:rFonts w:ascii="Times New Roman" w:hAnsi="Times New Roman" w:eastAsia="Times New Roman" w:cs="Times New Roman"/>
          <w:sz w:val="24"/>
          <w:szCs w:val="24"/>
        </w:rPr>
        <w:t>ă</w:t>
      </w:r>
      <w:r w:rsidRPr="00697F75" w:rsidR="002B6205">
        <w:rPr>
          <w:rFonts w:ascii="Times New Roman" w:hAnsi="Times New Roman" w:eastAsia="Times New Roman" w:cs="Times New Roman"/>
          <w:sz w:val="24"/>
          <w:szCs w:val="24"/>
        </w:rPr>
        <w:t xml:space="preserve"> actualizarea acestuia.</w:t>
      </w:r>
    </w:p>
    <w:p xmlns:wp14="http://schemas.microsoft.com/office/word/2010/wordml" w:rsidRPr="00697F75" w:rsidR="002B6205" w:rsidP="00FF345A" w:rsidRDefault="00FF345A" w14:paraId="60EF5F67"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w:t>
      </w:r>
      <w:r w:rsidR="00B47A83">
        <w:rPr>
          <w:rFonts w:ascii="Times New Roman" w:hAnsi="Times New Roman" w:eastAsia="Times New Roman" w:cs="Times New Roman"/>
          <w:sz w:val="24"/>
          <w:szCs w:val="24"/>
        </w:rPr>
        <w:t>n</w:t>
      </w:r>
      <w:r w:rsidRPr="00697F75">
        <w:rPr>
          <w:rFonts w:ascii="Times New Roman" w:hAnsi="Times New Roman" w:eastAsia="Times New Roman" w:cs="Times New Roman"/>
          <w:sz w:val="24"/>
          <w:szCs w:val="24"/>
        </w:rPr>
        <w:t>)</w:t>
      </w:r>
      <w:r w:rsidR="00C26FB3">
        <w:rPr>
          <w:rFonts w:ascii="Times New Roman" w:hAnsi="Times New Roman" w:eastAsia="Times New Roman" w:cs="Times New Roman"/>
          <w:sz w:val="24"/>
          <w:szCs w:val="24"/>
        </w:rPr>
        <w:t xml:space="preserve"> </w:t>
      </w:r>
      <w:r w:rsidRPr="00697F75" w:rsidR="002B6205">
        <w:rPr>
          <w:rFonts w:ascii="Times New Roman" w:hAnsi="Times New Roman" w:eastAsia="Times New Roman" w:cs="Times New Roman"/>
          <w:sz w:val="24"/>
          <w:szCs w:val="24"/>
        </w:rPr>
        <w:t>păstreaz</w:t>
      </w:r>
      <w:r w:rsidRPr="00697F75">
        <w:rPr>
          <w:rFonts w:ascii="Times New Roman" w:hAnsi="Times New Roman" w:eastAsia="Times New Roman" w:cs="Times New Roman"/>
          <w:sz w:val="24"/>
          <w:szCs w:val="24"/>
        </w:rPr>
        <w:t>ă</w:t>
      </w:r>
      <w:r w:rsidRPr="00697F75" w:rsidR="002B6205">
        <w:rPr>
          <w:rFonts w:ascii="Times New Roman" w:hAnsi="Times New Roman" w:eastAsia="Times New Roman" w:cs="Times New Roman"/>
          <w:sz w:val="24"/>
          <w:szCs w:val="24"/>
        </w:rPr>
        <w:t xml:space="preserve"> şi arhiveaz</w:t>
      </w:r>
      <w:r w:rsidRPr="00697F75">
        <w:rPr>
          <w:rFonts w:ascii="Times New Roman" w:hAnsi="Times New Roman" w:eastAsia="Times New Roman" w:cs="Times New Roman"/>
          <w:sz w:val="24"/>
          <w:szCs w:val="24"/>
        </w:rPr>
        <w:t>ă</w:t>
      </w:r>
      <w:r w:rsidRPr="00697F75" w:rsidR="002B6205">
        <w:rPr>
          <w:rFonts w:ascii="Times New Roman" w:hAnsi="Times New Roman" w:eastAsia="Times New Roman" w:cs="Times New Roman"/>
          <w:sz w:val="24"/>
          <w:szCs w:val="24"/>
        </w:rPr>
        <w:t xml:space="preserve"> documentele depuse de solicitanţi precum şi documentele aferente reuniunilor Comisiei.</w:t>
      </w:r>
    </w:p>
    <w:p xmlns:wp14="http://schemas.microsoft.com/office/word/2010/wordml" w:rsidR="00B47A83" w:rsidP="00FC092D" w:rsidRDefault="00FF345A" w14:paraId="6E65C216"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lastRenderedPageBreak/>
        <w:t>(</w:t>
      </w:r>
      <w:r w:rsidR="00B47A83">
        <w:rPr>
          <w:rFonts w:ascii="Times New Roman" w:hAnsi="Times New Roman" w:eastAsia="Times New Roman" w:cs="Times New Roman"/>
          <w:sz w:val="24"/>
          <w:szCs w:val="24"/>
        </w:rPr>
        <w:t>o</w:t>
      </w:r>
      <w:r w:rsidRPr="00697F75">
        <w:rPr>
          <w:rFonts w:ascii="Times New Roman" w:hAnsi="Times New Roman" w:eastAsia="Times New Roman" w:cs="Times New Roman"/>
          <w:sz w:val="24"/>
          <w:szCs w:val="24"/>
        </w:rPr>
        <w:t>)</w:t>
      </w:r>
      <w:r w:rsidRPr="00697F75" w:rsidR="002B6205">
        <w:rPr>
          <w:rFonts w:ascii="Times New Roman" w:hAnsi="Times New Roman" w:eastAsia="Times New Roman" w:cs="Times New Roman"/>
          <w:sz w:val="24"/>
          <w:szCs w:val="24"/>
        </w:rPr>
        <w:t>îndepline</w:t>
      </w:r>
      <w:r w:rsidRPr="00697F75">
        <w:rPr>
          <w:rFonts w:ascii="Times New Roman" w:hAnsi="Times New Roman" w:eastAsia="Times New Roman" w:cs="Times New Roman"/>
          <w:sz w:val="24"/>
          <w:szCs w:val="24"/>
        </w:rPr>
        <w:t>ș</w:t>
      </w:r>
      <w:r w:rsidRPr="00697F75" w:rsidR="002B6205">
        <w:rPr>
          <w:rFonts w:ascii="Times New Roman" w:hAnsi="Times New Roman" w:eastAsia="Times New Roman" w:cs="Times New Roman"/>
          <w:sz w:val="24"/>
          <w:szCs w:val="24"/>
        </w:rPr>
        <w:t xml:space="preserve">te orice alte sarcini stabilite în cadrul şedinţelor dispuse de preşedinte sau, în absenţa acestuia, de </w:t>
      </w:r>
      <w:r w:rsidR="00B47A83">
        <w:rPr>
          <w:rFonts w:ascii="Times New Roman" w:hAnsi="Times New Roman" w:eastAsia="Times New Roman" w:cs="Times New Roman"/>
          <w:sz w:val="24"/>
          <w:szCs w:val="24"/>
        </w:rPr>
        <w:t>către vicepreşedinte</w:t>
      </w:r>
      <w:r w:rsidRPr="00697F75" w:rsidR="002B6205">
        <w:rPr>
          <w:rFonts w:ascii="Times New Roman" w:hAnsi="Times New Roman" w:eastAsia="Times New Roman" w:cs="Times New Roman"/>
          <w:sz w:val="24"/>
          <w:szCs w:val="24"/>
        </w:rPr>
        <w:t>.</w:t>
      </w:r>
    </w:p>
    <w:p xmlns:wp14="http://schemas.microsoft.com/office/word/2010/wordml" w:rsidRPr="00697F75" w:rsidR="00FC092D" w:rsidP="00FC092D" w:rsidRDefault="00B47A83" w14:paraId="3D15805D" wp14:textId="77777777">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Art. 6</w:t>
      </w:r>
    </w:p>
    <w:p xmlns:wp14="http://schemas.microsoft.com/office/word/2010/wordml" w:rsidRPr="00697F75" w:rsidR="002E3E48" w:rsidP="002E3E48" w:rsidRDefault="00FC092D" w14:paraId="6A204709"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 xml:space="preserve">(1) </w:t>
      </w:r>
      <w:r w:rsidRPr="00697F75" w:rsidR="00320F2B">
        <w:rPr>
          <w:rFonts w:ascii="Times New Roman" w:hAnsi="Times New Roman" w:eastAsia="Times New Roman" w:cs="Times New Roman"/>
          <w:sz w:val="24"/>
          <w:szCs w:val="24"/>
        </w:rPr>
        <w:t>Comisia de etic</w:t>
      </w:r>
      <w:r w:rsidRPr="00697F75">
        <w:rPr>
          <w:rFonts w:ascii="Times New Roman" w:hAnsi="Times New Roman" w:eastAsia="Times New Roman" w:cs="Times New Roman"/>
          <w:sz w:val="24"/>
          <w:szCs w:val="24"/>
        </w:rPr>
        <w:t>ă</w:t>
      </w:r>
      <w:r w:rsidRPr="00697F75" w:rsidR="00320F2B">
        <w:rPr>
          <w:rFonts w:ascii="Times New Roman" w:hAnsi="Times New Roman" w:eastAsia="Times New Roman" w:cs="Times New Roman"/>
          <w:sz w:val="24"/>
          <w:szCs w:val="24"/>
        </w:rPr>
        <w:t xml:space="preserve"> și arbitraj este organizată la nivelul asocia</w:t>
      </w:r>
      <w:r w:rsidRPr="00697F75" w:rsidR="002E3E48">
        <w:rPr>
          <w:rFonts w:ascii="Times New Roman" w:hAnsi="Times New Roman" w:eastAsia="Times New Roman" w:cs="Times New Roman"/>
          <w:sz w:val="24"/>
          <w:szCs w:val="24"/>
        </w:rPr>
        <w:t>ț</w:t>
      </w:r>
      <w:r w:rsidRPr="00697F75" w:rsidR="00320F2B">
        <w:rPr>
          <w:rFonts w:ascii="Times New Roman" w:hAnsi="Times New Roman" w:eastAsia="Times New Roman" w:cs="Times New Roman"/>
          <w:sz w:val="24"/>
          <w:szCs w:val="24"/>
        </w:rPr>
        <w:t xml:space="preserve">iei profesionale </w:t>
      </w:r>
      <w:r w:rsidRPr="00697F75" w:rsidR="00D355CE">
        <w:rPr>
          <w:rFonts w:ascii="Times New Roman" w:hAnsi="Times New Roman" w:eastAsia="Times New Roman" w:cs="Times New Roman"/>
          <w:sz w:val="24"/>
          <w:szCs w:val="24"/>
        </w:rPr>
        <w:t>î</w:t>
      </w:r>
      <w:r w:rsidRPr="00697F75" w:rsidR="00320F2B">
        <w:rPr>
          <w:rFonts w:ascii="Times New Roman" w:hAnsi="Times New Roman" w:eastAsia="Times New Roman" w:cs="Times New Roman"/>
          <w:sz w:val="24"/>
          <w:szCs w:val="24"/>
        </w:rPr>
        <w:t>n domeniul protec</w:t>
      </w:r>
      <w:r w:rsidRPr="00697F75" w:rsidR="00D355CE">
        <w:rPr>
          <w:rFonts w:ascii="Times New Roman" w:hAnsi="Times New Roman" w:eastAsia="Times New Roman" w:cs="Times New Roman"/>
          <w:sz w:val="24"/>
          <w:szCs w:val="24"/>
        </w:rPr>
        <w:t>ț</w:t>
      </w:r>
      <w:r w:rsidRPr="00697F75" w:rsidR="00320F2B">
        <w:rPr>
          <w:rFonts w:ascii="Times New Roman" w:hAnsi="Times New Roman" w:eastAsia="Times New Roman" w:cs="Times New Roman"/>
          <w:sz w:val="24"/>
          <w:szCs w:val="24"/>
        </w:rPr>
        <w:t>iei mediului</w:t>
      </w:r>
      <w:r w:rsidRPr="00697F75" w:rsidR="003E7923">
        <w:rPr>
          <w:rFonts w:ascii="Times New Roman" w:hAnsi="Times New Roman" w:eastAsia="Times New Roman" w:cs="Times New Roman"/>
          <w:sz w:val="24"/>
          <w:szCs w:val="24"/>
        </w:rPr>
        <w:t xml:space="preserve"> recunoscută la nivel na</w:t>
      </w:r>
      <w:r w:rsidRPr="00697F75" w:rsidR="00BC7877">
        <w:rPr>
          <w:rFonts w:ascii="Times New Roman" w:hAnsi="Times New Roman" w:eastAsia="Times New Roman" w:cs="Times New Roman"/>
          <w:sz w:val="24"/>
          <w:szCs w:val="24"/>
        </w:rPr>
        <w:t>ț</w:t>
      </w:r>
      <w:r w:rsidRPr="00697F75" w:rsidR="003E7923">
        <w:rPr>
          <w:rFonts w:ascii="Times New Roman" w:hAnsi="Times New Roman" w:eastAsia="Times New Roman" w:cs="Times New Roman"/>
          <w:sz w:val="24"/>
          <w:szCs w:val="24"/>
        </w:rPr>
        <w:t xml:space="preserve">ional </w:t>
      </w:r>
      <w:r w:rsidR="00B47A83">
        <w:rPr>
          <w:rFonts w:ascii="Times New Roman" w:hAnsi="Times New Roman" w:eastAsia="Times New Roman" w:cs="Times New Roman"/>
          <w:sz w:val="24"/>
          <w:szCs w:val="24"/>
        </w:rPr>
        <w:t xml:space="preserve">şi </w:t>
      </w:r>
      <w:r w:rsidR="007F05CC">
        <w:rPr>
          <w:rFonts w:ascii="Times New Roman" w:hAnsi="Times New Roman" w:eastAsia="Times New Roman" w:cs="Times New Roman"/>
          <w:sz w:val="24"/>
          <w:szCs w:val="24"/>
        </w:rPr>
        <w:t>desemneată</w:t>
      </w:r>
      <w:r w:rsidRPr="00697F75" w:rsidR="003E7923">
        <w:rPr>
          <w:rFonts w:ascii="Times New Roman" w:hAnsi="Times New Roman" w:eastAsia="Times New Roman" w:cs="Times New Roman"/>
          <w:sz w:val="24"/>
          <w:szCs w:val="24"/>
        </w:rPr>
        <w:t xml:space="preserve"> de Ministerul</w:t>
      </w:r>
      <w:r w:rsidR="00A1410B">
        <w:rPr>
          <w:rFonts w:ascii="Times New Roman" w:hAnsi="Times New Roman" w:eastAsia="Times New Roman" w:cs="Times New Roman"/>
          <w:sz w:val="24"/>
          <w:szCs w:val="24"/>
        </w:rPr>
        <w:t xml:space="preserve"> Mediului,</w:t>
      </w:r>
      <w:r w:rsidRPr="00697F75" w:rsidR="003E7923">
        <w:rPr>
          <w:rFonts w:ascii="Times New Roman" w:hAnsi="Times New Roman" w:eastAsia="Times New Roman" w:cs="Times New Roman"/>
          <w:sz w:val="24"/>
          <w:szCs w:val="24"/>
        </w:rPr>
        <w:t xml:space="preserve"> Apelor</w:t>
      </w:r>
      <w:r w:rsidR="00A1410B">
        <w:rPr>
          <w:rFonts w:ascii="Times New Roman" w:hAnsi="Times New Roman" w:eastAsia="Times New Roman" w:cs="Times New Roman"/>
          <w:sz w:val="24"/>
          <w:szCs w:val="24"/>
        </w:rPr>
        <w:t xml:space="preserve">, și Pădurilor </w:t>
      </w:r>
      <w:r w:rsidRPr="00697F75" w:rsidR="00320F2B">
        <w:rPr>
          <w:rFonts w:ascii="Times New Roman" w:hAnsi="Times New Roman" w:eastAsia="Times New Roman" w:cs="Times New Roman"/>
          <w:sz w:val="24"/>
          <w:szCs w:val="24"/>
        </w:rPr>
        <w:t xml:space="preserve">și are drept scop analizarea contestațiilor </w:t>
      </w:r>
      <w:r w:rsidRPr="00697F75">
        <w:rPr>
          <w:rFonts w:ascii="Times New Roman" w:hAnsi="Times New Roman" w:eastAsia="Times New Roman" w:cs="Times New Roman"/>
          <w:sz w:val="24"/>
          <w:szCs w:val="24"/>
        </w:rPr>
        <w:t>formulate</w:t>
      </w:r>
      <w:r w:rsidR="00A1410B">
        <w:rPr>
          <w:rFonts w:ascii="Times New Roman" w:hAnsi="Times New Roman" w:eastAsia="Times New Roman" w:cs="Times New Roman"/>
          <w:sz w:val="24"/>
          <w:szCs w:val="24"/>
        </w:rPr>
        <w:t xml:space="preserve"> cu privire la atestare.</w:t>
      </w:r>
    </w:p>
    <w:p xmlns:wp14="http://schemas.microsoft.com/office/word/2010/wordml" w:rsidRPr="00697F75" w:rsidR="002E3E48" w:rsidP="002E3E48" w:rsidRDefault="002E3E48" w14:paraId="079A7ADD"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 xml:space="preserve">(2) Comisia de etică și arbitraj funcționează în baza unui regulament </w:t>
      </w:r>
      <w:r w:rsidRPr="00697F75" w:rsidR="00430427">
        <w:rPr>
          <w:rFonts w:ascii="Times New Roman" w:hAnsi="Times New Roman" w:eastAsia="Times New Roman" w:cs="Times New Roman"/>
          <w:sz w:val="24"/>
          <w:szCs w:val="24"/>
        </w:rPr>
        <w:t xml:space="preserve">elaborat de asociația profesională </w:t>
      </w:r>
      <w:r w:rsidRPr="00697F75">
        <w:rPr>
          <w:rFonts w:ascii="Times New Roman" w:hAnsi="Times New Roman" w:eastAsia="Times New Roman" w:cs="Times New Roman"/>
          <w:sz w:val="24"/>
          <w:szCs w:val="24"/>
        </w:rPr>
        <w:t>și are în responsabilitate verificarea respectării codului de etică de către toți membrii asociației, inclusiv în ceea ce privește activitatea secretariatului și a C</w:t>
      </w:r>
      <w:r w:rsidR="00A1410B">
        <w:rPr>
          <w:rFonts w:ascii="Times New Roman" w:hAnsi="Times New Roman" w:eastAsia="Times New Roman" w:cs="Times New Roman"/>
          <w:sz w:val="24"/>
          <w:szCs w:val="24"/>
        </w:rPr>
        <w:t>omisiei</w:t>
      </w:r>
      <w:r w:rsidRPr="00697F75">
        <w:rPr>
          <w:rFonts w:ascii="Times New Roman" w:hAnsi="Times New Roman" w:eastAsia="Times New Roman" w:cs="Times New Roman"/>
          <w:sz w:val="24"/>
          <w:szCs w:val="24"/>
        </w:rPr>
        <w:t>.</w:t>
      </w:r>
    </w:p>
    <w:p xmlns:wp14="http://schemas.microsoft.com/office/word/2010/wordml" w:rsidRPr="00697F75" w:rsidR="00046777" w:rsidP="00046777" w:rsidRDefault="002E3E48" w14:paraId="1DCD781E"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(3) Comisia d</w:t>
      </w:r>
      <w:r w:rsidR="00A1410B">
        <w:rPr>
          <w:rFonts w:ascii="Times New Roman" w:hAnsi="Times New Roman" w:eastAsia="Times New Roman" w:cs="Times New Roman"/>
          <w:sz w:val="24"/>
          <w:szCs w:val="24"/>
        </w:rPr>
        <w:t xml:space="preserve">e etică și arbitraj verifică </w:t>
      </w:r>
      <w:r w:rsidRPr="00697F75">
        <w:rPr>
          <w:rFonts w:ascii="Times New Roman" w:hAnsi="Times New Roman" w:eastAsia="Times New Roman" w:cs="Times New Roman"/>
          <w:sz w:val="24"/>
          <w:szCs w:val="24"/>
        </w:rPr>
        <w:t>deontologia profesională a experților atestați pe durata activității acestora.</w:t>
      </w:r>
    </w:p>
    <w:p xmlns:wp14="http://schemas.microsoft.com/office/word/2010/wordml" w:rsidRPr="00697F75" w:rsidR="00046777" w:rsidP="00046777" w:rsidRDefault="00046777" w14:paraId="55A3EF15"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(4) În toate cazurile</w:t>
      </w:r>
      <w:r w:rsidR="00A1410B">
        <w:rPr>
          <w:rFonts w:ascii="Times New Roman" w:hAnsi="Times New Roman" w:eastAsia="Times New Roman" w:cs="Times New Roman"/>
          <w:sz w:val="24"/>
          <w:szCs w:val="24"/>
        </w:rPr>
        <w:t xml:space="preserve"> în care este solicitată</w:t>
      </w:r>
      <w:r w:rsidRPr="00697F75">
        <w:rPr>
          <w:rFonts w:ascii="Times New Roman" w:hAnsi="Times New Roman" w:eastAsia="Times New Roman" w:cs="Times New Roman"/>
          <w:sz w:val="24"/>
          <w:szCs w:val="24"/>
        </w:rPr>
        <w:t>, Comisia de etică și arbitraj emite recomandări care fundamentează deciziile Comisiei.</w:t>
      </w:r>
    </w:p>
    <w:p xmlns:wp14="http://schemas.microsoft.com/office/word/2010/wordml" w:rsidRPr="00697F75" w:rsidR="004152BD" w:rsidP="004152BD" w:rsidRDefault="004152BD" w14:paraId="3DB7A899"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(5)</w:t>
      </w:r>
      <w:r w:rsidR="007F05CC">
        <w:rPr>
          <w:rFonts w:ascii="Times New Roman" w:hAnsi="Times New Roman" w:eastAsia="Times New Roman" w:cs="Times New Roman"/>
          <w:sz w:val="24"/>
          <w:szCs w:val="24"/>
        </w:rPr>
        <w:t xml:space="preserve"> </w:t>
      </w:r>
      <w:r w:rsidRPr="00697F75">
        <w:rPr>
          <w:rFonts w:ascii="Times New Roman" w:hAnsi="Times New Roman" w:eastAsia="Times New Roman" w:cs="Times New Roman"/>
          <w:sz w:val="24"/>
          <w:szCs w:val="24"/>
        </w:rPr>
        <w:t xml:space="preserve">În cazul în care persoana </w:t>
      </w:r>
      <w:r w:rsidR="00A1410B">
        <w:rPr>
          <w:rFonts w:ascii="Times New Roman" w:hAnsi="Times New Roman" w:eastAsia="Times New Roman" w:cs="Times New Roman"/>
          <w:sz w:val="24"/>
          <w:szCs w:val="24"/>
        </w:rPr>
        <w:t>care s-a adresat</w:t>
      </w:r>
      <w:r w:rsidRPr="00697F75">
        <w:rPr>
          <w:rFonts w:ascii="Times New Roman" w:hAnsi="Times New Roman" w:eastAsia="Times New Roman" w:cs="Times New Roman"/>
          <w:sz w:val="24"/>
          <w:szCs w:val="24"/>
        </w:rPr>
        <w:t xml:space="preserve"> </w:t>
      </w:r>
      <w:r w:rsidR="00A1410B">
        <w:rPr>
          <w:rFonts w:ascii="Times New Roman" w:hAnsi="Times New Roman" w:eastAsia="Times New Roman" w:cs="Times New Roman"/>
          <w:sz w:val="24"/>
          <w:szCs w:val="24"/>
        </w:rPr>
        <w:t>Comisiei</w:t>
      </w:r>
      <w:r w:rsidRPr="00697F75" w:rsidR="00A1410B">
        <w:rPr>
          <w:rFonts w:ascii="Times New Roman" w:hAnsi="Times New Roman" w:eastAsia="Times New Roman" w:cs="Times New Roman"/>
          <w:sz w:val="24"/>
          <w:szCs w:val="24"/>
        </w:rPr>
        <w:t xml:space="preserve"> de etică și arbitraj </w:t>
      </w:r>
      <w:r w:rsidRPr="00697F75">
        <w:rPr>
          <w:rFonts w:ascii="Times New Roman" w:hAnsi="Times New Roman" w:eastAsia="Times New Roman" w:cs="Times New Roman"/>
          <w:sz w:val="24"/>
          <w:szCs w:val="24"/>
        </w:rPr>
        <w:t>nu este mulțumită de soluționarea contestației depuse, poate formula plângere la instanţa judecătorească competentă, potrivit legii.</w:t>
      </w:r>
    </w:p>
    <w:p xmlns:wp14="http://schemas.microsoft.com/office/word/2010/wordml" w:rsidRPr="00697F75" w:rsidR="004152BD" w:rsidP="00046777" w:rsidRDefault="004152BD" w14:paraId="4B94D5A5" wp14:textId="77777777">
      <w:pPr>
        <w:spacing w:after="0" w:line="360" w:lineRule="auto"/>
        <w:jc w:val="both"/>
        <w:rPr>
          <w:rFonts w:ascii="Times New Roman" w:hAnsi="Times New Roman" w:eastAsia="Times New Roman" w:cs="Times New Roman"/>
          <w:sz w:val="24"/>
          <w:szCs w:val="24"/>
        </w:rPr>
      </w:pPr>
    </w:p>
    <w:p xmlns:wp14="http://schemas.microsoft.com/office/word/2010/wordml" w:rsidRPr="00697F75" w:rsidR="00C03804" w:rsidP="00046777" w:rsidRDefault="00C03804" w14:paraId="3DEEC669" wp14:textId="77777777">
      <w:pPr>
        <w:spacing w:after="0" w:line="360" w:lineRule="auto"/>
        <w:jc w:val="both"/>
        <w:rPr>
          <w:rFonts w:ascii="Times New Roman" w:hAnsi="Times New Roman" w:eastAsia="Times New Roman" w:cs="Times New Roman"/>
          <w:sz w:val="24"/>
          <w:szCs w:val="24"/>
        </w:rPr>
      </w:pPr>
    </w:p>
    <w:p xmlns:wp14="http://schemas.microsoft.com/office/word/2010/wordml" w:rsidRPr="00697F75" w:rsidR="00C03804" w:rsidP="00046777" w:rsidRDefault="00C03804" w14:paraId="3656B9AB" wp14:textId="77777777">
      <w:pPr>
        <w:spacing w:after="0" w:line="360" w:lineRule="auto"/>
        <w:jc w:val="both"/>
        <w:rPr>
          <w:rFonts w:ascii="Times New Roman" w:hAnsi="Times New Roman" w:eastAsia="Times New Roman" w:cs="Times New Roman"/>
          <w:sz w:val="24"/>
          <w:szCs w:val="24"/>
        </w:rPr>
      </w:pPr>
    </w:p>
    <w:p xmlns:wp14="http://schemas.microsoft.com/office/word/2010/wordml" w:rsidRPr="00697F75" w:rsidR="00C03804" w:rsidP="00046777" w:rsidRDefault="00C03804" w14:paraId="45FB0818" wp14:textId="77777777">
      <w:pPr>
        <w:spacing w:after="0" w:line="360" w:lineRule="auto"/>
        <w:jc w:val="both"/>
        <w:rPr>
          <w:rFonts w:ascii="Times New Roman" w:hAnsi="Times New Roman" w:eastAsia="Times New Roman" w:cs="Times New Roman"/>
          <w:sz w:val="24"/>
          <w:szCs w:val="24"/>
        </w:rPr>
      </w:pPr>
    </w:p>
    <w:p xmlns:wp14="http://schemas.microsoft.com/office/word/2010/wordml" w:rsidRPr="00697F75" w:rsidR="00C03804" w:rsidP="00046777" w:rsidRDefault="00C03804" w14:paraId="049F31CB" wp14:textId="77777777">
      <w:pPr>
        <w:spacing w:after="0" w:line="360" w:lineRule="auto"/>
        <w:jc w:val="both"/>
        <w:rPr>
          <w:rFonts w:ascii="Times New Roman" w:hAnsi="Times New Roman" w:eastAsia="Times New Roman" w:cs="Times New Roman"/>
          <w:sz w:val="24"/>
          <w:szCs w:val="24"/>
        </w:rPr>
      </w:pPr>
    </w:p>
    <w:p xmlns:wp14="http://schemas.microsoft.com/office/word/2010/wordml" w:rsidRPr="00697F75" w:rsidR="00C03804" w:rsidP="00046777" w:rsidRDefault="00C03804" w14:paraId="53128261" wp14:textId="77777777">
      <w:pPr>
        <w:spacing w:after="0" w:line="360" w:lineRule="auto"/>
        <w:jc w:val="both"/>
        <w:rPr>
          <w:rFonts w:ascii="Times New Roman" w:hAnsi="Times New Roman" w:eastAsia="Times New Roman" w:cs="Times New Roman"/>
          <w:sz w:val="24"/>
          <w:szCs w:val="24"/>
        </w:rPr>
      </w:pPr>
    </w:p>
    <w:p xmlns:wp14="http://schemas.microsoft.com/office/word/2010/wordml" w:rsidRPr="00697F75" w:rsidR="00C03804" w:rsidP="00046777" w:rsidRDefault="00C03804" w14:paraId="62486C05" wp14:textId="77777777">
      <w:pPr>
        <w:spacing w:after="0" w:line="360" w:lineRule="auto"/>
        <w:jc w:val="both"/>
        <w:rPr>
          <w:rFonts w:ascii="Times New Roman" w:hAnsi="Times New Roman" w:eastAsia="Times New Roman" w:cs="Times New Roman"/>
          <w:sz w:val="24"/>
          <w:szCs w:val="24"/>
        </w:rPr>
      </w:pPr>
    </w:p>
    <w:p xmlns:wp14="http://schemas.microsoft.com/office/word/2010/wordml" w:rsidRPr="00697F75" w:rsidR="00C03804" w:rsidP="00046777" w:rsidRDefault="00C03804" w14:paraId="4101652C" wp14:textId="77777777">
      <w:pPr>
        <w:spacing w:after="0" w:line="360" w:lineRule="auto"/>
        <w:jc w:val="both"/>
        <w:rPr>
          <w:rFonts w:ascii="Times New Roman" w:hAnsi="Times New Roman" w:eastAsia="Times New Roman" w:cs="Times New Roman"/>
          <w:sz w:val="24"/>
          <w:szCs w:val="24"/>
        </w:rPr>
      </w:pPr>
    </w:p>
    <w:p xmlns:wp14="http://schemas.microsoft.com/office/word/2010/wordml" w:rsidRPr="00697F75" w:rsidR="00C03804" w:rsidP="00046777" w:rsidRDefault="00C03804" w14:paraId="4B99056E" wp14:textId="77777777">
      <w:pPr>
        <w:spacing w:after="0" w:line="360" w:lineRule="auto"/>
        <w:jc w:val="both"/>
        <w:rPr>
          <w:rFonts w:ascii="Times New Roman" w:hAnsi="Times New Roman" w:eastAsia="Times New Roman" w:cs="Times New Roman"/>
          <w:sz w:val="24"/>
          <w:szCs w:val="24"/>
        </w:rPr>
      </w:pPr>
    </w:p>
    <w:p xmlns:wp14="http://schemas.microsoft.com/office/word/2010/wordml" w:rsidRPr="00697F75" w:rsidR="00C03804" w:rsidP="00046777" w:rsidRDefault="00C03804" w14:paraId="1299C43A" wp14:textId="77777777">
      <w:pPr>
        <w:spacing w:after="0" w:line="360" w:lineRule="auto"/>
        <w:jc w:val="both"/>
        <w:rPr>
          <w:rFonts w:ascii="Times New Roman" w:hAnsi="Times New Roman" w:eastAsia="Times New Roman" w:cs="Times New Roman"/>
          <w:sz w:val="24"/>
          <w:szCs w:val="24"/>
        </w:rPr>
      </w:pPr>
    </w:p>
    <w:p xmlns:wp14="http://schemas.microsoft.com/office/word/2010/wordml" w:rsidR="00C03804" w:rsidP="00046777" w:rsidRDefault="00C03804" w14:paraId="4DDBEF00" wp14:textId="77777777">
      <w:pPr>
        <w:spacing w:after="0" w:line="360" w:lineRule="auto"/>
        <w:jc w:val="both"/>
        <w:rPr>
          <w:rFonts w:ascii="Times New Roman" w:hAnsi="Times New Roman" w:eastAsia="Times New Roman" w:cs="Times New Roman"/>
          <w:sz w:val="24"/>
          <w:szCs w:val="24"/>
        </w:rPr>
      </w:pPr>
    </w:p>
    <w:p xmlns:wp14="http://schemas.microsoft.com/office/word/2010/wordml" w:rsidRPr="00697F75" w:rsidR="00E5101F" w:rsidP="00046777" w:rsidRDefault="00E5101F" w14:paraId="3461D779" wp14:textId="77777777">
      <w:pPr>
        <w:spacing w:after="0" w:line="360" w:lineRule="auto"/>
        <w:jc w:val="both"/>
        <w:rPr>
          <w:rFonts w:ascii="Times New Roman" w:hAnsi="Times New Roman" w:eastAsia="Times New Roman" w:cs="Times New Roman"/>
          <w:sz w:val="24"/>
          <w:szCs w:val="24"/>
        </w:rPr>
      </w:pPr>
    </w:p>
    <w:p xmlns:wp14="http://schemas.microsoft.com/office/word/2010/wordml" w:rsidR="00C03804" w:rsidP="00046777" w:rsidRDefault="00C03804" w14:paraId="3CF2D8B6" wp14:textId="77777777">
      <w:pPr>
        <w:spacing w:after="0" w:line="360" w:lineRule="auto"/>
        <w:jc w:val="both"/>
        <w:rPr>
          <w:rFonts w:ascii="Times New Roman" w:hAnsi="Times New Roman" w:eastAsia="Times New Roman" w:cs="Times New Roman"/>
          <w:sz w:val="24"/>
          <w:szCs w:val="24"/>
        </w:rPr>
      </w:pPr>
    </w:p>
    <w:p xmlns:wp14="http://schemas.microsoft.com/office/word/2010/wordml" w:rsidR="00DD409F" w:rsidP="00046777" w:rsidRDefault="00DD409F" w14:paraId="0FB78278" wp14:textId="77777777">
      <w:pPr>
        <w:spacing w:after="0" w:line="360" w:lineRule="auto"/>
        <w:jc w:val="both"/>
        <w:rPr>
          <w:rFonts w:ascii="Times New Roman" w:hAnsi="Times New Roman" w:eastAsia="Times New Roman" w:cs="Times New Roman"/>
          <w:sz w:val="24"/>
          <w:szCs w:val="24"/>
        </w:rPr>
      </w:pPr>
    </w:p>
    <w:p xmlns:wp14="http://schemas.microsoft.com/office/word/2010/wordml" w:rsidRPr="00697F75" w:rsidR="00DD409F" w:rsidP="00046777" w:rsidRDefault="00DD409F" w14:paraId="1FC39945" wp14:textId="77777777">
      <w:pPr>
        <w:spacing w:after="0" w:line="360" w:lineRule="auto"/>
        <w:jc w:val="both"/>
        <w:rPr>
          <w:rFonts w:ascii="Times New Roman" w:hAnsi="Times New Roman" w:eastAsia="Times New Roman" w:cs="Times New Roman"/>
          <w:sz w:val="24"/>
          <w:szCs w:val="24"/>
        </w:rPr>
      </w:pPr>
    </w:p>
    <w:p w:rsidR="0655A41B" w:rsidP="0655A41B" w:rsidRDefault="0655A41B" w14:paraId="4FA6D22C" w14:textId="3F86F678">
      <w:pPr>
        <w:spacing w:after="0" w:line="360" w:lineRule="auto"/>
        <w:ind w:left="7200" w:firstLine="720"/>
        <w:jc w:val="right"/>
        <w:rPr>
          <w:rFonts w:ascii="Times New Roman" w:hAnsi="Times New Roman" w:eastAsia="Times New Roman" w:cs="Times New Roman"/>
          <w:b w:val="1"/>
          <w:bCs w:val="1"/>
          <w:sz w:val="24"/>
          <w:szCs w:val="24"/>
        </w:rPr>
      </w:pPr>
    </w:p>
    <w:p xmlns:wp14="http://schemas.microsoft.com/office/word/2010/wordml" w:rsidRPr="00314A5E" w:rsidR="00450D09" w:rsidP="00ED24EC" w:rsidRDefault="00450D09" w14:paraId="792E7182" wp14:textId="77777777">
      <w:pPr>
        <w:spacing w:after="0" w:line="360" w:lineRule="auto"/>
        <w:ind w:left="7200" w:firstLine="720"/>
        <w:jc w:val="right"/>
        <w:rPr>
          <w:rFonts w:ascii="Times New Roman" w:hAnsi="Times New Roman" w:eastAsia="Times New Roman" w:cs="Times New Roman"/>
          <w:b/>
          <w:sz w:val="24"/>
          <w:szCs w:val="24"/>
        </w:rPr>
      </w:pPr>
      <w:r w:rsidRPr="00314A5E">
        <w:rPr>
          <w:rFonts w:ascii="Times New Roman" w:hAnsi="Times New Roman" w:eastAsia="Times New Roman" w:cs="Times New Roman"/>
          <w:b/>
          <w:sz w:val="24"/>
          <w:szCs w:val="24"/>
        </w:rPr>
        <w:lastRenderedPageBreak/>
        <w:t>Anexa nr.2</w:t>
      </w:r>
    </w:p>
    <w:p xmlns:wp14="http://schemas.microsoft.com/office/word/2010/wordml" w:rsidRPr="00697F75" w:rsidR="00450D09" w:rsidP="0047471A" w:rsidRDefault="00450D09" w14:paraId="02875CC3" wp14:textId="77777777">
      <w:pPr>
        <w:spacing w:after="0" w:line="360" w:lineRule="auto"/>
        <w:jc w:val="right"/>
        <w:rPr>
          <w:rFonts w:ascii="Times New Roman" w:hAnsi="Times New Roman" w:eastAsia="Times New Roman" w:cs="Times New Roman"/>
          <w:sz w:val="24"/>
          <w:szCs w:val="24"/>
          <w:lang w:val="ro-RO"/>
        </w:rPr>
      </w:pPr>
      <w:r w:rsidRPr="00697F75">
        <w:rPr>
          <w:rFonts w:ascii="Times New Roman" w:hAnsi="Times New Roman" w:eastAsia="Times New Roman" w:cs="Times New Roman"/>
          <w:sz w:val="24"/>
          <w:szCs w:val="24"/>
        </w:rPr>
        <w:t xml:space="preserve">la ordinul </w:t>
      </w:r>
      <w:r w:rsidRPr="00697F75" w:rsidR="00A87E0B">
        <w:rPr>
          <w:rFonts w:ascii="Times New Roman" w:hAnsi="Times New Roman" w:eastAsia="Times New Roman" w:cs="Times New Roman"/>
          <w:sz w:val="24"/>
          <w:szCs w:val="24"/>
        </w:rPr>
        <w:t xml:space="preserve">ministrului mediului, apelor </w:t>
      </w:r>
      <w:r w:rsidRPr="00697F75" w:rsidR="00A87E0B">
        <w:rPr>
          <w:rFonts w:ascii="Times New Roman" w:hAnsi="Times New Roman" w:eastAsia="Times New Roman" w:cs="Times New Roman"/>
          <w:sz w:val="24"/>
          <w:szCs w:val="24"/>
          <w:lang w:val="ro-RO"/>
        </w:rPr>
        <w:t>și pădurilor nr..........</w:t>
      </w:r>
    </w:p>
    <w:p xmlns:wp14="http://schemas.microsoft.com/office/word/2010/wordml" w:rsidRPr="00697F75" w:rsidR="00D11A5B" w:rsidP="004109DF" w:rsidRDefault="00D11A5B" w14:paraId="0562CB0E" wp14:textId="77777777">
      <w:pPr>
        <w:spacing w:after="0" w:line="360" w:lineRule="auto"/>
        <w:jc w:val="both"/>
        <w:rPr>
          <w:rFonts w:ascii="Times New Roman" w:hAnsi="Times New Roman" w:eastAsia="Times New Roman" w:cs="Times New Roman"/>
          <w:sz w:val="24"/>
          <w:szCs w:val="24"/>
        </w:rPr>
      </w:pPr>
    </w:p>
    <w:p xmlns:wp14="http://schemas.microsoft.com/office/word/2010/wordml" w:rsidRPr="00697F75" w:rsidR="00D11A5B" w:rsidP="00ED24EC" w:rsidRDefault="00D11A5B" w14:paraId="1AD6492B" wp14:textId="77777777">
      <w:pPr>
        <w:spacing w:after="0" w:line="360" w:lineRule="auto"/>
        <w:jc w:val="center"/>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Cerințele necesare pentru desemnarea asociațiilor profesionale din domeniul protecției mediului</w:t>
      </w:r>
    </w:p>
    <w:p xmlns:wp14="http://schemas.microsoft.com/office/word/2010/wordml" w:rsidRPr="00697F75" w:rsidR="00D11A5B" w:rsidP="004109DF" w:rsidRDefault="00D11A5B" w14:paraId="34CE0A41" wp14:textId="77777777">
      <w:pPr>
        <w:spacing w:after="0" w:line="360" w:lineRule="auto"/>
        <w:jc w:val="both"/>
        <w:rPr>
          <w:rFonts w:ascii="Times New Roman" w:hAnsi="Times New Roman" w:eastAsia="Times New Roman" w:cs="Times New Roman"/>
          <w:sz w:val="24"/>
          <w:szCs w:val="24"/>
        </w:rPr>
      </w:pPr>
    </w:p>
    <w:p xmlns:wp14="http://schemas.microsoft.com/office/word/2010/wordml" w:rsidRPr="00697F75" w:rsidR="00450D09" w:rsidP="004109DF" w:rsidRDefault="00450D09" w14:paraId="0033DDFE"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Art.</w:t>
      </w:r>
      <w:r w:rsidRPr="00697F75" w:rsidR="00EE0105">
        <w:rPr>
          <w:rFonts w:ascii="Times New Roman" w:hAnsi="Times New Roman" w:eastAsia="Times New Roman" w:cs="Times New Roman"/>
          <w:sz w:val="24"/>
          <w:szCs w:val="24"/>
        </w:rPr>
        <w:t>1</w:t>
      </w:r>
      <w:r w:rsidRPr="00697F75">
        <w:rPr>
          <w:rFonts w:ascii="Times New Roman" w:hAnsi="Times New Roman" w:eastAsia="Times New Roman" w:cs="Times New Roman"/>
          <w:sz w:val="24"/>
          <w:szCs w:val="24"/>
        </w:rPr>
        <w:t>. Asociația profesională în domeniul protecției mediului în cadrul că</w:t>
      </w:r>
      <w:r w:rsidR="00041D6C">
        <w:rPr>
          <w:rFonts w:ascii="Times New Roman" w:hAnsi="Times New Roman" w:eastAsia="Times New Roman" w:cs="Times New Roman"/>
          <w:sz w:val="24"/>
          <w:szCs w:val="24"/>
        </w:rPr>
        <w:t xml:space="preserve">reia poate funcționa Comisia </w:t>
      </w:r>
      <w:r w:rsidRPr="00697F75">
        <w:rPr>
          <w:rFonts w:ascii="Times New Roman" w:hAnsi="Times New Roman" w:eastAsia="Times New Roman" w:cs="Times New Roman"/>
          <w:sz w:val="24"/>
          <w:szCs w:val="24"/>
        </w:rPr>
        <w:t xml:space="preserve">trebuie să îndeplinească următoarele condiții: </w:t>
      </w:r>
    </w:p>
    <w:p xmlns:wp14="http://schemas.microsoft.com/office/word/2010/wordml" w:rsidRPr="00697F75" w:rsidR="00450D09" w:rsidP="00CE3C5B" w:rsidRDefault="00450D09" w14:paraId="02C565A0" wp14:textId="77777777">
      <w:pPr>
        <w:pStyle w:val="ListParagraph"/>
        <w:numPr>
          <w:ilvl w:val="0"/>
          <w:numId w:val="35"/>
        </w:num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să fie de utilitate publică;</w:t>
      </w:r>
    </w:p>
    <w:p xmlns:wp14="http://schemas.microsoft.com/office/word/2010/wordml" w:rsidRPr="00697F75" w:rsidR="00450D09" w:rsidP="00CE3C5B" w:rsidRDefault="00450D09" w14:paraId="26D56F26" wp14:textId="77777777">
      <w:pPr>
        <w:pStyle w:val="ListParagraph"/>
        <w:numPr>
          <w:ilvl w:val="0"/>
          <w:numId w:val="35"/>
        </w:num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să facă dovada deținerii unui certificat ISO 14000 sau echivalent</w:t>
      </w:r>
    </w:p>
    <w:p xmlns:wp14="http://schemas.microsoft.com/office/word/2010/wordml" w:rsidRPr="00697F75" w:rsidR="00450D09" w:rsidP="00CE3C5B" w:rsidRDefault="00450D09" w14:paraId="151D56F5" wp14:textId="77777777">
      <w:pPr>
        <w:pStyle w:val="ListParagraph"/>
        <w:numPr>
          <w:ilvl w:val="0"/>
          <w:numId w:val="35"/>
        </w:num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să aibă activitate neîntreruptă, cel puțin în ultimii 3 ani;</w:t>
      </w:r>
    </w:p>
    <w:p xmlns:wp14="http://schemas.microsoft.com/office/word/2010/wordml" w:rsidRPr="00697F75" w:rsidR="00450D09" w:rsidP="00CE3C5B" w:rsidRDefault="00450D09" w14:paraId="77BB473B" wp14:textId="77777777">
      <w:pPr>
        <w:pStyle w:val="ListParagraph"/>
        <w:numPr>
          <w:ilvl w:val="0"/>
          <w:numId w:val="35"/>
        </w:num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să activeze la nivel na</w:t>
      </w:r>
      <w:r w:rsidRPr="00697F75" w:rsidR="00CE2456">
        <w:rPr>
          <w:rFonts w:ascii="Times New Roman" w:hAnsi="Times New Roman" w:eastAsia="Times New Roman" w:cs="Times New Roman"/>
          <w:sz w:val="24"/>
          <w:szCs w:val="24"/>
        </w:rPr>
        <w:t>ț</w:t>
      </w:r>
      <w:r w:rsidRPr="00697F75">
        <w:rPr>
          <w:rFonts w:ascii="Times New Roman" w:hAnsi="Times New Roman" w:eastAsia="Times New Roman" w:cs="Times New Roman"/>
          <w:sz w:val="24"/>
          <w:szCs w:val="24"/>
        </w:rPr>
        <w:t>ional;</w:t>
      </w:r>
    </w:p>
    <w:p xmlns:wp14="http://schemas.microsoft.com/office/word/2010/wordml" w:rsidRPr="00697F75" w:rsidR="00450D09" w:rsidP="00CE3C5B" w:rsidRDefault="00450D09" w14:paraId="20467C60" wp14:textId="77777777">
      <w:pPr>
        <w:pStyle w:val="ListParagraph"/>
        <w:numPr>
          <w:ilvl w:val="0"/>
          <w:numId w:val="35"/>
        </w:num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s</w:t>
      </w:r>
      <w:r w:rsidRPr="00697F75" w:rsidR="00CE2456">
        <w:rPr>
          <w:rFonts w:ascii="Times New Roman" w:hAnsi="Times New Roman" w:eastAsia="Times New Roman" w:cs="Times New Roman"/>
          <w:sz w:val="24"/>
          <w:szCs w:val="24"/>
        </w:rPr>
        <w:t>ă</w:t>
      </w:r>
      <w:r w:rsidRPr="00697F75">
        <w:rPr>
          <w:rFonts w:ascii="Times New Roman" w:hAnsi="Times New Roman" w:eastAsia="Times New Roman" w:cs="Times New Roman"/>
          <w:sz w:val="24"/>
          <w:szCs w:val="24"/>
        </w:rPr>
        <w:t xml:space="preserve"> aib</w:t>
      </w:r>
      <w:r w:rsidRPr="00697F75" w:rsidR="00CE2456">
        <w:rPr>
          <w:rFonts w:ascii="Times New Roman" w:hAnsi="Times New Roman" w:eastAsia="Times New Roman" w:cs="Times New Roman"/>
          <w:sz w:val="24"/>
          <w:szCs w:val="24"/>
        </w:rPr>
        <w:t>ă</w:t>
      </w:r>
      <w:r w:rsidRPr="00697F75">
        <w:rPr>
          <w:rFonts w:ascii="Times New Roman" w:hAnsi="Times New Roman" w:eastAsia="Times New Roman" w:cs="Times New Roman"/>
          <w:sz w:val="24"/>
          <w:szCs w:val="24"/>
        </w:rPr>
        <w:t xml:space="preserve"> acorduri de colaborare/cooperare cu alte organizații de profil, instituții publice, instituții de învățământ, etc</w:t>
      </w:r>
    </w:p>
    <w:p xmlns:wp14="http://schemas.microsoft.com/office/word/2010/wordml" w:rsidRPr="00697F75" w:rsidR="00D80DAB" w:rsidP="00D80DAB" w:rsidRDefault="00450D09" w14:paraId="1A2423B2" wp14:textId="77777777">
      <w:pPr>
        <w:pStyle w:val="ListParagraph"/>
        <w:numPr>
          <w:ilvl w:val="0"/>
          <w:numId w:val="35"/>
        </w:num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să dețină patrimoniu, logistică, membrii și personal angajat</w:t>
      </w:r>
      <w:r w:rsidRPr="00697F75" w:rsidR="00D80DAB">
        <w:rPr>
          <w:rFonts w:ascii="Times New Roman" w:hAnsi="Times New Roman" w:eastAsia="Times New Roman" w:cs="Times New Roman"/>
          <w:sz w:val="24"/>
          <w:szCs w:val="24"/>
        </w:rPr>
        <w:t xml:space="preserve"> </w:t>
      </w:r>
    </w:p>
    <w:p xmlns:wp14="http://schemas.microsoft.com/office/word/2010/wordml" w:rsidRPr="00697F75" w:rsidR="00D80DAB" w:rsidP="00D80DAB" w:rsidRDefault="00041D6C" w14:paraId="68530C0A" wp14:textId="77777777">
      <w:pPr>
        <w:pStyle w:val="ListParagraph"/>
        <w:numPr>
          <w:ilvl w:val="0"/>
          <w:numId w:val="35"/>
        </w:num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să </w:t>
      </w:r>
      <w:r w:rsidRPr="00697F75" w:rsidR="00450D09">
        <w:rPr>
          <w:rFonts w:ascii="Times New Roman" w:hAnsi="Times New Roman" w:eastAsia="Times New Roman" w:cs="Times New Roman"/>
          <w:sz w:val="24"/>
          <w:szCs w:val="24"/>
        </w:rPr>
        <w:t>dovede</w:t>
      </w:r>
      <w:r>
        <w:rPr>
          <w:rFonts w:ascii="Times New Roman" w:hAnsi="Times New Roman" w:eastAsia="Times New Roman" w:cs="Times New Roman"/>
          <w:sz w:val="24"/>
          <w:szCs w:val="24"/>
        </w:rPr>
        <w:t>ască</w:t>
      </w:r>
      <w:r w:rsidRPr="00697F75" w:rsidR="00450D09">
        <w:rPr>
          <w:rFonts w:ascii="Times New Roman" w:hAnsi="Times New Roman" w:eastAsia="Times New Roman" w:cs="Times New Roman"/>
          <w:sz w:val="24"/>
          <w:szCs w:val="24"/>
        </w:rPr>
        <w:t xml:space="preserve"> reali</w:t>
      </w:r>
      <w:r>
        <w:rPr>
          <w:rFonts w:ascii="Times New Roman" w:hAnsi="Times New Roman" w:eastAsia="Times New Roman" w:cs="Times New Roman"/>
          <w:sz w:val="24"/>
          <w:szCs w:val="24"/>
        </w:rPr>
        <w:t xml:space="preserve">zarea obiectivelor statutare </w:t>
      </w:r>
      <w:r w:rsidRPr="00697F75" w:rsidR="00450D09">
        <w:rPr>
          <w:rFonts w:ascii="Times New Roman" w:hAnsi="Times New Roman" w:eastAsia="Times New Roman" w:cs="Times New Roman"/>
          <w:sz w:val="24"/>
          <w:szCs w:val="24"/>
        </w:rPr>
        <w:t>și</w:t>
      </w:r>
      <w:r w:rsidRPr="00697F75">
        <w:rPr>
          <w:rFonts w:ascii="Times New Roman" w:hAnsi="Times New Roman" w:eastAsia="Times New Roman" w:cs="Times New Roman"/>
          <w:sz w:val="24"/>
          <w:szCs w:val="24"/>
        </w:rPr>
        <w:t>/</w:t>
      </w:r>
      <w:r>
        <w:rPr>
          <w:rFonts w:ascii="Times New Roman" w:hAnsi="Times New Roman" w:eastAsia="Times New Roman" w:cs="Times New Roman"/>
          <w:sz w:val="24"/>
          <w:szCs w:val="24"/>
        </w:rPr>
        <w:t>sau</w:t>
      </w:r>
      <w:r w:rsidRPr="00697F75" w:rsidR="00450D09">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sa </w:t>
      </w:r>
      <w:r w:rsidRPr="00697F75" w:rsidR="00450D09">
        <w:rPr>
          <w:rFonts w:ascii="Times New Roman" w:hAnsi="Times New Roman" w:eastAsia="Times New Roman" w:cs="Times New Roman"/>
          <w:sz w:val="24"/>
          <w:szCs w:val="24"/>
        </w:rPr>
        <w:t>prezint</w:t>
      </w:r>
      <w:r>
        <w:rPr>
          <w:rFonts w:ascii="Times New Roman" w:hAnsi="Times New Roman" w:eastAsia="Times New Roman" w:cs="Times New Roman"/>
          <w:sz w:val="24"/>
          <w:szCs w:val="24"/>
        </w:rPr>
        <w:t>e</w:t>
      </w:r>
      <w:r w:rsidRPr="00697F75" w:rsidR="00450D09">
        <w:rPr>
          <w:rFonts w:ascii="Times New Roman" w:hAnsi="Times New Roman" w:eastAsia="Times New Roman" w:cs="Times New Roman"/>
          <w:sz w:val="24"/>
          <w:szCs w:val="24"/>
        </w:rPr>
        <w:t xml:space="preserve"> scrisori de susținere </w:t>
      </w:r>
      <w:r w:rsidRPr="00697F75">
        <w:rPr>
          <w:rFonts w:ascii="Times New Roman" w:hAnsi="Times New Roman" w:eastAsia="Times New Roman" w:cs="Times New Roman"/>
          <w:sz w:val="24"/>
          <w:szCs w:val="24"/>
        </w:rPr>
        <w:t>și/</w:t>
      </w:r>
      <w:r>
        <w:rPr>
          <w:rFonts w:ascii="Times New Roman" w:hAnsi="Times New Roman" w:eastAsia="Times New Roman" w:cs="Times New Roman"/>
          <w:sz w:val="24"/>
          <w:szCs w:val="24"/>
        </w:rPr>
        <w:t>sau</w:t>
      </w:r>
      <w:r w:rsidRPr="00697F75">
        <w:rPr>
          <w:rFonts w:ascii="Times New Roman" w:hAnsi="Times New Roman" w:eastAsia="Times New Roman" w:cs="Times New Roman"/>
          <w:sz w:val="24"/>
          <w:szCs w:val="24"/>
        </w:rPr>
        <w:t xml:space="preserve"> </w:t>
      </w:r>
      <w:r w:rsidRPr="00697F75" w:rsidR="00450D09">
        <w:rPr>
          <w:rFonts w:ascii="Times New Roman" w:hAnsi="Times New Roman" w:eastAsia="Times New Roman" w:cs="Times New Roman"/>
          <w:sz w:val="24"/>
          <w:szCs w:val="24"/>
        </w:rPr>
        <w:t xml:space="preserve">recomandare din partea unor instituții sau organizații </w:t>
      </w:r>
      <w:r>
        <w:rPr>
          <w:rFonts w:ascii="Times New Roman" w:hAnsi="Times New Roman" w:eastAsia="Times New Roman" w:cs="Times New Roman"/>
          <w:sz w:val="24"/>
          <w:szCs w:val="24"/>
        </w:rPr>
        <w:t>care activează în domeniul protecţiei mediului</w:t>
      </w:r>
      <w:r w:rsidRPr="00697F75" w:rsidR="00A00001">
        <w:rPr>
          <w:rFonts w:ascii="Times New Roman" w:hAnsi="Times New Roman" w:eastAsia="Times New Roman" w:cs="Times New Roman"/>
          <w:sz w:val="24"/>
          <w:szCs w:val="24"/>
        </w:rPr>
        <w:t>.</w:t>
      </w:r>
    </w:p>
    <w:p xmlns:wp14="http://schemas.microsoft.com/office/word/2010/wordml" w:rsidRPr="00697F75" w:rsidR="00450D09" w:rsidP="00F16A02" w:rsidRDefault="00450D09" w14:paraId="76FB8BEE"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 xml:space="preserve">Art. </w:t>
      </w:r>
      <w:r w:rsidRPr="00697F75" w:rsidR="00EE0105">
        <w:rPr>
          <w:rFonts w:ascii="Times New Roman" w:hAnsi="Times New Roman" w:eastAsia="Times New Roman" w:cs="Times New Roman"/>
          <w:sz w:val="24"/>
          <w:szCs w:val="24"/>
        </w:rPr>
        <w:t>2</w:t>
      </w:r>
      <w:r w:rsidRPr="00697F75">
        <w:rPr>
          <w:rFonts w:ascii="Times New Roman" w:hAnsi="Times New Roman" w:eastAsia="Times New Roman" w:cs="Times New Roman"/>
          <w:sz w:val="24"/>
          <w:szCs w:val="24"/>
        </w:rPr>
        <w:t xml:space="preserve"> </w:t>
      </w:r>
    </w:p>
    <w:p xmlns:wp14="http://schemas.microsoft.com/office/word/2010/wordml" w:rsidRPr="00697F75" w:rsidR="00450D09" w:rsidP="00CE3C5B" w:rsidRDefault="00CE2456" w14:paraId="2F4302A1"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(1)</w:t>
      </w:r>
      <w:r w:rsidR="007F05CC">
        <w:rPr>
          <w:rFonts w:ascii="Times New Roman" w:hAnsi="Times New Roman" w:eastAsia="Times New Roman" w:cs="Times New Roman"/>
          <w:sz w:val="24"/>
          <w:szCs w:val="24"/>
        </w:rPr>
        <w:t xml:space="preserve"> </w:t>
      </w:r>
      <w:r w:rsidRPr="00697F75" w:rsidR="00450D09">
        <w:rPr>
          <w:rFonts w:ascii="Times New Roman" w:hAnsi="Times New Roman" w:eastAsia="Times New Roman" w:cs="Times New Roman"/>
          <w:sz w:val="24"/>
          <w:szCs w:val="24"/>
        </w:rPr>
        <w:t xml:space="preserve">Asociațiile profesionale care </w:t>
      </w:r>
      <w:r w:rsidRPr="00697F75" w:rsidR="00AC43B6">
        <w:rPr>
          <w:rFonts w:ascii="Times New Roman" w:hAnsi="Times New Roman" w:eastAsia="Times New Roman" w:cs="Times New Roman"/>
          <w:sz w:val="24"/>
          <w:szCs w:val="24"/>
        </w:rPr>
        <w:t xml:space="preserve">pot face dovada </w:t>
      </w:r>
      <w:r w:rsidRPr="00697F75" w:rsidR="00450D09">
        <w:rPr>
          <w:rFonts w:ascii="Times New Roman" w:hAnsi="Times New Roman" w:eastAsia="Times New Roman" w:cs="Times New Roman"/>
          <w:sz w:val="24"/>
          <w:szCs w:val="24"/>
        </w:rPr>
        <w:t>respectă</w:t>
      </w:r>
      <w:r w:rsidRPr="00697F75" w:rsidR="00AC43B6">
        <w:rPr>
          <w:rFonts w:ascii="Times New Roman" w:hAnsi="Times New Roman" w:eastAsia="Times New Roman" w:cs="Times New Roman"/>
          <w:sz w:val="24"/>
          <w:szCs w:val="24"/>
        </w:rPr>
        <w:t>rii</w:t>
      </w:r>
      <w:r w:rsidRPr="00697F75" w:rsidR="00450D09">
        <w:rPr>
          <w:rFonts w:ascii="Times New Roman" w:hAnsi="Times New Roman" w:eastAsia="Times New Roman" w:cs="Times New Roman"/>
          <w:sz w:val="24"/>
          <w:szCs w:val="24"/>
        </w:rPr>
        <w:t xml:space="preserve"> c</w:t>
      </w:r>
      <w:r w:rsidRPr="00697F75" w:rsidR="00AC43B6">
        <w:rPr>
          <w:rFonts w:ascii="Times New Roman" w:hAnsi="Times New Roman" w:eastAsia="Times New Roman" w:cs="Times New Roman"/>
          <w:sz w:val="24"/>
          <w:szCs w:val="24"/>
        </w:rPr>
        <w:t xml:space="preserve">ondițiilor </w:t>
      </w:r>
      <w:r w:rsidRPr="00697F75" w:rsidR="00450D09">
        <w:rPr>
          <w:rFonts w:ascii="Times New Roman" w:hAnsi="Times New Roman" w:eastAsia="Times New Roman" w:cs="Times New Roman"/>
          <w:sz w:val="24"/>
          <w:szCs w:val="24"/>
        </w:rPr>
        <w:t>de la art</w:t>
      </w:r>
      <w:r w:rsidRPr="00697F75" w:rsidR="00AC43B6">
        <w:rPr>
          <w:rFonts w:ascii="Times New Roman" w:hAnsi="Times New Roman" w:eastAsia="Times New Roman" w:cs="Times New Roman"/>
          <w:sz w:val="24"/>
          <w:szCs w:val="24"/>
        </w:rPr>
        <w:t>.</w:t>
      </w:r>
      <w:r w:rsidRPr="00697F75" w:rsidR="00450D09">
        <w:rPr>
          <w:rFonts w:ascii="Times New Roman" w:hAnsi="Times New Roman" w:eastAsia="Times New Roman" w:cs="Times New Roman"/>
          <w:sz w:val="24"/>
          <w:szCs w:val="24"/>
        </w:rPr>
        <w:t xml:space="preserve"> </w:t>
      </w:r>
      <w:r w:rsidRPr="00697F75" w:rsidR="008141EC">
        <w:rPr>
          <w:rFonts w:ascii="Times New Roman" w:hAnsi="Times New Roman" w:eastAsia="Times New Roman" w:cs="Times New Roman"/>
          <w:sz w:val="24"/>
          <w:szCs w:val="24"/>
        </w:rPr>
        <w:t>1</w:t>
      </w:r>
      <w:r w:rsidR="00041D6C">
        <w:rPr>
          <w:rFonts w:ascii="Times New Roman" w:hAnsi="Times New Roman" w:eastAsia="Times New Roman" w:cs="Times New Roman"/>
          <w:sz w:val="24"/>
          <w:szCs w:val="24"/>
        </w:rPr>
        <w:t xml:space="preserve"> </w:t>
      </w:r>
      <w:r w:rsidRPr="00697F75" w:rsidR="00450D09">
        <w:rPr>
          <w:rFonts w:ascii="Times New Roman" w:hAnsi="Times New Roman" w:eastAsia="Times New Roman" w:cs="Times New Roman"/>
          <w:sz w:val="24"/>
          <w:szCs w:val="24"/>
        </w:rPr>
        <w:t>solicit</w:t>
      </w:r>
      <w:r w:rsidR="00041D6C">
        <w:rPr>
          <w:rFonts w:ascii="Times New Roman" w:hAnsi="Times New Roman" w:eastAsia="Times New Roman" w:cs="Times New Roman"/>
          <w:sz w:val="24"/>
          <w:szCs w:val="24"/>
        </w:rPr>
        <w:t>ă</w:t>
      </w:r>
      <w:r w:rsidRPr="00697F75" w:rsidR="00450D09">
        <w:rPr>
          <w:rFonts w:ascii="Times New Roman" w:hAnsi="Times New Roman" w:eastAsia="Times New Roman" w:cs="Times New Roman"/>
          <w:sz w:val="24"/>
          <w:szCs w:val="24"/>
        </w:rPr>
        <w:t xml:space="preserve"> M</w:t>
      </w:r>
      <w:r w:rsidRPr="00697F75" w:rsidR="00AA0F1A">
        <w:rPr>
          <w:rFonts w:ascii="Times New Roman" w:hAnsi="Times New Roman" w:eastAsia="Times New Roman" w:cs="Times New Roman"/>
          <w:sz w:val="24"/>
          <w:szCs w:val="24"/>
        </w:rPr>
        <w:t xml:space="preserve">inisterului </w:t>
      </w:r>
      <w:r w:rsidRPr="00697F75" w:rsidR="00450D09">
        <w:rPr>
          <w:rFonts w:ascii="Times New Roman" w:hAnsi="Times New Roman" w:eastAsia="Times New Roman" w:cs="Times New Roman"/>
          <w:sz w:val="24"/>
          <w:szCs w:val="24"/>
        </w:rPr>
        <w:t>M</w:t>
      </w:r>
      <w:r w:rsidRPr="00697F75" w:rsidR="00AA0F1A">
        <w:rPr>
          <w:rFonts w:ascii="Times New Roman" w:hAnsi="Times New Roman" w:eastAsia="Times New Roman" w:cs="Times New Roman"/>
          <w:sz w:val="24"/>
          <w:szCs w:val="24"/>
        </w:rPr>
        <w:t xml:space="preserve">ediului, </w:t>
      </w:r>
      <w:r w:rsidRPr="00697F75" w:rsidR="00450D09">
        <w:rPr>
          <w:rFonts w:ascii="Times New Roman" w:hAnsi="Times New Roman" w:eastAsia="Times New Roman" w:cs="Times New Roman"/>
          <w:sz w:val="24"/>
          <w:szCs w:val="24"/>
        </w:rPr>
        <w:t>A</w:t>
      </w:r>
      <w:r w:rsidRPr="00697F75" w:rsidR="00AA0F1A">
        <w:rPr>
          <w:rFonts w:ascii="Times New Roman" w:hAnsi="Times New Roman" w:eastAsia="Times New Roman" w:cs="Times New Roman"/>
          <w:sz w:val="24"/>
          <w:szCs w:val="24"/>
        </w:rPr>
        <w:t xml:space="preserve">pelor și </w:t>
      </w:r>
      <w:r w:rsidRPr="00697F75" w:rsidR="00450D09">
        <w:rPr>
          <w:rFonts w:ascii="Times New Roman" w:hAnsi="Times New Roman" w:eastAsia="Times New Roman" w:cs="Times New Roman"/>
          <w:sz w:val="24"/>
          <w:szCs w:val="24"/>
        </w:rPr>
        <w:t>P</w:t>
      </w:r>
      <w:r w:rsidRPr="00697F75" w:rsidR="00AA0F1A">
        <w:rPr>
          <w:rFonts w:ascii="Times New Roman" w:hAnsi="Times New Roman" w:eastAsia="Times New Roman" w:cs="Times New Roman"/>
          <w:sz w:val="24"/>
          <w:szCs w:val="24"/>
        </w:rPr>
        <w:t>ădurilor</w:t>
      </w:r>
      <w:r w:rsidRPr="00697F75" w:rsidR="00450D09">
        <w:rPr>
          <w:rFonts w:ascii="Times New Roman" w:hAnsi="Times New Roman" w:eastAsia="Times New Roman" w:cs="Times New Roman"/>
          <w:sz w:val="24"/>
          <w:szCs w:val="24"/>
        </w:rPr>
        <w:t xml:space="preserve"> </w:t>
      </w:r>
      <w:r w:rsidR="007F05CC">
        <w:rPr>
          <w:rFonts w:ascii="Times New Roman" w:hAnsi="Times New Roman" w:eastAsia="Times New Roman" w:cs="Times New Roman"/>
          <w:sz w:val="24"/>
          <w:szCs w:val="24"/>
        </w:rPr>
        <w:t xml:space="preserve">desemnarea ca asociație în cadrul cărei poate </w:t>
      </w:r>
      <w:r w:rsidR="00041D6C">
        <w:rPr>
          <w:rFonts w:ascii="Times New Roman" w:hAnsi="Times New Roman" w:eastAsia="Times New Roman" w:cs="Times New Roman"/>
          <w:sz w:val="24"/>
          <w:szCs w:val="24"/>
        </w:rPr>
        <w:t>funcționa Comisia</w:t>
      </w:r>
      <w:r w:rsidRPr="00697F75" w:rsidR="00450D09">
        <w:rPr>
          <w:rFonts w:ascii="Times New Roman" w:hAnsi="Times New Roman" w:eastAsia="Times New Roman" w:cs="Times New Roman"/>
          <w:sz w:val="24"/>
          <w:szCs w:val="24"/>
        </w:rPr>
        <w:t xml:space="preserve">.  </w:t>
      </w:r>
    </w:p>
    <w:p xmlns:wp14="http://schemas.microsoft.com/office/word/2010/wordml" w:rsidRPr="00697F75" w:rsidR="00450D09" w:rsidP="00CE3C5B" w:rsidRDefault="00CE2456" w14:paraId="0DF7C65E"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(2)</w:t>
      </w:r>
      <w:r w:rsidRPr="00697F75" w:rsidR="000679B9">
        <w:rPr>
          <w:rFonts w:ascii="Times New Roman" w:hAnsi="Times New Roman" w:eastAsia="Times New Roman" w:cs="Times New Roman"/>
          <w:sz w:val="24"/>
          <w:szCs w:val="24"/>
        </w:rPr>
        <w:t xml:space="preserve"> </w:t>
      </w:r>
      <w:r w:rsidRPr="00697F75" w:rsidR="00450D09">
        <w:rPr>
          <w:rFonts w:ascii="Times New Roman" w:hAnsi="Times New Roman" w:eastAsia="Times New Roman" w:cs="Times New Roman"/>
          <w:sz w:val="24"/>
          <w:szCs w:val="24"/>
        </w:rPr>
        <w:t xml:space="preserve">Solicitarea de </w:t>
      </w:r>
      <w:r w:rsidR="009B177C">
        <w:rPr>
          <w:rFonts w:ascii="Times New Roman" w:hAnsi="Times New Roman" w:eastAsia="Times New Roman" w:cs="Times New Roman"/>
          <w:sz w:val="24"/>
          <w:szCs w:val="24"/>
        </w:rPr>
        <w:t>desemnare</w:t>
      </w:r>
      <w:r w:rsidRPr="00697F75" w:rsidR="00450D09">
        <w:rPr>
          <w:rFonts w:ascii="Times New Roman" w:hAnsi="Times New Roman" w:eastAsia="Times New Roman" w:cs="Times New Roman"/>
          <w:sz w:val="24"/>
          <w:szCs w:val="24"/>
        </w:rPr>
        <w:t xml:space="preserve"> se depune la sediul autorității </w:t>
      </w:r>
      <w:r w:rsidRPr="00697F75" w:rsidR="00AA0F1A">
        <w:rPr>
          <w:rFonts w:ascii="Times New Roman" w:hAnsi="Times New Roman" w:eastAsia="Times New Roman" w:cs="Times New Roman"/>
          <w:sz w:val="24"/>
          <w:szCs w:val="24"/>
        </w:rPr>
        <w:t xml:space="preserve">publice </w:t>
      </w:r>
      <w:r w:rsidRPr="00697F75" w:rsidR="00450D09">
        <w:rPr>
          <w:rFonts w:ascii="Times New Roman" w:hAnsi="Times New Roman" w:eastAsia="Times New Roman" w:cs="Times New Roman"/>
          <w:sz w:val="24"/>
          <w:szCs w:val="24"/>
        </w:rPr>
        <w:t xml:space="preserve">centrale pentru protecția mediului și este însoțită de următoarele documente: </w:t>
      </w:r>
    </w:p>
    <w:p xmlns:wp14="http://schemas.microsoft.com/office/word/2010/wordml" w:rsidRPr="00697F75" w:rsidR="00450D09" w:rsidP="00CE3C5B" w:rsidRDefault="00450D09" w14:paraId="19D29E28" wp14:textId="77777777">
      <w:pPr>
        <w:pStyle w:val="ListParagraph"/>
        <w:numPr>
          <w:ilvl w:val="0"/>
          <w:numId w:val="36"/>
        </w:num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 xml:space="preserve">un raport din care să rezulte îndeplinirea condițiilor prevăzute la art. </w:t>
      </w:r>
      <w:r w:rsidRPr="00697F75" w:rsidR="008141EC">
        <w:rPr>
          <w:rFonts w:ascii="Times New Roman" w:hAnsi="Times New Roman" w:eastAsia="Times New Roman" w:cs="Times New Roman"/>
          <w:sz w:val="24"/>
          <w:szCs w:val="24"/>
        </w:rPr>
        <w:t>1</w:t>
      </w:r>
    </w:p>
    <w:p xmlns:wp14="http://schemas.microsoft.com/office/word/2010/wordml" w:rsidRPr="00697F75" w:rsidR="00450D09" w:rsidP="00CE3C5B" w:rsidRDefault="00450D09" w14:paraId="4044FAE6" wp14:textId="77777777">
      <w:pPr>
        <w:pStyle w:val="ListParagraph"/>
        <w:numPr>
          <w:ilvl w:val="0"/>
          <w:numId w:val="36"/>
        </w:num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regulamentul de organizare și fu</w:t>
      </w:r>
      <w:r w:rsidR="00041D6C">
        <w:rPr>
          <w:rFonts w:ascii="Times New Roman" w:hAnsi="Times New Roman" w:eastAsia="Times New Roman" w:cs="Times New Roman"/>
          <w:sz w:val="24"/>
          <w:szCs w:val="24"/>
        </w:rPr>
        <w:t>ncționare a Comisiei</w:t>
      </w:r>
      <w:r w:rsidRPr="00697F75">
        <w:rPr>
          <w:rFonts w:ascii="Times New Roman" w:hAnsi="Times New Roman" w:eastAsia="Times New Roman" w:cs="Times New Roman"/>
          <w:sz w:val="24"/>
          <w:szCs w:val="24"/>
        </w:rPr>
        <w:t xml:space="preserve">; </w:t>
      </w:r>
    </w:p>
    <w:p xmlns:wp14="http://schemas.microsoft.com/office/word/2010/wordml" w:rsidRPr="00697F75" w:rsidR="00450D09" w:rsidP="00CE3C5B" w:rsidRDefault="00041D6C" w14:paraId="3AA0BAAF" wp14:textId="77777777">
      <w:pPr>
        <w:pStyle w:val="ListParagraph"/>
        <w:numPr>
          <w:ilvl w:val="0"/>
          <w:numId w:val="36"/>
        </w:num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componența Comisei</w:t>
      </w:r>
      <w:r w:rsidR="00B070F9">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CV-urile membrilor propuşi</w:t>
      </w:r>
      <w:r w:rsidRPr="00B070F9" w:rsidR="00B070F9">
        <w:rPr>
          <w:rFonts w:ascii="Times New Roman" w:hAnsi="Times New Roman" w:eastAsia="Times New Roman" w:cs="Times New Roman"/>
          <w:sz w:val="24"/>
          <w:szCs w:val="24"/>
        </w:rPr>
        <w:t xml:space="preserve"> </w:t>
      </w:r>
      <w:r w:rsidRPr="00697F75" w:rsidR="00B070F9">
        <w:rPr>
          <w:rFonts w:ascii="Times New Roman" w:hAnsi="Times New Roman" w:eastAsia="Times New Roman" w:cs="Times New Roman"/>
          <w:sz w:val="24"/>
          <w:szCs w:val="24"/>
        </w:rPr>
        <w:t>ș</w:t>
      </w:r>
      <w:r w:rsidR="00B070F9">
        <w:rPr>
          <w:rFonts w:ascii="Times New Roman" w:hAnsi="Times New Roman" w:eastAsia="Times New Roman" w:cs="Times New Roman"/>
          <w:sz w:val="24"/>
          <w:szCs w:val="24"/>
        </w:rPr>
        <w:t>i declaraţia referitoare la conflictual de interese, dacă este cazul ( calitatea de membru în Comisie este incompatibilă cu cea de expert atestat)</w:t>
      </w:r>
      <w:r w:rsidRPr="00697F75" w:rsidR="00450D09">
        <w:rPr>
          <w:rFonts w:ascii="Times New Roman" w:hAnsi="Times New Roman" w:eastAsia="Times New Roman" w:cs="Times New Roman"/>
          <w:sz w:val="24"/>
          <w:szCs w:val="24"/>
        </w:rPr>
        <w:t>;</w:t>
      </w:r>
    </w:p>
    <w:p xmlns:wp14="http://schemas.microsoft.com/office/word/2010/wordml" w:rsidRPr="00697F75" w:rsidR="00450D09" w:rsidP="00CE3C5B" w:rsidRDefault="00450D09" w14:paraId="54E9F7FB" wp14:textId="77777777">
      <w:pPr>
        <w:pStyle w:val="ListParagraph"/>
        <w:numPr>
          <w:ilvl w:val="0"/>
          <w:numId w:val="36"/>
        </w:num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procedura/planul de examinare, inclusiv sistemul de punctare;</w:t>
      </w:r>
    </w:p>
    <w:p xmlns:wp14="http://schemas.microsoft.com/office/word/2010/wordml" w:rsidRPr="00DD409F" w:rsidR="009B177C" w:rsidP="00ED24EC" w:rsidRDefault="00450D09" w14:paraId="5AC44CC8" wp14:textId="77777777">
      <w:pPr>
        <w:pStyle w:val="ListParagraph"/>
        <w:numPr>
          <w:ilvl w:val="0"/>
          <w:numId w:val="36"/>
        </w:num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 xml:space="preserve">codul de etică, regulamentul de organizare </w:t>
      </w:r>
      <w:r w:rsidRPr="00697F75" w:rsidR="008141EC">
        <w:rPr>
          <w:rFonts w:ascii="Times New Roman" w:hAnsi="Times New Roman" w:eastAsia="Times New Roman" w:cs="Times New Roman"/>
          <w:sz w:val="24"/>
          <w:szCs w:val="24"/>
        </w:rPr>
        <w:t>ș</w:t>
      </w:r>
      <w:r w:rsidRPr="00697F75">
        <w:rPr>
          <w:rFonts w:ascii="Times New Roman" w:hAnsi="Times New Roman" w:eastAsia="Times New Roman" w:cs="Times New Roman"/>
          <w:sz w:val="24"/>
          <w:szCs w:val="24"/>
        </w:rPr>
        <w:t xml:space="preserve">i functionare și componența nominală a Comisiei de etică </w:t>
      </w:r>
      <w:r w:rsidRPr="00697F75" w:rsidR="008141EC">
        <w:rPr>
          <w:rFonts w:ascii="Times New Roman" w:hAnsi="Times New Roman" w:eastAsia="Times New Roman" w:cs="Times New Roman"/>
          <w:sz w:val="24"/>
          <w:szCs w:val="24"/>
        </w:rPr>
        <w:t>ș</w:t>
      </w:r>
      <w:r w:rsidRPr="00697F75">
        <w:rPr>
          <w:rFonts w:ascii="Times New Roman" w:hAnsi="Times New Roman" w:eastAsia="Times New Roman" w:cs="Times New Roman"/>
          <w:sz w:val="24"/>
          <w:szCs w:val="24"/>
        </w:rPr>
        <w:t>i CV-urile acestora</w:t>
      </w:r>
      <w:r w:rsidRPr="00697F75" w:rsidR="008141EC">
        <w:rPr>
          <w:rFonts w:ascii="Times New Roman" w:hAnsi="Times New Roman" w:eastAsia="Times New Roman" w:cs="Times New Roman"/>
          <w:sz w:val="24"/>
          <w:szCs w:val="24"/>
        </w:rPr>
        <w:t>.</w:t>
      </w:r>
    </w:p>
    <w:p xmlns:wp14="http://schemas.microsoft.com/office/word/2010/wordml" w:rsidRPr="00697F75" w:rsidR="00450D09" w:rsidP="00ED24EC" w:rsidRDefault="00450D09" w14:paraId="37564060"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lastRenderedPageBreak/>
        <w:t xml:space="preserve">Art. </w:t>
      </w:r>
      <w:r w:rsidRPr="00697F75" w:rsidR="00C120A8">
        <w:rPr>
          <w:rFonts w:ascii="Times New Roman" w:hAnsi="Times New Roman" w:eastAsia="Times New Roman" w:cs="Times New Roman"/>
          <w:sz w:val="24"/>
          <w:szCs w:val="24"/>
        </w:rPr>
        <w:t>3</w:t>
      </w:r>
    </w:p>
    <w:p xmlns:wp14="http://schemas.microsoft.com/office/word/2010/wordml" w:rsidRPr="00697F75" w:rsidR="00450D09" w:rsidP="004109DF" w:rsidRDefault="00450D09" w14:paraId="6E6445FF"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(1) Autoritatea publică centrală pentru protecția mediului, prin direcția de specialitate</w:t>
      </w:r>
      <w:r w:rsidRPr="00697F75" w:rsidR="00A80A00">
        <w:rPr>
          <w:rFonts w:ascii="Times New Roman" w:hAnsi="Times New Roman" w:eastAsia="Times New Roman" w:cs="Times New Roman"/>
          <w:sz w:val="24"/>
          <w:szCs w:val="24"/>
        </w:rPr>
        <w:t xml:space="preserve"> cu atribuții </w:t>
      </w:r>
      <w:r w:rsidRPr="00697F75" w:rsidR="00F71B15">
        <w:rPr>
          <w:rFonts w:ascii="Times New Roman" w:hAnsi="Times New Roman" w:eastAsia="Times New Roman" w:cs="Times New Roman"/>
          <w:sz w:val="24"/>
          <w:szCs w:val="24"/>
        </w:rPr>
        <w:t>în domeniul</w:t>
      </w:r>
      <w:r w:rsidRPr="00697F75" w:rsidR="00096BB7">
        <w:rPr>
          <w:rFonts w:ascii="Times New Roman" w:hAnsi="Times New Roman" w:eastAsia="Times New Roman" w:cs="Times New Roman"/>
          <w:sz w:val="24"/>
          <w:szCs w:val="24"/>
        </w:rPr>
        <w:t xml:space="preserve"> legislației orizontale</w:t>
      </w:r>
      <w:r w:rsidRPr="00697F75">
        <w:rPr>
          <w:rFonts w:ascii="Times New Roman" w:hAnsi="Times New Roman" w:eastAsia="Times New Roman" w:cs="Times New Roman"/>
          <w:sz w:val="24"/>
          <w:szCs w:val="24"/>
        </w:rPr>
        <w:t xml:space="preserve">, analizează conținutul documentației, solicită informații suplimentare sau completări, după caz și propune </w:t>
      </w:r>
      <w:r w:rsidR="009B177C">
        <w:rPr>
          <w:rFonts w:ascii="Times New Roman" w:hAnsi="Times New Roman" w:eastAsia="Times New Roman" w:cs="Times New Roman"/>
          <w:sz w:val="24"/>
          <w:szCs w:val="24"/>
        </w:rPr>
        <w:t xml:space="preserve">desemnarea </w:t>
      </w:r>
      <w:r w:rsidRPr="00697F75">
        <w:rPr>
          <w:rFonts w:ascii="Times New Roman" w:hAnsi="Times New Roman" w:eastAsia="Times New Roman" w:cs="Times New Roman"/>
          <w:sz w:val="24"/>
          <w:szCs w:val="24"/>
        </w:rPr>
        <w:t xml:space="preserve">asociației profesionale </w:t>
      </w:r>
      <w:r w:rsidR="009B177C">
        <w:rPr>
          <w:rFonts w:ascii="Times New Roman" w:hAnsi="Times New Roman" w:eastAsia="Times New Roman" w:cs="Times New Roman"/>
          <w:sz w:val="24"/>
          <w:szCs w:val="24"/>
        </w:rPr>
        <w:t xml:space="preserve">ca asociație profesională în </w:t>
      </w:r>
      <w:r w:rsidR="00B070F9">
        <w:rPr>
          <w:rFonts w:ascii="Times New Roman" w:hAnsi="Times New Roman" w:eastAsia="Times New Roman" w:cs="Times New Roman"/>
          <w:sz w:val="24"/>
          <w:szCs w:val="24"/>
        </w:rPr>
        <w:t>cadrul căreia poate funcționa Comisia</w:t>
      </w:r>
      <w:r w:rsidRPr="00697F75">
        <w:rPr>
          <w:rFonts w:ascii="Times New Roman" w:hAnsi="Times New Roman" w:eastAsia="Times New Roman" w:cs="Times New Roman"/>
          <w:sz w:val="24"/>
          <w:szCs w:val="24"/>
        </w:rPr>
        <w:t>.</w:t>
      </w:r>
    </w:p>
    <w:p xmlns:wp14="http://schemas.microsoft.com/office/word/2010/wordml" w:rsidRPr="00697F75" w:rsidR="00450D09" w:rsidP="004109DF" w:rsidRDefault="00450D09" w14:paraId="32F27267"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(2) În luarea decizi</w:t>
      </w:r>
      <w:r w:rsidR="009B177C">
        <w:rPr>
          <w:rFonts w:ascii="Times New Roman" w:hAnsi="Times New Roman" w:eastAsia="Times New Roman" w:cs="Times New Roman"/>
          <w:sz w:val="24"/>
          <w:szCs w:val="24"/>
        </w:rPr>
        <w:t>ei</w:t>
      </w:r>
      <w:r w:rsidRPr="00697F75">
        <w:rPr>
          <w:rFonts w:ascii="Times New Roman" w:hAnsi="Times New Roman" w:eastAsia="Times New Roman" w:cs="Times New Roman"/>
          <w:sz w:val="24"/>
          <w:szCs w:val="24"/>
        </w:rPr>
        <w:t xml:space="preserve">, autoritatea publică centrală pentru protecția mediului verifică, printre altele, calificarea membrilor comisiei de atestare, obiectivitatea, claritatea </w:t>
      </w:r>
      <w:r w:rsidRPr="00697F75" w:rsidR="00096BB7">
        <w:rPr>
          <w:rFonts w:ascii="Times New Roman" w:hAnsi="Times New Roman" w:eastAsia="Times New Roman" w:cs="Times New Roman"/>
          <w:sz w:val="24"/>
          <w:szCs w:val="24"/>
        </w:rPr>
        <w:t>ș</w:t>
      </w:r>
      <w:r w:rsidRPr="00697F75">
        <w:rPr>
          <w:rFonts w:ascii="Times New Roman" w:hAnsi="Times New Roman" w:eastAsia="Times New Roman" w:cs="Times New Roman"/>
          <w:sz w:val="24"/>
          <w:szCs w:val="24"/>
        </w:rPr>
        <w:t>i exigen</w:t>
      </w:r>
      <w:r w:rsidRPr="00697F75" w:rsidR="00096BB7">
        <w:rPr>
          <w:rFonts w:ascii="Times New Roman" w:hAnsi="Times New Roman" w:eastAsia="Times New Roman" w:cs="Times New Roman"/>
          <w:sz w:val="24"/>
          <w:szCs w:val="24"/>
        </w:rPr>
        <w:t>ț</w:t>
      </w:r>
      <w:r w:rsidRPr="00697F75">
        <w:rPr>
          <w:rFonts w:ascii="Times New Roman" w:hAnsi="Times New Roman" w:eastAsia="Times New Roman" w:cs="Times New Roman"/>
          <w:sz w:val="24"/>
          <w:szCs w:val="24"/>
        </w:rPr>
        <w:t>a procedurii/planului de examinare</w:t>
      </w:r>
      <w:r w:rsidRPr="00697F75" w:rsidR="00096BB7">
        <w:rPr>
          <w:rFonts w:ascii="Times New Roman" w:hAnsi="Times New Roman" w:eastAsia="Times New Roman" w:cs="Times New Roman"/>
          <w:sz w:val="24"/>
          <w:szCs w:val="24"/>
        </w:rPr>
        <w:t xml:space="preserve"> propus de asociația profesională solicitantă</w:t>
      </w:r>
      <w:r w:rsidRPr="00697F75">
        <w:rPr>
          <w:rFonts w:ascii="Times New Roman" w:hAnsi="Times New Roman" w:eastAsia="Times New Roman" w:cs="Times New Roman"/>
          <w:sz w:val="24"/>
          <w:szCs w:val="24"/>
        </w:rPr>
        <w:t>.</w:t>
      </w:r>
    </w:p>
    <w:p xmlns:wp14="http://schemas.microsoft.com/office/word/2010/wordml" w:rsidRPr="00697F75" w:rsidR="00450D09" w:rsidP="001A14BC" w:rsidRDefault="00450D09" w14:paraId="70D4DBCE"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 xml:space="preserve">Art. </w:t>
      </w:r>
      <w:r w:rsidRPr="00697F75" w:rsidR="00C120A8">
        <w:rPr>
          <w:rFonts w:ascii="Times New Roman" w:hAnsi="Times New Roman" w:eastAsia="Times New Roman" w:cs="Times New Roman"/>
          <w:sz w:val="24"/>
          <w:szCs w:val="24"/>
        </w:rPr>
        <w:t>4</w:t>
      </w:r>
      <w:r w:rsidRPr="00697F75">
        <w:rPr>
          <w:rFonts w:ascii="Times New Roman" w:hAnsi="Times New Roman" w:eastAsia="Times New Roman" w:cs="Times New Roman"/>
          <w:sz w:val="24"/>
          <w:szCs w:val="24"/>
        </w:rPr>
        <w:t xml:space="preserve"> </w:t>
      </w:r>
    </w:p>
    <w:p xmlns:wp14="http://schemas.microsoft.com/office/word/2010/wordml" w:rsidRPr="00697F75" w:rsidR="00450D09" w:rsidP="00B070F9" w:rsidRDefault="00B070F9" w14:paraId="178F9003" wp14:textId="77777777">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w:t>
      </w:r>
      <w:r w:rsidR="009B177C">
        <w:rPr>
          <w:rFonts w:ascii="Times New Roman" w:hAnsi="Times New Roman" w:eastAsia="Times New Roman" w:cs="Times New Roman"/>
          <w:sz w:val="24"/>
          <w:szCs w:val="24"/>
        </w:rPr>
        <w:t>Desemnarea</w:t>
      </w:r>
      <w:r w:rsidRPr="00697F75" w:rsidR="00450D09">
        <w:rPr>
          <w:rFonts w:ascii="Times New Roman" w:hAnsi="Times New Roman" w:eastAsia="Times New Roman" w:cs="Times New Roman"/>
          <w:sz w:val="24"/>
          <w:szCs w:val="24"/>
        </w:rPr>
        <w:t xml:space="preserve"> asociației se face prin decizia secretarului de stat cu atribu</w:t>
      </w:r>
      <w:r w:rsidRPr="00697F75" w:rsidR="00AC5702">
        <w:rPr>
          <w:rFonts w:ascii="Times New Roman" w:hAnsi="Times New Roman" w:eastAsia="Times New Roman" w:cs="Times New Roman"/>
          <w:sz w:val="24"/>
          <w:szCs w:val="24"/>
        </w:rPr>
        <w:t>ț</w:t>
      </w:r>
      <w:r w:rsidRPr="00697F75" w:rsidR="00450D09">
        <w:rPr>
          <w:rFonts w:ascii="Times New Roman" w:hAnsi="Times New Roman" w:eastAsia="Times New Roman" w:cs="Times New Roman"/>
          <w:sz w:val="24"/>
          <w:szCs w:val="24"/>
        </w:rPr>
        <w:t xml:space="preserve">ii </w:t>
      </w:r>
      <w:r w:rsidRPr="00697F75" w:rsidR="00AC5702">
        <w:rPr>
          <w:rFonts w:ascii="Times New Roman" w:hAnsi="Times New Roman" w:eastAsia="Times New Roman" w:cs="Times New Roman"/>
          <w:sz w:val="24"/>
          <w:szCs w:val="24"/>
        </w:rPr>
        <w:t>î</w:t>
      </w:r>
      <w:r w:rsidRPr="00697F75" w:rsidR="00450D09">
        <w:rPr>
          <w:rFonts w:ascii="Times New Roman" w:hAnsi="Times New Roman" w:eastAsia="Times New Roman" w:cs="Times New Roman"/>
          <w:sz w:val="24"/>
          <w:szCs w:val="24"/>
        </w:rPr>
        <w:t>n coordonarea direc</w:t>
      </w:r>
      <w:r w:rsidRPr="00697F75" w:rsidR="00AC5702">
        <w:rPr>
          <w:rFonts w:ascii="Times New Roman" w:hAnsi="Times New Roman" w:eastAsia="Times New Roman" w:cs="Times New Roman"/>
          <w:sz w:val="24"/>
          <w:szCs w:val="24"/>
        </w:rPr>
        <w:t>ț</w:t>
      </w:r>
      <w:r w:rsidRPr="00697F75" w:rsidR="00450D09">
        <w:rPr>
          <w:rFonts w:ascii="Times New Roman" w:hAnsi="Times New Roman" w:eastAsia="Times New Roman" w:cs="Times New Roman"/>
          <w:sz w:val="24"/>
          <w:szCs w:val="24"/>
        </w:rPr>
        <w:t>iei de specialitate</w:t>
      </w:r>
      <w:r w:rsidRPr="00697F75" w:rsidR="00096BB7">
        <w:rPr>
          <w:rFonts w:ascii="Times New Roman" w:hAnsi="Times New Roman" w:eastAsia="Times New Roman" w:cs="Times New Roman"/>
          <w:sz w:val="24"/>
          <w:szCs w:val="24"/>
        </w:rPr>
        <w:t xml:space="preserve"> </w:t>
      </w:r>
      <w:r w:rsidR="009B177C">
        <w:rPr>
          <w:rFonts w:ascii="Times New Roman" w:hAnsi="Times New Roman" w:eastAsia="Times New Roman" w:cs="Times New Roman"/>
          <w:sz w:val="24"/>
          <w:szCs w:val="24"/>
        </w:rPr>
        <w:t>care gestionează</w:t>
      </w:r>
      <w:r w:rsidRPr="00697F75" w:rsidR="00096BB7">
        <w:rPr>
          <w:rFonts w:ascii="Times New Roman" w:hAnsi="Times New Roman" w:eastAsia="Times New Roman" w:cs="Times New Roman"/>
          <w:sz w:val="24"/>
          <w:szCs w:val="24"/>
        </w:rPr>
        <w:t xml:space="preserve"> domeniul legislației orizontale</w:t>
      </w:r>
      <w:r w:rsidRPr="00697F75" w:rsidR="00450D09">
        <w:rPr>
          <w:rFonts w:ascii="Times New Roman" w:hAnsi="Times New Roman" w:eastAsia="Times New Roman" w:cs="Times New Roman"/>
          <w:sz w:val="24"/>
          <w:szCs w:val="24"/>
        </w:rPr>
        <w:t xml:space="preserve"> din cadrul autorității centrale pentru protecția mediului  </w:t>
      </w:r>
      <w:r w:rsidRPr="00697F75" w:rsidR="00096BB7">
        <w:rPr>
          <w:rFonts w:ascii="Times New Roman" w:hAnsi="Times New Roman" w:eastAsia="Times New Roman" w:cs="Times New Roman"/>
          <w:sz w:val="24"/>
          <w:szCs w:val="24"/>
        </w:rPr>
        <w:t>ș</w:t>
      </w:r>
      <w:r w:rsidRPr="00697F75" w:rsidR="00450D09">
        <w:rPr>
          <w:rFonts w:ascii="Times New Roman" w:hAnsi="Times New Roman" w:eastAsia="Times New Roman" w:cs="Times New Roman"/>
          <w:sz w:val="24"/>
          <w:szCs w:val="24"/>
        </w:rPr>
        <w:t>i se comunic</w:t>
      </w:r>
      <w:r w:rsidRPr="00697F75" w:rsidR="00096BB7">
        <w:rPr>
          <w:rFonts w:ascii="Times New Roman" w:hAnsi="Times New Roman" w:eastAsia="Times New Roman" w:cs="Times New Roman"/>
          <w:sz w:val="24"/>
          <w:szCs w:val="24"/>
        </w:rPr>
        <w:t>ă</w:t>
      </w:r>
      <w:r w:rsidRPr="00697F75" w:rsidR="00450D09">
        <w:rPr>
          <w:rFonts w:ascii="Times New Roman" w:hAnsi="Times New Roman" w:eastAsia="Times New Roman" w:cs="Times New Roman"/>
          <w:sz w:val="24"/>
          <w:szCs w:val="24"/>
        </w:rPr>
        <w:t xml:space="preserve"> solicitantului.</w:t>
      </w:r>
    </w:p>
    <w:p xmlns:wp14="http://schemas.microsoft.com/office/word/2010/wordml" w:rsidRPr="00697F75" w:rsidR="00450D09" w:rsidP="00B070F9" w:rsidRDefault="00B070F9" w14:paraId="480AFF62" wp14:textId="77777777">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w:t>
      </w:r>
      <w:r w:rsidRPr="00697F75" w:rsidR="00450D09">
        <w:rPr>
          <w:rFonts w:ascii="Times New Roman" w:hAnsi="Times New Roman" w:eastAsia="Times New Roman" w:cs="Times New Roman"/>
          <w:sz w:val="24"/>
          <w:szCs w:val="24"/>
        </w:rPr>
        <w:t>M</w:t>
      </w:r>
      <w:r w:rsidRPr="00697F75" w:rsidR="00096BB7">
        <w:rPr>
          <w:rFonts w:ascii="Times New Roman" w:hAnsi="Times New Roman" w:eastAsia="Times New Roman" w:cs="Times New Roman"/>
          <w:sz w:val="24"/>
          <w:szCs w:val="24"/>
        </w:rPr>
        <w:t xml:space="preserve">inisterul </w:t>
      </w:r>
      <w:r w:rsidRPr="00697F75" w:rsidR="00450D09">
        <w:rPr>
          <w:rFonts w:ascii="Times New Roman" w:hAnsi="Times New Roman" w:eastAsia="Times New Roman" w:cs="Times New Roman"/>
          <w:sz w:val="24"/>
          <w:szCs w:val="24"/>
        </w:rPr>
        <w:t>M</w:t>
      </w:r>
      <w:r w:rsidRPr="00697F75" w:rsidR="00096BB7">
        <w:rPr>
          <w:rFonts w:ascii="Times New Roman" w:hAnsi="Times New Roman" w:eastAsia="Times New Roman" w:cs="Times New Roman"/>
          <w:sz w:val="24"/>
          <w:szCs w:val="24"/>
        </w:rPr>
        <w:t xml:space="preserve">ediului, </w:t>
      </w:r>
      <w:r w:rsidRPr="00697F75" w:rsidR="00450D09">
        <w:rPr>
          <w:rFonts w:ascii="Times New Roman" w:hAnsi="Times New Roman" w:eastAsia="Times New Roman" w:cs="Times New Roman"/>
          <w:sz w:val="24"/>
          <w:szCs w:val="24"/>
        </w:rPr>
        <w:t>A</w:t>
      </w:r>
      <w:r w:rsidRPr="00697F75" w:rsidR="00096BB7">
        <w:rPr>
          <w:rFonts w:ascii="Times New Roman" w:hAnsi="Times New Roman" w:eastAsia="Times New Roman" w:cs="Times New Roman"/>
          <w:sz w:val="24"/>
          <w:szCs w:val="24"/>
        </w:rPr>
        <w:t xml:space="preserve">pelor și </w:t>
      </w:r>
      <w:r w:rsidRPr="00697F75" w:rsidR="00450D09">
        <w:rPr>
          <w:rFonts w:ascii="Times New Roman" w:hAnsi="Times New Roman" w:eastAsia="Times New Roman" w:cs="Times New Roman"/>
          <w:sz w:val="24"/>
          <w:szCs w:val="24"/>
        </w:rPr>
        <w:t>P</w:t>
      </w:r>
      <w:r w:rsidRPr="00697F75" w:rsidR="00096BB7">
        <w:rPr>
          <w:rFonts w:ascii="Times New Roman" w:hAnsi="Times New Roman" w:eastAsia="Times New Roman" w:cs="Times New Roman"/>
          <w:sz w:val="24"/>
          <w:szCs w:val="24"/>
        </w:rPr>
        <w:t>ădurilor</w:t>
      </w:r>
      <w:r w:rsidRPr="00697F75" w:rsidR="00450D09">
        <w:rPr>
          <w:rFonts w:ascii="Times New Roman" w:hAnsi="Times New Roman" w:eastAsia="Times New Roman" w:cs="Times New Roman"/>
          <w:sz w:val="24"/>
          <w:szCs w:val="24"/>
        </w:rPr>
        <w:t xml:space="preserve"> publică pe site-ul propriu lista asociațiilor profesionale din domeniul protecției mediului care îndeplinesc condițiile pentru înființarea și funcționarea Comisiei de atestare</w:t>
      </w:r>
      <w:r w:rsidRPr="00697F75" w:rsidR="00FC4A51">
        <w:rPr>
          <w:rFonts w:ascii="Times New Roman" w:hAnsi="Times New Roman" w:eastAsia="Times New Roman" w:cs="Times New Roman"/>
          <w:sz w:val="24"/>
          <w:szCs w:val="24"/>
        </w:rPr>
        <w:t xml:space="preserve"> </w:t>
      </w:r>
      <w:r w:rsidRPr="00697F75" w:rsidR="00450D09">
        <w:rPr>
          <w:rFonts w:ascii="Times New Roman" w:hAnsi="Times New Roman" w:eastAsia="Times New Roman" w:cs="Times New Roman"/>
          <w:sz w:val="24"/>
          <w:szCs w:val="24"/>
        </w:rPr>
        <w:t>.</w:t>
      </w:r>
    </w:p>
    <w:p xmlns:wp14="http://schemas.microsoft.com/office/word/2010/wordml" w:rsidRPr="00697F75" w:rsidR="00450D09" w:rsidP="00B070F9" w:rsidRDefault="00B070F9" w14:paraId="4EB57CC3" wp14:textId="77777777">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w:t>
      </w:r>
      <w:r w:rsidRPr="00697F75" w:rsidR="00450D09">
        <w:rPr>
          <w:rFonts w:ascii="Times New Roman" w:hAnsi="Times New Roman" w:eastAsia="Times New Roman" w:cs="Times New Roman"/>
          <w:sz w:val="24"/>
          <w:szCs w:val="24"/>
        </w:rPr>
        <w:t>M</w:t>
      </w:r>
      <w:r w:rsidRPr="00697F75" w:rsidR="00AC5702">
        <w:rPr>
          <w:rFonts w:ascii="Times New Roman" w:hAnsi="Times New Roman" w:eastAsia="Times New Roman" w:cs="Times New Roman"/>
          <w:sz w:val="24"/>
          <w:szCs w:val="24"/>
        </w:rPr>
        <w:t xml:space="preserve">inisterul </w:t>
      </w:r>
      <w:r w:rsidRPr="00697F75" w:rsidR="00450D09">
        <w:rPr>
          <w:rFonts w:ascii="Times New Roman" w:hAnsi="Times New Roman" w:eastAsia="Times New Roman" w:cs="Times New Roman"/>
          <w:sz w:val="24"/>
          <w:szCs w:val="24"/>
        </w:rPr>
        <w:t>M</w:t>
      </w:r>
      <w:r w:rsidRPr="00697F75" w:rsidR="00AC5702">
        <w:rPr>
          <w:rFonts w:ascii="Times New Roman" w:hAnsi="Times New Roman" w:eastAsia="Times New Roman" w:cs="Times New Roman"/>
          <w:sz w:val="24"/>
          <w:szCs w:val="24"/>
        </w:rPr>
        <w:t xml:space="preserve">ediului, </w:t>
      </w:r>
      <w:r w:rsidRPr="00697F75" w:rsidR="00450D09">
        <w:rPr>
          <w:rFonts w:ascii="Times New Roman" w:hAnsi="Times New Roman" w:eastAsia="Times New Roman" w:cs="Times New Roman"/>
          <w:sz w:val="24"/>
          <w:szCs w:val="24"/>
        </w:rPr>
        <w:t>A</w:t>
      </w:r>
      <w:r w:rsidRPr="00697F75" w:rsidR="00AC5702">
        <w:rPr>
          <w:rFonts w:ascii="Times New Roman" w:hAnsi="Times New Roman" w:eastAsia="Times New Roman" w:cs="Times New Roman"/>
          <w:sz w:val="24"/>
          <w:szCs w:val="24"/>
        </w:rPr>
        <w:t xml:space="preserve">pelor și </w:t>
      </w:r>
      <w:r w:rsidRPr="00697F75" w:rsidR="00450D09">
        <w:rPr>
          <w:rFonts w:ascii="Times New Roman" w:hAnsi="Times New Roman" w:eastAsia="Times New Roman" w:cs="Times New Roman"/>
          <w:sz w:val="24"/>
          <w:szCs w:val="24"/>
        </w:rPr>
        <w:t>P</w:t>
      </w:r>
      <w:r w:rsidRPr="00697F75" w:rsidR="00AC5702">
        <w:rPr>
          <w:rFonts w:ascii="Times New Roman" w:hAnsi="Times New Roman" w:eastAsia="Times New Roman" w:cs="Times New Roman"/>
          <w:sz w:val="24"/>
          <w:szCs w:val="24"/>
        </w:rPr>
        <w:t>ădurilor</w:t>
      </w:r>
      <w:r w:rsidRPr="00697F75" w:rsidR="004152BD">
        <w:rPr>
          <w:rFonts w:ascii="Times New Roman" w:hAnsi="Times New Roman" w:eastAsia="Times New Roman" w:cs="Times New Roman"/>
          <w:sz w:val="24"/>
          <w:szCs w:val="24"/>
        </w:rPr>
        <w:t xml:space="preserve"> </w:t>
      </w:r>
      <w:r w:rsidRPr="00697F75" w:rsidR="00450D09">
        <w:rPr>
          <w:rFonts w:ascii="Times New Roman" w:hAnsi="Times New Roman" w:eastAsia="Times New Roman" w:cs="Times New Roman"/>
          <w:sz w:val="24"/>
          <w:szCs w:val="24"/>
        </w:rPr>
        <w:t>desemnează</w:t>
      </w:r>
      <w:r w:rsidRPr="00697F75" w:rsidR="00AC5702">
        <w:rPr>
          <w:rFonts w:ascii="Times New Roman" w:hAnsi="Times New Roman" w:eastAsia="Times New Roman" w:cs="Times New Roman"/>
          <w:sz w:val="24"/>
          <w:szCs w:val="24"/>
        </w:rPr>
        <w:t xml:space="preserve">, în termen de maximum 30 de zile </w:t>
      </w:r>
      <w:r w:rsidRPr="00697F75" w:rsidR="006A793B">
        <w:rPr>
          <w:rFonts w:ascii="Times New Roman" w:hAnsi="Times New Roman" w:eastAsia="Times New Roman" w:cs="Times New Roman"/>
          <w:sz w:val="24"/>
          <w:szCs w:val="24"/>
        </w:rPr>
        <w:t xml:space="preserve">calendaristice </w:t>
      </w:r>
      <w:r w:rsidRPr="00697F75" w:rsidR="00AC5702">
        <w:rPr>
          <w:rFonts w:ascii="Times New Roman" w:hAnsi="Times New Roman" w:eastAsia="Times New Roman" w:cs="Times New Roman"/>
          <w:sz w:val="24"/>
          <w:szCs w:val="24"/>
        </w:rPr>
        <w:t xml:space="preserve">de la intrarea în vigoare a prezentului ordin, </w:t>
      </w:r>
      <w:r w:rsidRPr="00697F75" w:rsidR="00450D09">
        <w:rPr>
          <w:rFonts w:ascii="Times New Roman" w:hAnsi="Times New Roman" w:eastAsia="Times New Roman" w:cs="Times New Roman"/>
          <w:sz w:val="24"/>
          <w:szCs w:val="24"/>
        </w:rPr>
        <w:t>reprezentanți din direcțiile de specialitate</w:t>
      </w:r>
      <w:r w:rsidRPr="00697F75" w:rsidR="006A793B">
        <w:rPr>
          <w:rFonts w:ascii="Times New Roman" w:hAnsi="Times New Roman" w:eastAsia="Times New Roman" w:cs="Times New Roman"/>
          <w:sz w:val="24"/>
          <w:szCs w:val="24"/>
        </w:rPr>
        <w:t xml:space="preserve"> cu atribuții în implementarea legislației naționale privind </w:t>
      </w:r>
      <w:r w:rsidRPr="00B070F9" w:rsidR="006A793B">
        <w:rPr>
          <w:rFonts w:ascii="Times New Roman" w:hAnsi="Times New Roman" w:eastAsia="Times New Roman" w:cs="Times New Roman"/>
          <w:sz w:val="24"/>
          <w:szCs w:val="24"/>
        </w:rPr>
        <w:t>reglementarea din punct de vedere a</w:t>
      </w:r>
      <w:r w:rsidRPr="00B070F9" w:rsidR="00C120A8">
        <w:rPr>
          <w:rFonts w:ascii="Times New Roman" w:hAnsi="Times New Roman" w:eastAsia="Times New Roman" w:cs="Times New Roman"/>
          <w:sz w:val="24"/>
          <w:szCs w:val="24"/>
        </w:rPr>
        <w:t xml:space="preserve"> protecției mediului,</w:t>
      </w:r>
      <w:r w:rsidRPr="00697F75" w:rsidR="00450D09">
        <w:rPr>
          <w:rFonts w:ascii="Times New Roman" w:hAnsi="Times New Roman" w:eastAsia="Times New Roman" w:cs="Times New Roman"/>
          <w:sz w:val="24"/>
          <w:szCs w:val="24"/>
        </w:rPr>
        <w:t xml:space="preserve"> ai structurii proprii și reprezentanți ai direcțiilor de specialitate din A</w:t>
      </w:r>
      <w:r w:rsidRPr="00697F75" w:rsidR="00AC5702">
        <w:rPr>
          <w:rFonts w:ascii="Times New Roman" w:hAnsi="Times New Roman" w:eastAsia="Times New Roman" w:cs="Times New Roman"/>
          <w:sz w:val="24"/>
          <w:szCs w:val="24"/>
        </w:rPr>
        <w:t xml:space="preserve">genția </w:t>
      </w:r>
      <w:r w:rsidRPr="00697F75" w:rsidR="00450D09">
        <w:rPr>
          <w:rFonts w:ascii="Times New Roman" w:hAnsi="Times New Roman" w:eastAsia="Times New Roman" w:cs="Times New Roman"/>
          <w:sz w:val="24"/>
          <w:szCs w:val="24"/>
        </w:rPr>
        <w:t>N</w:t>
      </w:r>
      <w:r w:rsidRPr="00697F75" w:rsidR="00AC5702">
        <w:rPr>
          <w:rFonts w:ascii="Times New Roman" w:hAnsi="Times New Roman" w:eastAsia="Times New Roman" w:cs="Times New Roman"/>
          <w:sz w:val="24"/>
          <w:szCs w:val="24"/>
        </w:rPr>
        <w:t xml:space="preserve">ațională pentru </w:t>
      </w:r>
      <w:r w:rsidRPr="00697F75" w:rsidR="00450D09">
        <w:rPr>
          <w:rFonts w:ascii="Times New Roman" w:hAnsi="Times New Roman" w:eastAsia="Times New Roman" w:cs="Times New Roman"/>
          <w:sz w:val="24"/>
          <w:szCs w:val="24"/>
        </w:rPr>
        <w:t>P</w:t>
      </w:r>
      <w:r w:rsidRPr="00697F75" w:rsidR="00AC5702">
        <w:rPr>
          <w:rFonts w:ascii="Times New Roman" w:hAnsi="Times New Roman" w:eastAsia="Times New Roman" w:cs="Times New Roman"/>
          <w:sz w:val="24"/>
          <w:szCs w:val="24"/>
        </w:rPr>
        <w:t xml:space="preserve">rotecția </w:t>
      </w:r>
      <w:r w:rsidRPr="00697F75" w:rsidR="00450D09">
        <w:rPr>
          <w:rFonts w:ascii="Times New Roman" w:hAnsi="Times New Roman" w:eastAsia="Times New Roman" w:cs="Times New Roman"/>
          <w:sz w:val="24"/>
          <w:szCs w:val="24"/>
        </w:rPr>
        <w:t>M</w:t>
      </w:r>
      <w:r w:rsidRPr="00697F75" w:rsidR="00AC5702">
        <w:rPr>
          <w:rFonts w:ascii="Times New Roman" w:hAnsi="Times New Roman" w:eastAsia="Times New Roman" w:cs="Times New Roman"/>
          <w:sz w:val="24"/>
          <w:szCs w:val="24"/>
        </w:rPr>
        <w:t>ediului</w:t>
      </w:r>
      <w:r w:rsidRPr="00697F75" w:rsidR="00450D09">
        <w:rPr>
          <w:rFonts w:ascii="Times New Roman" w:hAnsi="Times New Roman" w:eastAsia="Times New Roman" w:cs="Times New Roman"/>
          <w:sz w:val="24"/>
          <w:szCs w:val="24"/>
        </w:rPr>
        <w:t xml:space="preserve">, în calitate de observatori ai procesului de atestare și comunică asociației profesionale numele și datele de contact ale acestora.  </w:t>
      </w:r>
    </w:p>
    <w:p xmlns:wp14="http://schemas.microsoft.com/office/word/2010/wordml" w:rsidRPr="00697F75" w:rsidR="00C120A8" w:rsidP="00FC092D" w:rsidRDefault="00450D09" w14:paraId="5B5BFF6A"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 xml:space="preserve">Art. </w:t>
      </w:r>
      <w:r w:rsidRPr="00697F75" w:rsidR="00C120A8">
        <w:rPr>
          <w:rFonts w:ascii="Times New Roman" w:hAnsi="Times New Roman" w:eastAsia="Times New Roman" w:cs="Times New Roman"/>
          <w:sz w:val="24"/>
          <w:szCs w:val="24"/>
        </w:rPr>
        <w:t>5</w:t>
      </w:r>
      <w:r w:rsidRPr="00697F75">
        <w:rPr>
          <w:rFonts w:ascii="Times New Roman" w:hAnsi="Times New Roman" w:eastAsia="Times New Roman" w:cs="Times New Roman"/>
          <w:sz w:val="24"/>
          <w:szCs w:val="24"/>
        </w:rPr>
        <w:t xml:space="preserve"> </w:t>
      </w:r>
    </w:p>
    <w:p xmlns:wp14="http://schemas.microsoft.com/office/word/2010/wordml" w:rsidR="00C46D12" w:rsidP="00FC092D" w:rsidRDefault="00C46D12" w14:paraId="0998339A" wp14:textId="77777777">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w:t>
      </w:r>
      <w:r w:rsidRPr="00697F75" w:rsidR="00450D09">
        <w:rPr>
          <w:rFonts w:ascii="Times New Roman" w:hAnsi="Times New Roman" w:eastAsia="Times New Roman" w:cs="Times New Roman"/>
          <w:sz w:val="24"/>
          <w:szCs w:val="24"/>
        </w:rPr>
        <w:t xml:space="preserve">Pentru simplificarea procedurii și reducerea efortului persoanelor </w:t>
      </w:r>
      <w:r w:rsidR="00B070F9">
        <w:rPr>
          <w:rFonts w:ascii="Times New Roman" w:hAnsi="Times New Roman" w:eastAsia="Times New Roman" w:cs="Times New Roman"/>
          <w:sz w:val="24"/>
          <w:szCs w:val="24"/>
        </w:rPr>
        <w:t xml:space="preserve">fizice şi juridice </w:t>
      </w:r>
      <w:r w:rsidRPr="00697F75" w:rsidR="00450D09">
        <w:rPr>
          <w:rFonts w:ascii="Times New Roman" w:hAnsi="Times New Roman" w:eastAsia="Times New Roman" w:cs="Times New Roman"/>
          <w:sz w:val="24"/>
          <w:szCs w:val="24"/>
        </w:rPr>
        <w:t xml:space="preserve">care solicită atestarea competențelor, asociația profesională </w:t>
      </w:r>
      <w:r w:rsidR="009B177C">
        <w:rPr>
          <w:rFonts w:ascii="Times New Roman" w:hAnsi="Times New Roman" w:eastAsia="Times New Roman" w:cs="Times New Roman"/>
          <w:sz w:val="24"/>
          <w:szCs w:val="24"/>
        </w:rPr>
        <w:t>desemnată</w:t>
      </w:r>
      <w:r w:rsidRPr="00697F75" w:rsidR="00450D09">
        <w:rPr>
          <w:rFonts w:ascii="Times New Roman" w:hAnsi="Times New Roman" w:eastAsia="Times New Roman" w:cs="Times New Roman"/>
          <w:sz w:val="24"/>
          <w:szCs w:val="24"/>
        </w:rPr>
        <w:t xml:space="preserve"> pune la dispoziția candidaților o platform</w:t>
      </w:r>
      <w:r w:rsidRPr="00697F75" w:rsidR="00F16A02">
        <w:rPr>
          <w:rFonts w:ascii="Times New Roman" w:hAnsi="Times New Roman" w:eastAsia="Times New Roman" w:cs="Times New Roman"/>
          <w:sz w:val="24"/>
          <w:szCs w:val="24"/>
        </w:rPr>
        <w:t>ă</w:t>
      </w:r>
      <w:r w:rsidR="00B070F9">
        <w:rPr>
          <w:rFonts w:ascii="Times New Roman" w:hAnsi="Times New Roman" w:eastAsia="Times New Roman" w:cs="Times New Roman"/>
          <w:sz w:val="24"/>
          <w:szCs w:val="24"/>
        </w:rPr>
        <w:t xml:space="preserve"> electronică care să asigure evaluarea</w:t>
      </w:r>
      <w:r>
        <w:rPr>
          <w:rFonts w:ascii="Times New Roman" w:hAnsi="Times New Roman" w:eastAsia="Times New Roman" w:cs="Times New Roman"/>
          <w:sz w:val="24"/>
          <w:szCs w:val="24"/>
        </w:rPr>
        <w:t xml:space="preserve"> on - line a</w:t>
      </w:r>
      <w:r w:rsidR="00B070F9">
        <w:rPr>
          <w:rFonts w:ascii="Times New Roman" w:hAnsi="Times New Roman" w:eastAsia="Times New Roman" w:cs="Times New Roman"/>
          <w:sz w:val="24"/>
          <w:szCs w:val="24"/>
        </w:rPr>
        <w:t xml:space="preserve"> cunoştinţelor referitoare la prevederile legale necesare obţinerii certificatului de atestare</w:t>
      </w:r>
    </w:p>
    <w:p xmlns:wp14="http://schemas.microsoft.com/office/word/2010/wordml" w:rsidRPr="00DD409F" w:rsidR="00EA54A3" w:rsidP="00FC092D" w:rsidRDefault="00C46D12" w14:paraId="0C9AB712" wp14:textId="77777777">
      <w:pPr>
        <w:spacing w:after="0" w:line="360" w:lineRule="auto"/>
        <w:jc w:val="both"/>
        <w:rPr>
          <w:rFonts w:ascii="Times New Roman" w:hAnsi="Times New Roman" w:eastAsia="Times New Roman" w:cs="Times New Roman"/>
          <w:b/>
          <w:sz w:val="24"/>
          <w:szCs w:val="24"/>
          <w:lang w:val="ro-RO"/>
        </w:rPr>
      </w:pPr>
      <w:r>
        <w:rPr>
          <w:rFonts w:ascii="Times New Roman" w:hAnsi="Times New Roman" w:eastAsia="Times New Roman" w:cs="Times New Roman"/>
          <w:sz w:val="24"/>
          <w:szCs w:val="24"/>
        </w:rPr>
        <w:t>(2) Comisia poate solicita, dup</w:t>
      </w:r>
      <w:r w:rsidR="00531758">
        <w:rPr>
          <w:rFonts w:ascii="Times New Roman" w:hAnsi="Times New Roman" w:eastAsia="Times New Roman" w:cs="Times New Roman"/>
          <w:sz w:val="24"/>
          <w:szCs w:val="24"/>
          <w:lang w:val="ro-RO"/>
        </w:rPr>
        <w:t>ă caz, și examinarea î</w:t>
      </w:r>
      <w:r>
        <w:rPr>
          <w:rFonts w:ascii="Times New Roman" w:hAnsi="Times New Roman" w:eastAsia="Times New Roman" w:cs="Times New Roman"/>
          <w:sz w:val="24"/>
          <w:szCs w:val="24"/>
          <w:lang w:val="ro-RO"/>
        </w:rPr>
        <w:t>n p</w:t>
      </w:r>
      <w:r w:rsidR="00531758">
        <w:rPr>
          <w:rFonts w:ascii="Times New Roman" w:hAnsi="Times New Roman" w:eastAsia="Times New Roman" w:cs="Times New Roman"/>
          <w:sz w:val="24"/>
          <w:szCs w:val="24"/>
          <w:lang w:val="ro-RO"/>
        </w:rPr>
        <w:t>ersoană a candidaț</w:t>
      </w:r>
      <w:r>
        <w:rPr>
          <w:rFonts w:ascii="Times New Roman" w:hAnsi="Times New Roman" w:eastAsia="Times New Roman" w:cs="Times New Roman"/>
          <w:sz w:val="24"/>
          <w:szCs w:val="24"/>
          <w:lang w:val="ro-RO"/>
        </w:rPr>
        <w:t>ilor.</w:t>
      </w:r>
    </w:p>
    <w:p xmlns:wp14="http://schemas.microsoft.com/office/word/2010/wordml" w:rsidR="00EA54A3" w:rsidP="00FC092D" w:rsidRDefault="00EA54A3" w14:paraId="62EBF3C5" wp14:textId="77777777">
      <w:pPr>
        <w:spacing w:after="0" w:line="360" w:lineRule="auto"/>
        <w:jc w:val="both"/>
        <w:rPr>
          <w:rFonts w:ascii="Times New Roman" w:hAnsi="Times New Roman" w:eastAsia="Times New Roman" w:cs="Times New Roman"/>
          <w:b/>
          <w:sz w:val="24"/>
          <w:szCs w:val="24"/>
        </w:rPr>
      </w:pPr>
    </w:p>
    <w:p xmlns:wp14="http://schemas.microsoft.com/office/word/2010/wordml" w:rsidR="007361F3" w:rsidP="00FC092D" w:rsidRDefault="007361F3" w14:paraId="6D98A12B" wp14:textId="77777777">
      <w:pPr>
        <w:spacing w:after="0" w:line="360" w:lineRule="auto"/>
        <w:jc w:val="both"/>
        <w:rPr>
          <w:rFonts w:ascii="Times New Roman" w:hAnsi="Times New Roman" w:eastAsia="Times New Roman" w:cs="Times New Roman"/>
          <w:b/>
          <w:sz w:val="24"/>
          <w:szCs w:val="24"/>
        </w:rPr>
      </w:pPr>
    </w:p>
    <w:p xmlns:wp14="http://schemas.microsoft.com/office/word/2010/wordml" w:rsidR="007361F3" w:rsidP="00FC092D" w:rsidRDefault="007361F3" w14:paraId="2946DB82" wp14:textId="77777777">
      <w:pPr>
        <w:spacing w:after="0" w:line="360" w:lineRule="auto"/>
        <w:jc w:val="both"/>
        <w:rPr>
          <w:rFonts w:ascii="Times New Roman" w:hAnsi="Times New Roman" w:eastAsia="Times New Roman" w:cs="Times New Roman"/>
          <w:b/>
          <w:sz w:val="24"/>
          <w:szCs w:val="24"/>
        </w:rPr>
      </w:pPr>
    </w:p>
    <w:p xmlns:wp14="http://schemas.microsoft.com/office/word/2010/wordml" w:rsidRPr="00697F75" w:rsidR="007361F3" w:rsidP="00FC092D" w:rsidRDefault="007361F3" w14:paraId="5997CC1D" wp14:textId="77777777">
      <w:pPr>
        <w:spacing w:after="0" w:line="360" w:lineRule="auto"/>
        <w:jc w:val="both"/>
        <w:rPr>
          <w:rFonts w:ascii="Times New Roman" w:hAnsi="Times New Roman" w:eastAsia="Times New Roman" w:cs="Times New Roman"/>
          <w:b/>
          <w:sz w:val="24"/>
          <w:szCs w:val="24"/>
        </w:rPr>
      </w:pPr>
    </w:p>
    <w:p xmlns:wp14="http://schemas.microsoft.com/office/word/2010/wordml" w:rsidRPr="00314A5E" w:rsidR="00EA54A3" w:rsidP="00EA54A3" w:rsidRDefault="00EA54A3" w14:paraId="3DC1D9AB" wp14:textId="77777777">
      <w:pPr>
        <w:spacing w:after="0" w:line="360" w:lineRule="auto"/>
        <w:jc w:val="right"/>
        <w:rPr>
          <w:rFonts w:ascii="Times New Roman" w:hAnsi="Times New Roman" w:eastAsia="Times New Roman" w:cs="Times New Roman"/>
          <w:b/>
          <w:sz w:val="24"/>
          <w:szCs w:val="24"/>
        </w:rPr>
      </w:pPr>
      <w:r w:rsidRPr="00314A5E">
        <w:rPr>
          <w:rFonts w:ascii="Times New Roman" w:hAnsi="Times New Roman" w:eastAsia="Times New Roman" w:cs="Times New Roman"/>
          <w:b/>
          <w:sz w:val="24"/>
          <w:szCs w:val="24"/>
        </w:rPr>
        <w:lastRenderedPageBreak/>
        <w:t>Anexa nr.3</w:t>
      </w:r>
    </w:p>
    <w:p xmlns:wp14="http://schemas.microsoft.com/office/word/2010/wordml" w:rsidRPr="00697F75" w:rsidR="00EA54A3" w:rsidP="00EA54A3" w:rsidRDefault="00EA54A3" w14:paraId="79D8541D" wp14:textId="77777777">
      <w:pPr>
        <w:spacing w:after="0" w:line="360" w:lineRule="auto"/>
        <w:jc w:val="right"/>
        <w:rPr>
          <w:rFonts w:ascii="Times New Roman" w:hAnsi="Times New Roman" w:eastAsia="Times New Roman" w:cs="Times New Roman"/>
          <w:sz w:val="24"/>
          <w:szCs w:val="24"/>
          <w:lang w:val="ro-RO"/>
        </w:rPr>
      </w:pPr>
      <w:r w:rsidRPr="00697F75">
        <w:rPr>
          <w:rFonts w:ascii="Times New Roman" w:hAnsi="Times New Roman" w:eastAsia="Times New Roman" w:cs="Times New Roman"/>
          <w:sz w:val="24"/>
          <w:szCs w:val="24"/>
        </w:rPr>
        <w:t xml:space="preserve">la Ordinul ministrului mediului, apelor </w:t>
      </w:r>
      <w:r w:rsidRPr="00697F75">
        <w:rPr>
          <w:rFonts w:ascii="Times New Roman" w:hAnsi="Times New Roman" w:eastAsia="Times New Roman" w:cs="Times New Roman"/>
          <w:sz w:val="24"/>
          <w:szCs w:val="24"/>
          <w:lang w:val="ro-RO"/>
        </w:rPr>
        <w:t>și pădurilor nr..........</w:t>
      </w:r>
    </w:p>
    <w:p xmlns:wp14="http://schemas.microsoft.com/office/word/2010/wordml" w:rsidRPr="00697F75" w:rsidR="00EA54A3" w:rsidP="00EA54A3" w:rsidRDefault="00EA54A3" w14:paraId="110FFD37" wp14:textId="77777777">
      <w:pPr>
        <w:spacing w:after="0" w:line="360" w:lineRule="auto"/>
        <w:jc w:val="both"/>
        <w:rPr>
          <w:rFonts w:ascii="Times New Roman" w:hAnsi="Times New Roman" w:eastAsia="Times New Roman" w:cs="Times New Roman"/>
          <w:sz w:val="24"/>
          <w:szCs w:val="24"/>
        </w:rPr>
      </w:pPr>
    </w:p>
    <w:p xmlns:wp14="http://schemas.microsoft.com/office/word/2010/wordml" w:rsidRPr="00697F75" w:rsidR="00EA54A3" w:rsidP="00EA54A3" w:rsidRDefault="00EA54A3" w14:paraId="49EC937D" wp14:textId="77777777">
      <w:pPr>
        <w:spacing w:after="0" w:line="360" w:lineRule="auto"/>
        <w:jc w:val="center"/>
        <w:rPr>
          <w:rFonts w:ascii="Times New Roman" w:hAnsi="Times New Roman" w:eastAsia="Times New Roman" w:cs="Times New Roman"/>
          <w:sz w:val="24"/>
          <w:szCs w:val="24"/>
          <w:lang w:val="ro-RO"/>
        </w:rPr>
      </w:pPr>
      <w:r w:rsidRPr="00697F75">
        <w:rPr>
          <w:rFonts w:ascii="Times New Roman" w:hAnsi="Times New Roman" w:eastAsia="Times New Roman" w:cs="Times New Roman"/>
          <w:sz w:val="24"/>
          <w:szCs w:val="24"/>
        </w:rPr>
        <w:t>Con</w:t>
      </w:r>
      <w:r w:rsidRPr="00697F75">
        <w:rPr>
          <w:rFonts w:ascii="Times New Roman" w:hAnsi="Times New Roman" w:eastAsia="Times New Roman" w:cs="Times New Roman"/>
          <w:sz w:val="24"/>
          <w:szCs w:val="24"/>
          <w:lang w:val="ro-RO"/>
        </w:rPr>
        <w:t>dițiile de elaborare a studiilor de mediu</w:t>
      </w:r>
      <w:r w:rsidR="0076579A">
        <w:rPr>
          <w:rFonts w:ascii="Times New Roman" w:hAnsi="Times New Roman" w:eastAsia="Times New Roman" w:cs="Times New Roman"/>
          <w:sz w:val="24"/>
          <w:szCs w:val="24"/>
          <w:lang w:val="ro-RO"/>
        </w:rPr>
        <w:t xml:space="preserve"> si criteriile de atestare</w:t>
      </w:r>
    </w:p>
    <w:p xmlns:wp14="http://schemas.microsoft.com/office/word/2010/wordml" w:rsidRPr="00697F75" w:rsidR="00EA54A3" w:rsidP="00EA54A3" w:rsidRDefault="00EA54A3" w14:paraId="6B699379" wp14:textId="77777777">
      <w:pPr>
        <w:spacing w:after="0" w:line="360" w:lineRule="auto"/>
        <w:jc w:val="both"/>
        <w:rPr>
          <w:rFonts w:ascii="Times New Roman" w:hAnsi="Times New Roman" w:eastAsia="Times New Roman" w:cs="Times New Roman"/>
          <w:sz w:val="24"/>
          <w:szCs w:val="24"/>
          <w:lang w:val="ro-RO"/>
        </w:rPr>
      </w:pPr>
    </w:p>
    <w:p xmlns:wp14="http://schemas.microsoft.com/office/word/2010/wordml" w:rsidRPr="00697F75" w:rsidR="00EA54A3" w:rsidP="00EA54A3" w:rsidRDefault="00EA54A3" w14:paraId="2E83B205"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 xml:space="preserve">Art. 1. </w:t>
      </w:r>
    </w:p>
    <w:p xmlns:wp14="http://schemas.microsoft.com/office/word/2010/wordml" w:rsidRPr="00697F75" w:rsidR="00EA54A3" w:rsidP="00EA54A3" w:rsidRDefault="00EA54A3" w14:paraId="50EF2641" wp14:textId="77777777">
      <w:pPr>
        <w:spacing w:after="0" w:line="360" w:lineRule="auto"/>
        <w:jc w:val="both"/>
        <w:rPr>
          <w:rFonts w:ascii="Times New Roman" w:hAnsi="Times New Roman" w:eastAsia="Times New Roman" w:cs="Times New Roman"/>
          <w:strike/>
          <w:sz w:val="24"/>
          <w:szCs w:val="24"/>
        </w:rPr>
      </w:pPr>
      <w:r w:rsidRPr="00697F75">
        <w:rPr>
          <w:rFonts w:ascii="Times New Roman" w:hAnsi="Times New Roman" w:eastAsia="Times New Roman" w:cs="Times New Roman"/>
          <w:sz w:val="24"/>
          <w:szCs w:val="24"/>
        </w:rPr>
        <w:t xml:space="preserve">(1) Raportul de mediu (denumit în continuare RM), raportul privind impactul asupra mediului (denumit în continuare RIM), bilanţul de mediu (denumit în continuare BM), raportul de amplasament (denumit în continuare RA), raportul privind situatia de referinta (denumit in continuare RSR), raportul de Securitate (denumit în continuare RS) şi studiul de evaluare adecvată (denumit în continuare EA), denumite studii de mediu, se elaborează de către persoane fizice şi juridice care au obținut un certificat de atestare. </w:t>
      </w:r>
    </w:p>
    <w:p xmlns:wp14="http://schemas.microsoft.com/office/word/2010/wordml" w:rsidRPr="00697F75" w:rsidR="00EA54A3" w:rsidP="00EA54A3" w:rsidRDefault="00EA54A3" w14:paraId="72E6F436"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(2)  Conţinutul-cadru al studiilor prevăzute la art. 1 este cel stabilit prin legislaţia specifică privind evaluarea de mediu, evaluarea impactului asupra mediului, realizarea bilanţurilor de mediu, prevenirea şi controlul integrat al poluării rezultate din activităţile industriale, controlul accidentelor în care sunt implicate substanţe periculoase şi evaluarea adecvată.</w:t>
      </w:r>
    </w:p>
    <w:p xmlns:wp14="http://schemas.microsoft.com/office/word/2010/wordml" w:rsidR="00EA54A3" w:rsidP="00EA54A3" w:rsidRDefault="00EA54A3" w14:paraId="032F38FF"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(3) Persoanele fizice şi juridice atestate au obligaţia să desfăşoare activităţile</w:t>
      </w:r>
      <w:r w:rsidRPr="00697F75" w:rsidR="00B26B79">
        <w:rPr>
          <w:rFonts w:ascii="Times New Roman" w:hAnsi="Times New Roman" w:eastAsia="Times New Roman" w:cs="Times New Roman"/>
          <w:sz w:val="24"/>
          <w:szCs w:val="24"/>
        </w:rPr>
        <w:t xml:space="preserve"> numai în domeniile de expertiză</w:t>
      </w:r>
      <w:r w:rsidRPr="00697F75">
        <w:rPr>
          <w:rFonts w:ascii="Times New Roman" w:hAnsi="Times New Roman" w:eastAsia="Times New Roman" w:cs="Times New Roman"/>
          <w:sz w:val="24"/>
          <w:szCs w:val="24"/>
        </w:rPr>
        <w:t xml:space="preserve"> şi tipurile de studii pentru care au fost atestate, cu respectarea dispoziţiilor legale, precum şi a metodologiilor si, continutului cadru prevazut in legislatia specifica si/sau in deciziile C</w:t>
      </w:r>
      <w:r w:rsidR="003B1DFA">
        <w:rPr>
          <w:rFonts w:ascii="Times New Roman" w:hAnsi="Times New Roman" w:eastAsia="Times New Roman" w:cs="Times New Roman"/>
          <w:sz w:val="24"/>
          <w:szCs w:val="24"/>
        </w:rPr>
        <w:t xml:space="preserve">omisiei </w:t>
      </w:r>
      <w:r w:rsidRPr="00697F75">
        <w:rPr>
          <w:rFonts w:ascii="Times New Roman" w:hAnsi="Times New Roman" w:eastAsia="Times New Roman" w:cs="Times New Roman"/>
          <w:sz w:val="24"/>
          <w:szCs w:val="24"/>
        </w:rPr>
        <w:t>E</w:t>
      </w:r>
      <w:r w:rsidR="003B1DFA">
        <w:rPr>
          <w:rFonts w:ascii="Times New Roman" w:hAnsi="Times New Roman" w:eastAsia="Times New Roman" w:cs="Times New Roman"/>
          <w:sz w:val="24"/>
          <w:szCs w:val="24"/>
        </w:rPr>
        <w:t>uropene</w:t>
      </w:r>
      <w:r w:rsidRPr="00697F75">
        <w:rPr>
          <w:rFonts w:ascii="Times New Roman" w:hAnsi="Times New Roman" w:eastAsia="Times New Roman" w:cs="Times New Roman"/>
          <w:sz w:val="24"/>
          <w:szCs w:val="24"/>
        </w:rPr>
        <w:t>.</w:t>
      </w:r>
    </w:p>
    <w:p xmlns:wp14="http://schemas.microsoft.com/office/word/2010/wordml" w:rsidR="007D70CF" w:rsidP="00EA54A3" w:rsidRDefault="007D70CF" w14:paraId="3FE9F23F" wp14:textId="77777777">
      <w:pPr>
        <w:spacing w:after="0" w:line="360" w:lineRule="auto"/>
        <w:jc w:val="both"/>
        <w:rPr>
          <w:rFonts w:ascii="Times New Roman" w:hAnsi="Times New Roman" w:eastAsia="Times New Roman" w:cs="Times New Roman"/>
          <w:sz w:val="24"/>
          <w:szCs w:val="24"/>
        </w:rPr>
      </w:pPr>
    </w:p>
    <w:p xmlns:wp14="http://schemas.microsoft.com/office/word/2010/wordml" w:rsidRPr="00697F75" w:rsidR="00EA54A3" w:rsidP="00EA54A3" w:rsidRDefault="00EA54A3" w14:paraId="2A12CCB3"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Art.2</w:t>
      </w:r>
    </w:p>
    <w:p xmlns:wp14="http://schemas.microsoft.com/office/word/2010/wordml" w:rsidRPr="00697F75" w:rsidR="00EA54A3" w:rsidP="00EA54A3" w:rsidRDefault="00EA54A3" w14:paraId="69D2303B"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(1)</w:t>
      </w:r>
      <w:r w:rsidRPr="00697F75" w:rsidR="00AA5A38">
        <w:rPr>
          <w:rFonts w:ascii="Times New Roman" w:hAnsi="Times New Roman" w:eastAsia="Times New Roman" w:cs="Times New Roman"/>
          <w:sz w:val="24"/>
          <w:szCs w:val="24"/>
        </w:rPr>
        <w:t xml:space="preserve"> Atestarea persoanelor fizice ș</w:t>
      </w:r>
      <w:r w:rsidRPr="00697F75">
        <w:rPr>
          <w:rFonts w:ascii="Times New Roman" w:hAnsi="Times New Roman" w:eastAsia="Times New Roman" w:cs="Times New Roman"/>
          <w:sz w:val="24"/>
          <w:szCs w:val="24"/>
        </w:rPr>
        <w:t>i juridice p</w:t>
      </w:r>
      <w:r w:rsidRPr="00697F75" w:rsidR="00AA5A38">
        <w:rPr>
          <w:rFonts w:ascii="Times New Roman" w:hAnsi="Times New Roman" w:eastAsia="Times New Roman" w:cs="Times New Roman"/>
          <w:sz w:val="24"/>
          <w:szCs w:val="24"/>
        </w:rPr>
        <w:t>entru realizarea studiilor prevă</w:t>
      </w:r>
      <w:r w:rsidRPr="00697F75">
        <w:rPr>
          <w:rFonts w:ascii="Times New Roman" w:hAnsi="Times New Roman" w:eastAsia="Times New Roman" w:cs="Times New Roman"/>
          <w:sz w:val="24"/>
          <w:szCs w:val="24"/>
        </w:rPr>
        <w:t>zute la art.1 alin</w:t>
      </w:r>
      <w:r w:rsidR="007D70CF">
        <w:rPr>
          <w:rFonts w:ascii="Times New Roman" w:hAnsi="Times New Roman" w:eastAsia="Times New Roman" w:cs="Times New Roman"/>
          <w:sz w:val="24"/>
          <w:szCs w:val="24"/>
        </w:rPr>
        <w:t xml:space="preserve"> </w:t>
      </w:r>
      <w:r w:rsidRPr="00697F75">
        <w:rPr>
          <w:rFonts w:ascii="Times New Roman" w:hAnsi="Times New Roman" w:eastAsia="Times New Roman" w:cs="Times New Roman"/>
          <w:sz w:val="24"/>
          <w:szCs w:val="24"/>
        </w:rPr>
        <w:t>(1)</w:t>
      </w:r>
      <w:r w:rsidRPr="00697F75" w:rsidR="006E1AB1">
        <w:rPr>
          <w:rFonts w:ascii="Times New Roman" w:hAnsi="Times New Roman" w:eastAsia="Times New Roman" w:cs="Times New Roman"/>
          <w:sz w:val="24"/>
          <w:szCs w:val="24"/>
        </w:rPr>
        <w:t xml:space="preserve"> din preze</w:t>
      </w:r>
      <w:r w:rsidRPr="00697F75" w:rsidR="00AA5A38">
        <w:rPr>
          <w:rFonts w:ascii="Times New Roman" w:hAnsi="Times New Roman" w:eastAsia="Times New Roman" w:cs="Times New Roman"/>
          <w:sz w:val="24"/>
          <w:szCs w:val="24"/>
        </w:rPr>
        <w:t xml:space="preserve">nta anexă </w:t>
      </w:r>
      <w:r w:rsidRPr="00697F75">
        <w:rPr>
          <w:rFonts w:ascii="Times New Roman" w:hAnsi="Times New Roman" w:eastAsia="Times New Roman" w:cs="Times New Roman"/>
          <w:sz w:val="24"/>
          <w:szCs w:val="24"/>
        </w:rPr>
        <w:t>are drept scop asigurarea premiselor pentru îndeplinirea cerinţelor tehnice, calitative şi de integralitate soli</w:t>
      </w:r>
      <w:r w:rsidR="003B1DFA">
        <w:rPr>
          <w:rFonts w:ascii="Times New Roman" w:hAnsi="Times New Roman" w:eastAsia="Times New Roman" w:cs="Times New Roman"/>
          <w:sz w:val="24"/>
          <w:szCs w:val="24"/>
        </w:rPr>
        <w:t>citate de autoritatea competentă</w:t>
      </w:r>
      <w:r w:rsidRPr="00697F75">
        <w:rPr>
          <w:rFonts w:ascii="Times New Roman" w:hAnsi="Times New Roman" w:eastAsia="Times New Roman" w:cs="Times New Roman"/>
          <w:sz w:val="24"/>
          <w:szCs w:val="24"/>
        </w:rPr>
        <w:t xml:space="preserve"> pentru protec</w:t>
      </w:r>
      <w:r w:rsidR="007D70CF">
        <w:rPr>
          <w:rFonts w:ascii="Times New Roman" w:hAnsi="Times New Roman" w:eastAsia="Times New Roman" w:cs="Times New Roman"/>
          <w:sz w:val="24"/>
          <w:szCs w:val="24"/>
        </w:rPr>
        <w:t>ț</w:t>
      </w:r>
      <w:r w:rsidR="003B1DFA">
        <w:rPr>
          <w:rFonts w:ascii="Times New Roman" w:hAnsi="Times New Roman" w:eastAsia="Times New Roman" w:cs="Times New Roman"/>
          <w:sz w:val="24"/>
          <w:szCs w:val="24"/>
        </w:rPr>
        <w:t>ia mediului î</w:t>
      </w:r>
      <w:r w:rsidRPr="00697F75">
        <w:rPr>
          <w:rFonts w:ascii="Times New Roman" w:hAnsi="Times New Roman" w:eastAsia="Times New Roman" w:cs="Times New Roman"/>
          <w:sz w:val="24"/>
          <w:szCs w:val="24"/>
        </w:rPr>
        <w:t xml:space="preserve">n cadrul procedurilor de emitere a actelor de reglementare. </w:t>
      </w:r>
    </w:p>
    <w:p xmlns:wp14="http://schemas.microsoft.com/office/word/2010/wordml" w:rsidRPr="00697F75" w:rsidR="00EA54A3" w:rsidP="00EA54A3" w:rsidRDefault="00EA54A3" w14:paraId="224A1661" wp14:textId="77777777">
      <w:pPr>
        <w:spacing w:after="0" w:line="360" w:lineRule="auto"/>
        <w:jc w:val="both"/>
        <w:rPr>
          <w:rFonts w:ascii="Times New Roman" w:hAnsi="Times New Roman" w:eastAsia="Times New Roman" w:cs="Times New Roman"/>
          <w:sz w:val="24"/>
          <w:szCs w:val="24"/>
          <w:lang w:val="ro-RO"/>
        </w:rPr>
      </w:pPr>
      <w:r w:rsidRPr="00697F75">
        <w:rPr>
          <w:rFonts w:ascii="Times New Roman" w:hAnsi="Times New Roman" w:eastAsia="Times New Roman" w:cs="Times New Roman"/>
          <w:sz w:val="24"/>
          <w:szCs w:val="24"/>
        </w:rPr>
        <w:t>(2) Persoanele fizice se atest</w:t>
      </w:r>
      <w:r w:rsidR="003B1DFA">
        <w:rPr>
          <w:rFonts w:ascii="Times New Roman" w:hAnsi="Times New Roman" w:eastAsia="Times New Roman" w:cs="Times New Roman"/>
          <w:sz w:val="24"/>
          <w:szCs w:val="24"/>
          <w:lang w:val="ro-RO"/>
        </w:rPr>
        <w:t xml:space="preserve">ă pentru maxim două </w:t>
      </w:r>
      <w:r w:rsidRPr="00697F75">
        <w:rPr>
          <w:rFonts w:ascii="Times New Roman" w:hAnsi="Times New Roman" w:eastAsia="Times New Roman" w:cs="Times New Roman"/>
          <w:sz w:val="24"/>
          <w:szCs w:val="24"/>
          <w:lang w:val="ro-RO"/>
        </w:rPr>
        <w:t xml:space="preserve">din domeniile de expertiză din </w:t>
      </w:r>
      <w:r w:rsidRPr="00F635EB" w:rsidR="003742CC">
        <w:rPr>
          <w:rFonts w:ascii="Times New Roman" w:hAnsi="Times New Roman" w:eastAsia="Times New Roman" w:cs="Times New Roman"/>
          <w:sz w:val="24"/>
          <w:szCs w:val="24"/>
          <w:lang w:val="ro-RO"/>
        </w:rPr>
        <w:t>A</w:t>
      </w:r>
      <w:r w:rsidRPr="00F635EB">
        <w:rPr>
          <w:rFonts w:ascii="Times New Roman" w:hAnsi="Times New Roman" w:eastAsia="Times New Roman" w:cs="Times New Roman"/>
          <w:sz w:val="24"/>
          <w:szCs w:val="24"/>
          <w:lang w:val="ro-RO"/>
        </w:rPr>
        <w:t xml:space="preserve">nexa </w:t>
      </w:r>
      <w:r w:rsidRPr="00F635EB" w:rsidR="00545826">
        <w:rPr>
          <w:rFonts w:ascii="Times New Roman" w:hAnsi="Times New Roman" w:eastAsia="Times New Roman" w:cs="Times New Roman"/>
          <w:sz w:val="24"/>
          <w:szCs w:val="24"/>
          <w:lang w:val="ro-RO"/>
        </w:rPr>
        <w:t xml:space="preserve"> </w:t>
      </w:r>
      <w:r w:rsidRPr="00F635EB" w:rsidR="003B1DFA">
        <w:rPr>
          <w:rFonts w:ascii="Times New Roman" w:hAnsi="Times New Roman" w:eastAsia="Times New Roman" w:cs="Times New Roman"/>
          <w:sz w:val="24"/>
          <w:szCs w:val="24"/>
          <w:lang w:val="ro-RO"/>
        </w:rPr>
        <w:t>nr.4</w:t>
      </w:r>
      <w:r w:rsidRPr="00F635EB" w:rsidR="003742CC">
        <w:rPr>
          <w:rFonts w:ascii="Times New Roman" w:hAnsi="Times New Roman" w:eastAsia="Times New Roman" w:cs="Times New Roman"/>
          <w:sz w:val="24"/>
          <w:szCs w:val="24"/>
          <w:lang w:val="ro-RO"/>
        </w:rPr>
        <w:t xml:space="preserve"> dintre</w:t>
      </w:r>
      <w:r w:rsidR="003742CC">
        <w:rPr>
          <w:rFonts w:ascii="Times New Roman" w:hAnsi="Times New Roman" w:eastAsia="Times New Roman" w:cs="Times New Roman"/>
          <w:sz w:val="24"/>
          <w:szCs w:val="24"/>
          <w:lang w:val="ro-RO"/>
        </w:rPr>
        <w:t xml:space="preserve"> care unul poate fi unul din subdomeniile prevazute la punctul f) din Anexa nr.4.</w:t>
      </w:r>
    </w:p>
    <w:p xmlns:wp14="http://schemas.microsoft.com/office/word/2010/wordml" w:rsidR="003742CC" w:rsidP="00854574" w:rsidRDefault="003742CC" w14:paraId="1F72F646" wp14:textId="77777777">
      <w:pPr>
        <w:spacing w:after="0" w:line="360" w:lineRule="auto"/>
        <w:jc w:val="both"/>
        <w:rPr>
          <w:rFonts w:ascii="Times New Roman" w:hAnsi="Times New Roman" w:eastAsia="Times New Roman" w:cs="Times New Roman"/>
          <w:sz w:val="24"/>
          <w:szCs w:val="24"/>
        </w:rPr>
      </w:pPr>
    </w:p>
    <w:p xmlns:wp14="http://schemas.microsoft.com/office/word/2010/wordml" w:rsidR="007361F3" w:rsidP="00854574" w:rsidRDefault="007361F3" w14:paraId="08CE6F91" wp14:textId="77777777">
      <w:pPr>
        <w:spacing w:after="0" w:line="360" w:lineRule="auto"/>
        <w:jc w:val="both"/>
        <w:rPr>
          <w:rFonts w:ascii="Times New Roman" w:hAnsi="Times New Roman" w:eastAsia="Times New Roman" w:cs="Times New Roman"/>
          <w:sz w:val="24"/>
          <w:szCs w:val="24"/>
        </w:rPr>
      </w:pPr>
    </w:p>
    <w:p xmlns:wp14="http://schemas.microsoft.com/office/word/2010/wordml" w:rsidR="007361F3" w:rsidP="00854574" w:rsidRDefault="007361F3" w14:paraId="61CDCEAD" wp14:textId="77777777">
      <w:pPr>
        <w:spacing w:after="0" w:line="360" w:lineRule="auto"/>
        <w:jc w:val="both"/>
        <w:rPr>
          <w:rFonts w:ascii="Times New Roman" w:hAnsi="Times New Roman" w:eastAsia="Times New Roman" w:cs="Times New Roman"/>
          <w:sz w:val="24"/>
          <w:szCs w:val="24"/>
        </w:rPr>
      </w:pPr>
    </w:p>
    <w:p xmlns:wp14="http://schemas.microsoft.com/office/word/2010/wordml" w:rsidRPr="00697F75" w:rsidR="00854574" w:rsidP="00854574" w:rsidRDefault="00854574" w14:paraId="5462C77D"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lastRenderedPageBreak/>
        <w:t>Art. 3</w:t>
      </w:r>
    </w:p>
    <w:p xmlns:wp14="http://schemas.microsoft.com/office/word/2010/wordml" w:rsidRPr="00697F75" w:rsidR="00854574" w:rsidP="00854574" w:rsidRDefault="00854574" w14:paraId="192B0EF9"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 xml:space="preserve"> (1) </w:t>
      </w:r>
      <w:r w:rsidR="003742CC">
        <w:rPr>
          <w:rFonts w:ascii="Times New Roman" w:hAnsi="Times New Roman" w:eastAsia="Times New Roman" w:cs="Times New Roman"/>
          <w:sz w:val="24"/>
          <w:szCs w:val="24"/>
        </w:rPr>
        <w:t>În vederea elaborării studiilor de mediu, p</w:t>
      </w:r>
      <w:r w:rsidRPr="00697F75">
        <w:rPr>
          <w:rFonts w:ascii="Times New Roman" w:hAnsi="Times New Roman" w:eastAsia="Times New Roman" w:cs="Times New Roman"/>
          <w:sz w:val="24"/>
          <w:szCs w:val="24"/>
        </w:rPr>
        <w:t xml:space="preserve">ersoanele fizice pot fi atestate pentru două </w:t>
      </w:r>
      <w:r w:rsidR="007D70CF">
        <w:rPr>
          <w:rFonts w:ascii="Times New Roman" w:hAnsi="Times New Roman" w:eastAsia="Times New Roman" w:cs="Times New Roman"/>
          <w:sz w:val="24"/>
          <w:szCs w:val="24"/>
        </w:rPr>
        <w:t xml:space="preserve">niveluri </w:t>
      </w:r>
      <w:r w:rsidRPr="00697F75">
        <w:rPr>
          <w:rFonts w:ascii="Times New Roman" w:hAnsi="Times New Roman" w:eastAsia="Times New Roman" w:cs="Times New Roman"/>
          <w:sz w:val="24"/>
          <w:szCs w:val="24"/>
        </w:rPr>
        <w:t>de atestare, niv</w:t>
      </w:r>
      <w:r w:rsidR="003742CC">
        <w:rPr>
          <w:rFonts w:ascii="Times New Roman" w:hAnsi="Times New Roman" w:eastAsia="Times New Roman" w:cs="Times New Roman"/>
          <w:sz w:val="24"/>
          <w:szCs w:val="24"/>
        </w:rPr>
        <w:t>el asistent și nivel superior</w:t>
      </w:r>
      <w:r w:rsidRPr="00697F75">
        <w:rPr>
          <w:rFonts w:ascii="Times New Roman" w:hAnsi="Times New Roman" w:eastAsia="Times New Roman" w:cs="Times New Roman"/>
          <w:sz w:val="24"/>
          <w:szCs w:val="24"/>
        </w:rPr>
        <w:t>.</w:t>
      </w:r>
    </w:p>
    <w:p xmlns:wp14="http://schemas.microsoft.com/office/word/2010/wordml" w:rsidRPr="00697F75" w:rsidR="00854574" w:rsidP="00854574" w:rsidRDefault="00854574" w14:paraId="6A4DEC25"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(2) Persoanele fizice atestate pentru nivelul asistent vor fi persoanele cu cea mai mică experienţă și se vo</w:t>
      </w:r>
      <w:r w:rsidR="003742CC">
        <w:rPr>
          <w:rFonts w:ascii="Times New Roman" w:hAnsi="Times New Roman" w:eastAsia="Times New Roman" w:cs="Times New Roman"/>
          <w:sz w:val="24"/>
          <w:szCs w:val="24"/>
        </w:rPr>
        <w:t>r numi “experț</w:t>
      </w:r>
      <w:r w:rsidRPr="00697F75">
        <w:rPr>
          <w:rFonts w:ascii="Times New Roman" w:hAnsi="Times New Roman" w:eastAsia="Times New Roman" w:cs="Times New Roman"/>
          <w:sz w:val="24"/>
          <w:szCs w:val="24"/>
        </w:rPr>
        <w:t>i atesta</w:t>
      </w:r>
      <w:r w:rsidR="003742CC">
        <w:rPr>
          <w:rFonts w:ascii="Times New Roman" w:hAnsi="Times New Roman" w:eastAsia="Times New Roman" w:cs="Times New Roman"/>
          <w:sz w:val="24"/>
          <w:szCs w:val="24"/>
        </w:rPr>
        <w:t>ț</w:t>
      </w:r>
      <w:r w:rsidRPr="00697F75">
        <w:rPr>
          <w:rFonts w:ascii="Times New Roman" w:hAnsi="Times New Roman" w:eastAsia="Times New Roman" w:cs="Times New Roman"/>
          <w:sz w:val="24"/>
          <w:szCs w:val="24"/>
        </w:rPr>
        <w:t xml:space="preserve">i - nivel asistent”. </w:t>
      </w:r>
    </w:p>
    <w:p xmlns:wp14="http://schemas.microsoft.com/office/word/2010/wordml" w:rsidRPr="00697F75" w:rsidR="00854574" w:rsidP="00854574" w:rsidRDefault="00854574" w14:paraId="31AF8E65"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 xml:space="preserve">(3)  Persoanele fizice atestate pentru nivelul superior vor fi persoanele cu experiență demonstrată </w:t>
      </w:r>
      <w:r w:rsidR="007D70CF">
        <w:rPr>
          <w:rFonts w:ascii="Times New Roman" w:hAnsi="Times New Roman" w:eastAsia="Times New Roman" w:cs="Times New Roman"/>
          <w:sz w:val="24"/>
          <w:szCs w:val="24"/>
        </w:rPr>
        <w:t xml:space="preserve">prin </w:t>
      </w:r>
      <w:r w:rsidR="003742CC">
        <w:rPr>
          <w:rFonts w:ascii="Times New Roman" w:hAnsi="Times New Roman" w:eastAsia="Times New Roman" w:cs="Times New Roman"/>
          <w:sz w:val="24"/>
          <w:szCs w:val="24"/>
        </w:rPr>
        <w:t>documentați</w:t>
      </w:r>
      <w:r w:rsidR="007D70CF">
        <w:rPr>
          <w:rFonts w:ascii="Times New Roman" w:hAnsi="Times New Roman" w:eastAsia="Times New Roman" w:cs="Times New Roman"/>
          <w:sz w:val="24"/>
          <w:szCs w:val="24"/>
        </w:rPr>
        <w:t xml:space="preserve">a </w:t>
      </w:r>
      <w:r w:rsidR="003742CC">
        <w:rPr>
          <w:rFonts w:ascii="Times New Roman" w:hAnsi="Times New Roman" w:eastAsia="Times New Roman" w:cs="Times New Roman"/>
          <w:sz w:val="24"/>
          <w:szCs w:val="24"/>
        </w:rPr>
        <w:t>depusă și se vor numi “experți atestaț</w:t>
      </w:r>
      <w:r w:rsidRPr="00697F75">
        <w:rPr>
          <w:rFonts w:ascii="Times New Roman" w:hAnsi="Times New Roman" w:eastAsia="Times New Roman" w:cs="Times New Roman"/>
          <w:sz w:val="24"/>
          <w:szCs w:val="24"/>
        </w:rPr>
        <w:t>i – nivel superior</w:t>
      </w:r>
      <w:r w:rsidRPr="00DD409F">
        <w:rPr>
          <w:rFonts w:ascii="Times New Roman" w:hAnsi="Times New Roman" w:eastAsia="Times New Roman" w:cs="Times New Roman"/>
          <w:sz w:val="24"/>
          <w:szCs w:val="24"/>
        </w:rPr>
        <w:t>”.</w:t>
      </w:r>
      <w:r w:rsidRPr="00DD409F" w:rsidR="007D70CF">
        <w:rPr>
          <w:rFonts w:ascii="Times New Roman" w:hAnsi="Times New Roman" w:eastAsia="Times New Roman" w:cs="Times New Roman"/>
          <w:sz w:val="24"/>
          <w:szCs w:val="24"/>
        </w:rPr>
        <w:t xml:space="preserve"> Persoanele fizice atestate – nivel superior pot fi coordonatori ai </w:t>
      </w:r>
      <w:r w:rsidRPr="00DD409F" w:rsidR="009420BE">
        <w:rPr>
          <w:rFonts w:ascii="Times New Roman" w:hAnsi="Times New Roman" w:eastAsia="Times New Roman" w:cs="Times New Roman"/>
          <w:sz w:val="24"/>
          <w:szCs w:val="24"/>
        </w:rPr>
        <w:t>unei echipe de experți atestați care elaborează studii de mediu.</w:t>
      </w:r>
      <w:r w:rsidR="009420BE">
        <w:rPr>
          <w:rFonts w:ascii="Times New Roman" w:hAnsi="Times New Roman" w:eastAsia="Times New Roman" w:cs="Times New Roman"/>
          <w:sz w:val="24"/>
          <w:szCs w:val="24"/>
        </w:rPr>
        <w:t xml:space="preserve"> </w:t>
      </w:r>
      <w:r w:rsidR="007D70CF">
        <w:rPr>
          <w:rFonts w:ascii="Times New Roman" w:hAnsi="Times New Roman" w:eastAsia="Times New Roman" w:cs="Times New Roman"/>
          <w:sz w:val="24"/>
          <w:szCs w:val="24"/>
        </w:rPr>
        <w:t xml:space="preserve"> </w:t>
      </w:r>
    </w:p>
    <w:p xmlns:wp14="http://schemas.microsoft.com/office/word/2010/wordml" w:rsidRPr="00697F75" w:rsidR="00854574" w:rsidP="00854574" w:rsidRDefault="00854574" w14:paraId="5E1939E7"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w:t>
      </w:r>
      <w:r w:rsidR="007D70CF">
        <w:rPr>
          <w:rFonts w:ascii="Times New Roman" w:hAnsi="Times New Roman" w:eastAsia="Times New Roman" w:cs="Times New Roman"/>
          <w:sz w:val="24"/>
          <w:szCs w:val="24"/>
        </w:rPr>
        <w:t>4</w:t>
      </w:r>
      <w:r w:rsidRPr="00697F75">
        <w:rPr>
          <w:rFonts w:ascii="Times New Roman" w:hAnsi="Times New Roman" w:eastAsia="Times New Roman" w:cs="Times New Roman"/>
          <w:sz w:val="24"/>
          <w:szCs w:val="24"/>
        </w:rPr>
        <w:t>) Valabilitatea certificatelor de atestare este de 1 an pentru “experți atesta</w:t>
      </w:r>
      <w:r w:rsidR="007D70CF">
        <w:rPr>
          <w:rFonts w:ascii="Times New Roman" w:hAnsi="Times New Roman" w:eastAsia="Times New Roman" w:cs="Times New Roman"/>
          <w:sz w:val="24"/>
          <w:szCs w:val="24"/>
        </w:rPr>
        <w:t>ț</w:t>
      </w:r>
      <w:r w:rsidRPr="00697F75">
        <w:rPr>
          <w:rFonts w:ascii="Times New Roman" w:hAnsi="Times New Roman" w:eastAsia="Times New Roman" w:cs="Times New Roman"/>
          <w:sz w:val="24"/>
          <w:szCs w:val="24"/>
        </w:rPr>
        <w:t>i - nivel asistent” și de 5 ani pentru</w:t>
      </w:r>
      <w:r w:rsidR="007D70CF">
        <w:rPr>
          <w:rFonts w:ascii="Times New Roman" w:hAnsi="Times New Roman" w:eastAsia="Times New Roman" w:cs="Times New Roman"/>
          <w:sz w:val="24"/>
          <w:szCs w:val="24"/>
        </w:rPr>
        <w:t xml:space="preserve"> </w:t>
      </w:r>
      <w:r w:rsidRPr="00697F75">
        <w:rPr>
          <w:rFonts w:ascii="Times New Roman" w:hAnsi="Times New Roman" w:eastAsia="Times New Roman" w:cs="Times New Roman"/>
          <w:sz w:val="24"/>
          <w:szCs w:val="24"/>
        </w:rPr>
        <w:t>“experţi atesta</w:t>
      </w:r>
      <w:r w:rsidR="007D70CF">
        <w:rPr>
          <w:rFonts w:ascii="Times New Roman" w:hAnsi="Times New Roman" w:eastAsia="Times New Roman" w:cs="Times New Roman"/>
          <w:sz w:val="24"/>
          <w:szCs w:val="24"/>
        </w:rPr>
        <w:t>ț</w:t>
      </w:r>
      <w:r w:rsidRPr="00697F75">
        <w:rPr>
          <w:rFonts w:ascii="Times New Roman" w:hAnsi="Times New Roman" w:eastAsia="Times New Roman" w:cs="Times New Roman"/>
          <w:sz w:val="24"/>
          <w:szCs w:val="24"/>
        </w:rPr>
        <w:t>i – nivel superior”.</w:t>
      </w:r>
    </w:p>
    <w:p xmlns:wp14="http://schemas.microsoft.com/office/word/2010/wordml" w:rsidRPr="00697F75" w:rsidR="00854574" w:rsidP="00854574" w:rsidRDefault="00854574" w14:paraId="2C6BEB8E"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 xml:space="preserve">Art. 4  </w:t>
      </w:r>
    </w:p>
    <w:p xmlns:wp14="http://schemas.microsoft.com/office/word/2010/wordml" w:rsidRPr="00D00E7B" w:rsidR="00854574" w:rsidP="00854574" w:rsidRDefault="00854574" w14:paraId="7AD77709" wp14:textId="77777777">
      <w:pPr>
        <w:spacing w:after="0" w:line="360" w:lineRule="auto"/>
        <w:jc w:val="both"/>
        <w:rPr>
          <w:rFonts w:ascii="Times New Roman" w:hAnsi="Times New Roman" w:eastAsia="Times New Roman" w:cs="Times New Roman"/>
          <w:sz w:val="24"/>
          <w:szCs w:val="24"/>
          <w:lang w:val="ro-RO"/>
        </w:rPr>
      </w:pPr>
      <w:r w:rsidRPr="00697F75">
        <w:rPr>
          <w:rFonts w:ascii="Times New Roman" w:hAnsi="Times New Roman" w:eastAsia="Times New Roman" w:cs="Times New Roman"/>
          <w:sz w:val="24"/>
          <w:szCs w:val="24"/>
        </w:rPr>
        <w:t>(1) Persoanele fizice care solicită atestarea trebuie să îndeplinească în mod</w:t>
      </w:r>
      <w:r w:rsidR="00D00E7B">
        <w:rPr>
          <w:rFonts w:ascii="Times New Roman" w:hAnsi="Times New Roman" w:eastAsia="Times New Roman" w:cs="Times New Roman"/>
          <w:sz w:val="24"/>
          <w:szCs w:val="24"/>
        </w:rPr>
        <w:t xml:space="preserve"> cumulativ următoarele condiţii și criterii:</w:t>
      </w:r>
    </w:p>
    <w:p xmlns:wp14="http://schemas.microsoft.com/office/word/2010/wordml" w:rsidRPr="00697F75" w:rsidR="00854574" w:rsidP="00854574" w:rsidRDefault="00D00E7B" w14:paraId="739D33BC" wp14:textId="77777777">
      <w:pPr>
        <w:pStyle w:val="ListParagraph"/>
        <w:numPr>
          <w:ilvl w:val="0"/>
          <w:numId w:val="40"/>
        </w:numPr>
        <w:spacing w:after="0" w:line="360" w:lineRule="auto"/>
        <w:jc w:val="both"/>
        <w:rPr>
          <w:rFonts w:ascii="Times New Roman" w:hAnsi="Times New Roman" w:cs="Times New Roman"/>
          <w:sz w:val="24"/>
          <w:szCs w:val="24"/>
        </w:rPr>
      </w:pPr>
      <w:r>
        <w:rPr>
          <w:rFonts w:ascii="Times New Roman" w:hAnsi="Times New Roman" w:eastAsia="Times New Roman" w:cs="Times New Roman"/>
          <w:sz w:val="24"/>
          <w:szCs w:val="24"/>
        </w:rPr>
        <w:t xml:space="preserve">să aibă </w:t>
      </w:r>
      <w:r w:rsidRPr="00697F75" w:rsidR="00854574">
        <w:rPr>
          <w:rFonts w:ascii="Times New Roman" w:hAnsi="Times New Roman" w:eastAsia="Times New Roman" w:cs="Times New Roman"/>
          <w:sz w:val="24"/>
          <w:szCs w:val="24"/>
        </w:rPr>
        <w:t>studii universitare de licență și master sau echivalent (studii de lunga durata de 4 sau 5 ani)</w:t>
      </w:r>
    </w:p>
    <w:p xmlns:wp14="http://schemas.microsoft.com/office/word/2010/wordml" w:rsidRPr="00D00E7B" w:rsidR="00854574" w:rsidP="00D00E7B" w:rsidRDefault="00854574" w14:paraId="3E3E43BB" wp14:textId="77777777">
      <w:pPr>
        <w:pStyle w:val="ListParagraph"/>
        <w:numPr>
          <w:ilvl w:val="0"/>
          <w:numId w:val="40"/>
        </w:numPr>
        <w:spacing w:after="0" w:line="360" w:lineRule="auto"/>
        <w:jc w:val="both"/>
        <w:rPr>
          <w:rFonts w:ascii="Times New Roman" w:hAnsi="Times New Roman" w:cs="Times New Roman"/>
          <w:sz w:val="24"/>
          <w:szCs w:val="24"/>
        </w:rPr>
      </w:pPr>
      <w:r w:rsidRPr="00697F75">
        <w:rPr>
          <w:rFonts w:ascii="Times New Roman" w:hAnsi="Times New Roman" w:cs="Times New Roman"/>
          <w:sz w:val="24"/>
          <w:szCs w:val="24"/>
        </w:rPr>
        <w:t xml:space="preserve"> să </w:t>
      </w:r>
      <w:r w:rsidRPr="00697F75">
        <w:rPr>
          <w:rFonts w:ascii="Times New Roman" w:hAnsi="Times New Roman" w:eastAsia="Times New Roman" w:cs="Times New Roman"/>
          <w:sz w:val="24"/>
          <w:szCs w:val="24"/>
        </w:rPr>
        <w:t xml:space="preserve">aibă o experienţă dovedită ca și colaborator la elaborarea a cel puțin 1 studiu pe tipul/domeniul de atestare solicitat pentru expert atestat - nivel asistent și </w:t>
      </w:r>
      <w:r w:rsidRPr="00D00E7B">
        <w:rPr>
          <w:rFonts w:ascii="Times New Roman" w:hAnsi="Times New Roman" w:eastAsia="Times New Roman" w:cs="Times New Roman"/>
          <w:sz w:val="24"/>
          <w:szCs w:val="24"/>
        </w:rPr>
        <w:t xml:space="preserve">de </w:t>
      </w:r>
      <w:r w:rsidRPr="00D00E7B" w:rsidR="00D00E7B">
        <w:rPr>
          <w:rFonts w:ascii="Times New Roman" w:hAnsi="Times New Roman" w:eastAsia="Times New Roman" w:cs="Times New Roman"/>
          <w:sz w:val="24"/>
          <w:szCs w:val="24"/>
        </w:rPr>
        <w:t>cel puțin 1</w:t>
      </w:r>
      <w:r w:rsidRPr="00D00E7B">
        <w:rPr>
          <w:rFonts w:ascii="Times New Roman" w:hAnsi="Times New Roman" w:eastAsia="Times New Roman" w:cs="Times New Roman"/>
          <w:sz w:val="24"/>
          <w:szCs w:val="24"/>
        </w:rPr>
        <w:t xml:space="preserve"> studi</w:t>
      </w:r>
      <w:r w:rsidRPr="00D00E7B" w:rsidR="00D00E7B">
        <w:rPr>
          <w:rFonts w:ascii="Times New Roman" w:hAnsi="Times New Roman" w:eastAsia="Times New Roman" w:cs="Times New Roman"/>
          <w:sz w:val="24"/>
          <w:szCs w:val="24"/>
        </w:rPr>
        <w:t xml:space="preserve">u în calitate </w:t>
      </w:r>
      <w:r w:rsidRPr="00D00E7B">
        <w:rPr>
          <w:rFonts w:ascii="Times New Roman" w:hAnsi="Times New Roman" w:eastAsia="Times New Roman" w:cs="Times New Roman"/>
          <w:sz w:val="24"/>
          <w:szCs w:val="24"/>
        </w:rPr>
        <w:t>de elabora</w:t>
      </w:r>
      <w:r w:rsidRPr="00D00E7B" w:rsidR="00D00E7B">
        <w:rPr>
          <w:rFonts w:ascii="Times New Roman" w:hAnsi="Times New Roman" w:eastAsia="Times New Roman" w:cs="Times New Roman"/>
          <w:sz w:val="24"/>
          <w:szCs w:val="24"/>
        </w:rPr>
        <w:t>tor</w:t>
      </w:r>
      <w:r w:rsidRPr="00D00E7B">
        <w:rPr>
          <w:rFonts w:ascii="Times New Roman" w:hAnsi="Times New Roman" w:eastAsia="Times New Roman" w:cs="Times New Roman"/>
          <w:sz w:val="24"/>
          <w:szCs w:val="24"/>
        </w:rPr>
        <w:t xml:space="preserve">, pentru </w:t>
      </w:r>
      <w:r w:rsidRPr="00D00E7B" w:rsidR="00D00E7B">
        <w:rPr>
          <w:rFonts w:ascii="Times New Roman" w:hAnsi="Times New Roman" w:eastAsia="Times New Roman" w:cs="Times New Roman"/>
          <w:sz w:val="24"/>
          <w:szCs w:val="24"/>
        </w:rPr>
        <w:t>expert atestat –nivel superior</w:t>
      </w:r>
      <w:r w:rsidRPr="00D00E7B">
        <w:rPr>
          <w:rFonts w:ascii="Times New Roman" w:hAnsi="Times New Roman" w:eastAsia="Times New Roman" w:cs="Times New Roman"/>
          <w:sz w:val="24"/>
          <w:szCs w:val="24"/>
        </w:rPr>
        <w:t>;</w:t>
      </w:r>
    </w:p>
    <w:p xmlns:wp14="http://schemas.microsoft.com/office/word/2010/wordml" w:rsidRPr="007D70CF" w:rsidR="00854574" w:rsidP="007D70CF" w:rsidRDefault="00854574" w14:paraId="14AA6C57" wp14:textId="77777777">
      <w:pPr>
        <w:pStyle w:val="ListParagraph"/>
        <w:numPr>
          <w:ilvl w:val="0"/>
          <w:numId w:val="40"/>
        </w:numPr>
        <w:tabs>
          <w:tab w:val="left" w:pos="0"/>
        </w:tabs>
        <w:spacing w:after="0" w:line="360" w:lineRule="auto"/>
        <w:jc w:val="both"/>
        <w:rPr>
          <w:rFonts w:ascii="Times New Roman" w:hAnsi="Times New Roman" w:eastAsia="Times New Roman" w:cs="Times New Roman"/>
          <w:sz w:val="24"/>
          <w:szCs w:val="24"/>
        </w:rPr>
      </w:pPr>
      <w:r w:rsidRPr="007D70CF">
        <w:rPr>
          <w:rFonts w:ascii="Times New Roman" w:hAnsi="Times New Roman" w:eastAsia="Times New Roman" w:cs="Times New Roman"/>
          <w:sz w:val="24"/>
          <w:szCs w:val="24"/>
        </w:rPr>
        <w:t>să facă dovada pregătirii profesionale continue în domeniu (participare la cursuri, seminarii, conferințe, etc.)</w:t>
      </w:r>
    </w:p>
    <w:p xmlns:wp14="http://schemas.microsoft.com/office/word/2010/wordml" w:rsidRPr="007D70CF" w:rsidR="007D70CF" w:rsidP="007D70CF" w:rsidRDefault="007D70CF" w14:paraId="5AE3C20E" wp14:textId="77777777">
      <w:pPr>
        <w:tabs>
          <w:tab w:val="left" w:pos="0"/>
        </w:tabs>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 Specializarea sau domeniul studiilor universitare de licență, master sau echivalent solicitată trebuie să fie în concordanță cu </w:t>
      </w:r>
      <w:r w:rsidR="009420BE">
        <w:rPr>
          <w:rFonts w:ascii="Times New Roman" w:hAnsi="Times New Roman" w:eastAsia="Times New Roman" w:cs="Times New Roman"/>
          <w:sz w:val="24"/>
          <w:szCs w:val="24"/>
        </w:rPr>
        <w:t>domeniul pentru care solicită atestarea</w:t>
      </w:r>
    </w:p>
    <w:p xmlns:wp14="http://schemas.microsoft.com/office/word/2010/wordml" w:rsidRPr="00697F75" w:rsidR="00854574" w:rsidP="00854574" w:rsidRDefault="00854574" w14:paraId="5A403A11"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 xml:space="preserve"> (</w:t>
      </w:r>
      <w:r w:rsidR="007D70CF">
        <w:rPr>
          <w:rFonts w:ascii="Times New Roman" w:hAnsi="Times New Roman" w:eastAsia="Times New Roman" w:cs="Times New Roman"/>
          <w:sz w:val="24"/>
          <w:szCs w:val="24"/>
        </w:rPr>
        <w:t>3</w:t>
      </w:r>
      <w:r w:rsidRPr="00697F75">
        <w:rPr>
          <w:rFonts w:ascii="Times New Roman" w:hAnsi="Times New Roman" w:eastAsia="Times New Roman" w:cs="Times New Roman"/>
          <w:sz w:val="24"/>
          <w:szCs w:val="24"/>
        </w:rPr>
        <w:t>) Persoanele fizice care au condamnari penale definitive pentru fapte care au legatură cu exercitarea calității lor de elaboratori de studii de mediu/experți atestati nu pot solicita atestarea în conformitate cu prevederile prezentului ordin, pănă la împlinirea termenului de reabilitare.</w:t>
      </w:r>
    </w:p>
    <w:p xmlns:wp14="http://schemas.microsoft.com/office/word/2010/wordml" w:rsidRPr="00697F75" w:rsidR="00854574" w:rsidP="00854574" w:rsidRDefault="00854574" w14:paraId="55E28635"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Art. 5</w:t>
      </w:r>
    </w:p>
    <w:p xmlns:wp14="http://schemas.microsoft.com/office/word/2010/wordml" w:rsidRPr="00697F75" w:rsidR="00854574" w:rsidP="00854574" w:rsidRDefault="00854574" w14:paraId="2699E6AF"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 xml:space="preserve">(1) Atestarea persoanelor juridice </w:t>
      </w:r>
      <w:r w:rsidR="009420BE">
        <w:rPr>
          <w:rFonts w:ascii="Times New Roman" w:hAnsi="Times New Roman" w:eastAsia="Times New Roman" w:cs="Times New Roman"/>
          <w:sz w:val="24"/>
          <w:szCs w:val="24"/>
        </w:rPr>
        <w:t>care pot elabora studii de mediu</w:t>
      </w:r>
      <w:r w:rsidRPr="00697F75">
        <w:rPr>
          <w:rFonts w:ascii="Times New Roman" w:hAnsi="Times New Roman" w:eastAsia="Times New Roman" w:cs="Times New Roman"/>
          <w:sz w:val="24"/>
          <w:szCs w:val="24"/>
        </w:rPr>
        <w:t xml:space="preserve"> este condiţionată de angajarea unor </w:t>
      </w:r>
      <w:r w:rsidR="009420BE">
        <w:rPr>
          <w:rFonts w:ascii="Times New Roman" w:hAnsi="Times New Roman" w:eastAsia="Times New Roman" w:cs="Times New Roman"/>
          <w:sz w:val="24"/>
          <w:szCs w:val="24"/>
        </w:rPr>
        <w:t>experț</w:t>
      </w:r>
      <w:r w:rsidR="00D00E7B">
        <w:rPr>
          <w:rFonts w:ascii="Times New Roman" w:hAnsi="Times New Roman" w:eastAsia="Times New Roman" w:cs="Times New Roman"/>
          <w:sz w:val="24"/>
          <w:szCs w:val="24"/>
        </w:rPr>
        <w:t xml:space="preserve">i care dețin un certificate </w:t>
      </w:r>
      <w:r w:rsidR="009420BE">
        <w:rPr>
          <w:rFonts w:ascii="Times New Roman" w:hAnsi="Times New Roman" w:eastAsia="Times New Roman" w:cs="Times New Roman"/>
          <w:sz w:val="24"/>
          <w:szCs w:val="24"/>
        </w:rPr>
        <w:t>de atestare emis în condițiile prevederilor prezentului ordin</w:t>
      </w:r>
      <w:r w:rsidR="00D00E7B">
        <w:rPr>
          <w:rFonts w:ascii="Times New Roman" w:hAnsi="Times New Roman" w:eastAsia="Times New Roman" w:cs="Times New Roman"/>
          <w:sz w:val="24"/>
          <w:szCs w:val="24"/>
        </w:rPr>
        <w:t>.</w:t>
      </w:r>
    </w:p>
    <w:p xmlns:wp14="http://schemas.microsoft.com/office/word/2010/wordml" w:rsidRPr="00697F75" w:rsidR="00854574" w:rsidP="00854574" w:rsidRDefault="00854574" w14:paraId="34A97277"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 xml:space="preserve">(2) Certificatul de atestare </w:t>
      </w:r>
      <w:r w:rsidR="009420BE">
        <w:rPr>
          <w:rFonts w:ascii="Times New Roman" w:hAnsi="Times New Roman" w:eastAsia="Times New Roman" w:cs="Times New Roman"/>
          <w:sz w:val="24"/>
          <w:szCs w:val="24"/>
        </w:rPr>
        <w:t xml:space="preserve">pentru persoana juridică </w:t>
      </w:r>
      <w:r w:rsidRPr="00697F75">
        <w:rPr>
          <w:rFonts w:ascii="Times New Roman" w:hAnsi="Times New Roman" w:eastAsia="Times New Roman" w:cs="Times New Roman"/>
          <w:sz w:val="24"/>
          <w:szCs w:val="24"/>
        </w:rPr>
        <w:t>se eliberează pentru tipurile de studii și domeniile pentru care sunt atestați angajații permanenți ai persoanei juridice.</w:t>
      </w:r>
    </w:p>
    <w:p xmlns:wp14="http://schemas.microsoft.com/office/word/2010/wordml" w:rsidRPr="00697F75" w:rsidR="00854574" w:rsidP="00854574" w:rsidRDefault="00854574" w14:paraId="73067F76"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lastRenderedPageBreak/>
        <w:t>Art.6</w:t>
      </w:r>
    </w:p>
    <w:p xmlns:wp14="http://schemas.microsoft.com/office/word/2010/wordml" w:rsidRPr="00697F75" w:rsidR="00854574" w:rsidP="00854574" w:rsidRDefault="00854574" w14:paraId="7E7F1837"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(1)</w:t>
      </w:r>
      <w:r w:rsidR="009420BE">
        <w:rPr>
          <w:rFonts w:ascii="Times New Roman" w:hAnsi="Times New Roman" w:eastAsia="Times New Roman" w:cs="Times New Roman"/>
          <w:sz w:val="24"/>
          <w:szCs w:val="24"/>
        </w:rPr>
        <w:t xml:space="preserve"> </w:t>
      </w:r>
      <w:r w:rsidRPr="00697F75">
        <w:rPr>
          <w:rFonts w:ascii="Times New Roman" w:hAnsi="Times New Roman" w:eastAsia="Times New Roman" w:cs="Times New Roman"/>
          <w:sz w:val="24"/>
          <w:szCs w:val="24"/>
        </w:rPr>
        <w:t>În vederea atestării, persoanele juridice trebuie să îndeplinească, în mod cumulativ, următoarele condiţii</w:t>
      </w:r>
      <w:r w:rsidR="00D00E7B">
        <w:rPr>
          <w:rFonts w:ascii="Times New Roman" w:hAnsi="Times New Roman" w:eastAsia="Times New Roman" w:cs="Times New Roman"/>
          <w:sz w:val="24"/>
          <w:szCs w:val="24"/>
        </w:rPr>
        <w:t xml:space="preserve"> și criterii</w:t>
      </w:r>
      <w:r w:rsidRPr="00697F75">
        <w:rPr>
          <w:rFonts w:ascii="Times New Roman" w:hAnsi="Times New Roman" w:eastAsia="Times New Roman" w:cs="Times New Roman"/>
          <w:sz w:val="24"/>
          <w:szCs w:val="24"/>
        </w:rPr>
        <w:t>:</w:t>
      </w:r>
    </w:p>
    <w:p xmlns:wp14="http://schemas.microsoft.com/office/word/2010/wordml" w:rsidRPr="00697F75" w:rsidR="00854574" w:rsidP="00854574" w:rsidRDefault="00854574" w14:paraId="620D3A6B"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 xml:space="preserve">  a) să fie constituite şi să funcţioneze în condiţiile legii;</w:t>
      </w:r>
    </w:p>
    <w:p xmlns:wp14="http://schemas.microsoft.com/office/word/2010/wordml" w:rsidRPr="00697F75" w:rsidR="00854574" w:rsidP="00854574" w:rsidRDefault="00854574" w14:paraId="0C4025F2"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 xml:space="preserve">  b) să aibă înscris în statut obiectul de activitate corespunzător domeniului în care solicită atestarea, conform </w:t>
      </w:r>
      <w:r w:rsidRPr="00697F75">
        <w:rPr>
          <w:rFonts w:ascii="Times New Roman" w:hAnsi="Times New Roman" w:eastAsia="Times New Roman" w:cs="Times New Roman"/>
          <w:sz w:val="24"/>
          <w:szCs w:val="24"/>
          <w:u w:val="single"/>
        </w:rPr>
        <w:t>Clasificării</w:t>
      </w:r>
      <w:r w:rsidRPr="00697F75">
        <w:rPr>
          <w:rFonts w:ascii="Times New Roman" w:hAnsi="Times New Roman" w:eastAsia="Times New Roman" w:cs="Times New Roman"/>
          <w:sz w:val="24"/>
          <w:szCs w:val="24"/>
        </w:rPr>
        <w:t xml:space="preserve"> activităţilor din economia naţională - CAEN Rev. 3, respectiv 7112 - Activităţi de inginerie şi consultanţă tehnică legate de acestea.</w:t>
      </w:r>
    </w:p>
    <w:p xmlns:wp14="http://schemas.microsoft.com/office/word/2010/wordml" w:rsidRPr="00697F75" w:rsidR="00854574" w:rsidP="00854574" w:rsidRDefault="00854574" w14:paraId="713DCF58"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 xml:space="preserve">c) să aibă </w:t>
      </w:r>
      <w:r w:rsidR="008071C3">
        <w:rPr>
          <w:rFonts w:ascii="Times New Roman" w:hAnsi="Times New Roman" w:eastAsia="Times New Roman" w:cs="Times New Roman"/>
          <w:sz w:val="24"/>
          <w:szCs w:val="24"/>
        </w:rPr>
        <w:t xml:space="preserve">cel putin 2 </w:t>
      </w:r>
      <w:r w:rsidRPr="00697F75">
        <w:rPr>
          <w:rFonts w:ascii="Times New Roman" w:hAnsi="Times New Roman" w:eastAsia="Times New Roman" w:cs="Times New Roman"/>
          <w:sz w:val="24"/>
          <w:szCs w:val="24"/>
        </w:rPr>
        <w:t xml:space="preserve">angajaţi cu contract individual de muncă pe durată nedeterminată persoane fizice </w:t>
      </w:r>
      <w:r w:rsidR="008071C3">
        <w:rPr>
          <w:rFonts w:ascii="Times New Roman" w:hAnsi="Times New Roman" w:eastAsia="Times New Roman" w:cs="Times New Roman"/>
          <w:sz w:val="24"/>
          <w:szCs w:val="24"/>
        </w:rPr>
        <w:t xml:space="preserve">atestate </w:t>
      </w:r>
      <w:r w:rsidRPr="00697F75">
        <w:rPr>
          <w:rFonts w:ascii="Times New Roman" w:hAnsi="Times New Roman" w:eastAsia="Times New Roman" w:cs="Times New Roman"/>
          <w:sz w:val="24"/>
          <w:szCs w:val="24"/>
        </w:rPr>
        <w:t xml:space="preserve">conform prezentului ordin; </w:t>
      </w:r>
    </w:p>
    <w:p xmlns:wp14="http://schemas.microsoft.com/office/word/2010/wordml" w:rsidR="00854574" w:rsidP="00854574" w:rsidRDefault="008071C3" w14:paraId="16C18BDF" wp14:textId="77777777">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w:t>
      </w:r>
      <w:r w:rsidRPr="00697F75" w:rsidR="00854574">
        <w:rPr>
          <w:rFonts w:ascii="Times New Roman" w:hAnsi="Times New Roman" w:eastAsia="Times New Roman" w:cs="Times New Roman"/>
          <w:sz w:val="24"/>
          <w:szCs w:val="24"/>
        </w:rPr>
        <w:t>) să deţină mijloacele tehnice/informatice de tipul software, baze de date specializate necesare realizarea studiilor de mediu</w:t>
      </w:r>
      <w:r>
        <w:rPr>
          <w:rFonts w:ascii="Times New Roman" w:hAnsi="Times New Roman" w:eastAsia="Times New Roman" w:cs="Times New Roman"/>
          <w:sz w:val="24"/>
          <w:szCs w:val="24"/>
        </w:rPr>
        <w:t xml:space="preserve"> pentru care solicită atestarea, în conformitate cu legislația în vogoare</w:t>
      </w:r>
      <w:r w:rsidRPr="00697F75">
        <w:rPr>
          <w:rFonts w:ascii="Times New Roman" w:hAnsi="Times New Roman" w:eastAsia="Times New Roman" w:cs="Times New Roman"/>
          <w:sz w:val="24"/>
          <w:szCs w:val="24"/>
        </w:rPr>
        <w:t>;</w:t>
      </w:r>
    </w:p>
    <w:p xmlns:wp14="http://schemas.microsoft.com/office/word/2010/wordml" w:rsidRPr="00697F75" w:rsidR="00854574" w:rsidP="00854574" w:rsidRDefault="008071C3" w14:paraId="23F6AE4E" wp14:textId="77777777">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e)</w:t>
      </w:r>
      <w:r w:rsidRPr="008071C3">
        <w:rPr>
          <w:rFonts w:ascii="Times New Roman" w:hAnsi="Times New Roman" w:eastAsia="Times New Roman" w:cs="Times New Roman"/>
          <w:sz w:val="24"/>
          <w:szCs w:val="24"/>
        </w:rPr>
        <w:t xml:space="preserve"> </w:t>
      </w:r>
      <w:r w:rsidRPr="00697F75">
        <w:rPr>
          <w:rFonts w:ascii="Times New Roman" w:hAnsi="Times New Roman" w:eastAsia="Times New Roman" w:cs="Times New Roman"/>
          <w:sz w:val="24"/>
          <w:szCs w:val="24"/>
        </w:rPr>
        <w:t>să facă dovada pregătirii profesionale continue în domeniu pentru echipa de specialisti declarata (participare la cursuri, seminarii, conferințe, etc.)</w:t>
      </w:r>
    </w:p>
    <w:p xmlns:wp14="http://schemas.microsoft.com/office/word/2010/wordml" w:rsidRPr="00697F75" w:rsidR="00854574" w:rsidP="00854574" w:rsidRDefault="00854574" w14:paraId="6A4B555C"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 xml:space="preserve"> (2) Persoanele juridice ai caror administratori sau experti atestati pe baza cărora s-a obținut atestarea au suferit condamnări penale definitive nu pot solicita atestarea în conformitate cu prevederile prezentului ordin, până la împlinirea termenului de reabilitare a administratorului/expertului din cauza căruia s-a instituit interdicția.</w:t>
      </w:r>
    </w:p>
    <w:p xmlns:wp14="http://schemas.microsoft.com/office/word/2010/wordml" w:rsidR="008071C3" w:rsidP="00854574" w:rsidRDefault="008071C3" w14:paraId="6BB9E253" wp14:textId="77777777">
      <w:pPr>
        <w:tabs>
          <w:tab w:val="left" w:pos="540"/>
        </w:tabs>
        <w:spacing w:after="0" w:line="360" w:lineRule="auto"/>
        <w:jc w:val="both"/>
        <w:rPr>
          <w:rFonts w:ascii="Times New Roman" w:hAnsi="Times New Roman" w:eastAsia="Times New Roman" w:cs="Times New Roman"/>
          <w:sz w:val="24"/>
          <w:szCs w:val="24"/>
        </w:rPr>
      </w:pPr>
    </w:p>
    <w:p xmlns:wp14="http://schemas.microsoft.com/office/word/2010/wordml" w:rsidR="008071C3" w:rsidP="00854574" w:rsidRDefault="008071C3" w14:paraId="4F3F068D" wp14:textId="77777777">
      <w:pPr>
        <w:tabs>
          <w:tab w:val="left" w:pos="540"/>
        </w:tabs>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Art.7</w:t>
      </w:r>
    </w:p>
    <w:p xmlns:wp14="http://schemas.microsoft.com/office/word/2010/wordml" w:rsidRPr="008071C3" w:rsidR="008071C3" w:rsidP="008071C3" w:rsidRDefault="008071C3" w14:paraId="465F0054" wp14:textId="77777777">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 Persoanele juridice se atestă pe dome</w:t>
      </w:r>
      <w:r w:rsidR="002A088F">
        <w:rPr>
          <w:rFonts w:ascii="Times New Roman" w:hAnsi="Times New Roman" w:eastAsia="Times New Roman" w:cs="Times New Roman"/>
          <w:sz w:val="24"/>
          <w:szCs w:val="24"/>
        </w:rPr>
        <w:t xml:space="preserve">niul și </w:t>
      </w:r>
      <w:r>
        <w:rPr>
          <w:rFonts w:ascii="Times New Roman" w:hAnsi="Times New Roman" w:eastAsia="Times New Roman" w:cs="Times New Roman"/>
          <w:sz w:val="24"/>
          <w:szCs w:val="24"/>
        </w:rPr>
        <w:t>nivelul de atestare al persoanelor fizice angajate cu contract individual de muncă pe perioada nedeterminată.</w:t>
      </w:r>
    </w:p>
    <w:p xmlns:wp14="http://schemas.microsoft.com/office/word/2010/wordml" w:rsidRPr="00697F75" w:rsidR="008071C3" w:rsidP="008071C3" w:rsidRDefault="008071C3" w14:paraId="78EE162E" wp14:textId="77777777">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 P</w:t>
      </w:r>
      <w:r w:rsidRPr="00697F75">
        <w:rPr>
          <w:rFonts w:ascii="Times New Roman" w:hAnsi="Times New Roman" w:eastAsia="Times New Roman" w:cs="Times New Roman"/>
          <w:sz w:val="24"/>
          <w:szCs w:val="24"/>
        </w:rPr>
        <w:t xml:space="preserve">rin angajarea pe perioadă nedeterminată a altor persoane fizice atestate pe domenii diferite, </w:t>
      </w:r>
      <w:r w:rsidR="002A088F">
        <w:rPr>
          <w:rFonts w:ascii="Times New Roman" w:hAnsi="Times New Roman" w:eastAsia="Times New Roman" w:cs="Times New Roman"/>
          <w:sz w:val="24"/>
          <w:szCs w:val="24"/>
        </w:rPr>
        <w:t xml:space="preserve">altele decat cele de la alin (1), </w:t>
      </w:r>
      <w:r w:rsidRPr="00697F75">
        <w:rPr>
          <w:rFonts w:ascii="Times New Roman" w:hAnsi="Times New Roman" w:eastAsia="Times New Roman" w:cs="Times New Roman"/>
          <w:sz w:val="24"/>
          <w:szCs w:val="24"/>
        </w:rPr>
        <w:t xml:space="preserve">persoanele juridice pot solicita atestarea pentru </w:t>
      </w:r>
      <w:r w:rsidR="002A088F">
        <w:rPr>
          <w:rFonts w:ascii="Times New Roman" w:hAnsi="Times New Roman" w:eastAsia="Times New Roman" w:cs="Times New Roman"/>
          <w:sz w:val="24"/>
          <w:szCs w:val="24"/>
        </w:rPr>
        <w:t xml:space="preserve">acele </w:t>
      </w:r>
      <w:r w:rsidRPr="00697F75">
        <w:rPr>
          <w:rFonts w:ascii="Times New Roman" w:hAnsi="Times New Roman" w:eastAsia="Times New Roman" w:cs="Times New Roman"/>
          <w:sz w:val="24"/>
          <w:szCs w:val="24"/>
        </w:rPr>
        <w:t xml:space="preserve">domenii </w:t>
      </w:r>
      <w:r w:rsidR="003A539A">
        <w:rPr>
          <w:rFonts w:ascii="Times New Roman" w:hAnsi="Times New Roman" w:eastAsia="Times New Roman" w:cs="Times New Roman"/>
          <w:sz w:val="24"/>
          <w:szCs w:val="24"/>
        </w:rPr>
        <w:t>pentru care persoanele fizice nou angajate sunt atestate</w:t>
      </w:r>
      <w:r w:rsidRPr="00697F75">
        <w:rPr>
          <w:rFonts w:ascii="Times New Roman" w:hAnsi="Times New Roman" w:eastAsia="Times New Roman" w:cs="Times New Roman"/>
          <w:sz w:val="24"/>
          <w:szCs w:val="24"/>
        </w:rPr>
        <w:t xml:space="preserve">. </w:t>
      </w:r>
    </w:p>
    <w:p xmlns:wp14="http://schemas.microsoft.com/office/word/2010/wordml" w:rsidR="002A088F" w:rsidP="002A088F" w:rsidRDefault="002A088F" w14:paraId="41E94CC9" wp14:textId="77777777">
      <w:pPr>
        <w:tabs>
          <w:tab w:val="left" w:pos="540"/>
        </w:tabs>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 xml:space="preserve">(3) Certificatul de atestare pentru un anume tip de studii și domenii este valabil doar pe durata în care persoana juridică are </w:t>
      </w:r>
      <w:r w:rsidR="003A539A">
        <w:rPr>
          <w:rFonts w:ascii="Times New Roman" w:hAnsi="Times New Roman" w:eastAsia="Times New Roman" w:cs="Times New Roman"/>
          <w:sz w:val="24"/>
          <w:szCs w:val="24"/>
        </w:rPr>
        <w:t>în structura de personal experții</w:t>
      </w:r>
      <w:r w:rsidRPr="00697F75">
        <w:rPr>
          <w:rFonts w:ascii="Times New Roman" w:hAnsi="Times New Roman" w:eastAsia="Times New Roman" w:cs="Times New Roman"/>
          <w:sz w:val="24"/>
          <w:szCs w:val="24"/>
        </w:rPr>
        <w:t xml:space="preserve"> atesta</w:t>
      </w:r>
      <w:r w:rsidR="003A539A">
        <w:rPr>
          <w:rFonts w:ascii="Times New Roman" w:hAnsi="Times New Roman" w:eastAsia="Times New Roman" w:cs="Times New Roman"/>
          <w:sz w:val="24"/>
          <w:szCs w:val="24"/>
        </w:rPr>
        <w:t>ți</w:t>
      </w:r>
      <w:r w:rsidRPr="00697F75">
        <w:rPr>
          <w:rFonts w:ascii="Times New Roman" w:hAnsi="Times New Roman" w:eastAsia="Times New Roman" w:cs="Times New Roman"/>
          <w:sz w:val="24"/>
          <w:szCs w:val="24"/>
        </w:rPr>
        <w:t xml:space="preserve"> corespunzător</w:t>
      </w:r>
      <w:r w:rsidR="003A539A">
        <w:rPr>
          <w:rFonts w:ascii="Times New Roman" w:hAnsi="Times New Roman" w:eastAsia="Times New Roman" w:cs="Times New Roman"/>
          <w:sz w:val="24"/>
          <w:szCs w:val="24"/>
        </w:rPr>
        <w:t>.</w:t>
      </w:r>
    </w:p>
    <w:p xmlns:wp14="http://schemas.microsoft.com/office/word/2010/wordml" w:rsidRPr="00697F75" w:rsidR="008071C3" w:rsidP="00854574" w:rsidRDefault="008071C3" w14:paraId="23DE523C" wp14:textId="77777777">
      <w:pPr>
        <w:tabs>
          <w:tab w:val="left" w:pos="540"/>
        </w:tabs>
        <w:spacing w:after="0" w:line="360" w:lineRule="auto"/>
        <w:jc w:val="both"/>
        <w:rPr>
          <w:rFonts w:ascii="Times New Roman" w:hAnsi="Times New Roman" w:eastAsia="Times New Roman" w:cs="Times New Roman"/>
          <w:sz w:val="24"/>
          <w:szCs w:val="24"/>
        </w:rPr>
      </w:pPr>
    </w:p>
    <w:p xmlns:wp14="http://schemas.microsoft.com/office/word/2010/wordml" w:rsidRPr="00697F75" w:rsidR="00854574" w:rsidP="00854574" w:rsidRDefault="008071C3" w14:paraId="009DC516" wp14:textId="77777777">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Art. 8</w:t>
      </w:r>
      <w:r w:rsidRPr="00697F75" w:rsidR="00854574">
        <w:rPr>
          <w:rFonts w:ascii="Times New Roman" w:hAnsi="Times New Roman" w:eastAsia="Times New Roman" w:cs="Times New Roman"/>
          <w:sz w:val="24"/>
          <w:szCs w:val="24"/>
        </w:rPr>
        <w:t xml:space="preserve"> </w:t>
      </w:r>
    </w:p>
    <w:p xmlns:wp14="http://schemas.microsoft.com/office/word/2010/wordml" w:rsidRPr="00697F75" w:rsidR="00854574" w:rsidP="00854574" w:rsidRDefault="00854574" w14:paraId="7C20C1D6" wp14:textId="77777777">
      <w:pPr>
        <w:numPr>
          <w:ilvl w:val="0"/>
          <w:numId w:val="7"/>
        </w:numPr>
        <w:pBdr>
          <w:top w:val="nil"/>
          <w:left w:val="nil"/>
          <w:bottom w:val="nil"/>
          <w:right w:val="nil"/>
          <w:between w:val="nil"/>
        </w:pBdr>
        <w:spacing w:after="0" w:line="360" w:lineRule="auto"/>
        <w:ind w:left="0" w:firstLine="0"/>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Persoanele fizice si juridice rezidente într-un alt stat membru al Uniunii Europene sau in spati</w:t>
      </w:r>
      <w:r w:rsidR="00EA3999">
        <w:rPr>
          <w:rFonts w:ascii="Times New Roman" w:hAnsi="Times New Roman" w:eastAsia="Times New Roman" w:cs="Times New Roman"/>
          <w:sz w:val="24"/>
          <w:szCs w:val="24"/>
        </w:rPr>
        <w:t>u</w:t>
      </w:r>
      <w:r w:rsidRPr="00697F75">
        <w:rPr>
          <w:rFonts w:ascii="Times New Roman" w:hAnsi="Times New Roman" w:eastAsia="Times New Roman" w:cs="Times New Roman"/>
          <w:sz w:val="24"/>
          <w:szCs w:val="24"/>
        </w:rPr>
        <w:t>l economic european care intenționează să elaboreze studii de mediu prevazute la art.1 pe teritoriul României, trebuie sa indeplineasca urmatoarele conditii:</w:t>
      </w:r>
    </w:p>
    <w:p xmlns:wp14="http://schemas.microsoft.com/office/word/2010/wordml" w:rsidRPr="00697F75" w:rsidR="00854574" w:rsidP="00854574" w:rsidRDefault="00854574" w14:paraId="2D87D36E" wp14:textId="77777777">
      <w:pPr>
        <w:numPr>
          <w:ilvl w:val="0"/>
          <w:numId w:val="10"/>
        </w:numPr>
        <w:pBdr>
          <w:top w:val="nil"/>
          <w:left w:val="nil"/>
          <w:bottom w:val="nil"/>
          <w:right w:val="nil"/>
          <w:between w:val="nil"/>
        </w:pBd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lastRenderedPageBreak/>
        <w:t>este cetatean/are sediul într-un stat membru al Uniunii Europene sau in spatiul economic european;</w:t>
      </w:r>
    </w:p>
    <w:p xmlns:wp14="http://schemas.microsoft.com/office/word/2010/wordml" w:rsidRPr="00697F75" w:rsidR="00854574" w:rsidP="00854574" w:rsidRDefault="00854574" w14:paraId="604FA2A2" wp14:textId="77777777">
      <w:pPr>
        <w:numPr>
          <w:ilvl w:val="0"/>
          <w:numId w:val="10"/>
        </w:numPr>
        <w:pBdr>
          <w:top w:val="nil"/>
          <w:left w:val="nil"/>
          <w:bottom w:val="nil"/>
          <w:right w:val="nil"/>
          <w:between w:val="nil"/>
        </w:pBd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are dreptul de a elabora studiile de mediu în conformitate cu reglementările unui stat membru al Uniunii Europene şi fac dovada acestui drept prin prezentarea unor documente emise în acest sens.</w:t>
      </w:r>
    </w:p>
    <w:p xmlns:wp14="http://schemas.microsoft.com/office/word/2010/wordml" w:rsidRPr="00697F75" w:rsidR="00854574" w:rsidP="00854574" w:rsidRDefault="00854574" w14:paraId="7D74566F"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(2) Persoanele fizice si juridice prevazute la alin(1) notifică intenția de a elabora studii de mediu pe teritoriul României, la autoritatea publică centrală pentru protecția mediului. Notificarea este însoțită de documentele doveditoare îndeplinirii condițiilor de la alin(1), care se înaintează traduse în limba română de un traducător autorizat.</w:t>
      </w:r>
    </w:p>
    <w:p xmlns:wp14="http://schemas.microsoft.com/office/word/2010/wordml" w:rsidRPr="00697F75" w:rsidR="00854574" w:rsidP="00854574" w:rsidRDefault="00854574" w14:paraId="74E0DFA3"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 xml:space="preserve"> (3) Verificarea legalităţii documentelor depuse în vederea atestării se realizează  cu celeritate de catre direcția cu atribuții în domeniul legislației orizontale din cadrul autoritătii publice centrale pentru protecția mediului care transmite solicitarea către autorităţile competente din statul membru al Uniunii Europene (UE) sau Spaţiului Economic European în cauză, prin intermediul sistemului IMI (Sistemul de informare în cadrul pieţei interne), în conformitate cu prevederile Ordonanţei de urgenţă a Guvernului nr. 49/2009 privind libertatea de stabilire a prestatorilor de servicii şi libertatea de a furniza servicii în România.</w:t>
      </w:r>
    </w:p>
    <w:p xmlns:wp14="http://schemas.microsoft.com/office/word/2010/wordml" w:rsidRPr="00697F75" w:rsidR="00854574" w:rsidP="00854574" w:rsidRDefault="00854574" w14:paraId="364175BC"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 xml:space="preserve"> (4) După primirea răspunsului din partea autoritătilor statului membru al Uniunii Europene sau  din statul din Spaţiul Economic European în cauză, acesta va fi transmis către Comisia de atestare, în scopul stabilirii competentelor persoanei fizice sau juridice care dorește să elaboreze studii de mediu pe teritoriul României.  </w:t>
      </w:r>
    </w:p>
    <w:p xmlns:wp14="http://schemas.microsoft.com/office/word/2010/wordml" w:rsidRPr="00697F75" w:rsidR="00854574" w:rsidP="00854574" w:rsidRDefault="00854574" w14:paraId="48C954C2"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(5) Comisia de atestare informează în scris autoritatea publică centrală pentru protecția mediului și persoana fizică sau juridică cu privire la competențele stabilite si înscrierea acestora într-o listă a persoanelor fizice şi juridice rezidente într-un alt stat membru al Uniunii Europene care desfăşoară activităţi de elaborare a studiilor pentru protecţia mediului pe teritoriul României.</w:t>
      </w:r>
    </w:p>
    <w:p xmlns:wp14="http://schemas.microsoft.com/office/word/2010/wordml" w:rsidRPr="00697F75" w:rsidR="00753726" w:rsidP="00DC705C" w:rsidRDefault="00854574" w14:paraId="2DDBB536"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 xml:space="preserve">(6) Lista prevăzută la alin. (5) este un document public și se afișează în pagina de web a Ministerului Mediului, Apelor și Pădurilor și a asociației profesionale. </w:t>
      </w:r>
    </w:p>
    <w:p xmlns:wp14="http://schemas.microsoft.com/office/word/2010/wordml" w:rsidRPr="00697F75" w:rsidR="00DC705C" w:rsidP="00DC705C" w:rsidRDefault="003A539A" w14:paraId="2301884A" wp14:textId="77777777">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Art. 9</w:t>
      </w:r>
    </w:p>
    <w:p xmlns:wp14="http://schemas.microsoft.com/office/word/2010/wordml" w:rsidRPr="00697F75" w:rsidR="00DC705C" w:rsidP="00DC705C" w:rsidRDefault="00DC705C" w14:paraId="6C2AB691"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(1) În vederea obţinerii certificatului de atestare, solicitanții au obligaţia de a depune l</w:t>
      </w:r>
      <w:r w:rsidR="003A539A">
        <w:rPr>
          <w:rFonts w:ascii="Times New Roman" w:hAnsi="Times New Roman" w:eastAsia="Times New Roman" w:cs="Times New Roman"/>
          <w:sz w:val="24"/>
          <w:szCs w:val="24"/>
        </w:rPr>
        <w:t xml:space="preserve">a sediul asociatiei sau </w:t>
      </w:r>
      <w:r w:rsidR="0004550D">
        <w:rPr>
          <w:rFonts w:ascii="Times New Roman" w:hAnsi="Times New Roman" w:eastAsia="Times New Roman" w:cs="Times New Roman"/>
          <w:sz w:val="24"/>
          <w:szCs w:val="24"/>
        </w:rPr>
        <w:t>electronic</w:t>
      </w:r>
      <w:r w:rsidR="003A539A">
        <w:rPr>
          <w:rFonts w:ascii="Times New Roman" w:hAnsi="Times New Roman" w:eastAsia="Times New Roman" w:cs="Times New Roman"/>
          <w:sz w:val="24"/>
          <w:szCs w:val="24"/>
        </w:rPr>
        <w:t>,</w:t>
      </w:r>
      <w:r w:rsidRPr="00697F75">
        <w:rPr>
          <w:rFonts w:ascii="Times New Roman" w:hAnsi="Times New Roman" w:eastAsia="Times New Roman" w:cs="Times New Roman"/>
          <w:sz w:val="24"/>
          <w:szCs w:val="24"/>
        </w:rPr>
        <w:t xml:space="preserve"> următoarele:</w:t>
      </w:r>
    </w:p>
    <w:p xmlns:wp14="http://schemas.microsoft.com/office/word/2010/wordml" w:rsidR="007361F3" w:rsidP="00DC705C" w:rsidRDefault="007361F3" w14:paraId="52E56223" wp14:textId="77777777">
      <w:pPr>
        <w:spacing w:after="0" w:line="360" w:lineRule="auto"/>
        <w:jc w:val="both"/>
        <w:rPr>
          <w:rFonts w:ascii="Times New Roman" w:hAnsi="Times New Roman" w:eastAsia="Times New Roman" w:cs="Times New Roman"/>
          <w:b/>
          <w:sz w:val="24"/>
          <w:szCs w:val="24"/>
        </w:rPr>
      </w:pPr>
    </w:p>
    <w:p xmlns:wp14="http://schemas.microsoft.com/office/word/2010/wordml" w:rsidR="007361F3" w:rsidP="00DC705C" w:rsidRDefault="007361F3" w14:paraId="07547A01" wp14:textId="77777777">
      <w:pPr>
        <w:spacing w:after="0" w:line="360" w:lineRule="auto"/>
        <w:jc w:val="both"/>
        <w:rPr>
          <w:rFonts w:ascii="Times New Roman" w:hAnsi="Times New Roman" w:eastAsia="Times New Roman" w:cs="Times New Roman"/>
          <w:b/>
          <w:sz w:val="24"/>
          <w:szCs w:val="24"/>
        </w:rPr>
      </w:pPr>
    </w:p>
    <w:p xmlns:wp14="http://schemas.microsoft.com/office/word/2010/wordml" w:rsidRPr="00697F75" w:rsidR="00DC705C" w:rsidP="00DC705C" w:rsidRDefault="00DC705C" w14:paraId="5F96A9C5" wp14:textId="77777777">
      <w:pPr>
        <w:spacing w:after="0" w:line="360" w:lineRule="auto"/>
        <w:jc w:val="both"/>
        <w:rPr>
          <w:rFonts w:ascii="Times New Roman" w:hAnsi="Times New Roman" w:eastAsia="Times New Roman" w:cs="Times New Roman"/>
          <w:sz w:val="24"/>
          <w:szCs w:val="24"/>
        </w:rPr>
      </w:pPr>
      <w:r w:rsidRPr="003A539A">
        <w:rPr>
          <w:rFonts w:ascii="Times New Roman" w:hAnsi="Times New Roman" w:eastAsia="Times New Roman" w:cs="Times New Roman"/>
          <w:b/>
          <w:sz w:val="24"/>
          <w:szCs w:val="24"/>
        </w:rPr>
        <w:lastRenderedPageBreak/>
        <w:t xml:space="preserve"> A</w:t>
      </w:r>
      <w:r w:rsidRPr="00697F75">
        <w:rPr>
          <w:rFonts w:ascii="Times New Roman" w:hAnsi="Times New Roman" w:eastAsia="Times New Roman" w:cs="Times New Roman"/>
          <w:sz w:val="24"/>
          <w:szCs w:val="24"/>
        </w:rPr>
        <w:t xml:space="preserve"> . </w:t>
      </w:r>
      <w:r w:rsidRPr="00697F75">
        <w:rPr>
          <w:rFonts w:ascii="Times New Roman" w:hAnsi="Times New Roman" w:eastAsia="Times New Roman" w:cs="Times New Roman"/>
          <w:b/>
          <w:sz w:val="24"/>
          <w:szCs w:val="24"/>
        </w:rPr>
        <w:t>Persoanele fizice</w:t>
      </w:r>
      <w:r w:rsidRPr="00697F75">
        <w:rPr>
          <w:rFonts w:ascii="Times New Roman" w:hAnsi="Times New Roman" w:eastAsia="Times New Roman" w:cs="Times New Roman"/>
          <w:sz w:val="24"/>
          <w:szCs w:val="24"/>
        </w:rPr>
        <w:t xml:space="preserve"> </w:t>
      </w:r>
    </w:p>
    <w:p xmlns:wp14="http://schemas.microsoft.com/office/word/2010/wordml" w:rsidRPr="00697F75" w:rsidR="00DC705C" w:rsidP="00DC705C" w:rsidRDefault="00DC705C" w14:paraId="76A75024" wp14:textId="77777777">
      <w:pPr>
        <w:numPr>
          <w:ilvl w:val="0"/>
          <w:numId w:val="12"/>
        </w:num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 xml:space="preserve">cerere de atestare, </w:t>
      </w:r>
    </w:p>
    <w:p xmlns:wp14="http://schemas.microsoft.com/office/word/2010/wordml" w:rsidRPr="00697F75" w:rsidR="00DC705C" w:rsidP="00DC705C" w:rsidRDefault="00DC705C" w14:paraId="194B545A" wp14:textId="77777777">
      <w:pPr>
        <w:numPr>
          <w:ilvl w:val="0"/>
          <w:numId w:val="12"/>
        </w:num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curriculum vitae care cuprinde informaţii privind pregătirea, experienţa relevantă pentr</w:t>
      </w:r>
      <w:r w:rsidRPr="00697F75" w:rsidR="005105C7">
        <w:rPr>
          <w:rFonts w:ascii="Times New Roman" w:hAnsi="Times New Roman" w:eastAsia="Times New Roman" w:cs="Times New Roman"/>
          <w:sz w:val="24"/>
          <w:szCs w:val="24"/>
        </w:rPr>
        <w:t xml:space="preserve">u </w:t>
      </w:r>
      <w:r w:rsidRPr="00697F75">
        <w:rPr>
          <w:rFonts w:ascii="Times New Roman" w:hAnsi="Times New Roman" w:eastAsia="Times New Roman" w:cs="Times New Roman"/>
          <w:sz w:val="24"/>
          <w:szCs w:val="24"/>
        </w:rPr>
        <w:t>do</w:t>
      </w:r>
      <w:r w:rsidRPr="00697F75" w:rsidR="005105C7">
        <w:rPr>
          <w:rFonts w:ascii="Times New Roman" w:hAnsi="Times New Roman" w:eastAsia="Times New Roman" w:cs="Times New Roman"/>
          <w:sz w:val="24"/>
          <w:szCs w:val="24"/>
        </w:rPr>
        <w:t>meniile de expertiza solicitate</w:t>
      </w:r>
      <w:r w:rsidRPr="00697F75">
        <w:rPr>
          <w:rFonts w:ascii="Times New Roman" w:hAnsi="Times New Roman" w:eastAsia="Times New Roman" w:cs="Times New Roman"/>
          <w:sz w:val="24"/>
          <w:szCs w:val="24"/>
        </w:rPr>
        <w:t xml:space="preserve">, </w:t>
      </w:r>
    </w:p>
    <w:p xmlns:wp14="http://schemas.microsoft.com/office/word/2010/wordml" w:rsidRPr="00697F75" w:rsidR="00DC705C" w:rsidP="00DC705C" w:rsidRDefault="00DC705C" w14:paraId="34694A9B" wp14:textId="77777777">
      <w:pPr>
        <w:numPr>
          <w:ilvl w:val="0"/>
          <w:numId w:val="12"/>
        </w:num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 xml:space="preserve">lista studiilor </w:t>
      </w:r>
      <w:r w:rsidRPr="00697F75" w:rsidR="005105C7">
        <w:rPr>
          <w:rFonts w:ascii="Times New Roman" w:hAnsi="Times New Roman" w:eastAsia="Times New Roman" w:cs="Times New Roman"/>
          <w:sz w:val="24"/>
          <w:szCs w:val="24"/>
        </w:rPr>
        <w:t>de mediu elaborate sau lucrate în colaborare, din care să rezulte experiența corespunză</w:t>
      </w:r>
      <w:r w:rsidRPr="00697F75">
        <w:rPr>
          <w:rFonts w:ascii="Times New Roman" w:hAnsi="Times New Roman" w:eastAsia="Times New Roman" w:cs="Times New Roman"/>
          <w:sz w:val="24"/>
          <w:szCs w:val="24"/>
        </w:rPr>
        <w:t>toare do</w:t>
      </w:r>
      <w:r w:rsidRPr="00697F75" w:rsidR="005105C7">
        <w:rPr>
          <w:rFonts w:ascii="Times New Roman" w:hAnsi="Times New Roman" w:eastAsia="Times New Roman" w:cs="Times New Roman"/>
          <w:sz w:val="24"/>
          <w:szCs w:val="24"/>
        </w:rPr>
        <w:t>meniului pentru care se solicită</w:t>
      </w:r>
      <w:r w:rsidRPr="00697F75">
        <w:rPr>
          <w:rFonts w:ascii="Times New Roman" w:hAnsi="Times New Roman" w:eastAsia="Times New Roman" w:cs="Times New Roman"/>
          <w:sz w:val="24"/>
          <w:szCs w:val="24"/>
        </w:rPr>
        <w:t xml:space="preserve"> atestarea;</w:t>
      </w:r>
    </w:p>
    <w:p xmlns:wp14="http://schemas.microsoft.com/office/word/2010/wordml" w:rsidRPr="00697F75" w:rsidR="00DC705C" w:rsidP="00DC705C" w:rsidRDefault="00DC705C" w14:paraId="5FEC4E30" wp14:textId="77777777">
      <w:pPr>
        <w:numPr>
          <w:ilvl w:val="0"/>
          <w:numId w:val="12"/>
        </w:num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 xml:space="preserve">copii ale actelor </w:t>
      </w:r>
      <w:r w:rsidRPr="00697F75" w:rsidR="005105C7">
        <w:rPr>
          <w:rFonts w:ascii="Times New Roman" w:hAnsi="Times New Roman" w:eastAsia="Times New Roman" w:cs="Times New Roman"/>
          <w:sz w:val="24"/>
          <w:szCs w:val="24"/>
        </w:rPr>
        <w:t>de studii ș</w:t>
      </w:r>
      <w:r w:rsidRPr="00697F75">
        <w:rPr>
          <w:rFonts w:ascii="Times New Roman" w:hAnsi="Times New Roman" w:eastAsia="Times New Roman" w:cs="Times New Roman"/>
          <w:sz w:val="24"/>
          <w:szCs w:val="24"/>
        </w:rPr>
        <w:t>i titlurilor ştiinţifice, dupa caz;</w:t>
      </w:r>
    </w:p>
    <w:p xmlns:wp14="http://schemas.microsoft.com/office/word/2010/wordml" w:rsidRPr="00697F75" w:rsidR="00DC705C" w:rsidP="00DC705C" w:rsidRDefault="0004550D" w14:paraId="150BC087" wp14:textId="77777777">
      <w:pPr>
        <w:numPr>
          <w:ilvl w:val="0"/>
          <w:numId w:val="12"/>
        </w:num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asociaț</w:t>
      </w:r>
      <w:r w:rsidR="003A539A">
        <w:rPr>
          <w:rFonts w:ascii="Times New Roman" w:hAnsi="Times New Roman" w:eastAsia="Times New Roman" w:cs="Times New Roman"/>
          <w:sz w:val="24"/>
          <w:szCs w:val="24"/>
        </w:rPr>
        <w:t>iile</w:t>
      </w:r>
      <w:r w:rsidRPr="00697F75" w:rsidR="00DC705C">
        <w:rPr>
          <w:rFonts w:ascii="Times New Roman" w:hAnsi="Times New Roman" w:eastAsia="Times New Roman" w:cs="Times New Roman"/>
          <w:sz w:val="24"/>
          <w:szCs w:val="24"/>
        </w:rPr>
        <w:t xml:space="preserve"> profesionale în care este înscris</w:t>
      </w:r>
      <w:r w:rsidR="003A539A">
        <w:rPr>
          <w:rFonts w:ascii="Times New Roman" w:hAnsi="Times New Roman" w:eastAsia="Times New Roman" w:cs="Times New Roman"/>
          <w:sz w:val="24"/>
          <w:szCs w:val="24"/>
        </w:rPr>
        <w:t>ă persoana fizică</w:t>
      </w:r>
      <w:r>
        <w:rPr>
          <w:rFonts w:ascii="Times New Roman" w:hAnsi="Times New Roman" w:eastAsia="Times New Roman" w:cs="Times New Roman"/>
          <w:sz w:val="24"/>
          <w:szCs w:val="24"/>
        </w:rPr>
        <w:t>, dacă este cazul</w:t>
      </w:r>
      <w:r w:rsidRPr="00697F75" w:rsidR="00DC705C">
        <w:rPr>
          <w:rFonts w:ascii="Times New Roman" w:hAnsi="Times New Roman" w:eastAsia="Times New Roman" w:cs="Times New Roman"/>
          <w:sz w:val="24"/>
          <w:szCs w:val="24"/>
        </w:rPr>
        <w:t>;</w:t>
      </w:r>
    </w:p>
    <w:p xmlns:wp14="http://schemas.microsoft.com/office/word/2010/wordml" w:rsidRPr="00697F75" w:rsidR="00DC705C" w:rsidP="00DC705C" w:rsidRDefault="00DC705C" w14:paraId="68B1DE16" wp14:textId="77777777">
      <w:pPr>
        <w:numPr>
          <w:ilvl w:val="0"/>
          <w:numId w:val="12"/>
        </w:numPr>
        <w:pBdr>
          <w:top w:val="nil"/>
          <w:left w:val="nil"/>
          <w:bottom w:val="nil"/>
          <w:right w:val="nil"/>
          <w:between w:val="nil"/>
        </w:pBdr>
        <w:spacing w:after="0" w:line="360" w:lineRule="auto"/>
        <w:jc w:val="both"/>
        <w:rPr>
          <w:rFonts w:ascii="Times New Roman" w:hAnsi="Times New Roman" w:eastAsia="Times New Roman" w:cs="Times New Roman"/>
          <w:color w:val="000000"/>
          <w:sz w:val="24"/>
          <w:szCs w:val="24"/>
        </w:rPr>
      </w:pPr>
      <w:r w:rsidRPr="00697F75">
        <w:rPr>
          <w:rFonts w:ascii="Times New Roman" w:hAnsi="Times New Roman" w:eastAsia="Times New Roman" w:cs="Times New Roman"/>
          <w:color w:val="000000"/>
          <w:sz w:val="24"/>
          <w:szCs w:val="24"/>
        </w:rPr>
        <w:t>dovada pregătirii profesionale continue în domeniu (participare la cursuri, seminarii, conferințe, etc.)</w:t>
      </w:r>
    </w:p>
    <w:p xmlns:wp14="http://schemas.microsoft.com/office/word/2010/wordml" w:rsidRPr="00697F75" w:rsidR="003A539A" w:rsidP="003A539A" w:rsidRDefault="003A539A" w14:paraId="1B042962" wp14:textId="77777777">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B. </w:t>
      </w:r>
      <w:r w:rsidRPr="00697F75">
        <w:rPr>
          <w:rFonts w:ascii="Times New Roman" w:hAnsi="Times New Roman" w:eastAsia="Times New Roman" w:cs="Times New Roman"/>
          <w:b/>
          <w:sz w:val="24"/>
          <w:szCs w:val="24"/>
        </w:rPr>
        <w:t>Persoanele juridice</w:t>
      </w:r>
      <w:r w:rsidRPr="00697F75">
        <w:rPr>
          <w:rFonts w:ascii="Times New Roman" w:hAnsi="Times New Roman" w:eastAsia="Times New Roman" w:cs="Times New Roman"/>
          <w:sz w:val="24"/>
          <w:szCs w:val="24"/>
        </w:rPr>
        <w:t xml:space="preserve"> </w:t>
      </w:r>
    </w:p>
    <w:p xmlns:wp14="http://schemas.microsoft.com/office/word/2010/wordml" w:rsidRPr="00697F75" w:rsidR="003A539A" w:rsidP="003A539A" w:rsidRDefault="003A539A" w14:paraId="348E02C1" wp14:textId="77777777">
      <w:pPr>
        <w:numPr>
          <w:ilvl w:val="0"/>
          <w:numId w:val="8"/>
        </w:num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cerere de atestare</w:t>
      </w:r>
    </w:p>
    <w:p xmlns:wp14="http://schemas.microsoft.com/office/word/2010/wordml" w:rsidRPr="00697F75" w:rsidR="003A539A" w:rsidP="003A539A" w:rsidRDefault="003A539A" w14:paraId="54EB730E" wp14:textId="77777777">
      <w:pPr>
        <w:numPr>
          <w:ilvl w:val="0"/>
          <w:numId w:val="8"/>
        </w:num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 xml:space="preserve">curriculum vitae care cuprinde informaţii privind pregătirea, experienţa relevantă pentru  domeniile de atestare solicitate, pentru fiecare membru al echipei de specialisti </w:t>
      </w:r>
      <w:r>
        <w:rPr>
          <w:rFonts w:ascii="Times New Roman" w:hAnsi="Times New Roman" w:eastAsia="Times New Roman" w:cs="Times New Roman"/>
          <w:sz w:val="24"/>
          <w:szCs w:val="24"/>
        </w:rPr>
        <w:t xml:space="preserve">angajati </w:t>
      </w:r>
      <w:r w:rsidRPr="00697F75">
        <w:rPr>
          <w:rFonts w:ascii="Times New Roman" w:hAnsi="Times New Roman" w:eastAsia="Times New Roman" w:cs="Times New Roman"/>
          <w:sz w:val="24"/>
          <w:szCs w:val="24"/>
        </w:rPr>
        <w:t>din cadrul persoanei juridice</w:t>
      </w:r>
      <w:r>
        <w:rPr>
          <w:rFonts w:ascii="Times New Roman" w:hAnsi="Times New Roman" w:eastAsia="Times New Roman" w:cs="Times New Roman"/>
          <w:sz w:val="24"/>
          <w:szCs w:val="24"/>
        </w:rPr>
        <w:t>;</w:t>
      </w:r>
      <w:r w:rsidRPr="00697F75">
        <w:rPr>
          <w:rFonts w:ascii="Times New Roman" w:hAnsi="Times New Roman" w:eastAsia="Times New Roman" w:cs="Times New Roman"/>
          <w:sz w:val="24"/>
          <w:szCs w:val="24"/>
          <w:u w:val="single"/>
        </w:rPr>
        <w:t xml:space="preserve"> </w:t>
      </w:r>
    </w:p>
    <w:p xmlns:wp14="http://schemas.microsoft.com/office/word/2010/wordml" w:rsidRPr="00697F75" w:rsidR="003A539A" w:rsidP="003A539A" w:rsidRDefault="003A539A" w14:paraId="081601B1" wp14:textId="77777777">
      <w:pPr>
        <w:numPr>
          <w:ilvl w:val="0"/>
          <w:numId w:val="8"/>
        </w:num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lista studiilor de mediu realizate in domeniile pentru care se solicita atestarea;</w:t>
      </w:r>
    </w:p>
    <w:p xmlns:wp14="http://schemas.microsoft.com/office/word/2010/wordml" w:rsidRPr="00697F75" w:rsidR="003A539A" w:rsidP="003A539A" w:rsidRDefault="003A539A" w14:paraId="54BC38C2" wp14:textId="77777777">
      <w:pPr>
        <w:numPr>
          <w:ilvl w:val="0"/>
          <w:numId w:val="8"/>
        </w:num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copii de pe contractele individuale de munca pe durata nedeterminata ale angajatilor atestati, tinand seama de prevederile art. 6 alin(1), lit c);</w:t>
      </w:r>
    </w:p>
    <w:p xmlns:wp14="http://schemas.microsoft.com/office/word/2010/wordml" w:rsidRPr="00697F75" w:rsidR="003A539A" w:rsidP="003A539A" w:rsidRDefault="003A539A" w14:paraId="20341A8A" wp14:textId="77777777">
      <w:pPr>
        <w:numPr>
          <w:ilvl w:val="0"/>
          <w:numId w:val="8"/>
        </w:num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asociațiil</w:t>
      </w:r>
      <w:r>
        <w:rPr>
          <w:rFonts w:ascii="Times New Roman" w:hAnsi="Times New Roman" w:eastAsia="Times New Roman" w:cs="Times New Roman"/>
          <w:sz w:val="24"/>
          <w:szCs w:val="24"/>
        </w:rPr>
        <w:t>e</w:t>
      </w:r>
      <w:r w:rsidRPr="00697F75">
        <w:rPr>
          <w:rFonts w:ascii="Times New Roman" w:hAnsi="Times New Roman" w:eastAsia="Times New Roman" w:cs="Times New Roman"/>
          <w:sz w:val="24"/>
          <w:szCs w:val="24"/>
        </w:rPr>
        <w:t xml:space="preserve"> profesionale în care este înscrisa persoana juridica, dupa caz;</w:t>
      </w:r>
    </w:p>
    <w:p xmlns:wp14="http://schemas.microsoft.com/office/word/2010/wordml" w:rsidRPr="00697F75" w:rsidR="003A539A" w:rsidP="003A539A" w:rsidRDefault="003A539A" w14:paraId="37965368" wp14:textId="77777777">
      <w:pPr>
        <w:numPr>
          <w:ilvl w:val="0"/>
          <w:numId w:val="8"/>
        </w:num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documente doveditoare ale pregatirii profesionale continue în domeniu, ale personalului angajat declarat (participare la cursuri, seminarii, conferințe, etc.)</w:t>
      </w:r>
    </w:p>
    <w:p xmlns:wp14="http://schemas.microsoft.com/office/word/2010/wordml" w:rsidRPr="0004550D" w:rsidR="0004550D" w:rsidP="0004550D" w:rsidRDefault="0004550D" w14:paraId="3BCD2216" wp14:textId="77777777">
      <w:pPr>
        <w:pStyle w:val="ListParagraph"/>
        <w:numPr>
          <w:ilvl w:val="0"/>
          <w:numId w:val="8"/>
        </w:numPr>
        <w:spacing w:after="0" w:line="360" w:lineRule="auto"/>
        <w:jc w:val="both"/>
        <w:rPr>
          <w:rFonts w:ascii="Times New Roman" w:hAnsi="Times New Roman" w:eastAsia="Times New Roman" w:cs="Times New Roman"/>
          <w:sz w:val="24"/>
          <w:szCs w:val="24"/>
        </w:rPr>
      </w:pPr>
      <w:r w:rsidRPr="0004550D">
        <w:rPr>
          <w:rFonts w:ascii="Times New Roman" w:hAnsi="Times New Roman" w:eastAsia="Times New Roman" w:cs="Times New Roman"/>
          <w:sz w:val="24"/>
          <w:szCs w:val="24"/>
        </w:rPr>
        <w:t>Documentele depuse în copie, prevazute la alin (1), punctul A vor fi certificate pentru conformitate prin semnatură si stampilă de către reprezentantul legal al persoanei juridice</w:t>
      </w:r>
    </w:p>
    <w:p xmlns:wp14="http://schemas.microsoft.com/office/word/2010/wordml" w:rsidRPr="00697F75" w:rsidR="00DC705C" w:rsidP="00DC705C" w:rsidRDefault="00DC705C" w14:paraId="5043CB0F" wp14:textId="77777777">
      <w:pPr>
        <w:spacing w:after="0" w:line="360" w:lineRule="auto"/>
        <w:jc w:val="both"/>
        <w:rPr>
          <w:rFonts w:ascii="Times New Roman" w:hAnsi="Times New Roman" w:eastAsia="Times New Roman" w:cs="Times New Roman"/>
          <w:b/>
          <w:sz w:val="24"/>
          <w:szCs w:val="24"/>
        </w:rPr>
      </w:pPr>
    </w:p>
    <w:p xmlns:wp14="http://schemas.microsoft.com/office/word/2010/wordml" w:rsidRPr="00697F75" w:rsidR="00DC705C" w:rsidP="00DC705C" w:rsidRDefault="00904608" w14:paraId="1E537552"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 xml:space="preserve">Art. </w:t>
      </w:r>
      <w:r w:rsidR="0004550D">
        <w:rPr>
          <w:rFonts w:ascii="Times New Roman" w:hAnsi="Times New Roman" w:eastAsia="Times New Roman" w:cs="Times New Roman"/>
          <w:sz w:val="24"/>
          <w:szCs w:val="24"/>
        </w:rPr>
        <w:t>10</w:t>
      </w:r>
      <w:r w:rsidRPr="00697F75" w:rsidR="00DC705C">
        <w:rPr>
          <w:rFonts w:ascii="Times New Roman" w:hAnsi="Times New Roman" w:eastAsia="Times New Roman" w:cs="Times New Roman"/>
          <w:sz w:val="24"/>
          <w:szCs w:val="24"/>
        </w:rPr>
        <w:t xml:space="preserve">- Prezentarea incompletă a </w:t>
      </w:r>
      <w:r w:rsidRPr="00697F75" w:rsidR="00DC705C">
        <w:rPr>
          <w:rFonts w:ascii="Times New Roman" w:hAnsi="Times New Roman" w:eastAsia="Times New Roman" w:cs="Times New Roman"/>
          <w:color w:val="000000"/>
          <w:sz w:val="24"/>
          <w:szCs w:val="24"/>
        </w:rPr>
        <w:t>do</w:t>
      </w:r>
      <w:r w:rsidR="0004550D">
        <w:rPr>
          <w:rFonts w:ascii="Times New Roman" w:hAnsi="Times New Roman" w:eastAsia="Times New Roman" w:cs="Times New Roman"/>
          <w:color w:val="000000"/>
          <w:sz w:val="24"/>
          <w:szCs w:val="24"/>
        </w:rPr>
        <w:t>cumentaţiei prevăzute la art. 9</w:t>
      </w:r>
      <w:r w:rsidRPr="00697F75" w:rsidR="00DC705C">
        <w:rPr>
          <w:rFonts w:ascii="Times New Roman" w:hAnsi="Times New Roman" w:eastAsia="Times New Roman" w:cs="Times New Roman"/>
          <w:color w:val="000000"/>
          <w:sz w:val="24"/>
          <w:szCs w:val="24"/>
        </w:rPr>
        <w:t xml:space="preserve"> alin. (1), lit. A sau lit .B după caz,</w:t>
      </w:r>
      <w:r w:rsidRPr="00697F75" w:rsidR="0083631B">
        <w:rPr>
          <w:rFonts w:ascii="Times New Roman" w:hAnsi="Times New Roman" w:eastAsia="Times New Roman" w:cs="Times New Roman"/>
          <w:color w:val="000000"/>
          <w:sz w:val="24"/>
          <w:szCs w:val="24"/>
        </w:rPr>
        <w:t xml:space="preserve"> din prezenta anexă,</w:t>
      </w:r>
      <w:r w:rsidRPr="00697F75" w:rsidR="00DC705C">
        <w:rPr>
          <w:rFonts w:ascii="Times New Roman" w:hAnsi="Times New Roman" w:eastAsia="Times New Roman" w:cs="Times New Roman"/>
          <w:color w:val="000000"/>
          <w:sz w:val="24"/>
          <w:szCs w:val="24"/>
        </w:rPr>
        <w:t xml:space="preserve"> sau necompletarea acesteia până la data organizării şedinţei de atestare determină </w:t>
      </w:r>
      <w:r w:rsidRPr="00697F75" w:rsidR="00DC705C">
        <w:rPr>
          <w:rFonts w:ascii="Times New Roman" w:hAnsi="Times New Roman" w:eastAsia="Times New Roman" w:cs="Times New Roman"/>
          <w:sz w:val="24"/>
          <w:szCs w:val="24"/>
        </w:rPr>
        <w:t>respingerea cererii de atestare a persoanei fizice sau juridice respective.</w:t>
      </w:r>
    </w:p>
    <w:p xmlns:wp14="http://schemas.microsoft.com/office/word/2010/wordml" w:rsidRPr="00697F75" w:rsidR="00DC705C" w:rsidP="00DC705C" w:rsidRDefault="00DC705C" w14:paraId="07459315" wp14:textId="77777777">
      <w:pPr>
        <w:spacing w:after="0" w:line="360" w:lineRule="auto"/>
        <w:jc w:val="both"/>
        <w:rPr>
          <w:rFonts w:ascii="Times New Roman" w:hAnsi="Times New Roman" w:eastAsia="Times New Roman" w:cs="Times New Roman"/>
          <w:color w:val="385623" w:themeColor="accent6" w:themeShade="80"/>
          <w:sz w:val="24"/>
          <w:szCs w:val="24"/>
        </w:rPr>
      </w:pPr>
    </w:p>
    <w:p xmlns:wp14="http://schemas.microsoft.com/office/word/2010/wordml" w:rsidRPr="00697F75" w:rsidR="00DC705C" w:rsidP="00DC705C" w:rsidRDefault="0083631B" w14:paraId="566E6228" wp14:textId="77777777">
      <w:pPr>
        <w:spacing w:after="0" w:line="360" w:lineRule="auto"/>
        <w:jc w:val="both"/>
        <w:rPr>
          <w:rFonts w:ascii="Times New Roman" w:hAnsi="Times New Roman" w:eastAsia="Times New Roman" w:cs="Times New Roman"/>
          <w:sz w:val="24"/>
          <w:szCs w:val="24"/>
        </w:rPr>
      </w:pPr>
      <w:r w:rsidRPr="0004550D">
        <w:rPr>
          <w:rFonts w:ascii="Times New Roman" w:hAnsi="Times New Roman" w:eastAsia="Times New Roman" w:cs="Times New Roman"/>
          <w:sz w:val="24"/>
          <w:szCs w:val="24"/>
        </w:rPr>
        <w:t xml:space="preserve">Art. </w:t>
      </w:r>
      <w:r w:rsidRPr="0004550D" w:rsidR="0004550D">
        <w:rPr>
          <w:rFonts w:ascii="Times New Roman" w:hAnsi="Times New Roman" w:eastAsia="Times New Roman" w:cs="Times New Roman"/>
          <w:sz w:val="24"/>
          <w:szCs w:val="24"/>
        </w:rPr>
        <w:t>11</w:t>
      </w:r>
      <w:r w:rsidRPr="0004550D" w:rsidR="00DC705C">
        <w:rPr>
          <w:rFonts w:ascii="Times New Roman" w:hAnsi="Times New Roman" w:eastAsia="Times New Roman" w:cs="Times New Roman"/>
          <w:sz w:val="24"/>
          <w:szCs w:val="24"/>
        </w:rPr>
        <w:t>- (1) D</w:t>
      </w:r>
      <w:r w:rsidRPr="0004550D">
        <w:rPr>
          <w:rFonts w:ascii="Times New Roman" w:hAnsi="Times New Roman" w:eastAsia="Times New Roman" w:cs="Times New Roman"/>
          <w:sz w:val="24"/>
          <w:szCs w:val="24"/>
        </w:rPr>
        <w:t>upa primirea documentatiei prevă</w:t>
      </w:r>
      <w:r w:rsidRPr="0004550D" w:rsidR="0004550D">
        <w:rPr>
          <w:rFonts w:ascii="Times New Roman" w:hAnsi="Times New Roman" w:eastAsia="Times New Roman" w:cs="Times New Roman"/>
          <w:sz w:val="24"/>
          <w:szCs w:val="24"/>
        </w:rPr>
        <w:t>zute la art.9</w:t>
      </w:r>
      <w:r w:rsidRPr="0004550D" w:rsidR="00DC705C">
        <w:rPr>
          <w:rFonts w:ascii="Times New Roman" w:hAnsi="Times New Roman" w:eastAsia="Times New Roman" w:cs="Times New Roman"/>
          <w:sz w:val="24"/>
          <w:szCs w:val="24"/>
        </w:rPr>
        <w:t>, Secretariat</w:t>
      </w:r>
      <w:r w:rsidRPr="0004550D" w:rsidR="0004550D">
        <w:rPr>
          <w:rFonts w:ascii="Times New Roman" w:hAnsi="Times New Roman" w:eastAsia="Times New Roman" w:cs="Times New Roman"/>
          <w:sz w:val="24"/>
          <w:szCs w:val="24"/>
        </w:rPr>
        <w:t>ul C</w:t>
      </w:r>
      <w:r w:rsidRPr="0004550D">
        <w:rPr>
          <w:rFonts w:ascii="Times New Roman" w:hAnsi="Times New Roman" w:eastAsia="Times New Roman" w:cs="Times New Roman"/>
          <w:sz w:val="24"/>
          <w:szCs w:val="24"/>
        </w:rPr>
        <w:t>omisiei</w:t>
      </w:r>
      <w:r w:rsidRPr="00697F75">
        <w:rPr>
          <w:rFonts w:ascii="Times New Roman" w:hAnsi="Times New Roman" w:eastAsia="Times New Roman" w:cs="Times New Roman"/>
          <w:color w:val="385623" w:themeColor="accent6" w:themeShade="80"/>
          <w:sz w:val="24"/>
          <w:szCs w:val="24"/>
        </w:rPr>
        <w:t xml:space="preserve"> </w:t>
      </w:r>
      <w:r w:rsidRPr="00697F75" w:rsidR="0004550D">
        <w:rPr>
          <w:rFonts w:ascii="Times New Roman" w:hAnsi="Times New Roman" w:eastAsia="Times New Roman" w:cs="Times New Roman"/>
          <w:sz w:val="24"/>
          <w:szCs w:val="24"/>
        </w:rPr>
        <w:t xml:space="preserve">verifică documentaţiile </w:t>
      </w:r>
      <w:r w:rsidR="0004550D">
        <w:rPr>
          <w:rFonts w:ascii="Times New Roman" w:hAnsi="Times New Roman" w:eastAsia="Times New Roman" w:cs="Times New Roman"/>
          <w:sz w:val="24"/>
          <w:szCs w:val="24"/>
        </w:rPr>
        <w:t xml:space="preserve">de solicitare a atestării </w:t>
      </w:r>
      <w:r w:rsidRPr="00697F75" w:rsidR="0004550D">
        <w:rPr>
          <w:rFonts w:ascii="Times New Roman" w:hAnsi="Times New Roman" w:eastAsia="Times New Roman" w:cs="Times New Roman"/>
          <w:sz w:val="24"/>
          <w:szCs w:val="24"/>
        </w:rPr>
        <w:t xml:space="preserve">şi completează o fișă de evaluare pentru fiecare dosar de </w:t>
      </w:r>
      <w:r w:rsidRPr="00697F75" w:rsidR="0004550D">
        <w:rPr>
          <w:rFonts w:ascii="Times New Roman" w:hAnsi="Times New Roman" w:eastAsia="Times New Roman" w:cs="Times New Roman"/>
          <w:sz w:val="24"/>
          <w:szCs w:val="24"/>
        </w:rPr>
        <w:lastRenderedPageBreak/>
        <w:t>atestare cu informații privind existenţa documentelor necesare şi îndeplinirea de către persoanele fi</w:t>
      </w:r>
      <w:r w:rsidR="0004550D">
        <w:rPr>
          <w:rFonts w:ascii="Times New Roman" w:hAnsi="Times New Roman" w:eastAsia="Times New Roman" w:cs="Times New Roman"/>
          <w:sz w:val="24"/>
          <w:szCs w:val="24"/>
        </w:rPr>
        <w:t>zice şi juridice a condiţiilor ș</w:t>
      </w:r>
      <w:r w:rsidRPr="00697F75" w:rsidR="0004550D">
        <w:rPr>
          <w:rFonts w:ascii="Times New Roman" w:hAnsi="Times New Roman" w:eastAsia="Times New Roman" w:cs="Times New Roman"/>
          <w:sz w:val="24"/>
          <w:szCs w:val="24"/>
        </w:rPr>
        <w:t xml:space="preserve">i criteriilor </w:t>
      </w:r>
      <w:r w:rsidR="00D77623">
        <w:rPr>
          <w:rFonts w:ascii="Times New Roman" w:hAnsi="Times New Roman" w:eastAsia="Times New Roman" w:cs="Times New Roman"/>
          <w:sz w:val="24"/>
          <w:szCs w:val="24"/>
        </w:rPr>
        <w:t>specific,</w:t>
      </w:r>
      <w:r w:rsidRPr="00697F75" w:rsidR="0004550D">
        <w:rPr>
          <w:rFonts w:ascii="Times New Roman" w:hAnsi="Times New Roman" w:eastAsia="Times New Roman" w:cs="Times New Roman"/>
          <w:sz w:val="24"/>
          <w:szCs w:val="24"/>
        </w:rPr>
        <w:t xml:space="preserve"> prevăzute de prezentul ordin</w:t>
      </w:r>
      <w:r w:rsidR="00D77623">
        <w:rPr>
          <w:rFonts w:ascii="Times New Roman" w:hAnsi="Times New Roman" w:eastAsia="Times New Roman" w:cs="Times New Roman"/>
          <w:sz w:val="24"/>
          <w:szCs w:val="24"/>
        </w:rPr>
        <w:t xml:space="preserve">. </w:t>
      </w:r>
    </w:p>
    <w:p xmlns:wp14="http://schemas.microsoft.com/office/word/2010/wordml" w:rsidRPr="00D77623" w:rsidR="00B26817" w:rsidP="00DC705C" w:rsidRDefault="00B26817" w14:paraId="3D2ED524" wp14:textId="77777777">
      <w:pPr>
        <w:spacing w:after="0" w:line="360" w:lineRule="auto"/>
        <w:jc w:val="both"/>
        <w:rPr>
          <w:rFonts w:ascii="Times New Roman" w:hAnsi="Times New Roman" w:eastAsia="Times New Roman" w:cs="Times New Roman"/>
          <w:sz w:val="24"/>
          <w:szCs w:val="24"/>
        </w:rPr>
      </w:pPr>
      <w:r w:rsidRPr="00D77623">
        <w:rPr>
          <w:rFonts w:ascii="Times New Roman" w:hAnsi="Times New Roman" w:eastAsia="Times New Roman" w:cs="Times New Roman"/>
          <w:sz w:val="24"/>
          <w:szCs w:val="24"/>
        </w:rPr>
        <w:t xml:space="preserve">Art. </w:t>
      </w:r>
      <w:r w:rsidRPr="00D77623" w:rsidR="00D77623">
        <w:rPr>
          <w:rFonts w:ascii="Times New Roman" w:hAnsi="Times New Roman" w:eastAsia="Times New Roman" w:cs="Times New Roman"/>
          <w:sz w:val="24"/>
          <w:szCs w:val="24"/>
        </w:rPr>
        <w:t>12</w:t>
      </w:r>
    </w:p>
    <w:p xmlns:wp14="http://schemas.microsoft.com/office/word/2010/wordml" w:rsidRPr="00D77623" w:rsidR="00DC705C" w:rsidP="00534F12" w:rsidRDefault="00B26817" w14:paraId="41CEECF5" wp14:textId="77777777">
      <w:pPr>
        <w:pStyle w:val="ListParagraph"/>
        <w:numPr>
          <w:ilvl w:val="0"/>
          <w:numId w:val="41"/>
        </w:numPr>
        <w:spacing w:after="0" w:line="360" w:lineRule="auto"/>
        <w:jc w:val="both"/>
        <w:rPr>
          <w:rFonts w:ascii="Times New Roman" w:hAnsi="Times New Roman" w:eastAsia="Times New Roman" w:cs="Times New Roman"/>
          <w:sz w:val="24"/>
          <w:szCs w:val="24"/>
        </w:rPr>
      </w:pPr>
      <w:r w:rsidRPr="00D77623">
        <w:rPr>
          <w:rFonts w:ascii="Times New Roman" w:hAnsi="Times New Roman" w:eastAsia="Times New Roman" w:cs="Times New Roman"/>
          <w:sz w:val="24"/>
          <w:szCs w:val="24"/>
        </w:rPr>
        <w:t xml:space="preserve">Examinarea persoanei fizice sau persoanei juridice se realizează </w:t>
      </w:r>
      <w:r w:rsidR="00D77623">
        <w:rPr>
          <w:rFonts w:ascii="Times New Roman" w:hAnsi="Times New Roman" w:eastAsia="Times New Roman" w:cs="Times New Roman"/>
          <w:sz w:val="24"/>
          <w:szCs w:val="24"/>
        </w:rPr>
        <w:t>conform</w:t>
      </w:r>
      <w:r w:rsidRPr="00D77623">
        <w:rPr>
          <w:rFonts w:ascii="Times New Roman" w:hAnsi="Times New Roman" w:eastAsia="Times New Roman" w:cs="Times New Roman"/>
          <w:sz w:val="24"/>
          <w:szCs w:val="24"/>
        </w:rPr>
        <w:t xml:space="preserve"> P</w:t>
      </w:r>
      <w:r w:rsidRPr="00D77623" w:rsidR="00DC705C">
        <w:rPr>
          <w:rFonts w:ascii="Times New Roman" w:hAnsi="Times New Roman" w:eastAsia="Times New Roman" w:cs="Times New Roman"/>
          <w:sz w:val="24"/>
          <w:szCs w:val="24"/>
        </w:rPr>
        <w:t>lanul</w:t>
      </w:r>
      <w:r w:rsidRPr="00D77623" w:rsidR="00977828">
        <w:rPr>
          <w:rFonts w:ascii="Times New Roman" w:hAnsi="Times New Roman" w:eastAsia="Times New Roman" w:cs="Times New Roman"/>
          <w:sz w:val="24"/>
          <w:szCs w:val="24"/>
        </w:rPr>
        <w:t>ui</w:t>
      </w:r>
      <w:r w:rsidRPr="00D77623" w:rsidR="00EA3999">
        <w:rPr>
          <w:rFonts w:ascii="Times New Roman" w:hAnsi="Times New Roman" w:eastAsia="Times New Roman" w:cs="Times New Roman"/>
          <w:sz w:val="24"/>
          <w:szCs w:val="24"/>
        </w:rPr>
        <w:t xml:space="preserve"> </w:t>
      </w:r>
      <w:r w:rsidRPr="00D77623">
        <w:rPr>
          <w:rFonts w:ascii="Times New Roman" w:hAnsi="Times New Roman" w:eastAsia="Times New Roman" w:cs="Times New Roman"/>
          <w:sz w:val="24"/>
          <w:szCs w:val="24"/>
        </w:rPr>
        <w:t>de examinare</w:t>
      </w:r>
      <w:r w:rsidR="00D77623">
        <w:rPr>
          <w:rFonts w:ascii="Times New Roman" w:hAnsi="Times New Roman" w:eastAsia="Times New Roman" w:cs="Times New Roman"/>
          <w:sz w:val="24"/>
          <w:szCs w:val="24"/>
        </w:rPr>
        <w:t xml:space="preserve"> și sistemului de punctare</w:t>
      </w:r>
      <w:r w:rsidRPr="00D77623">
        <w:rPr>
          <w:rFonts w:ascii="Times New Roman" w:hAnsi="Times New Roman" w:eastAsia="Times New Roman" w:cs="Times New Roman"/>
          <w:sz w:val="24"/>
          <w:szCs w:val="24"/>
        </w:rPr>
        <w:t xml:space="preserve"> </w:t>
      </w:r>
      <w:r w:rsidRPr="00D77623" w:rsidR="00F42E0A">
        <w:rPr>
          <w:rFonts w:ascii="Times New Roman" w:hAnsi="Times New Roman" w:eastAsia="Times New Roman" w:cs="Times New Roman"/>
          <w:sz w:val="24"/>
          <w:szCs w:val="24"/>
        </w:rPr>
        <w:t xml:space="preserve">stabilit de </w:t>
      </w:r>
      <w:r w:rsidR="00D77623">
        <w:rPr>
          <w:rFonts w:ascii="Times New Roman" w:hAnsi="Times New Roman" w:eastAsia="Times New Roman" w:cs="Times New Roman"/>
          <w:sz w:val="24"/>
          <w:szCs w:val="24"/>
        </w:rPr>
        <w:t>Comisie.</w:t>
      </w:r>
      <w:r w:rsidRPr="00D77623" w:rsidR="00F42E0A">
        <w:rPr>
          <w:rFonts w:ascii="Times New Roman" w:hAnsi="Times New Roman" w:eastAsia="Times New Roman" w:cs="Times New Roman"/>
          <w:sz w:val="24"/>
          <w:szCs w:val="24"/>
        </w:rPr>
        <w:t xml:space="preserve"> </w:t>
      </w:r>
      <w:r w:rsidRPr="00D77623" w:rsidR="00DC705C">
        <w:rPr>
          <w:rFonts w:ascii="Times New Roman" w:hAnsi="Times New Roman" w:eastAsia="Times New Roman" w:cs="Times New Roman"/>
          <w:sz w:val="24"/>
          <w:szCs w:val="24"/>
        </w:rPr>
        <w:t xml:space="preserve"> </w:t>
      </w:r>
    </w:p>
    <w:p xmlns:wp14="http://schemas.microsoft.com/office/word/2010/wordml" w:rsidRPr="00D77623" w:rsidR="00DC705C" w:rsidP="00534F12" w:rsidRDefault="00DC705C" w14:paraId="79812050" wp14:textId="77777777">
      <w:pPr>
        <w:pStyle w:val="ListParagraph"/>
        <w:numPr>
          <w:ilvl w:val="0"/>
          <w:numId w:val="41"/>
        </w:numPr>
        <w:spacing w:after="0" w:line="360" w:lineRule="auto"/>
        <w:jc w:val="both"/>
        <w:rPr>
          <w:rFonts w:ascii="Times New Roman" w:hAnsi="Times New Roman" w:eastAsia="Times New Roman" w:cs="Times New Roman"/>
          <w:sz w:val="24"/>
          <w:szCs w:val="24"/>
        </w:rPr>
      </w:pPr>
      <w:r w:rsidRPr="00D77623">
        <w:rPr>
          <w:rFonts w:ascii="Times New Roman" w:hAnsi="Times New Roman" w:eastAsia="Times New Roman" w:cs="Times New Roman"/>
          <w:sz w:val="24"/>
          <w:szCs w:val="24"/>
        </w:rPr>
        <w:t>Rezultatul exa</w:t>
      </w:r>
      <w:r w:rsidRPr="00D77623" w:rsidR="00F42E0A">
        <w:rPr>
          <w:rFonts w:ascii="Times New Roman" w:hAnsi="Times New Roman" w:eastAsia="Times New Roman" w:cs="Times New Roman"/>
          <w:sz w:val="24"/>
          <w:szCs w:val="24"/>
        </w:rPr>
        <w:t>minării - admis/respins - se consemnează</w:t>
      </w:r>
      <w:r w:rsidRPr="00D77623">
        <w:rPr>
          <w:rFonts w:ascii="Times New Roman" w:hAnsi="Times New Roman" w:eastAsia="Times New Roman" w:cs="Times New Roman"/>
          <w:sz w:val="24"/>
          <w:szCs w:val="24"/>
        </w:rPr>
        <w:t xml:space="preserve"> în</w:t>
      </w:r>
      <w:r w:rsidRPr="00D77623" w:rsidR="00977828">
        <w:rPr>
          <w:rFonts w:ascii="Times New Roman" w:hAnsi="Times New Roman" w:eastAsia="Times New Roman" w:cs="Times New Roman"/>
          <w:sz w:val="24"/>
          <w:szCs w:val="24"/>
        </w:rPr>
        <w:t xml:space="preserve"> procesul-verbal</w:t>
      </w:r>
      <w:r w:rsidRPr="00D77623" w:rsidR="00EA3999">
        <w:rPr>
          <w:rFonts w:ascii="Times New Roman" w:hAnsi="Times New Roman" w:eastAsia="Times New Roman" w:cs="Times New Roman"/>
          <w:sz w:val="24"/>
          <w:szCs w:val="24"/>
        </w:rPr>
        <w:t xml:space="preserve"> </w:t>
      </w:r>
      <w:r w:rsidR="00D77623">
        <w:rPr>
          <w:rFonts w:ascii="Times New Roman" w:hAnsi="Times New Roman" w:eastAsia="Times New Roman" w:cs="Times New Roman"/>
          <w:sz w:val="24"/>
          <w:szCs w:val="24"/>
        </w:rPr>
        <w:t>al şedinţei</w:t>
      </w:r>
      <w:r w:rsidRPr="00D77623">
        <w:rPr>
          <w:rFonts w:ascii="Times New Roman" w:hAnsi="Times New Roman" w:eastAsia="Times New Roman" w:cs="Times New Roman"/>
          <w:sz w:val="24"/>
          <w:szCs w:val="24"/>
        </w:rPr>
        <w:t>.</w:t>
      </w:r>
    </w:p>
    <w:p xmlns:wp14="http://schemas.microsoft.com/office/word/2010/wordml" w:rsidRPr="00D77623" w:rsidR="00DC705C" w:rsidP="00DC705C" w:rsidRDefault="00DC705C" w14:paraId="12DA9AB4" wp14:textId="77777777">
      <w:pPr>
        <w:spacing w:after="0" w:line="360" w:lineRule="auto"/>
        <w:jc w:val="both"/>
        <w:rPr>
          <w:rFonts w:ascii="Times New Roman" w:hAnsi="Times New Roman" w:eastAsia="Times New Roman" w:cs="Times New Roman"/>
          <w:sz w:val="24"/>
          <w:szCs w:val="24"/>
        </w:rPr>
      </w:pPr>
      <w:r w:rsidRPr="00D77623">
        <w:rPr>
          <w:rFonts w:ascii="Times New Roman" w:hAnsi="Times New Roman" w:eastAsia="Times New Roman" w:cs="Times New Roman"/>
          <w:sz w:val="24"/>
          <w:szCs w:val="24"/>
        </w:rPr>
        <w:t>(3) În urma analizarii documentelor prezen</w:t>
      </w:r>
      <w:r w:rsidR="00D77623">
        <w:rPr>
          <w:rFonts w:ascii="Times New Roman" w:hAnsi="Times New Roman" w:eastAsia="Times New Roman" w:cs="Times New Roman"/>
          <w:sz w:val="24"/>
          <w:szCs w:val="24"/>
        </w:rPr>
        <w:t>tate de persoana fizică</w:t>
      </w:r>
      <w:r w:rsidRPr="00D77623" w:rsidR="00F42E0A">
        <w:rPr>
          <w:rFonts w:ascii="Times New Roman" w:hAnsi="Times New Roman" w:eastAsia="Times New Roman" w:cs="Times New Roman"/>
          <w:sz w:val="24"/>
          <w:szCs w:val="24"/>
        </w:rPr>
        <w:t>/juridică şi a examenului susț</w:t>
      </w:r>
      <w:r w:rsidR="00D77623">
        <w:rPr>
          <w:rFonts w:ascii="Times New Roman" w:hAnsi="Times New Roman" w:eastAsia="Times New Roman" w:cs="Times New Roman"/>
          <w:sz w:val="24"/>
          <w:szCs w:val="24"/>
        </w:rPr>
        <w:t>inut, Comisia</w:t>
      </w:r>
      <w:r w:rsidRPr="00D77623">
        <w:rPr>
          <w:rFonts w:ascii="Times New Roman" w:hAnsi="Times New Roman" w:eastAsia="Times New Roman" w:cs="Times New Roman"/>
          <w:sz w:val="24"/>
          <w:szCs w:val="24"/>
        </w:rPr>
        <w:t xml:space="preserve"> stabileşte tipurile de studii și domeniile sau dupa caz,</w:t>
      </w:r>
      <w:r w:rsidR="00D77623">
        <w:rPr>
          <w:rFonts w:ascii="Times New Roman" w:hAnsi="Times New Roman" w:eastAsia="Times New Roman" w:cs="Times New Roman"/>
          <w:sz w:val="24"/>
          <w:szCs w:val="24"/>
        </w:rPr>
        <w:t xml:space="preserve"> subdomeniile</w:t>
      </w:r>
      <w:r w:rsidRPr="00D77623">
        <w:rPr>
          <w:rFonts w:ascii="Times New Roman" w:hAnsi="Times New Roman" w:eastAsia="Times New Roman" w:cs="Times New Roman"/>
          <w:sz w:val="24"/>
          <w:szCs w:val="24"/>
        </w:rPr>
        <w:t xml:space="preserve"> pe</w:t>
      </w:r>
      <w:r w:rsidR="00D77623">
        <w:rPr>
          <w:rFonts w:ascii="Times New Roman" w:hAnsi="Times New Roman" w:eastAsia="Times New Roman" w:cs="Times New Roman"/>
          <w:sz w:val="24"/>
          <w:szCs w:val="24"/>
        </w:rPr>
        <w:t>ntru</w:t>
      </w:r>
      <w:r w:rsidRPr="00D77623">
        <w:rPr>
          <w:rFonts w:ascii="Times New Roman" w:hAnsi="Times New Roman" w:eastAsia="Times New Roman" w:cs="Times New Roman"/>
          <w:sz w:val="24"/>
          <w:szCs w:val="24"/>
        </w:rPr>
        <w:t xml:space="preserve"> care se </w:t>
      </w:r>
      <w:r w:rsidRPr="00D77623" w:rsidR="00140177">
        <w:rPr>
          <w:rFonts w:ascii="Times New Roman" w:hAnsi="Times New Roman" w:eastAsia="Times New Roman" w:cs="Times New Roman"/>
          <w:sz w:val="24"/>
          <w:szCs w:val="24"/>
        </w:rPr>
        <w:t>emite certificatul de atestare</w:t>
      </w:r>
      <w:r w:rsidRPr="00D77623">
        <w:rPr>
          <w:rFonts w:ascii="Times New Roman" w:hAnsi="Times New Roman" w:eastAsia="Times New Roman" w:cs="Times New Roman"/>
          <w:sz w:val="24"/>
          <w:szCs w:val="24"/>
        </w:rPr>
        <w:t>.</w:t>
      </w:r>
    </w:p>
    <w:p xmlns:wp14="http://schemas.microsoft.com/office/word/2010/wordml" w:rsidRPr="00D77623" w:rsidR="00DC705C" w:rsidP="00DC705C" w:rsidRDefault="00DC705C" w14:paraId="17F663AC" wp14:textId="77777777">
      <w:pPr>
        <w:spacing w:after="0" w:line="360" w:lineRule="auto"/>
        <w:jc w:val="both"/>
        <w:rPr>
          <w:rFonts w:ascii="Times New Roman" w:hAnsi="Times New Roman" w:eastAsia="Times New Roman" w:cs="Times New Roman"/>
          <w:sz w:val="24"/>
          <w:szCs w:val="24"/>
        </w:rPr>
      </w:pPr>
      <w:r w:rsidRPr="00D77623">
        <w:rPr>
          <w:rFonts w:ascii="Times New Roman" w:hAnsi="Times New Roman" w:eastAsia="Times New Roman" w:cs="Times New Roman"/>
          <w:sz w:val="24"/>
          <w:szCs w:val="24"/>
        </w:rPr>
        <w:t xml:space="preserve">(4) Lista cu candidaţii admişi/respinşi se afişează pe pagina de web a asociației, </w:t>
      </w:r>
      <w:r w:rsidR="00D77623">
        <w:rPr>
          <w:rFonts w:ascii="Times New Roman" w:hAnsi="Times New Roman" w:eastAsia="Times New Roman" w:cs="Times New Roman"/>
          <w:sz w:val="24"/>
          <w:szCs w:val="24"/>
        </w:rPr>
        <w:t>în termen de  48 de ore de la</w:t>
      </w:r>
      <w:r w:rsidRPr="00D77623">
        <w:rPr>
          <w:rFonts w:ascii="Times New Roman" w:hAnsi="Times New Roman" w:eastAsia="Times New Roman" w:cs="Times New Roman"/>
          <w:sz w:val="24"/>
          <w:szCs w:val="24"/>
        </w:rPr>
        <w:t xml:space="preserve"> </w:t>
      </w:r>
      <w:r w:rsidR="00D77623">
        <w:rPr>
          <w:rFonts w:ascii="Times New Roman" w:hAnsi="Times New Roman" w:eastAsia="Times New Roman" w:cs="Times New Roman"/>
          <w:sz w:val="24"/>
          <w:szCs w:val="24"/>
        </w:rPr>
        <w:t>intrunirea comisiei</w:t>
      </w:r>
      <w:r w:rsidRPr="00D77623">
        <w:rPr>
          <w:rFonts w:ascii="Times New Roman" w:hAnsi="Times New Roman" w:eastAsia="Times New Roman" w:cs="Times New Roman"/>
          <w:sz w:val="24"/>
          <w:szCs w:val="24"/>
        </w:rPr>
        <w:t>.</w:t>
      </w:r>
    </w:p>
    <w:p xmlns:wp14="http://schemas.microsoft.com/office/word/2010/wordml" w:rsidRPr="00697F75" w:rsidR="00EA54A3" w:rsidP="00EA54A3" w:rsidRDefault="00D77623" w14:paraId="79FEA16B" wp14:textId="77777777">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(5</w:t>
      </w:r>
      <w:r w:rsidRPr="00697F75" w:rsidR="00EA54A3">
        <w:rPr>
          <w:rFonts w:ascii="Times New Roman" w:hAnsi="Times New Roman" w:eastAsia="Times New Roman" w:cs="Times New Roman"/>
          <w:sz w:val="24"/>
          <w:szCs w:val="24"/>
        </w:rPr>
        <w:t xml:space="preserve">) În cazul în care experiența solicitantului se limitează la anumite </w:t>
      </w:r>
      <w:r>
        <w:rPr>
          <w:rFonts w:ascii="Times New Roman" w:hAnsi="Times New Roman" w:eastAsia="Times New Roman" w:cs="Times New Roman"/>
          <w:sz w:val="24"/>
          <w:szCs w:val="24"/>
        </w:rPr>
        <w:t>subdomenii</w:t>
      </w:r>
      <w:r w:rsidRPr="00697F75" w:rsidR="00EA54A3">
        <w:rPr>
          <w:rFonts w:ascii="Times New Roman" w:hAnsi="Times New Roman" w:eastAsia="Times New Roman" w:cs="Times New Roman"/>
          <w:sz w:val="24"/>
          <w:szCs w:val="24"/>
        </w:rPr>
        <w:t>, cum ar fi:</w:t>
      </w:r>
      <w:r w:rsidR="00140177">
        <w:rPr>
          <w:rFonts w:ascii="Times New Roman" w:hAnsi="Times New Roman" w:eastAsia="Times New Roman" w:cs="Times New Roman"/>
          <w:sz w:val="24"/>
          <w:szCs w:val="24"/>
        </w:rPr>
        <w:t xml:space="preserve"> evaluarea si gestionarea </w:t>
      </w:r>
      <w:r w:rsidRPr="00697F75" w:rsidR="00EA54A3">
        <w:rPr>
          <w:rFonts w:ascii="Times New Roman" w:hAnsi="Times New Roman" w:eastAsia="Times New Roman" w:cs="Times New Roman"/>
          <w:sz w:val="24"/>
          <w:szCs w:val="24"/>
        </w:rPr>
        <w:t>zgomot</w:t>
      </w:r>
      <w:r w:rsidR="00140177">
        <w:rPr>
          <w:rFonts w:ascii="Times New Roman" w:hAnsi="Times New Roman" w:eastAsia="Times New Roman" w:cs="Times New Roman"/>
          <w:sz w:val="24"/>
          <w:szCs w:val="24"/>
        </w:rPr>
        <w:t xml:space="preserve">ului, evaluarea si gestionarea calitatii aerului, </w:t>
      </w:r>
      <w:r w:rsidRPr="00697F75" w:rsidR="00EA54A3">
        <w:rPr>
          <w:rFonts w:ascii="Times New Roman" w:hAnsi="Times New Roman" w:eastAsia="Times New Roman" w:cs="Times New Roman"/>
          <w:sz w:val="24"/>
          <w:szCs w:val="24"/>
        </w:rPr>
        <w:t>schimbari climatice</w:t>
      </w:r>
      <w:r w:rsidR="00140177">
        <w:rPr>
          <w:rFonts w:ascii="Times New Roman" w:hAnsi="Times New Roman" w:eastAsia="Times New Roman" w:cs="Times New Roman"/>
          <w:sz w:val="24"/>
          <w:szCs w:val="24"/>
        </w:rPr>
        <w:t>, a</w:t>
      </w:r>
      <w:r w:rsidRPr="00697F75" w:rsidR="00EA54A3">
        <w:rPr>
          <w:rFonts w:ascii="Times New Roman" w:hAnsi="Times New Roman" w:eastAsia="Times New Roman" w:cs="Times New Roman"/>
          <w:sz w:val="24"/>
          <w:szCs w:val="24"/>
        </w:rPr>
        <w:t xml:space="preserve">lte domenii specifice considerate relevante în circumstanțe </w:t>
      </w:r>
      <w:r w:rsidR="00140177">
        <w:rPr>
          <w:rFonts w:ascii="Times New Roman" w:hAnsi="Times New Roman" w:eastAsia="Times New Roman" w:cs="Times New Roman"/>
          <w:sz w:val="24"/>
          <w:szCs w:val="24"/>
        </w:rPr>
        <w:t>specific</w:t>
      </w:r>
      <w:r>
        <w:rPr>
          <w:rFonts w:ascii="Times New Roman" w:hAnsi="Times New Roman" w:eastAsia="Times New Roman" w:cs="Times New Roman"/>
          <w:sz w:val="24"/>
          <w:szCs w:val="24"/>
        </w:rPr>
        <w:t>e</w:t>
      </w:r>
      <w:r w:rsidR="00140177">
        <w:rPr>
          <w:rFonts w:ascii="Times New Roman" w:hAnsi="Times New Roman" w:eastAsia="Times New Roman" w:cs="Times New Roman"/>
          <w:sz w:val="24"/>
          <w:szCs w:val="24"/>
        </w:rPr>
        <w:t>, C</w:t>
      </w:r>
      <w:r w:rsidRPr="00697F75" w:rsidR="00EA54A3">
        <w:rPr>
          <w:rFonts w:ascii="Times New Roman" w:hAnsi="Times New Roman" w:eastAsia="Times New Roman" w:cs="Times New Roman"/>
          <w:sz w:val="24"/>
          <w:szCs w:val="24"/>
        </w:rPr>
        <w:t xml:space="preserve">omisia </w:t>
      </w:r>
      <w:r>
        <w:rPr>
          <w:rFonts w:ascii="Times New Roman" w:hAnsi="Times New Roman" w:eastAsia="Times New Roman" w:cs="Times New Roman"/>
          <w:sz w:val="24"/>
          <w:szCs w:val="24"/>
        </w:rPr>
        <w:t>decide</w:t>
      </w:r>
      <w:r w:rsidRPr="00697F75" w:rsidR="00EA54A3">
        <w:rPr>
          <w:rFonts w:ascii="Times New Roman" w:hAnsi="Times New Roman" w:eastAsia="Times New Roman" w:cs="Times New Roman"/>
          <w:sz w:val="24"/>
          <w:szCs w:val="24"/>
        </w:rPr>
        <w:t xml:space="preserve"> atestarea </w:t>
      </w:r>
      <w:r>
        <w:rPr>
          <w:rFonts w:ascii="Times New Roman" w:hAnsi="Times New Roman" w:eastAsia="Times New Roman" w:cs="Times New Roman"/>
          <w:sz w:val="24"/>
          <w:szCs w:val="24"/>
        </w:rPr>
        <w:t>pentru aceste subdomenii.</w:t>
      </w:r>
    </w:p>
    <w:p xmlns:wp14="http://schemas.microsoft.com/office/word/2010/wordml" w:rsidRPr="00697F75" w:rsidR="00DC705C" w:rsidP="00ED24EC" w:rsidRDefault="00371DCF" w14:paraId="65E9EF7A"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w:t>
      </w:r>
      <w:r w:rsidR="00D77623">
        <w:rPr>
          <w:rFonts w:ascii="Times New Roman" w:hAnsi="Times New Roman" w:eastAsia="Times New Roman" w:cs="Times New Roman"/>
          <w:sz w:val="24"/>
          <w:szCs w:val="24"/>
        </w:rPr>
        <w:t>6) Comisia</w:t>
      </w:r>
      <w:r w:rsidR="00B635E4">
        <w:rPr>
          <w:rFonts w:ascii="Times New Roman" w:hAnsi="Times New Roman" w:eastAsia="Times New Roman" w:cs="Times New Roman"/>
          <w:sz w:val="24"/>
          <w:szCs w:val="24"/>
        </w:rPr>
        <w:t xml:space="preserve"> emite un </w:t>
      </w:r>
      <w:r w:rsidR="00D77623">
        <w:rPr>
          <w:rFonts w:ascii="Times New Roman" w:hAnsi="Times New Roman" w:eastAsia="Times New Roman" w:cs="Times New Roman"/>
          <w:sz w:val="24"/>
          <w:szCs w:val="24"/>
        </w:rPr>
        <w:t xml:space="preserve">certificat personalizat, având ca </w:t>
      </w:r>
      <w:r w:rsidR="00B635E4">
        <w:rPr>
          <w:rFonts w:ascii="Times New Roman" w:hAnsi="Times New Roman" w:eastAsia="Times New Roman" w:cs="Times New Roman"/>
          <w:sz w:val="24"/>
          <w:szCs w:val="24"/>
        </w:rPr>
        <w:t>element</w:t>
      </w:r>
      <w:r w:rsidR="00D77623">
        <w:rPr>
          <w:rFonts w:ascii="Times New Roman" w:hAnsi="Times New Roman" w:eastAsia="Times New Roman" w:cs="Times New Roman"/>
          <w:sz w:val="24"/>
          <w:szCs w:val="24"/>
        </w:rPr>
        <w:t xml:space="preserve"> de siguranță</w:t>
      </w:r>
      <w:r w:rsidR="00B635E4">
        <w:rPr>
          <w:rFonts w:ascii="Times New Roman" w:hAnsi="Times New Roman" w:eastAsia="Times New Roman" w:cs="Times New Roman"/>
          <w:sz w:val="24"/>
          <w:szCs w:val="24"/>
        </w:rPr>
        <w:t xml:space="preserve"> – timbr</w:t>
      </w:r>
      <w:r w:rsidR="00D77623">
        <w:rPr>
          <w:rFonts w:ascii="Times New Roman" w:hAnsi="Times New Roman" w:eastAsia="Times New Roman" w:cs="Times New Roman"/>
          <w:sz w:val="24"/>
          <w:szCs w:val="24"/>
        </w:rPr>
        <w:t>ul sec -, modelul certificatului de atestare este prevăzut îm Anexa nr.5 din prezentul ordin.</w:t>
      </w:r>
    </w:p>
    <w:p xmlns:wp14="http://schemas.microsoft.com/office/word/2010/wordml" w:rsidRPr="00697F75" w:rsidR="005321E0" w:rsidP="00ED24EC" w:rsidRDefault="005157FC" w14:paraId="79E326C2"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(7) Registrul experților atestaț</w:t>
      </w:r>
      <w:r w:rsidRPr="00697F75" w:rsidR="005321E0">
        <w:rPr>
          <w:rFonts w:ascii="Times New Roman" w:hAnsi="Times New Roman" w:eastAsia="Times New Roman" w:cs="Times New Roman"/>
          <w:sz w:val="24"/>
          <w:szCs w:val="24"/>
        </w:rPr>
        <w:t>i cuprind</w:t>
      </w:r>
      <w:r>
        <w:rPr>
          <w:rFonts w:ascii="Times New Roman" w:hAnsi="Times New Roman" w:eastAsia="Times New Roman" w:cs="Times New Roman"/>
          <w:sz w:val="24"/>
          <w:szCs w:val="24"/>
        </w:rPr>
        <w:t>e informaţii referitoare la aceș</w:t>
      </w:r>
      <w:r w:rsidRPr="00697F75" w:rsidR="005321E0">
        <w:rPr>
          <w:rFonts w:ascii="Times New Roman" w:hAnsi="Times New Roman" w:eastAsia="Times New Roman" w:cs="Times New Roman"/>
          <w:sz w:val="24"/>
          <w:szCs w:val="24"/>
        </w:rPr>
        <w:t>tia (nume,</w:t>
      </w:r>
      <w:r>
        <w:rPr>
          <w:rFonts w:ascii="Times New Roman" w:hAnsi="Times New Roman" w:eastAsia="Times New Roman" w:cs="Times New Roman"/>
          <w:sz w:val="24"/>
          <w:szCs w:val="24"/>
        </w:rPr>
        <w:t xml:space="preserve"> prenume, adresa, cod fiscal), tipul studiilor de mediu, </w:t>
      </w:r>
      <w:r w:rsidRPr="00697F75" w:rsidR="005321E0">
        <w:rPr>
          <w:rFonts w:ascii="Times New Roman" w:hAnsi="Times New Roman" w:eastAsia="Times New Roman" w:cs="Times New Roman"/>
          <w:sz w:val="24"/>
          <w:szCs w:val="24"/>
        </w:rPr>
        <w:t xml:space="preserve">domeniile </w:t>
      </w:r>
      <w:r>
        <w:rPr>
          <w:rFonts w:ascii="Times New Roman" w:hAnsi="Times New Roman" w:eastAsia="Times New Roman" w:cs="Times New Roman"/>
          <w:sz w:val="24"/>
          <w:szCs w:val="24"/>
        </w:rPr>
        <w:t>ș</w:t>
      </w:r>
      <w:r w:rsidRPr="00697F75">
        <w:rPr>
          <w:rFonts w:ascii="Times New Roman" w:hAnsi="Times New Roman" w:eastAsia="Times New Roman" w:cs="Times New Roman"/>
          <w:sz w:val="24"/>
          <w:szCs w:val="24"/>
        </w:rPr>
        <w:t xml:space="preserve">i </w:t>
      </w:r>
      <w:r>
        <w:rPr>
          <w:rFonts w:ascii="Times New Roman" w:hAnsi="Times New Roman" w:eastAsia="Times New Roman" w:cs="Times New Roman"/>
          <w:sz w:val="24"/>
          <w:szCs w:val="24"/>
        </w:rPr>
        <w:t xml:space="preserve">subdomeniile </w:t>
      </w:r>
      <w:r w:rsidRPr="00697F75" w:rsidR="005321E0">
        <w:rPr>
          <w:rFonts w:ascii="Times New Roman" w:hAnsi="Times New Roman" w:eastAsia="Times New Roman" w:cs="Times New Roman"/>
          <w:sz w:val="24"/>
          <w:szCs w:val="24"/>
        </w:rPr>
        <w:t>de expertiz</w:t>
      </w:r>
      <w:r>
        <w:rPr>
          <w:rFonts w:ascii="Times New Roman" w:hAnsi="Times New Roman" w:eastAsia="Times New Roman" w:cs="Times New Roman"/>
          <w:sz w:val="24"/>
          <w:szCs w:val="24"/>
        </w:rPr>
        <w:t>ă, după caz,</w:t>
      </w:r>
      <w:r w:rsidRPr="00697F75" w:rsidR="005321E0">
        <w:rPr>
          <w:rFonts w:ascii="Times New Roman" w:hAnsi="Times New Roman" w:eastAsia="Times New Roman" w:cs="Times New Roman"/>
          <w:sz w:val="24"/>
          <w:szCs w:val="24"/>
        </w:rPr>
        <w:t xml:space="preserve"> pentru care este emis certificatul de atestare, valabilitatea certificatelor de atestare, precum şi menţiunile privind respingerile studiilor de mediu, notificate Comisiei de atestare de către autorităţile </w:t>
      </w:r>
      <w:r>
        <w:rPr>
          <w:rFonts w:ascii="Times New Roman" w:hAnsi="Times New Roman" w:eastAsia="Times New Roman" w:cs="Times New Roman"/>
          <w:sz w:val="24"/>
          <w:szCs w:val="24"/>
        </w:rPr>
        <w:t>competente pentru</w:t>
      </w:r>
      <w:r w:rsidRPr="00697F75" w:rsidR="005321E0">
        <w:rPr>
          <w:rFonts w:ascii="Times New Roman" w:hAnsi="Times New Roman" w:eastAsia="Times New Roman" w:cs="Times New Roman"/>
          <w:sz w:val="24"/>
          <w:szCs w:val="24"/>
        </w:rPr>
        <w:t xml:space="preserve"> protecţia mediului.</w:t>
      </w:r>
    </w:p>
    <w:p xmlns:wp14="http://schemas.microsoft.com/office/word/2010/wordml" w:rsidRPr="00697F75" w:rsidR="005321E0" w:rsidP="00ED24EC" w:rsidRDefault="005157FC" w14:paraId="7EC6D821" wp14:textId="77777777">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(8</w:t>
      </w:r>
      <w:r w:rsidRPr="00697F75" w:rsidR="005321E0">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Registrul expertilor atestaț</w:t>
      </w:r>
      <w:r w:rsidRPr="00697F75" w:rsidR="005321E0">
        <w:rPr>
          <w:rFonts w:ascii="Times New Roman" w:hAnsi="Times New Roman" w:eastAsia="Times New Roman" w:cs="Times New Roman"/>
          <w:sz w:val="24"/>
          <w:szCs w:val="24"/>
        </w:rPr>
        <w:t xml:space="preserve">i </w:t>
      </w:r>
      <w:r>
        <w:rPr>
          <w:rFonts w:ascii="Times New Roman" w:hAnsi="Times New Roman" w:eastAsia="Times New Roman" w:cs="Times New Roman"/>
          <w:sz w:val="24"/>
          <w:szCs w:val="24"/>
        </w:rPr>
        <w:t>include și î</w:t>
      </w:r>
      <w:r w:rsidRPr="00697F75" w:rsidR="005321E0">
        <w:rPr>
          <w:rFonts w:ascii="Times New Roman" w:hAnsi="Times New Roman" w:eastAsia="Times New Roman" w:cs="Times New Roman"/>
          <w:sz w:val="24"/>
          <w:szCs w:val="24"/>
        </w:rPr>
        <w:t>nscrierea informa</w:t>
      </w:r>
      <w:r>
        <w:rPr>
          <w:rFonts w:ascii="Times New Roman" w:hAnsi="Times New Roman" w:eastAsia="Times New Roman" w:cs="Times New Roman"/>
          <w:sz w:val="24"/>
          <w:szCs w:val="24"/>
        </w:rPr>
        <w:t>ț</w:t>
      </w:r>
      <w:r w:rsidRPr="00697F75" w:rsidR="005321E0">
        <w:rPr>
          <w:rFonts w:ascii="Times New Roman" w:hAnsi="Times New Roman" w:eastAsia="Times New Roman" w:cs="Times New Roman"/>
          <w:sz w:val="24"/>
          <w:szCs w:val="24"/>
        </w:rPr>
        <w:t>iilor privind reinnoirea, suspendarea sau anularea certificatelor de atestare</w:t>
      </w:r>
    </w:p>
    <w:p xmlns:wp14="http://schemas.microsoft.com/office/word/2010/wordml" w:rsidRPr="00697F75" w:rsidR="003C158D" w:rsidP="00ED24EC" w:rsidRDefault="00791BD7" w14:paraId="4DECA41F"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w:t>
      </w:r>
      <w:r w:rsidR="005157FC">
        <w:rPr>
          <w:rFonts w:ascii="Times New Roman" w:hAnsi="Times New Roman" w:eastAsia="Times New Roman" w:cs="Times New Roman"/>
          <w:sz w:val="24"/>
          <w:szCs w:val="24"/>
        </w:rPr>
        <w:t>9</w:t>
      </w:r>
      <w:r w:rsidRPr="00697F75" w:rsidR="00BF6E51">
        <w:rPr>
          <w:rFonts w:ascii="Times New Roman" w:hAnsi="Times New Roman" w:eastAsia="Times New Roman" w:cs="Times New Roman"/>
          <w:sz w:val="24"/>
          <w:szCs w:val="24"/>
        </w:rPr>
        <w:t>) În cazul în care persoana fizică sau persoana juridică este nemulțumită de decizia C</w:t>
      </w:r>
      <w:r w:rsidR="005157FC">
        <w:rPr>
          <w:rFonts w:ascii="Times New Roman" w:hAnsi="Times New Roman" w:eastAsia="Times New Roman" w:cs="Times New Roman"/>
          <w:sz w:val="24"/>
          <w:szCs w:val="24"/>
        </w:rPr>
        <w:t>omisiei</w:t>
      </w:r>
      <w:r w:rsidRPr="00697F75" w:rsidR="00BF6E51">
        <w:rPr>
          <w:rFonts w:ascii="Times New Roman" w:hAnsi="Times New Roman" w:eastAsia="Times New Roman" w:cs="Times New Roman"/>
          <w:sz w:val="24"/>
          <w:szCs w:val="24"/>
        </w:rPr>
        <w:t>, în termen de 10 zile calendaristice de la comunicarea rezultatelor, aceasta poate formula o contestație pe care o adresează Comisiei de etică și arbitraj, care funcționează în cadrul asociației profesionale</w:t>
      </w:r>
      <w:r w:rsidRPr="00697F75" w:rsidR="000C4035">
        <w:rPr>
          <w:rFonts w:ascii="Times New Roman" w:hAnsi="Times New Roman" w:eastAsia="Times New Roman" w:cs="Times New Roman"/>
          <w:sz w:val="24"/>
          <w:szCs w:val="24"/>
        </w:rPr>
        <w:t>.</w:t>
      </w:r>
    </w:p>
    <w:p xmlns:wp14="http://schemas.microsoft.com/office/word/2010/wordml" w:rsidRPr="00697F75" w:rsidR="00BF6E51" w:rsidP="00EA54A3" w:rsidRDefault="005157FC" w14:paraId="2CADBDC1" wp14:textId="77777777">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(10</w:t>
      </w:r>
      <w:r w:rsidRPr="00697F75" w:rsidR="003C158D">
        <w:rPr>
          <w:rFonts w:ascii="Times New Roman" w:hAnsi="Times New Roman" w:eastAsia="Times New Roman" w:cs="Times New Roman"/>
          <w:sz w:val="24"/>
          <w:szCs w:val="24"/>
        </w:rPr>
        <w:t xml:space="preserve">) Dupa analizarea contestației Comisia de etică și arbitraj formulează recomandări care fundamentează </w:t>
      </w:r>
      <w:r w:rsidR="00524C94">
        <w:rPr>
          <w:rFonts w:ascii="Times New Roman" w:hAnsi="Times New Roman" w:eastAsia="Times New Roman" w:cs="Times New Roman"/>
          <w:sz w:val="24"/>
          <w:szCs w:val="24"/>
        </w:rPr>
        <w:t>d</w:t>
      </w:r>
      <w:r w:rsidRPr="00697F75" w:rsidR="003C158D">
        <w:rPr>
          <w:rFonts w:ascii="Times New Roman" w:hAnsi="Times New Roman" w:eastAsia="Times New Roman" w:cs="Times New Roman"/>
          <w:sz w:val="24"/>
          <w:szCs w:val="24"/>
        </w:rPr>
        <w:t>ecizia</w:t>
      </w:r>
      <w:r w:rsidRPr="00697F75" w:rsidR="00133227">
        <w:rPr>
          <w:rFonts w:ascii="Times New Roman" w:hAnsi="Times New Roman" w:eastAsia="Times New Roman" w:cs="Times New Roman"/>
          <w:sz w:val="24"/>
          <w:szCs w:val="24"/>
        </w:rPr>
        <w:t xml:space="preserve"> Comisiei</w:t>
      </w:r>
      <w:r>
        <w:rPr>
          <w:rFonts w:ascii="Times New Roman" w:hAnsi="Times New Roman" w:eastAsia="Times New Roman" w:cs="Times New Roman"/>
          <w:sz w:val="24"/>
          <w:szCs w:val="24"/>
        </w:rPr>
        <w:t xml:space="preserve"> de atestare</w:t>
      </w:r>
      <w:r w:rsidRPr="00697F75" w:rsidR="003C158D">
        <w:rPr>
          <w:rFonts w:ascii="Times New Roman" w:hAnsi="Times New Roman" w:eastAsia="Times New Roman" w:cs="Times New Roman"/>
          <w:sz w:val="24"/>
          <w:szCs w:val="24"/>
        </w:rPr>
        <w:t>.</w:t>
      </w:r>
    </w:p>
    <w:p xmlns:wp14="http://schemas.microsoft.com/office/word/2010/wordml" w:rsidRPr="00697F75" w:rsidR="00412899" w:rsidP="00EA54A3" w:rsidRDefault="00EA54A3" w14:paraId="2DA2BC9D"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w:t>
      </w:r>
      <w:r w:rsidR="005157FC">
        <w:rPr>
          <w:rFonts w:ascii="Times New Roman" w:hAnsi="Times New Roman" w:eastAsia="Times New Roman" w:cs="Times New Roman"/>
          <w:sz w:val="24"/>
          <w:szCs w:val="24"/>
        </w:rPr>
        <w:t>11</w:t>
      </w:r>
      <w:r w:rsidRPr="00697F75">
        <w:rPr>
          <w:rFonts w:ascii="Times New Roman" w:hAnsi="Times New Roman" w:eastAsia="Times New Roman" w:cs="Times New Roman"/>
          <w:sz w:val="24"/>
          <w:szCs w:val="24"/>
        </w:rPr>
        <w:t xml:space="preserve">) </w:t>
      </w:r>
      <w:r w:rsidRPr="00697F75" w:rsidR="00412899">
        <w:rPr>
          <w:rFonts w:ascii="Times New Roman" w:hAnsi="Times New Roman" w:eastAsia="Times New Roman" w:cs="Times New Roman"/>
          <w:sz w:val="24"/>
          <w:szCs w:val="24"/>
        </w:rPr>
        <w:t xml:space="preserve">Cu 30 de zile calendaristice înainte de expirarea valabilitătții certificatului, </w:t>
      </w:r>
      <w:r w:rsidR="005157FC">
        <w:rPr>
          <w:rFonts w:ascii="Times New Roman" w:hAnsi="Times New Roman" w:eastAsia="Times New Roman" w:cs="Times New Roman"/>
          <w:sz w:val="24"/>
          <w:szCs w:val="24"/>
        </w:rPr>
        <w:t>persoana fizica sau juridică atestată notifică Comisia</w:t>
      </w:r>
      <w:r w:rsidRPr="00697F75" w:rsidR="00412899">
        <w:rPr>
          <w:rFonts w:ascii="Times New Roman" w:hAnsi="Times New Roman" w:eastAsia="Times New Roman" w:cs="Times New Roman"/>
          <w:sz w:val="24"/>
          <w:szCs w:val="24"/>
        </w:rPr>
        <w:t xml:space="preserve"> p</w:t>
      </w:r>
      <w:r w:rsidRPr="00697F75">
        <w:rPr>
          <w:rFonts w:ascii="Times New Roman" w:hAnsi="Times New Roman" w:eastAsia="Times New Roman" w:cs="Times New Roman"/>
          <w:sz w:val="24"/>
          <w:szCs w:val="24"/>
        </w:rPr>
        <w:t xml:space="preserve">entru </w:t>
      </w:r>
      <w:r w:rsidRPr="00697F75" w:rsidR="00FC35CF">
        <w:rPr>
          <w:rFonts w:ascii="Times New Roman" w:hAnsi="Times New Roman" w:eastAsia="Times New Roman" w:cs="Times New Roman"/>
          <w:sz w:val="24"/>
          <w:szCs w:val="24"/>
        </w:rPr>
        <w:t>reînnoirea</w:t>
      </w:r>
      <w:r w:rsidRPr="00697F75" w:rsidR="00412899">
        <w:rPr>
          <w:rFonts w:ascii="Times New Roman" w:hAnsi="Times New Roman" w:eastAsia="Times New Roman" w:cs="Times New Roman"/>
          <w:sz w:val="24"/>
          <w:szCs w:val="24"/>
        </w:rPr>
        <w:t xml:space="preserve"> valabilității certificatului.</w:t>
      </w:r>
    </w:p>
    <w:p xmlns:wp14="http://schemas.microsoft.com/office/word/2010/wordml" w:rsidR="007572FB" w:rsidP="00E65C40" w:rsidRDefault="007572FB" w14:paraId="6537F28F" wp14:textId="77777777">
      <w:pPr>
        <w:spacing w:after="0" w:line="360" w:lineRule="auto"/>
        <w:jc w:val="both"/>
        <w:rPr>
          <w:rFonts w:ascii="Times New Roman" w:hAnsi="Times New Roman" w:eastAsia="Times New Roman" w:cs="Times New Roman"/>
          <w:sz w:val="24"/>
          <w:szCs w:val="24"/>
        </w:rPr>
      </w:pPr>
    </w:p>
    <w:p xmlns:wp14="http://schemas.microsoft.com/office/word/2010/wordml" w:rsidR="007572FB" w:rsidP="00E65C40" w:rsidRDefault="007572FB" w14:paraId="6DFB9E20" wp14:textId="77777777">
      <w:pPr>
        <w:spacing w:after="0" w:line="360" w:lineRule="auto"/>
        <w:jc w:val="both"/>
        <w:rPr>
          <w:rFonts w:ascii="Times New Roman" w:hAnsi="Times New Roman" w:eastAsia="Times New Roman" w:cs="Times New Roman"/>
          <w:sz w:val="24"/>
          <w:szCs w:val="24"/>
        </w:rPr>
      </w:pPr>
    </w:p>
    <w:p xmlns:wp14="http://schemas.microsoft.com/office/word/2010/wordml" w:rsidR="007572FB" w:rsidP="00E65C40" w:rsidRDefault="007572FB" w14:paraId="70DF9E56" wp14:textId="77777777">
      <w:pPr>
        <w:spacing w:after="0" w:line="360" w:lineRule="auto"/>
        <w:jc w:val="both"/>
        <w:rPr>
          <w:rFonts w:ascii="Times New Roman" w:hAnsi="Times New Roman" w:eastAsia="Times New Roman" w:cs="Times New Roman"/>
          <w:sz w:val="24"/>
          <w:szCs w:val="24"/>
        </w:rPr>
      </w:pPr>
    </w:p>
    <w:p xmlns:wp14="http://schemas.microsoft.com/office/word/2010/wordml" w:rsidRPr="00697F75" w:rsidR="00E65C40" w:rsidP="00E65C40" w:rsidRDefault="005157FC" w14:paraId="1B20021B" wp14:textId="77777777">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Art.13</w:t>
      </w:r>
    </w:p>
    <w:p xmlns:wp14="http://schemas.microsoft.com/office/word/2010/wordml" w:rsidRPr="00697F75" w:rsidR="00E65C40" w:rsidP="00E65C40" w:rsidRDefault="005321E0" w14:paraId="2FD28EFB"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Expertii înscriși î</w:t>
      </w:r>
      <w:r w:rsidRPr="00697F75" w:rsidR="00E65C40">
        <w:rPr>
          <w:rFonts w:ascii="Times New Roman" w:hAnsi="Times New Roman" w:eastAsia="Times New Roman" w:cs="Times New Roman"/>
          <w:sz w:val="24"/>
          <w:szCs w:val="24"/>
        </w:rPr>
        <w:t>n Registrul expertilor atestati sunt responsabili de calitatea si obiectivitatea informatiilor furnizate in studiile de mediu realizate care stau la baza emiterii actelor de reglementare</w:t>
      </w:r>
      <w:r w:rsidR="005157FC">
        <w:rPr>
          <w:rFonts w:ascii="Times New Roman" w:hAnsi="Times New Roman" w:eastAsia="Times New Roman" w:cs="Times New Roman"/>
          <w:sz w:val="24"/>
          <w:szCs w:val="24"/>
        </w:rPr>
        <w:t>.</w:t>
      </w:r>
    </w:p>
    <w:p xmlns:wp14="http://schemas.microsoft.com/office/word/2010/wordml" w:rsidRPr="00697F75" w:rsidR="0074657D" w:rsidP="0074657D" w:rsidRDefault="005321E0" w14:paraId="03CD2AAC"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 xml:space="preserve">    </w:t>
      </w:r>
      <w:r w:rsidR="005157FC">
        <w:rPr>
          <w:rFonts w:ascii="Times New Roman" w:hAnsi="Times New Roman" w:eastAsia="Times New Roman" w:cs="Times New Roman"/>
          <w:sz w:val="24"/>
          <w:szCs w:val="24"/>
        </w:rPr>
        <w:t>Art.14</w:t>
      </w:r>
    </w:p>
    <w:p xmlns:wp14="http://schemas.microsoft.com/office/word/2010/wordml" w:rsidRPr="00697F75" w:rsidR="0074657D" w:rsidP="0074657D" w:rsidRDefault="0074657D" w14:paraId="75505F90" wp14:textId="77777777">
      <w:pPr>
        <w:spacing w:after="0" w:line="360" w:lineRule="auto"/>
        <w:ind w:firstLine="284"/>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(1) Tarifele pentru obtinerea/reinnoirea certificatului de atestare pentru persoane fizice si juridice se stabilesc de catre asociatia profesională prin Regulament intern</w:t>
      </w:r>
      <w:r w:rsidR="00524C94">
        <w:rPr>
          <w:rFonts w:ascii="Times New Roman" w:hAnsi="Times New Roman" w:eastAsia="Times New Roman" w:cs="Times New Roman"/>
          <w:sz w:val="24"/>
          <w:szCs w:val="24"/>
        </w:rPr>
        <w:t>.</w:t>
      </w:r>
    </w:p>
    <w:p xmlns:wp14="http://schemas.microsoft.com/office/word/2010/wordml" w:rsidRPr="00697F75" w:rsidR="0074657D" w:rsidP="0074657D" w:rsidRDefault="0074657D" w14:paraId="72801682"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 xml:space="preserve">(2) </w:t>
      </w:r>
      <w:r w:rsidR="005157FC">
        <w:rPr>
          <w:rFonts w:ascii="Times New Roman" w:hAnsi="Times New Roman" w:eastAsia="Times New Roman" w:cs="Times New Roman"/>
          <w:sz w:val="24"/>
          <w:szCs w:val="24"/>
        </w:rPr>
        <w:t>Asociatia profesională</w:t>
      </w:r>
      <w:r w:rsidRPr="00697F75" w:rsidR="00ED24EC">
        <w:rPr>
          <w:rFonts w:ascii="Times New Roman" w:hAnsi="Times New Roman" w:eastAsia="Times New Roman" w:cs="Times New Roman"/>
          <w:sz w:val="24"/>
          <w:szCs w:val="24"/>
        </w:rPr>
        <w:t xml:space="preserve"> </w:t>
      </w:r>
      <w:r w:rsidRPr="00697F75">
        <w:rPr>
          <w:rFonts w:ascii="Times New Roman" w:hAnsi="Times New Roman" w:eastAsia="Times New Roman" w:cs="Times New Roman"/>
          <w:sz w:val="24"/>
          <w:szCs w:val="24"/>
        </w:rPr>
        <w:t xml:space="preserve">asigură, în condiţiile legii, susţinerea financiară şi spaţiul pentru desfăşurarea </w:t>
      </w:r>
      <w:r w:rsidR="005157FC">
        <w:rPr>
          <w:rFonts w:ascii="Times New Roman" w:hAnsi="Times New Roman" w:eastAsia="Times New Roman" w:cs="Times New Roman"/>
          <w:sz w:val="24"/>
          <w:szCs w:val="24"/>
        </w:rPr>
        <w:t>activităţii Comisiei.</w:t>
      </w:r>
    </w:p>
    <w:p xmlns:wp14="http://schemas.microsoft.com/office/word/2010/wordml" w:rsidRPr="00697F75" w:rsidR="0074657D" w:rsidP="0074657D" w:rsidRDefault="00ED24EC" w14:paraId="09572533"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 xml:space="preserve"> (3</w:t>
      </w:r>
      <w:r w:rsidRPr="00697F75" w:rsidR="0074657D">
        <w:rPr>
          <w:rFonts w:ascii="Times New Roman" w:hAnsi="Times New Roman" w:eastAsia="Times New Roman" w:cs="Times New Roman"/>
          <w:sz w:val="24"/>
          <w:szCs w:val="24"/>
        </w:rPr>
        <w:t>) Cheltuielile pentru f</w:t>
      </w:r>
      <w:r w:rsidR="005157FC">
        <w:rPr>
          <w:rFonts w:ascii="Times New Roman" w:hAnsi="Times New Roman" w:eastAsia="Times New Roman" w:cs="Times New Roman"/>
          <w:sz w:val="24"/>
          <w:szCs w:val="24"/>
        </w:rPr>
        <w:t>uncţionarea Comisiei</w:t>
      </w:r>
      <w:r w:rsidRPr="00697F75" w:rsidR="0074657D">
        <w:rPr>
          <w:rFonts w:ascii="Times New Roman" w:hAnsi="Times New Roman" w:eastAsia="Times New Roman" w:cs="Times New Roman"/>
          <w:sz w:val="24"/>
          <w:szCs w:val="24"/>
        </w:rPr>
        <w:t xml:space="preserve">, editarea certificatelor de atestare, </w:t>
      </w:r>
      <w:r w:rsidR="005157FC">
        <w:rPr>
          <w:rFonts w:ascii="Times New Roman" w:hAnsi="Times New Roman" w:eastAsia="Times New Roman" w:cs="Times New Roman"/>
          <w:sz w:val="24"/>
          <w:szCs w:val="24"/>
        </w:rPr>
        <w:t>remunerația membrilor Comisiei/invitaț</w:t>
      </w:r>
      <w:r w:rsidR="00524C94">
        <w:rPr>
          <w:rFonts w:ascii="Times New Roman" w:hAnsi="Times New Roman" w:eastAsia="Times New Roman" w:cs="Times New Roman"/>
          <w:sz w:val="24"/>
          <w:szCs w:val="24"/>
        </w:rPr>
        <w:t>ilor/observatorilor</w:t>
      </w:r>
      <w:r w:rsidR="005157FC">
        <w:rPr>
          <w:rFonts w:ascii="Times New Roman" w:hAnsi="Times New Roman" w:eastAsia="Times New Roman" w:cs="Times New Roman"/>
          <w:sz w:val="24"/>
          <w:szCs w:val="24"/>
        </w:rPr>
        <w:t>, remuneraț</w:t>
      </w:r>
      <w:r w:rsidR="008B2BAC">
        <w:rPr>
          <w:rFonts w:ascii="Times New Roman" w:hAnsi="Times New Roman" w:eastAsia="Times New Roman" w:cs="Times New Roman"/>
          <w:sz w:val="24"/>
          <w:szCs w:val="24"/>
        </w:rPr>
        <w:t>ia sercretariatului C</w:t>
      </w:r>
      <w:r w:rsidR="005157FC">
        <w:rPr>
          <w:rFonts w:ascii="Times New Roman" w:hAnsi="Times New Roman" w:eastAsia="Times New Roman" w:cs="Times New Roman"/>
          <w:sz w:val="24"/>
          <w:szCs w:val="24"/>
        </w:rPr>
        <w:t>omisiei</w:t>
      </w:r>
      <w:r w:rsidR="008B2BAC">
        <w:rPr>
          <w:rFonts w:ascii="Times New Roman" w:hAnsi="Times New Roman" w:eastAsia="Times New Roman" w:cs="Times New Roman"/>
          <w:sz w:val="24"/>
          <w:szCs w:val="24"/>
        </w:rPr>
        <w:t>, s</w:t>
      </w:r>
      <w:r w:rsidR="005157FC">
        <w:rPr>
          <w:rFonts w:ascii="Times New Roman" w:hAnsi="Times New Roman" w:eastAsia="Times New Roman" w:cs="Times New Roman"/>
          <w:sz w:val="24"/>
          <w:szCs w:val="24"/>
        </w:rPr>
        <w:t>unt în responsabilitatea Asociației profesionale desemnate.</w:t>
      </w:r>
    </w:p>
    <w:p xmlns:wp14="http://schemas.microsoft.com/office/word/2010/wordml" w:rsidR="005157FC" w:rsidP="00E65C40" w:rsidRDefault="005157FC" w14:paraId="70636A09" wp14:textId="77777777">
      <w:pPr>
        <w:spacing w:after="0" w:line="360" w:lineRule="auto"/>
        <w:jc w:val="both"/>
        <w:rPr>
          <w:rFonts w:ascii="Times New Roman" w:hAnsi="Times New Roman" w:cs="Times New Roman"/>
          <w:sz w:val="24"/>
          <w:szCs w:val="24"/>
        </w:rPr>
      </w:pPr>
      <w:r>
        <w:rPr>
          <w:rFonts w:ascii="Times New Roman" w:hAnsi="Times New Roman" w:eastAsia="Times New Roman" w:cs="Times New Roman"/>
          <w:sz w:val="24"/>
          <w:szCs w:val="24"/>
        </w:rPr>
        <w:t>ART. 15</w:t>
      </w:r>
    </w:p>
    <w:p xmlns:wp14="http://schemas.microsoft.com/office/word/2010/wordml" w:rsidRPr="00697F75" w:rsidR="00E65C40" w:rsidP="00E65C40" w:rsidRDefault="005157FC" w14:paraId="029C3765" wp14:textId="7777777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r w:rsidRPr="00697F75" w:rsidR="00E65C40">
        <w:rPr>
          <w:rFonts w:ascii="Times New Roman" w:hAnsi="Times New Roman" w:eastAsia="Times New Roman" w:cs="Times New Roman"/>
          <w:sz w:val="24"/>
          <w:szCs w:val="24"/>
        </w:rPr>
        <w:t xml:space="preserve"> Suspendarea sau anularea, după caz, a certificatului de atestare se dispune prin decizie a preşedintelui Comisiei, în urma analizei din cadrul şedinţei </w:t>
      </w:r>
      <w:r>
        <w:rPr>
          <w:rFonts w:ascii="Times New Roman" w:hAnsi="Times New Roman" w:eastAsia="Times New Roman" w:cs="Times New Roman"/>
          <w:sz w:val="24"/>
          <w:szCs w:val="24"/>
        </w:rPr>
        <w:t xml:space="preserve">acestei </w:t>
      </w:r>
      <w:r w:rsidRPr="00697F75" w:rsidR="00E65C40">
        <w:rPr>
          <w:rFonts w:ascii="Times New Roman" w:hAnsi="Times New Roman" w:eastAsia="Times New Roman" w:cs="Times New Roman"/>
          <w:sz w:val="24"/>
          <w:szCs w:val="24"/>
        </w:rPr>
        <w:t>Comisi</w:t>
      </w:r>
      <w:r>
        <w:rPr>
          <w:rFonts w:ascii="Times New Roman" w:hAnsi="Times New Roman" w:eastAsia="Times New Roman" w:cs="Times New Roman"/>
          <w:sz w:val="24"/>
          <w:szCs w:val="24"/>
        </w:rPr>
        <w:t>i</w:t>
      </w:r>
      <w:r w:rsidRPr="00697F75" w:rsidR="00E65C40">
        <w:rPr>
          <w:rFonts w:ascii="Times New Roman" w:hAnsi="Times New Roman" w:eastAsia="Times New Roman" w:cs="Times New Roman"/>
          <w:sz w:val="24"/>
          <w:szCs w:val="24"/>
        </w:rPr>
        <w:t xml:space="preserve">, pe baza informatiilor primite din partea </w:t>
      </w:r>
      <w:r w:rsidR="00FF4F7A">
        <w:rPr>
          <w:rFonts w:ascii="Times New Roman" w:hAnsi="Times New Roman" w:eastAsia="Times New Roman" w:cs="Times New Roman"/>
          <w:sz w:val="24"/>
          <w:szCs w:val="24"/>
        </w:rPr>
        <w:t xml:space="preserve">autorităților de mediu </w:t>
      </w:r>
      <w:r w:rsidR="008B2BAC">
        <w:rPr>
          <w:rFonts w:ascii="Times New Roman" w:hAnsi="Times New Roman" w:eastAsia="Times New Roman" w:cs="Times New Roman"/>
          <w:sz w:val="24"/>
          <w:szCs w:val="24"/>
        </w:rPr>
        <w:t xml:space="preserve">MM/ANPM/ANANP/APM sau </w:t>
      </w:r>
      <w:r w:rsidRPr="00697F75" w:rsidR="00E65C40">
        <w:rPr>
          <w:rFonts w:ascii="Times New Roman" w:hAnsi="Times New Roman" w:eastAsia="Times New Roman" w:cs="Times New Roman"/>
          <w:sz w:val="24"/>
          <w:szCs w:val="24"/>
        </w:rPr>
        <w:t>a documentelor din ca</w:t>
      </w:r>
      <w:r w:rsidR="00FF4F7A">
        <w:rPr>
          <w:rFonts w:ascii="Times New Roman" w:hAnsi="Times New Roman" w:eastAsia="Times New Roman" w:cs="Times New Roman"/>
          <w:sz w:val="24"/>
          <w:szCs w:val="24"/>
        </w:rPr>
        <w:t>re rezultă neîndeplinirea condiț</w:t>
      </w:r>
      <w:r w:rsidRPr="00697F75" w:rsidR="00E65C40">
        <w:rPr>
          <w:rFonts w:ascii="Times New Roman" w:hAnsi="Times New Roman" w:eastAsia="Times New Roman" w:cs="Times New Roman"/>
          <w:sz w:val="24"/>
          <w:szCs w:val="24"/>
        </w:rPr>
        <w:t>iilor prezentului ordin ori în temeiul punerii în mişcare a unei acţiuni penale împotriva persoanei atestate.</w:t>
      </w:r>
    </w:p>
    <w:p xmlns:wp14="http://schemas.microsoft.com/office/word/2010/wordml" w:rsidRPr="00697F75" w:rsidR="00E65C40" w:rsidP="00E65C40" w:rsidRDefault="00FF4F7A" w14:paraId="179A3623" wp14:textId="77777777">
      <w:pPr>
        <w:spacing w:after="0" w:line="360" w:lineRule="auto"/>
        <w:jc w:val="both"/>
        <w:rPr>
          <w:rFonts w:ascii="Times New Roman" w:hAnsi="Times New Roman" w:cs="Times New Roman"/>
          <w:sz w:val="24"/>
          <w:szCs w:val="24"/>
        </w:rPr>
      </w:pPr>
      <w:r>
        <w:rPr>
          <w:rFonts w:ascii="Times New Roman" w:hAnsi="Times New Roman" w:eastAsia="Times New Roman" w:cs="Times New Roman"/>
          <w:sz w:val="24"/>
          <w:szCs w:val="24"/>
        </w:rPr>
        <w:t>(2)</w:t>
      </w:r>
      <w:r>
        <w:rPr>
          <w:rFonts w:ascii="Times New Roman" w:hAnsi="Times New Roman" w:cs="Times New Roman"/>
          <w:sz w:val="24"/>
          <w:szCs w:val="24"/>
        </w:rPr>
        <w:t xml:space="preserve"> </w:t>
      </w:r>
      <w:r w:rsidRPr="00697F75" w:rsidR="00E65C40">
        <w:rPr>
          <w:rFonts w:ascii="Times New Roman" w:hAnsi="Times New Roman" w:eastAsia="Times New Roman" w:cs="Times New Roman"/>
          <w:sz w:val="24"/>
          <w:szCs w:val="24"/>
        </w:rPr>
        <w:t>Certificatul de atestare al persoanei fizice sau juridice se suspendă în următoarele cazuri:</w:t>
      </w:r>
    </w:p>
    <w:p xmlns:wp14="http://schemas.microsoft.com/office/word/2010/wordml" w:rsidRPr="00697F75" w:rsidR="00E65C40" w:rsidP="00E65C40" w:rsidRDefault="00E65C40" w14:paraId="1CADD0EF" wp14:textId="77777777">
      <w:pPr>
        <w:spacing w:after="0" w:line="360" w:lineRule="auto"/>
        <w:jc w:val="both"/>
        <w:rPr>
          <w:rFonts w:ascii="Times New Roman" w:hAnsi="Times New Roman" w:eastAsia="Times New Roman" w:cs="Times New Roman"/>
          <w:strike/>
          <w:sz w:val="24"/>
          <w:szCs w:val="24"/>
        </w:rPr>
      </w:pPr>
      <w:r w:rsidRPr="00697F75">
        <w:rPr>
          <w:rFonts w:ascii="Times New Roman" w:hAnsi="Times New Roman" w:eastAsia="Times New Roman" w:cs="Times New Roman"/>
          <w:sz w:val="24"/>
          <w:szCs w:val="24"/>
        </w:rPr>
        <w:t xml:space="preserve">    a) </w:t>
      </w:r>
      <w:r w:rsidR="00FF4F7A">
        <w:rPr>
          <w:rFonts w:ascii="Times New Roman" w:hAnsi="Times New Roman" w:eastAsia="Times New Roman" w:cs="Times New Roman"/>
          <w:sz w:val="24"/>
          <w:szCs w:val="24"/>
        </w:rPr>
        <w:t>când persoana fizică sau juridică certifică/semnează</w:t>
      </w:r>
      <w:r w:rsidRPr="00697F75">
        <w:rPr>
          <w:rFonts w:ascii="Times New Roman" w:hAnsi="Times New Roman" w:eastAsia="Times New Roman" w:cs="Times New Roman"/>
          <w:sz w:val="24"/>
          <w:szCs w:val="24"/>
        </w:rPr>
        <w:t>, respectiv realizează studii de mediu fără să respecte metodologiile, reglementările şi normele tehnice în vigoare. Perioada suspendării este de 6 luni;</w:t>
      </w:r>
    </w:p>
    <w:p xmlns:wp14="http://schemas.microsoft.com/office/word/2010/wordml" w:rsidRPr="00697F75" w:rsidR="00E65C40" w:rsidP="00E65C40" w:rsidRDefault="00E65C40" w14:paraId="6AB4229F"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 xml:space="preserve">    b) când persoana </w:t>
      </w:r>
      <w:r w:rsidR="00FF4F7A">
        <w:rPr>
          <w:rFonts w:ascii="Times New Roman" w:hAnsi="Times New Roman" w:eastAsia="Times New Roman" w:cs="Times New Roman"/>
          <w:sz w:val="24"/>
          <w:szCs w:val="24"/>
        </w:rPr>
        <w:t xml:space="preserve">fizică sau </w:t>
      </w:r>
      <w:r w:rsidRPr="00697F75">
        <w:rPr>
          <w:rFonts w:ascii="Times New Roman" w:hAnsi="Times New Roman" w:eastAsia="Times New Roman" w:cs="Times New Roman"/>
          <w:sz w:val="24"/>
          <w:szCs w:val="24"/>
        </w:rPr>
        <w:t xml:space="preserve">juridică nu îndeplineşte condiţiile prevăzute </w:t>
      </w:r>
      <w:r w:rsidRPr="00FF4F7A">
        <w:rPr>
          <w:rFonts w:ascii="Times New Roman" w:hAnsi="Times New Roman" w:eastAsia="Times New Roman" w:cs="Times New Roman"/>
          <w:sz w:val="24"/>
          <w:szCs w:val="24"/>
        </w:rPr>
        <w:t>la art.</w:t>
      </w:r>
      <w:r w:rsidRPr="00FF4F7A" w:rsidR="00FF4F7A">
        <w:rPr>
          <w:rFonts w:ascii="Times New Roman" w:hAnsi="Times New Roman" w:eastAsia="Times New Roman" w:cs="Times New Roman"/>
          <w:sz w:val="24"/>
          <w:szCs w:val="24"/>
        </w:rPr>
        <w:t>4 alin (1) sau art.6 alin(1).</w:t>
      </w:r>
      <w:r w:rsidRPr="00FF4F7A">
        <w:rPr>
          <w:rFonts w:ascii="Times New Roman" w:hAnsi="Times New Roman" w:eastAsia="Times New Roman" w:cs="Times New Roman"/>
          <w:sz w:val="24"/>
          <w:szCs w:val="24"/>
        </w:rPr>
        <w:t xml:space="preserve"> Perioada suspendării durează până când persoana </w:t>
      </w:r>
      <w:r w:rsidR="00FF4F7A">
        <w:rPr>
          <w:rFonts w:ascii="Times New Roman" w:hAnsi="Times New Roman" w:eastAsia="Times New Roman" w:cs="Times New Roman"/>
          <w:sz w:val="24"/>
          <w:szCs w:val="24"/>
        </w:rPr>
        <w:t xml:space="preserve">fizică sau </w:t>
      </w:r>
      <w:r w:rsidRPr="00FF4F7A">
        <w:rPr>
          <w:rFonts w:ascii="Times New Roman" w:hAnsi="Times New Roman" w:eastAsia="Times New Roman" w:cs="Times New Roman"/>
          <w:sz w:val="24"/>
          <w:szCs w:val="24"/>
        </w:rPr>
        <w:t>juridică face dovada îndeplinirii</w:t>
      </w:r>
      <w:r w:rsidRPr="00697F75">
        <w:rPr>
          <w:rFonts w:ascii="Times New Roman" w:hAnsi="Times New Roman" w:eastAsia="Times New Roman" w:cs="Times New Roman"/>
          <w:sz w:val="24"/>
          <w:szCs w:val="24"/>
        </w:rPr>
        <w:t xml:space="preserve"> condiţiilor menţionate, prin transmiterea documentelor necesare la Comisia de atestare;</w:t>
      </w:r>
    </w:p>
    <w:p xmlns:wp14="http://schemas.microsoft.com/office/word/2010/wordml" w:rsidRPr="00697F75" w:rsidR="00E65C40" w:rsidP="00E65C40" w:rsidRDefault="00E65C40" w14:paraId="2ED29883"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 xml:space="preserve">    c) când împotriva persoanei atestate s-a pus în mişcare o acţiune penală în legătură cu activitatea pentru care a fost atestată. În acest caz suspendarea certificatului de atestare se dispune până la soluţionarea definitivă a cauzei.</w:t>
      </w:r>
    </w:p>
    <w:p xmlns:wp14="http://schemas.microsoft.com/office/word/2010/wordml" w:rsidRPr="00697F75" w:rsidR="00E65C40" w:rsidP="00E65C40" w:rsidRDefault="00E65C40" w14:paraId="44E871BC" wp14:textId="77777777">
      <w:pPr>
        <w:spacing w:after="0" w:line="360" w:lineRule="auto"/>
        <w:jc w:val="both"/>
        <w:rPr>
          <w:rFonts w:ascii="Times New Roman" w:hAnsi="Times New Roman" w:eastAsia="Times New Roman" w:cs="Times New Roman"/>
          <w:sz w:val="24"/>
          <w:szCs w:val="24"/>
        </w:rPr>
      </w:pPr>
    </w:p>
    <w:p xmlns:wp14="http://schemas.microsoft.com/office/word/2010/wordml" w:rsidRPr="00697F75" w:rsidR="00E65C40" w:rsidP="00E65C40" w:rsidRDefault="005321E0" w14:paraId="1239CA70"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Art</w:t>
      </w:r>
      <w:r w:rsidRPr="00697F75" w:rsidR="00ED24EC">
        <w:rPr>
          <w:rFonts w:ascii="Times New Roman" w:hAnsi="Times New Roman" w:eastAsia="Times New Roman" w:cs="Times New Roman"/>
          <w:sz w:val="24"/>
          <w:szCs w:val="24"/>
        </w:rPr>
        <w:t>. 16</w:t>
      </w:r>
    </w:p>
    <w:p xmlns:wp14="http://schemas.microsoft.com/office/word/2010/wordml" w:rsidRPr="00697F75" w:rsidR="00E65C40" w:rsidP="00E65C40" w:rsidRDefault="00E65C40" w14:paraId="530DCE41"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Certificatul de atestare al persoanei fizice sau juridice se anuleaza în următoarele cazuri:</w:t>
      </w:r>
    </w:p>
    <w:p xmlns:wp14="http://schemas.microsoft.com/office/word/2010/wordml" w:rsidRPr="00697F75" w:rsidR="00E65C40" w:rsidP="00E65C40" w:rsidRDefault="00E65C40" w14:paraId="760533A1"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 xml:space="preserve">a) </w:t>
      </w:r>
      <w:r w:rsidRPr="00697F75" w:rsidR="000B6292">
        <w:rPr>
          <w:rFonts w:ascii="Times New Roman" w:hAnsi="Times New Roman" w:eastAsia="Times New Roman" w:cs="Times New Roman"/>
          <w:sz w:val="24"/>
          <w:szCs w:val="24"/>
        </w:rPr>
        <w:t>când</w:t>
      </w:r>
      <w:r w:rsidRPr="00697F75">
        <w:rPr>
          <w:rFonts w:ascii="Times New Roman" w:hAnsi="Times New Roman" w:eastAsia="Times New Roman" w:cs="Times New Roman"/>
          <w:sz w:val="24"/>
          <w:szCs w:val="24"/>
        </w:rPr>
        <w:t xml:space="preserve"> </w:t>
      </w:r>
      <w:r w:rsidR="000B6292">
        <w:rPr>
          <w:rFonts w:ascii="Times New Roman" w:hAnsi="Times New Roman" w:eastAsia="Times New Roman" w:cs="Times New Roman"/>
          <w:sz w:val="24"/>
          <w:szCs w:val="24"/>
        </w:rPr>
        <w:t>autoritățile de mediu solicit</w:t>
      </w:r>
      <w:r w:rsidR="00B146BF">
        <w:rPr>
          <w:rFonts w:ascii="Times New Roman" w:hAnsi="Times New Roman" w:eastAsia="Times New Roman" w:cs="Times New Roman"/>
          <w:sz w:val="24"/>
          <w:szCs w:val="24"/>
        </w:rPr>
        <w:t>ă</w:t>
      </w:r>
      <w:r w:rsidR="000B6292">
        <w:rPr>
          <w:rFonts w:ascii="Times New Roman" w:hAnsi="Times New Roman" w:eastAsia="Times New Roman" w:cs="Times New Roman"/>
          <w:sz w:val="24"/>
          <w:szCs w:val="24"/>
        </w:rPr>
        <w:t xml:space="preserve"> trei</w:t>
      </w:r>
      <w:r w:rsidRPr="00697F75">
        <w:rPr>
          <w:rFonts w:ascii="Times New Roman" w:hAnsi="Times New Roman" w:eastAsia="Times New Roman" w:cs="Times New Roman"/>
          <w:sz w:val="24"/>
          <w:szCs w:val="24"/>
        </w:rPr>
        <w:t xml:space="preserve"> completari</w:t>
      </w:r>
      <w:r w:rsidR="000B6292">
        <w:rPr>
          <w:rFonts w:ascii="Times New Roman" w:hAnsi="Times New Roman" w:eastAsia="Times New Roman" w:cs="Times New Roman"/>
          <w:sz w:val="24"/>
          <w:szCs w:val="24"/>
        </w:rPr>
        <w:t xml:space="preserve"> ale unei studiu de mediu pentru </w:t>
      </w:r>
      <w:r w:rsidR="00B146BF">
        <w:rPr>
          <w:rFonts w:ascii="Times New Roman" w:hAnsi="Times New Roman" w:eastAsia="Times New Roman" w:cs="Times New Roman"/>
          <w:sz w:val="24"/>
          <w:szCs w:val="24"/>
        </w:rPr>
        <w:t>ne</w:t>
      </w:r>
      <w:r w:rsidR="000B6292">
        <w:rPr>
          <w:rFonts w:ascii="Times New Roman" w:hAnsi="Times New Roman" w:eastAsia="Times New Roman" w:cs="Times New Roman"/>
          <w:sz w:val="24"/>
          <w:szCs w:val="24"/>
        </w:rPr>
        <w:t>respectarea  cerinț</w:t>
      </w:r>
      <w:r w:rsidRPr="00697F75">
        <w:rPr>
          <w:rFonts w:ascii="Times New Roman" w:hAnsi="Times New Roman" w:eastAsia="Times New Roman" w:cs="Times New Roman"/>
          <w:sz w:val="24"/>
          <w:szCs w:val="24"/>
        </w:rPr>
        <w:t>el</w:t>
      </w:r>
      <w:r w:rsidR="000B6292">
        <w:rPr>
          <w:rFonts w:ascii="Times New Roman" w:hAnsi="Times New Roman" w:eastAsia="Times New Roman" w:cs="Times New Roman"/>
          <w:sz w:val="24"/>
          <w:szCs w:val="24"/>
        </w:rPr>
        <w:t>or legislaț</w:t>
      </w:r>
      <w:r w:rsidRPr="00697F75">
        <w:rPr>
          <w:rFonts w:ascii="Times New Roman" w:hAnsi="Times New Roman" w:eastAsia="Times New Roman" w:cs="Times New Roman"/>
          <w:sz w:val="24"/>
          <w:szCs w:val="24"/>
        </w:rPr>
        <w:t xml:space="preserve">iei specifice, </w:t>
      </w:r>
      <w:r w:rsidR="000B6292">
        <w:rPr>
          <w:rFonts w:ascii="Times New Roman" w:hAnsi="Times New Roman" w:eastAsia="Times New Roman" w:cs="Times New Roman"/>
          <w:sz w:val="24"/>
          <w:szCs w:val="24"/>
        </w:rPr>
        <w:t xml:space="preserve">sau </w:t>
      </w:r>
      <w:r w:rsidRPr="00697F75">
        <w:rPr>
          <w:rFonts w:ascii="Times New Roman" w:hAnsi="Times New Roman" w:eastAsia="Times New Roman" w:cs="Times New Roman"/>
          <w:sz w:val="24"/>
          <w:szCs w:val="24"/>
        </w:rPr>
        <w:t>pentru studiile d</w:t>
      </w:r>
      <w:r w:rsidR="000B6292">
        <w:rPr>
          <w:rFonts w:ascii="Times New Roman" w:hAnsi="Times New Roman" w:eastAsia="Times New Roman" w:cs="Times New Roman"/>
          <w:sz w:val="24"/>
          <w:szCs w:val="24"/>
        </w:rPr>
        <w:t xml:space="preserve">e mediu </w:t>
      </w:r>
      <w:r w:rsidR="00B146BF">
        <w:rPr>
          <w:rFonts w:ascii="Times New Roman" w:hAnsi="Times New Roman" w:eastAsia="Times New Roman" w:cs="Times New Roman"/>
          <w:sz w:val="24"/>
          <w:szCs w:val="24"/>
        </w:rPr>
        <w:t>care nu respectă solicitările autorităților competente de mediu formulate</w:t>
      </w:r>
      <w:r w:rsidR="000B6292">
        <w:rPr>
          <w:rFonts w:ascii="Times New Roman" w:hAnsi="Times New Roman" w:eastAsia="Times New Roman" w:cs="Times New Roman"/>
          <w:sz w:val="24"/>
          <w:szCs w:val="24"/>
        </w:rPr>
        <w:t xml:space="preserve"> î</w:t>
      </w:r>
      <w:r w:rsidRPr="00697F75">
        <w:rPr>
          <w:rFonts w:ascii="Times New Roman" w:hAnsi="Times New Roman" w:eastAsia="Times New Roman" w:cs="Times New Roman"/>
          <w:sz w:val="24"/>
          <w:szCs w:val="24"/>
        </w:rPr>
        <w:t>n cadrul procedurilor de reglementare;</w:t>
      </w:r>
    </w:p>
    <w:p xmlns:wp14="http://schemas.microsoft.com/office/word/2010/wordml" w:rsidR="00B146BF" w:rsidP="00E65C40" w:rsidRDefault="00E65C40" w14:paraId="798EFC65"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 xml:space="preserve">b) </w:t>
      </w:r>
      <w:r w:rsidRPr="00697F75" w:rsidR="00B146BF">
        <w:rPr>
          <w:rFonts w:ascii="Times New Roman" w:hAnsi="Times New Roman" w:eastAsia="Times New Roman" w:cs="Times New Roman"/>
          <w:sz w:val="24"/>
          <w:szCs w:val="24"/>
        </w:rPr>
        <w:t>când</w:t>
      </w:r>
      <w:r w:rsidRPr="00697F75">
        <w:rPr>
          <w:rFonts w:ascii="Times New Roman" w:hAnsi="Times New Roman" w:eastAsia="Times New Roman" w:cs="Times New Roman"/>
          <w:sz w:val="24"/>
          <w:szCs w:val="24"/>
        </w:rPr>
        <w:t xml:space="preserve"> elaborarea studiilor de mediu s-a facut in afara domeniului/tipului de studiu acordat prin certificatul de atestare;</w:t>
      </w:r>
    </w:p>
    <w:p xmlns:wp14="http://schemas.microsoft.com/office/word/2010/wordml" w:rsidRPr="00697F75" w:rsidR="00E65C40" w:rsidP="00E65C40" w:rsidRDefault="00E65C40" w14:paraId="26158B90"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 xml:space="preserve">c) </w:t>
      </w:r>
      <w:r w:rsidRPr="00697F75" w:rsidR="00B146BF">
        <w:rPr>
          <w:rFonts w:ascii="Times New Roman" w:hAnsi="Times New Roman" w:eastAsia="Times New Roman" w:cs="Times New Roman"/>
          <w:sz w:val="24"/>
          <w:szCs w:val="24"/>
        </w:rPr>
        <w:t>când</w:t>
      </w:r>
      <w:r w:rsidRPr="00697F75">
        <w:rPr>
          <w:rFonts w:ascii="Times New Roman" w:hAnsi="Times New Roman" w:eastAsia="Times New Roman" w:cs="Times New Roman"/>
          <w:sz w:val="24"/>
          <w:szCs w:val="24"/>
        </w:rPr>
        <w:t xml:space="preserve"> expertul </w:t>
      </w:r>
      <w:r w:rsidR="00B146BF">
        <w:rPr>
          <w:rFonts w:ascii="Times New Roman" w:hAnsi="Times New Roman" w:eastAsia="Times New Roman" w:cs="Times New Roman"/>
          <w:sz w:val="24"/>
          <w:szCs w:val="24"/>
        </w:rPr>
        <w:t>atestat a realizat pentru aceeași activitate/instalaț</w:t>
      </w:r>
      <w:r w:rsidRPr="00697F75">
        <w:rPr>
          <w:rFonts w:ascii="Times New Roman" w:hAnsi="Times New Roman" w:eastAsia="Times New Roman" w:cs="Times New Roman"/>
          <w:sz w:val="24"/>
          <w:szCs w:val="24"/>
        </w:rPr>
        <w:t>ie a</w:t>
      </w:r>
      <w:r w:rsidR="00B146BF">
        <w:rPr>
          <w:rFonts w:ascii="Times New Roman" w:hAnsi="Times New Roman" w:eastAsia="Times New Roman" w:cs="Times New Roman"/>
          <w:sz w:val="24"/>
          <w:szCs w:val="24"/>
        </w:rPr>
        <w:t>tâ</w:t>
      </w:r>
      <w:r w:rsidRPr="00697F75">
        <w:rPr>
          <w:rFonts w:ascii="Times New Roman" w:hAnsi="Times New Roman" w:eastAsia="Times New Roman" w:cs="Times New Roman"/>
          <w:sz w:val="24"/>
          <w:szCs w:val="24"/>
        </w:rPr>
        <w:t>t pro</w:t>
      </w:r>
      <w:r w:rsidR="00B146BF">
        <w:rPr>
          <w:rFonts w:ascii="Times New Roman" w:hAnsi="Times New Roman" w:eastAsia="Times New Roman" w:cs="Times New Roman"/>
          <w:sz w:val="24"/>
          <w:szCs w:val="24"/>
        </w:rPr>
        <w:t>iectul sau etape din proiect, câ</w:t>
      </w:r>
      <w:r w:rsidRPr="00697F75">
        <w:rPr>
          <w:rFonts w:ascii="Times New Roman" w:hAnsi="Times New Roman" w:eastAsia="Times New Roman" w:cs="Times New Roman"/>
          <w:sz w:val="24"/>
          <w:szCs w:val="24"/>
        </w:rPr>
        <w:t>t</w:t>
      </w:r>
      <w:r w:rsidR="00B146BF">
        <w:rPr>
          <w:rFonts w:ascii="Times New Roman" w:hAnsi="Times New Roman" w:eastAsia="Times New Roman" w:cs="Times New Roman"/>
          <w:sz w:val="24"/>
          <w:szCs w:val="24"/>
        </w:rPr>
        <w:t xml:space="preserve"> ș</w:t>
      </w:r>
      <w:r w:rsidRPr="00697F75">
        <w:rPr>
          <w:rFonts w:ascii="Times New Roman" w:hAnsi="Times New Roman" w:eastAsia="Times New Roman" w:cs="Times New Roman"/>
          <w:sz w:val="24"/>
          <w:szCs w:val="24"/>
        </w:rPr>
        <w:t>i studiul/studiile de mediu;</w:t>
      </w:r>
      <w:r w:rsidR="00B146BF">
        <w:rPr>
          <w:rFonts w:ascii="Times New Roman" w:hAnsi="Times New Roman" w:eastAsia="Times New Roman" w:cs="Times New Roman"/>
          <w:sz w:val="24"/>
          <w:szCs w:val="24"/>
        </w:rPr>
        <w:t xml:space="preserve"> </w:t>
      </w:r>
    </w:p>
    <w:p xmlns:wp14="http://schemas.microsoft.com/office/word/2010/wordml" w:rsidR="00E65C40" w:rsidP="00E65C40" w:rsidRDefault="00B146BF" w14:paraId="45C933C7" wp14:textId="77777777">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 în cazurile î</w:t>
      </w:r>
      <w:r w:rsidRPr="00697F75" w:rsidR="00E65C40">
        <w:rPr>
          <w:rFonts w:ascii="Times New Roman" w:hAnsi="Times New Roman" w:eastAsia="Times New Roman" w:cs="Times New Roman"/>
          <w:sz w:val="24"/>
          <w:szCs w:val="24"/>
        </w:rPr>
        <w:t>n care au fost</w:t>
      </w:r>
      <w:r>
        <w:rPr>
          <w:rFonts w:ascii="Times New Roman" w:hAnsi="Times New Roman" w:eastAsia="Times New Roman" w:cs="Times New Roman"/>
          <w:sz w:val="24"/>
          <w:szCs w:val="24"/>
        </w:rPr>
        <w:t xml:space="preserve"> produse concluzii eronate de către expertul atestat, conducâ</w:t>
      </w:r>
      <w:r w:rsidRPr="00697F75" w:rsidR="00E65C40">
        <w:rPr>
          <w:rFonts w:ascii="Times New Roman" w:hAnsi="Times New Roman" w:eastAsia="Times New Roman" w:cs="Times New Roman"/>
          <w:sz w:val="24"/>
          <w:szCs w:val="24"/>
        </w:rPr>
        <w:t>nd la emiterea unor acte de reglementare care nu ar fi trebuit date.</w:t>
      </w:r>
    </w:p>
    <w:p xmlns:wp14="http://schemas.microsoft.com/office/word/2010/wordml" w:rsidRPr="00697F75" w:rsidR="000B6292" w:rsidP="000B6292" w:rsidRDefault="000B6292" w14:paraId="3C753DC9" wp14:textId="77777777">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e) </w:t>
      </w:r>
      <w:r w:rsidRPr="00697F75">
        <w:rPr>
          <w:rFonts w:ascii="Times New Roman" w:hAnsi="Times New Roman" w:eastAsia="Times New Roman" w:cs="Times New Roman"/>
          <w:sz w:val="24"/>
          <w:szCs w:val="24"/>
        </w:rPr>
        <w:t>când împotriva persoanei atestate s-a pus în mişcare o acţiune penală în legătură cu activita</w:t>
      </w:r>
      <w:r>
        <w:rPr>
          <w:rFonts w:ascii="Times New Roman" w:hAnsi="Times New Roman" w:eastAsia="Times New Roman" w:cs="Times New Roman"/>
          <w:sz w:val="24"/>
          <w:szCs w:val="24"/>
        </w:rPr>
        <w:t>tea pentru care a fost atestată, până la împlinirea termenului de reabilitare.</w:t>
      </w:r>
    </w:p>
    <w:p xmlns:wp14="http://schemas.microsoft.com/office/word/2010/wordml" w:rsidRPr="00697F75" w:rsidR="000B6292" w:rsidP="00E65C40" w:rsidRDefault="000B6292" w14:paraId="144A5D23" wp14:textId="77777777">
      <w:pPr>
        <w:spacing w:after="0" w:line="360" w:lineRule="auto"/>
        <w:jc w:val="both"/>
        <w:rPr>
          <w:rFonts w:ascii="Times New Roman" w:hAnsi="Times New Roman" w:eastAsia="Times New Roman" w:cs="Times New Roman"/>
          <w:sz w:val="24"/>
          <w:szCs w:val="24"/>
        </w:rPr>
      </w:pPr>
    </w:p>
    <w:p xmlns:wp14="http://schemas.microsoft.com/office/word/2010/wordml" w:rsidRPr="00697F75" w:rsidR="00E65C40" w:rsidP="00EB6B6B" w:rsidRDefault="00E65C40" w14:paraId="738610EB" wp14:textId="77777777">
      <w:pPr>
        <w:spacing w:after="0" w:line="360" w:lineRule="auto"/>
        <w:jc w:val="both"/>
        <w:rPr>
          <w:rFonts w:ascii="Times New Roman" w:hAnsi="Times New Roman" w:eastAsia="Times New Roman" w:cs="Times New Roman"/>
          <w:color w:val="FF0000"/>
          <w:sz w:val="24"/>
          <w:szCs w:val="24"/>
        </w:rPr>
      </w:pPr>
    </w:p>
    <w:p xmlns:wp14="http://schemas.microsoft.com/office/word/2010/wordml" w:rsidRPr="00697F75" w:rsidR="00E56542" w:rsidP="00EB6B6B" w:rsidRDefault="00E56542" w14:paraId="637805D2" wp14:textId="77777777">
      <w:pPr>
        <w:spacing w:after="0" w:line="360" w:lineRule="auto"/>
        <w:jc w:val="both"/>
        <w:rPr>
          <w:rFonts w:ascii="Times New Roman" w:hAnsi="Times New Roman" w:eastAsia="Times New Roman" w:cs="Times New Roman"/>
          <w:color w:val="FF0000"/>
          <w:sz w:val="24"/>
          <w:szCs w:val="24"/>
        </w:rPr>
      </w:pPr>
    </w:p>
    <w:p xmlns:wp14="http://schemas.microsoft.com/office/word/2010/wordml" w:rsidRPr="00697F75" w:rsidR="00182728" w:rsidP="00EB6B6B" w:rsidRDefault="00182728" w14:paraId="463F29E8" wp14:textId="77777777">
      <w:pPr>
        <w:spacing w:after="0" w:line="360" w:lineRule="auto"/>
        <w:jc w:val="both"/>
        <w:rPr>
          <w:rFonts w:ascii="Times New Roman" w:hAnsi="Times New Roman" w:eastAsia="Times New Roman" w:cs="Times New Roman"/>
          <w:color w:val="FF0000"/>
          <w:sz w:val="24"/>
          <w:szCs w:val="24"/>
        </w:rPr>
      </w:pPr>
    </w:p>
    <w:p xmlns:wp14="http://schemas.microsoft.com/office/word/2010/wordml" w:rsidRPr="00697F75" w:rsidR="000C7DEA" w:rsidP="00EB6B6B" w:rsidRDefault="000C7DEA" w14:paraId="3B7B4B86" wp14:textId="77777777">
      <w:pPr>
        <w:spacing w:after="0" w:line="360" w:lineRule="auto"/>
        <w:jc w:val="both"/>
        <w:rPr>
          <w:rFonts w:ascii="Times New Roman" w:hAnsi="Times New Roman" w:eastAsia="Times New Roman" w:cs="Times New Roman"/>
          <w:color w:val="FF0000"/>
          <w:sz w:val="24"/>
          <w:szCs w:val="24"/>
        </w:rPr>
      </w:pPr>
    </w:p>
    <w:p xmlns:wp14="http://schemas.microsoft.com/office/word/2010/wordml" w:rsidRPr="00697F75" w:rsidR="000C7DEA" w:rsidP="00EB6B6B" w:rsidRDefault="000C7DEA" w14:paraId="3A0FF5F2" wp14:textId="77777777">
      <w:pPr>
        <w:spacing w:after="0" w:line="360" w:lineRule="auto"/>
        <w:jc w:val="both"/>
        <w:rPr>
          <w:rFonts w:ascii="Times New Roman" w:hAnsi="Times New Roman" w:eastAsia="Times New Roman" w:cs="Times New Roman"/>
          <w:color w:val="FF0000"/>
          <w:sz w:val="24"/>
          <w:szCs w:val="24"/>
        </w:rPr>
      </w:pPr>
    </w:p>
    <w:p xmlns:wp14="http://schemas.microsoft.com/office/word/2010/wordml" w:rsidRPr="00697F75" w:rsidR="000C7DEA" w:rsidP="00EB6B6B" w:rsidRDefault="000C7DEA" w14:paraId="5630AD66" wp14:textId="77777777">
      <w:pPr>
        <w:spacing w:after="0" w:line="360" w:lineRule="auto"/>
        <w:jc w:val="both"/>
        <w:rPr>
          <w:rFonts w:ascii="Times New Roman" w:hAnsi="Times New Roman" w:eastAsia="Times New Roman" w:cs="Times New Roman"/>
          <w:color w:val="FF0000"/>
          <w:sz w:val="24"/>
          <w:szCs w:val="24"/>
        </w:rPr>
      </w:pPr>
    </w:p>
    <w:p xmlns:wp14="http://schemas.microsoft.com/office/word/2010/wordml" w:rsidRPr="00697F75" w:rsidR="00182728" w:rsidP="00EB6B6B" w:rsidRDefault="00182728" w14:paraId="61829076" wp14:textId="77777777">
      <w:pPr>
        <w:spacing w:after="0" w:line="360" w:lineRule="auto"/>
        <w:jc w:val="both"/>
        <w:rPr>
          <w:rFonts w:ascii="Times New Roman" w:hAnsi="Times New Roman" w:eastAsia="Times New Roman" w:cs="Times New Roman"/>
          <w:color w:val="FF0000"/>
          <w:sz w:val="24"/>
          <w:szCs w:val="24"/>
        </w:rPr>
      </w:pPr>
    </w:p>
    <w:p xmlns:wp14="http://schemas.microsoft.com/office/word/2010/wordml" w:rsidRPr="00697F75" w:rsidR="005321E0" w:rsidP="00EB6B6B" w:rsidRDefault="005321E0" w14:paraId="2BA226A1" wp14:textId="77777777">
      <w:pPr>
        <w:spacing w:after="0" w:line="360" w:lineRule="auto"/>
        <w:jc w:val="both"/>
        <w:rPr>
          <w:rFonts w:ascii="Times New Roman" w:hAnsi="Times New Roman" w:eastAsia="Times New Roman" w:cs="Times New Roman"/>
          <w:color w:val="FF0000"/>
          <w:sz w:val="24"/>
          <w:szCs w:val="24"/>
        </w:rPr>
      </w:pPr>
    </w:p>
    <w:p xmlns:wp14="http://schemas.microsoft.com/office/word/2010/wordml" w:rsidR="00775E7E" w:rsidRDefault="00775E7E" w14:paraId="17AD93B2" wp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br w:type="page"/>
      </w:r>
    </w:p>
    <w:p xmlns:wp14="http://schemas.microsoft.com/office/word/2010/wordml" w:rsidRPr="00314A5E" w:rsidR="00315191" w:rsidP="00ED24EC" w:rsidRDefault="0076579A" w14:paraId="56A7742D" wp14:textId="77777777">
      <w:pPr>
        <w:spacing w:after="0" w:line="360" w:lineRule="auto"/>
        <w:jc w:val="right"/>
        <w:rPr>
          <w:rFonts w:ascii="Times New Roman" w:hAnsi="Times New Roman" w:eastAsia="Times New Roman" w:cs="Times New Roman"/>
          <w:b/>
          <w:sz w:val="24"/>
          <w:szCs w:val="24"/>
        </w:rPr>
      </w:pPr>
      <w:r w:rsidRPr="00314A5E">
        <w:rPr>
          <w:rFonts w:ascii="Times New Roman" w:hAnsi="Times New Roman" w:eastAsia="Times New Roman" w:cs="Times New Roman"/>
          <w:b/>
          <w:sz w:val="24"/>
          <w:szCs w:val="24"/>
        </w:rPr>
        <w:lastRenderedPageBreak/>
        <w:t>Anexa nr. 4</w:t>
      </w:r>
      <w:r w:rsidRPr="00314A5E" w:rsidR="00182728">
        <w:rPr>
          <w:rFonts w:ascii="Times New Roman" w:hAnsi="Times New Roman" w:eastAsia="Times New Roman" w:cs="Times New Roman"/>
          <w:b/>
          <w:sz w:val="24"/>
          <w:szCs w:val="24"/>
        </w:rPr>
        <w:t xml:space="preserve"> </w:t>
      </w:r>
    </w:p>
    <w:p xmlns:wp14="http://schemas.microsoft.com/office/word/2010/wordml" w:rsidRPr="00697F75" w:rsidR="005321E0" w:rsidP="00ED24EC" w:rsidRDefault="00182728" w14:paraId="2802DEFE" wp14:textId="77777777">
      <w:pPr>
        <w:spacing w:after="0" w:line="360" w:lineRule="auto"/>
        <w:jc w:val="right"/>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la ordinul ministrului mediului, apelor și padurilor</w:t>
      </w:r>
    </w:p>
    <w:p xmlns:wp14="http://schemas.microsoft.com/office/word/2010/wordml" w:rsidRPr="00561500" w:rsidR="00E56542" w:rsidP="00EB6B6B" w:rsidRDefault="00E56542" w14:paraId="0DE4B5B7" wp14:textId="77777777">
      <w:pPr>
        <w:spacing w:after="0" w:line="360" w:lineRule="auto"/>
        <w:jc w:val="both"/>
        <w:rPr>
          <w:rFonts w:ascii="Times New Roman" w:hAnsi="Times New Roman" w:eastAsia="Times New Roman" w:cs="Times New Roman"/>
          <w:sz w:val="16"/>
          <w:szCs w:val="16"/>
        </w:rPr>
      </w:pPr>
    </w:p>
    <w:p xmlns:wp14="http://schemas.microsoft.com/office/word/2010/wordml" w:rsidR="00182728" w:rsidP="00561500" w:rsidRDefault="00182728" w14:paraId="73B880D6" wp14:textId="77777777">
      <w:pPr>
        <w:spacing w:after="0" w:line="360" w:lineRule="auto"/>
        <w:jc w:val="center"/>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D</w:t>
      </w:r>
      <w:r w:rsidR="0076579A">
        <w:rPr>
          <w:rFonts w:ascii="Times New Roman" w:hAnsi="Times New Roman" w:eastAsia="Times New Roman" w:cs="Times New Roman"/>
          <w:sz w:val="24"/>
          <w:szCs w:val="24"/>
        </w:rPr>
        <w:t>omenii de expertiză</w:t>
      </w:r>
    </w:p>
    <w:p xmlns:wp14="http://schemas.microsoft.com/office/word/2010/wordml" w:rsidRPr="00561500" w:rsidR="00561500" w:rsidP="00561500" w:rsidRDefault="00561500" w14:paraId="66204FF1" wp14:textId="77777777">
      <w:pPr>
        <w:spacing w:after="0" w:line="360" w:lineRule="auto"/>
        <w:jc w:val="center"/>
        <w:rPr>
          <w:rFonts w:ascii="Times New Roman" w:hAnsi="Times New Roman" w:eastAsia="Times New Roman" w:cs="Times New Roman"/>
          <w:sz w:val="16"/>
          <w:szCs w:val="16"/>
        </w:rPr>
      </w:pPr>
    </w:p>
    <w:p xmlns:wp14="http://schemas.microsoft.com/office/word/2010/wordml" w:rsidRPr="00697F75" w:rsidR="00182728" w:rsidP="00182728" w:rsidRDefault="00561500" w14:paraId="72D19574" wp14:textId="77777777">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Domeniile de expertiz</w:t>
      </w:r>
      <w:r>
        <w:rPr>
          <w:rFonts w:ascii="Times New Roman" w:hAnsi="Times New Roman" w:eastAsia="Times New Roman" w:cs="Times New Roman"/>
          <w:sz w:val="24"/>
          <w:szCs w:val="24"/>
          <w:lang w:val="ro-RO"/>
        </w:rPr>
        <w:t>ă</w:t>
      </w:r>
      <w:r w:rsidRPr="00697F75" w:rsidR="00182728">
        <w:rPr>
          <w:rFonts w:ascii="Times New Roman" w:hAnsi="Times New Roman" w:eastAsia="Times New Roman" w:cs="Times New Roman"/>
          <w:sz w:val="24"/>
          <w:szCs w:val="24"/>
        </w:rPr>
        <w:t xml:space="preserve"> sunt:</w:t>
      </w:r>
    </w:p>
    <w:p xmlns:wp14="http://schemas.microsoft.com/office/word/2010/wordml" w:rsidRPr="00561500" w:rsidR="00182728" w:rsidP="00182728" w:rsidRDefault="007572FB" w14:paraId="73F2E141" wp14:textId="77777777">
      <w:pPr>
        <w:numPr>
          <w:ilvl w:val="0"/>
          <w:numId w:val="1"/>
        </w:numPr>
        <w:pBdr>
          <w:top w:val="nil"/>
          <w:left w:val="nil"/>
          <w:bottom w:val="nil"/>
          <w:right w:val="nil"/>
          <w:between w:val="nil"/>
        </w:pBd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Agricultură</w:t>
      </w:r>
      <w:r w:rsidRPr="00697F75" w:rsidR="00182728">
        <w:rPr>
          <w:rFonts w:ascii="Times New Roman" w:hAnsi="Times New Roman" w:eastAsia="Times New Roman" w:cs="Times New Roman"/>
          <w:sz w:val="24"/>
          <w:szCs w:val="24"/>
        </w:rPr>
        <w:t>, silvicultur</w:t>
      </w:r>
      <w:r>
        <w:rPr>
          <w:rFonts w:ascii="Times New Roman" w:hAnsi="Times New Roman" w:eastAsia="Times New Roman" w:cs="Times New Roman"/>
          <w:sz w:val="24"/>
          <w:szCs w:val="24"/>
        </w:rPr>
        <w:t>ă ș</w:t>
      </w:r>
      <w:r w:rsidRPr="00697F75" w:rsidR="00182728">
        <w:rPr>
          <w:rFonts w:ascii="Times New Roman" w:hAnsi="Times New Roman" w:eastAsia="Times New Roman" w:cs="Times New Roman"/>
          <w:sz w:val="24"/>
          <w:szCs w:val="24"/>
        </w:rPr>
        <w:t xml:space="preserve">i </w:t>
      </w:r>
      <w:r>
        <w:rPr>
          <w:rFonts w:ascii="Times New Roman" w:hAnsi="Times New Roman" w:eastAsia="Times New Roman" w:cs="Times New Roman"/>
          <w:sz w:val="24"/>
          <w:szCs w:val="24"/>
        </w:rPr>
        <w:t>acvacultură</w:t>
      </w:r>
    </w:p>
    <w:p xmlns:wp14="http://schemas.microsoft.com/office/word/2010/wordml" w:rsidRPr="00697F75" w:rsidR="00182728" w:rsidP="00182728" w:rsidRDefault="00182728" w14:paraId="4BE46456"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Punctul 1, lit. a)-g) din Anexa 2 a Legii nr 292/2018;</w:t>
      </w:r>
    </w:p>
    <w:p xmlns:wp14="http://schemas.microsoft.com/office/word/2010/wordml" w:rsidRPr="00697F75" w:rsidR="00182728" w:rsidP="00182728" w:rsidRDefault="00182728" w14:paraId="6FC8983B"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Punctul 17, lit.a)-c) din Anexa 1 a Legii nr 292/2018;</w:t>
      </w:r>
    </w:p>
    <w:p xmlns:wp14="http://schemas.microsoft.com/office/word/2010/wordml" w:rsidRPr="00697F75" w:rsidR="00182728" w:rsidP="00182728" w:rsidRDefault="00182728" w14:paraId="46CE020C"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Punctul 6.6, lit.a)-c) din Anexa 1 a Legii nr 278/2013;</w:t>
      </w:r>
    </w:p>
    <w:p xmlns:wp14="http://schemas.microsoft.com/office/word/2010/wordml" w:rsidR="00182728" w:rsidP="00182728" w:rsidRDefault="00182728" w14:paraId="039DD14E"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Domeniul Agricultura, silvicultura, pescuit si acvacultura din HG 1076/2004</w:t>
      </w:r>
    </w:p>
    <w:p xmlns:wp14="http://schemas.microsoft.com/office/word/2010/wordml" w:rsidRPr="00561500" w:rsidR="00561500" w:rsidP="00182728" w:rsidRDefault="00561500" w14:paraId="2DBF0D7D" wp14:textId="77777777">
      <w:pPr>
        <w:spacing w:after="0" w:line="360" w:lineRule="auto"/>
        <w:jc w:val="both"/>
        <w:rPr>
          <w:rFonts w:ascii="Times New Roman" w:hAnsi="Times New Roman" w:eastAsia="Times New Roman" w:cs="Times New Roman"/>
          <w:sz w:val="16"/>
          <w:szCs w:val="16"/>
        </w:rPr>
      </w:pPr>
    </w:p>
    <w:p xmlns:wp14="http://schemas.microsoft.com/office/word/2010/wordml" w:rsidRPr="00697F75" w:rsidR="00182728" w:rsidP="00182728" w:rsidRDefault="007572FB" w14:paraId="2B4CA9C0" wp14:textId="77777777">
      <w:pPr>
        <w:numPr>
          <w:ilvl w:val="0"/>
          <w:numId w:val="1"/>
        </w:numPr>
        <w:pBdr>
          <w:top w:val="nil"/>
          <w:left w:val="nil"/>
          <w:bottom w:val="nil"/>
          <w:right w:val="nil"/>
          <w:between w:val="nil"/>
        </w:pBd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Industria extractivă</w:t>
      </w:r>
    </w:p>
    <w:p xmlns:wp14="http://schemas.microsoft.com/office/word/2010/wordml" w:rsidRPr="00697F75" w:rsidR="00182728" w:rsidP="00182728" w:rsidRDefault="00182728" w14:paraId="1B040FF0"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Punctul 2, lit. a)-e) din Anexa 2 a Legii nr 292/2018;</w:t>
      </w:r>
    </w:p>
    <w:p xmlns:wp14="http://schemas.microsoft.com/office/word/2010/wordml" w:rsidRPr="00697F75" w:rsidR="00182728" w:rsidP="00182728" w:rsidRDefault="00182728" w14:paraId="3C15B5A1"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Punctul 5, lit.a)-c) din Anexa 1 a Legii nr 292/2018;</w:t>
      </w:r>
    </w:p>
    <w:p xmlns:wp14="http://schemas.microsoft.com/office/word/2010/wordml" w:rsidRPr="00697F75" w:rsidR="00182728" w:rsidP="00182728" w:rsidRDefault="00182728" w14:paraId="32E14069"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Punctul 14 din Anexa 1 a Legii nr 292/2018;</w:t>
      </w:r>
    </w:p>
    <w:p xmlns:wp14="http://schemas.microsoft.com/office/word/2010/wordml" w:rsidRPr="00697F75" w:rsidR="00182728" w:rsidP="00182728" w:rsidRDefault="00182728" w14:paraId="45D2A6FD"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Punctul 19 din Anexa 1 a Legii nr 292/2018;</w:t>
      </w:r>
    </w:p>
    <w:p xmlns:wp14="http://schemas.microsoft.com/office/word/2010/wordml" w:rsidRPr="00697F75" w:rsidR="00182728" w:rsidP="00182728" w:rsidRDefault="00182728" w14:paraId="37A0229B"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Punctul 22 din Anexa 1 a Legii nr 292/2018;</w:t>
      </w:r>
    </w:p>
    <w:p xmlns:wp14="http://schemas.microsoft.com/office/word/2010/wordml" w:rsidRPr="00697F75" w:rsidR="00182728" w:rsidP="00182728" w:rsidRDefault="00182728" w14:paraId="657A0B62"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Domeniul industrie, inclusiv activitatea de extractie a resurselor minerale din HG 1076/2004</w:t>
      </w:r>
    </w:p>
    <w:p xmlns:wp14="http://schemas.microsoft.com/office/word/2010/wordml" w:rsidRPr="00561500" w:rsidR="00182728" w:rsidP="00182728" w:rsidRDefault="00182728" w14:paraId="6B62F1B3" wp14:textId="77777777">
      <w:pPr>
        <w:spacing w:after="0" w:line="360" w:lineRule="auto"/>
        <w:jc w:val="both"/>
        <w:rPr>
          <w:rFonts w:ascii="Times New Roman" w:hAnsi="Times New Roman" w:eastAsia="Times New Roman" w:cs="Times New Roman"/>
          <w:sz w:val="16"/>
          <w:szCs w:val="16"/>
        </w:rPr>
      </w:pPr>
    </w:p>
    <w:p xmlns:wp14="http://schemas.microsoft.com/office/word/2010/wordml" w:rsidRPr="00697F75" w:rsidR="00182728" w:rsidP="00182728" w:rsidRDefault="007572FB" w14:paraId="1EA96C49" wp14:textId="77777777">
      <w:pPr>
        <w:numPr>
          <w:ilvl w:val="0"/>
          <w:numId w:val="1"/>
        </w:numPr>
        <w:pBdr>
          <w:top w:val="nil"/>
          <w:left w:val="nil"/>
          <w:bottom w:val="nil"/>
          <w:right w:val="nil"/>
          <w:between w:val="nil"/>
        </w:pBd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Industria energetică</w:t>
      </w:r>
    </w:p>
    <w:p xmlns:wp14="http://schemas.microsoft.com/office/word/2010/wordml" w:rsidRPr="00697F75" w:rsidR="00182728" w:rsidP="00182728" w:rsidRDefault="00182728" w14:paraId="6215AF96"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Punctul 3, lit. a)-f) si h)-j) din Anexa 2 a Legii nr 292/2018;</w:t>
      </w:r>
    </w:p>
    <w:p xmlns:wp14="http://schemas.microsoft.com/office/word/2010/wordml" w:rsidRPr="00697F75" w:rsidR="00182728" w:rsidP="00182728" w:rsidRDefault="00182728" w14:paraId="7C26162F"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Punctul 2, lit.a) din Anexa 1 a Legii nr 292/2018;</w:t>
      </w:r>
    </w:p>
    <w:p xmlns:wp14="http://schemas.microsoft.com/office/word/2010/wordml" w:rsidRPr="00697F75" w:rsidR="00182728" w:rsidP="00182728" w:rsidRDefault="00182728" w14:paraId="3E7045DE"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Punctele 20-23 din Anexa 1 a Legii nr 292/2018;</w:t>
      </w:r>
    </w:p>
    <w:p xmlns:wp14="http://schemas.microsoft.com/office/word/2010/wordml" w:rsidRPr="00697F75" w:rsidR="00182728" w:rsidP="00182728" w:rsidRDefault="00182728" w14:paraId="31008BEA"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Punctul 1 (1.1-1.4) din Anexa 1 a Legii nr 278/2013;</w:t>
      </w:r>
    </w:p>
    <w:p xmlns:wp14="http://schemas.microsoft.com/office/word/2010/wordml" w:rsidRPr="00697F75" w:rsidR="00182728" w:rsidP="00182728" w:rsidRDefault="00182728" w14:paraId="085271A5"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Punctul 6.9 din Anexa 1 a Legii nr 278/2013;</w:t>
      </w:r>
    </w:p>
    <w:p xmlns:wp14="http://schemas.microsoft.com/office/word/2010/wordml" w:rsidRPr="00697F75" w:rsidR="00182728" w:rsidP="00182728" w:rsidRDefault="00182728" w14:paraId="3E37732B"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Punctul 16, lit.a)-b) din Anexa 1 a Legii nr 292/2018;</w:t>
      </w:r>
    </w:p>
    <w:p xmlns:wp14="http://schemas.microsoft.com/office/word/2010/wordml" w:rsidRPr="00697F75" w:rsidR="00182728" w:rsidP="00182728" w:rsidRDefault="00182728" w14:paraId="0D884D56"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Domeniul industrie din HG 1076/2004</w:t>
      </w:r>
    </w:p>
    <w:p xmlns:wp14="http://schemas.microsoft.com/office/word/2010/wordml" w:rsidRPr="00561500" w:rsidR="00182728" w:rsidP="00182728" w:rsidRDefault="00182728" w14:paraId="02F2C34E" wp14:textId="77777777">
      <w:pPr>
        <w:spacing w:after="0" w:line="360" w:lineRule="auto"/>
        <w:jc w:val="both"/>
        <w:rPr>
          <w:rFonts w:ascii="Times New Roman" w:hAnsi="Times New Roman" w:eastAsia="Times New Roman" w:cs="Times New Roman"/>
          <w:sz w:val="16"/>
          <w:szCs w:val="16"/>
        </w:rPr>
      </w:pPr>
    </w:p>
    <w:p xmlns:wp14="http://schemas.microsoft.com/office/word/2010/wordml" w:rsidRPr="00697F75" w:rsidR="00182728" w:rsidP="00182728" w:rsidRDefault="00561500" w14:paraId="76D97B77" wp14:textId="77777777">
      <w:pPr>
        <w:numPr>
          <w:ilvl w:val="0"/>
          <w:numId w:val="1"/>
        </w:numPr>
        <w:pBdr>
          <w:top w:val="nil"/>
          <w:left w:val="nil"/>
          <w:bottom w:val="nil"/>
          <w:right w:val="nil"/>
          <w:between w:val="nil"/>
        </w:pBd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Energia nucleară</w:t>
      </w:r>
    </w:p>
    <w:p xmlns:wp14="http://schemas.microsoft.com/office/word/2010/wordml" w:rsidRPr="00697F75" w:rsidR="00182728" w:rsidP="00182728" w:rsidRDefault="00182728" w14:paraId="1ECAA665"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Punctul 2, lit.b), punctul 3 lit.a) si b) din Anexa 1 a Legii nr. 292/2018;</w:t>
      </w:r>
    </w:p>
    <w:p xmlns:wp14="http://schemas.microsoft.com/office/word/2010/wordml" w:rsidRPr="00697F75" w:rsidR="00182728" w:rsidP="00182728" w:rsidRDefault="00182728" w14:paraId="0162672F"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Punctul 3, lit. g) din Anexa 2 a Legii nr 292/2018;</w:t>
      </w:r>
    </w:p>
    <w:p xmlns:wp14="http://schemas.microsoft.com/office/word/2010/wordml" w:rsidRPr="00697F75" w:rsidR="00182728" w:rsidP="00182728" w:rsidRDefault="00182728" w14:paraId="66C184DC"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Domeniul energie din HG 1076/2004</w:t>
      </w:r>
    </w:p>
    <w:p xmlns:wp14="http://schemas.microsoft.com/office/word/2010/wordml" w:rsidRPr="00697F75" w:rsidR="00182728" w:rsidP="00182728" w:rsidRDefault="00182728" w14:paraId="680A4E5D" wp14:textId="77777777">
      <w:pPr>
        <w:spacing w:after="0" w:line="360" w:lineRule="auto"/>
        <w:jc w:val="both"/>
        <w:rPr>
          <w:rFonts w:ascii="Times New Roman" w:hAnsi="Times New Roman" w:eastAsia="Times New Roman" w:cs="Times New Roman"/>
          <w:sz w:val="24"/>
          <w:szCs w:val="24"/>
        </w:rPr>
      </w:pPr>
    </w:p>
    <w:p xmlns:wp14="http://schemas.microsoft.com/office/word/2010/wordml" w:rsidRPr="00697F75" w:rsidR="00182728" w:rsidP="00182728" w:rsidRDefault="00182728" w14:paraId="253F2B65" wp14:textId="77777777">
      <w:pPr>
        <w:numPr>
          <w:ilvl w:val="0"/>
          <w:numId w:val="1"/>
        </w:numPr>
        <w:pBdr>
          <w:top w:val="nil"/>
          <w:left w:val="nil"/>
          <w:bottom w:val="nil"/>
          <w:right w:val="nil"/>
          <w:between w:val="nil"/>
        </w:pBd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Producerea si prelucrarea metalelor</w:t>
      </w:r>
    </w:p>
    <w:p xmlns:wp14="http://schemas.microsoft.com/office/word/2010/wordml" w:rsidRPr="00697F75" w:rsidR="00182728" w:rsidP="00182728" w:rsidRDefault="00182728" w14:paraId="19219836" wp14:textId="77777777">
      <w:pPr>
        <w:spacing w:after="0" w:line="360" w:lineRule="auto"/>
        <w:jc w:val="both"/>
        <w:rPr>
          <w:rFonts w:ascii="Times New Roman" w:hAnsi="Times New Roman" w:eastAsia="Times New Roman" w:cs="Times New Roman"/>
          <w:sz w:val="24"/>
          <w:szCs w:val="24"/>
        </w:rPr>
      </w:pPr>
    </w:p>
    <w:p xmlns:wp14="http://schemas.microsoft.com/office/word/2010/wordml" w:rsidRPr="00697F75" w:rsidR="00182728" w:rsidP="00182728" w:rsidRDefault="00182728" w14:paraId="1FA14859"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Punctul 4, lit.a)-k) din Anexa 2 a Legii nr 292/2018;</w:t>
      </w:r>
    </w:p>
    <w:p xmlns:wp14="http://schemas.microsoft.com/office/word/2010/wordml" w:rsidRPr="00697F75" w:rsidR="00182728" w:rsidP="00182728" w:rsidRDefault="00182728" w14:paraId="0628D37D"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Punctul 4, lit.a) si b) din Anexa 1 a Legii nr 292/2018;</w:t>
      </w:r>
    </w:p>
    <w:p xmlns:wp14="http://schemas.microsoft.com/office/word/2010/wordml" w:rsidRPr="00697F75" w:rsidR="00182728" w:rsidP="00182728" w:rsidRDefault="00182728" w14:paraId="40924D1A"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Punctul 2 (2.1-2.6) din Anexa 1 a Legii nr 278/2013;</w:t>
      </w:r>
    </w:p>
    <w:p xmlns:wp14="http://schemas.microsoft.com/office/word/2010/wordml" w:rsidRPr="00697F75" w:rsidR="00182728" w:rsidP="00182728" w:rsidRDefault="00182728" w14:paraId="477D56F7"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Domeniul industrie din HG 1076/2004</w:t>
      </w:r>
    </w:p>
    <w:p xmlns:wp14="http://schemas.microsoft.com/office/word/2010/wordml" w:rsidRPr="00697F75" w:rsidR="00182728" w:rsidP="00182728" w:rsidRDefault="00182728" w14:paraId="296FEF7D" wp14:textId="77777777">
      <w:pPr>
        <w:spacing w:after="0" w:line="360" w:lineRule="auto"/>
        <w:jc w:val="both"/>
        <w:rPr>
          <w:rFonts w:ascii="Times New Roman" w:hAnsi="Times New Roman" w:eastAsia="Times New Roman" w:cs="Times New Roman"/>
          <w:sz w:val="24"/>
          <w:szCs w:val="24"/>
        </w:rPr>
      </w:pPr>
    </w:p>
    <w:p xmlns:wp14="http://schemas.microsoft.com/office/word/2010/wordml" w:rsidRPr="00697F75" w:rsidR="00182728" w:rsidP="00182728" w:rsidRDefault="00182728" w14:paraId="736A7346" wp14:textId="77777777">
      <w:pPr>
        <w:numPr>
          <w:ilvl w:val="0"/>
          <w:numId w:val="1"/>
        </w:numPr>
        <w:pBdr>
          <w:top w:val="nil"/>
          <w:left w:val="nil"/>
          <w:bottom w:val="nil"/>
          <w:right w:val="nil"/>
          <w:between w:val="nil"/>
        </w:pBd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Industria mineralelor</w:t>
      </w:r>
    </w:p>
    <w:p xmlns:wp14="http://schemas.microsoft.com/office/word/2010/wordml" w:rsidRPr="00697F75" w:rsidR="00182728" w:rsidP="00182728" w:rsidRDefault="00182728" w14:paraId="18973643"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Punctul 5, lit.a)-f) din Anexa 2 a Legii nr 292/2018;</w:t>
      </w:r>
    </w:p>
    <w:p xmlns:wp14="http://schemas.microsoft.com/office/word/2010/wordml" w:rsidRPr="00697F75" w:rsidR="00182728" w:rsidP="00182728" w:rsidRDefault="00182728" w14:paraId="72A86773"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Punctul 3 (3.1-3.5) din Anexa 1 a Legii nr 278/2013</w:t>
      </w:r>
      <w:r w:rsidR="001D4768">
        <w:rPr>
          <w:rStyle w:val="FootnoteReference"/>
          <w:rFonts w:ascii="Times New Roman" w:hAnsi="Times New Roman" w:eastAsia="Times New Roman" w:cs="Times New Roman"/>
          <w:sz w:val="24"/>
          <w:szCs w:val="24"/>
        </w:rPr>
        <w:footnoteReference w:id="1"/>
      </w:r>
      <w:r w:rsidR="00B146BF">
        <w:rPr>
          <w:rFonts w:ascii="Times New Roman" w:hAnsi="Times New Roman" w:eastAsia="Times New Roman" w:cs="Times New Roman"/>
          <w:strike/>
          <w:sz w:val="24"/>
          <w:szCs w:val="24"/>
        </w:rPr>
        <w:t>;</w:t>
      </w:r>
      <w:r w:rsidRPr="00697F75">
        <w:rPr>
          <w:rFonts w:ascii="Times New Roman" w:hAnsi="Times New Roman" w:eastAsia="Times New Roman" w:cs="Times New Roman"/>
          <w:sz w:val="24"/>
          <w:szCs w:val="24"/>
        </w:rPr>
        <w:t xml:space="preserve"> </w:t>
      </w:r>
    </w:p>
    <w:p xmlns:wp14="http://schemas.microsoft.com/office/word/2010/wordml" w:rsidRPr="00697F75" w:rsidR="00182728" w:rsidP="00182728" w:rsidRDefault="00182728" w14:paraId="791AEC5A"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Domeniul industrie din HG 1076/2004</w:t>
      </w:r>
    </w:p>
    <w:p xmlns:wp14="http://schemas.microsoft.com/office/word/2010/wordml" w:rsidRPr="00561500" w:rsidR="00182728" w:rsidP="00182728" w:rsidRDefault="00182728" w14:paraId="7194DBDC" wp14:textId="77777777">
      <w:pPr>
        <w:spacing w:after="0" w:line="360" w:lineRule="auto"/>
        <w:jc w:val="both"/>
        <w:rPr>
          <w:rFonts w:ascii="Times New Roman" w:hAnsi="Times New Roman" w:eastAsia="Times New Roman" w:cs="Times New Roman"/>
          <w:sz w:val="16"/>
          <w:szCs w:val="16"/>
        </w:rPr>
      </w:pPr>
    </w:p>
    <w:p xmlns:wp14="http://schemas.microsoft.com/office/word/2010/wordml" w:rsidRPr="00697F75" w:rsidR="00182728" w:rsidP="00182728" w:rsidRDefault="00561500" w14:paraId="65B64113" wp14:textId="77777777">
      <w:pPr>
        <w:numPr>
          <w:ilvl w:val="0"/>
          <w:numId w:val="1"/>
        </w:numPr>
        <w:pBdr>
          <w:top w:val="nil"/>
          <w:left w:val="nil"/>
          <w:bottom w:val="nil"/>
          <w:right w:val="nil"/>
          <w:between w:val="nil"/>
        </w:pBd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Industria chimică</w:t>
      </w:r>
    </w:p>
    <w:p xmlns:wp14="http://schemas.microsoft.com/office/word/2010/wordml" w:rsidRPr="00697F75" w:rsidR="00182728" w:rsidP="00182728" w:rsidRDefault="00182728" w14:paraId="45827FE9"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Punctul 6, lit.a)-f) din Anexa 1 a Legii nr 292/2018</w:t>
      </w:r>
    </w:p>
    <w:p xmlns:wp14="http://schemas.microsoft.com/office/word/2010/wordml" w:rsidRPr="00697F75" w:rsidR="00182728" w:rsidP="00182728" w:rsidRDefault="00182728" w14:paraId="2494C852"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Punctul 21 din Anexa 1 a Legii nr 292/2018</w:t>
      </w:r>
    </w:p>
    <w:p xmlns:wp14="http://schemas.microsoft.com/office/word/2010/wordml" w:rsidRPr="00697F75" w:rsidR="00182728" w:rsidP="00182728" w:rsidRDefault="00182728" w14:paraId="4D51AE22"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 xml:space="preserve">Punctul 6, lit.a-c) din Anexa 2 a Legii nr 292/2018 </w:t>
      </w:r>
    </w:p>
    <w:p xmlns:wp14="http://schemas.microsoft.com/office/word/2010/wordml" w:rsidRPr="00697F75" w:rsidR="00182728" w:rsidP="00182728" w:rsidRDefault="00182728" w14:paraId="620EECDC"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Punctul 11 lit.g) si h) din Anexa 2 a Legii nr 292/2018</w:t>
      </w:r>
    </w:p>
    <w:p xmlns:wp14="http://schemas.microsoft.com/office/word/2010/wordml" w:rsidRPr="00697F75" w:rsidR="00182728" w:rsidP="00182728" w:rsidRDefault="00182728" w14:paraId="10B44C92"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Punctul 4 ( 4.1-4.6) din Anexa 1 a Legii nr 278/2013;</w:t>
      </w:r>
    </w:p>
    <w:p xmlns:wp14="http://schemas.microsoft.com/office/word/2010/wordml" w:rsidRPr="00697F75" w:rsidR="00182728" w:rsidP="00182728" w:rsidRDefault="00182728" w14:paraId="727BCC23"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Domeniul industrie din HG 1076/2004</w:t>
      </w:r>
    </w:p>
    <w:p xmlns:wp14="http://schemas.microsoft.com/office/word/2010/wordml" w:rsidRPr="00561500" w:rsidR="00182728" w:rsidP="00182728" w:rsidRDefault="00182728" w14:paraId="769D0D3C" wp14:textId="77777777">
      <w:pPr>
        <w:spacing w:after="0" w:line="360" w:lineRule="auto"/>
        <w:jc w:val="both"/>
        <w:rPr>
          <w:rFonts w:ascii="Times New Roman" w:hAnsi="Times New Roman" w:eastAsia="Times New Roman" w:cs="Times New Roman"/>
          <w:sz w:val="16"/>
          <w:szCs w:val="16"/>
        </w:rPr>
      </w:pPr>
    </w:p>
    <w:p xmlns:wp14="http://schemas.microsoft.com/office/word/2010/wordml" w:rsidRPr="00697F75" w:rsidR="00182728" w:rsidP="00182728" w:rsidRDefault="00561500" w14:paraId="77BC437E" wp14:textId="77777777">
      <w:pPr>
        <w:numPr>
          <w:ilvl w:val="0"/>
          <w:numId w:val="1"/>
        </w:numPr>
        <w:pBdr>
          <w:top w:val="nil"/>
          <w:left w:val="nil"/>
          <w:bottom w:val="nil"/>
          <w:right w:val="nil"/>
          <w:between w:val="nil"/>
        </w:pBd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Industria alimentară</w:t>
      </w:r>
    </w:p>
    <w:p xmlns:wp14="http://schemas.microsoft.com/office/word/2010/wordml" w:rsidRPr="00697F75" w:rsidR="00182728" w:rsidP="00182728" w:rsidRDefault="00182728" w14:paraId="38B4E403"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Punctul 7, lit.a)-i) din Anexa 2 a Legii nr 292/2018;</w:t>
      </w:r>
    </w:p>
    <w:p xmlns:wp14="http://schemas.microsoft.com/office/word/2010/wordml" w:rsidRPr="00697F75" w:rsidR="00182728" w:rsidP="00182728" w:rsidRDefault="00182728" w14:paraId="1864FCDB"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Punctul 6.4, lit. a), b), c) din Anexa 1 a Legii nr 278/2013;</w:t>
      </w:r>
    </w:p>
    <w:p xmlns:wp14="http://schemas.microsoft.com/office/word/2010/wordml" w:rsidRPr="00697F75" w:rsidR="00182728" w:rsidP="00182728" w:rsidRDefault="00182728" w14:paraId="185D94ED"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Punctul 6.5 din Anexa 1 a Legii nr 278/2013;</w:t>
      </w:r>
    </w:p>
    <w:p xmlns:wp14="http://schemas.microsoft.com/office/word/2010/wordml" w:rsidRPr="00697F75" w:rsidR="00182728" w:rsidP="00182728" w:rsidRDefault="00182728" w14:paraId="5A91FBB1"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Domeniul industrie din HG 1076/2004</w:t>
      </w:r>
    </w:p>
    <w:p xmlns:wp14="http://schemas.microsoft.com/office/word/2010/wordml" w:rsidRPr="00561500" w:rsidR="00182728" w:rsidP="00182728" w:rsidRDefault="00182728" w14:paraId="54CD245A" wp14:textId="77777777">
      <w:pPr>
        <w:spacing w:after="0" w:line="360" w:lineRule="auto"/>
        <w:jc w:val="both"/>
        <w:rPr>
          <w:rFonts w:ascii="Times New Roman" w:hAnsi="Times New Roman" w:eastAsia="Times New Roman" w:cs="Times New Roman"/>
          <w:sz w:val="16"/>
          <w:szCs w:val="16"/>
        </w:rPr>
      </w:pPr>
    </w:p>
    <w:p xmlns:wp14="http://schemas.microsoft.com/office/word/2010/wordml" w:rsidRPr="00697F75" w:rsidR="00182728" w:rsidP="00182728" w:rsidRDefault="00561500" w14:paraId="3465CCF2" wp14:textId="77777777">
      <w:pPr>
        <w:numPr>
          <w:ilvl w:val="0"/>
          <w:numId w:val="1"/>
        </w:numPr>
        <w:pBdr>
          <w:top w:val="nil"/>
          <w:left w:val="nil"/>
          <w:bottom w:val="nil"/>
          <w:right w:val="nil"/>
          <w:between w:val="nil"/>
        </w:pBd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Industria textilă, a pielăriei, a lemnului și hâ</w:t>
      </w:r>
      <w:r w:rsidRPr="00697F75" w:rsidR="00182728">
        <w:rPr>
          <w:rFonts w:ascii="Times New Roman" w:hAnsi="Times New Roman" w:eastAsia="Times New Roman" w:cs="Times New Roman"/>
          <w:sz w:val="24"/>
          <w:szCs w:val="24"/>
        </w:rPr>
        <w:t>rtiei</w:t>
      </w:r>
    </w:p>
    <w:p xmlns:wp14="http://schemas.microsoft.com/office/word/2010/wordml" w:rsidRPr="00697F75" w:rsidR="00182728" w:rsidP="00182728" w:rsidRDefault="00182728" w14:paraId="0857D011"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Punctul 18, lit.a) si b) din Anexa 1 a Legii nr 292/2018;</w:t>
      </w:r>
    </w:p>
    <w:p xmlns:wp14="http://schemas.microsoft.com/office/word/2010/wordml" w:rsidRPr="00697F75" w:rsidR="00182728" w:rsidP="00182728" w:rsidRDefault="00182728" w14:paraId="1B3EC63A"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Punctul 8, lit.a)-d) din Anexa 2 a Legii nr 292/2018;</w:t>
      </w:r>
    </w:p>
    <w:p xmlns:wp14="http://schemas.microsoft.com/office/word/2010/wordml" w:rsidRPr="00697F75" w:rsidR="00182728" w:rsidP="00182728" w:rsidRDefault="00182728" w14:paraId="5D1101D2"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Punctul 6, subpunctele 6.1-6.3 din Anexa 1 a Legii nr 278/2013;</w:t>
      </w:r>
    </w:p>
    <w:p xmlns:wp14="http://schemas.microsoft.com/office/word/2010/wordml" w:rsidRPr="00697F75" w:rsidR="00182728" w:rsidP="00182728" w:rsidRDefault="00182728" w14:paraId="076EFA8B"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lastRenderedPageBreak/>
        <w:t>Domeniul industrie din HG 1076/2004</w:t>
      </w:r>
    </w:p>
    <w:p xmlns:wp14="http://schemas.microsoft.com/office/word/2010/wordml" w:rsidRPr="00697F75" w:rsidR="00182728" w:rsidP="00182728" w:rsidRDefault="00182728" w14:paraId="37DDD4C3" wp14:textId="77777777">
      <w:pPr>
        <w:numPr>
          <w:ilvl w:val="0"/>
          <w:numId w:val="1"/>
        </w:numPr>
        <w:pBdr>
          <w:top w:val="nil"/>
          <w:left w:val="nil"/>
          <w:bottom w:val="nil"/>
          <w:right w:val="nil"/>
          <w:between w:val="nil"/>
        </w:pBd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Industria cauciucului: fabricarea si tratarea produselor pe baza de elastomeri</w:t>
      </w:r>
    </w:p>
    <w:p xmlns:wp14="http://schemas.microsoft.com/office/word/2010/wordml" w:rsidRPr="00697F75" w:rsidR="00182728" w:rsidP="00182728" w:rsidRDefault="00182728" w14:paraId="77C7988E"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Punctul 9 din Anexa 2 a Legii nr 292/2018;</w:t>
      </w:r>
    </w:p>
    <w:p xmlns:wp14="http://schemas.microsoft.com/office/word/2010/wordml" w:rsidRPr="00697F75" w:rsidR="00182728" w:rsidP="00182728" w:rsidRDefault="00182728" w14:paraId="6A6F1FB2"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Punctul 4.1 lit.h)- i) din Anexa 1 a Legii 278/2013</w:t>
      </w:r>
    </w:p>
    <w:p xmlns:wp14="http://schemas.microsoft.com/office/word/2010/wordml" w:rsidRPr="00697F75" w:rsidR="00182728" w:rsidP="00182728" w:rsidRDefault="00182728" w14:paraId="526ED244"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Domeniul industrie din HG 1076/2004</w:t>
      </w:r>
    </w:p>
    <w:p xmlns:wp14="http://schemas.microsoft.com/office/word/2010/wordml" w:rsidRPr="00697F75" w:rsidR="00182728" w:rsidP="00182728" w:rsidRDefault="00182728" w14:paraId="1231BE67" wp14:textId="77777777">
      <w:pPr>
        <w:spacing w:after="0" w:line="360" w:lineRule="auto"/>
        <w:jc w:val="both"/>
        <w:rPr>
          <w:rFonts w:ascii="Times New Roman" w:hAnsi="Times New Roman" w:eastAsia="Times New Roman" w:cs="Times New Roman"/>
          <w:sz w:val="24"/>
          <w:szCs w:val="24"/>
        </w:rPr>
      </w:pPr>
    </w:p>
    <w:p xmlns:wp14="http://schemas.microsoft.com/office/word/2010/wordml" w:rsidRPr="00697F75" w:rsidR="00182728" w:rsidP="00182728" w:rsidRDefault="00182728" w14:paraId="43C0775D" wp14:textId="77777777">
      <w:pPr>
        <w:numPr>
          <w:ilvl w:val="0"/>
          <w:numId w:val="1"/>
        </w:numPr>
        <w:pBdr>
          <w:top w:val="nil"/>
          <w:left w:val="nil"/>
          <w:bottom w:val="nil"/>
          <w:right w:val="nil"/>
          <w:between w:val="nil"/>
        </w:pBd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 xml:space="preserve">Infrastructura </w:t>
      </w:r>
    </w:p>
    <w:p xmlns:wp14="http://schemas.microsoft.com/office/word/2010/wordml" w:rsidRPr="007572FB" w:rsidR="00182728" w:rsidP="00182728" w:rsidRDefault="00182728" w14:paraId="40B8FF1E" wp14:textId="77777777">
      <w:pPr>
        <w:numPr>
          <w:ilvl w:val="0"/>
          <w:numId w:val="17"/>
        </w:numPr>
        <w:pBdr>
          <w:top w:val="nil"/>
          <w:left w:val="nil"/>
          <w:bottom w:val="nil"/>
          <w:right w:val="nil"/>
          <w:between w:val="nil"/>
        </w:pBd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de transport ( aerian, rutier, feroviar, naval, inclusiv porturi)</w:t>
      </w:r>
    </w:p>
    <w:p xmlns:wp14="http://schemas.microsoft.com/office/word/2010/wordml" w:rsidRPr="00697F75" w:rsidR="00182728" w:rsidP="00182728" w:rsidRDefault="00182728" w14:paraId="0BBA9893"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Punctul 7, lit.a)-c) din Anexa 1 a Legii nr 292/2018;</w:t>
      </w:r>
    </w:p>
    <w:p xmlns:wp14="http://schemas.microsoft.com/office/word/2010/wordml" w:rsidRPr="00697F75" w:rsidR="00182728" w:rsidP="00182728" w:rsidRDefault="00182728" w14:paraId="333295E6"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Punctul 8, lit. a) si b) din Anexa 1 a Legii nr 292/2018</w:t>
      </w:r>
    </w:p>
    <w:p xmlns:wp14="http://schemas.microsoft.com/office/word/2010/wordml" w:rsidRPr="00697F75" w:rsidR="00182728" w:rsidP="00182728" w:rsidRDefault="00182728" w14:paraId="27137EB8"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Punctul 10, lit.a) -f), lit.h) din Anexa 2 a Legii nr 292/2018;</w:t>
      </w:r>
    </w:p>
    <w:p xmlns:wp14="http://schemas.microsoft.com/office/word/2010/wordml" w:rsidRPr="00697F75" w:rsidR="00182728" w:rsidP="00182728" w:rsidRDefault="00182728" w14:paraId="38786CEC"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Domeniul transport din HG 1076/2005</w:t>
      </w:r>
    </w:p>
    <w:p xmlns:wp14="http://schemas.microsoft.com/office/word/2010/wordml" w:rsidRPr="00697F75" w:rsidR="00182728" w:rsidP="00182728" w:rsidRDefault="00182728" w14:paraId="720EFE35"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Domeniul dezvoltare regionala, amenajarea teritoriului si urbanism sau utilizarea terenurilor din HG 1076/2004</w:t>
      </w:r>
    </w:p>
    <w:p xmlns:wp14="http://schemas.microsoft.com/office/word/2010/wordml" w:rsidRPr="00697F75" w:rsidR="00182728" w:rsidP="00182728" w:rsidRDefault="00182728" w14:paraId="5A83FAAB" wp14:textId="77777777">
      <w:pPr>
        <w:numPr>
          <w:ilvl w:val="0"/>
          <w:numId w:val="17"/>
        </w:numPr>
        <w:pBdr>
          <w:top w:val="nil"/>
          <w:left w:val="nil"/>
          <w:bottom w:val="nil"/>
          <w:right w:val="nil"/>
          <w:between w:val="nil"/>
        </w:pBd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Gestionarea deseurilor</w:t>
      </w:r>
    </w:p>
    <w:p xmlns:wp14="http://schemas.microsoft.com/office/word/2010/wordml" w:rsidRPr="00697F75" w:rsidR="00182728" w:rsidP="00182728" w:rsidRDefault="00182728" w14:paraId="6F19F583"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Punctele 9 si 10 din Anexa 1 a Legii nr 292/2018;</w:t>
      </w:r>
    </w:p>
    <w:p xmlns:wp14="http://schemas.microsoft.com/office/word/2010/wordml" w:rsidRPr="00697F75" w:rsidR="00182728" w:rsidP="00182728" w:rsidRDefault="00182728" w14:paraId="2EFFE956"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Punctul 11 lit.b), e) din Anexa 2 a Legii nr 292/2018;</w:t>
      </w:r>
    </w:p>
    <w:p xmlns:wp14="http://schemas.microsoft.com/office/word/2010/wordml" w:rsidRPr="00697F75" w:rsidR="00182728" w:rsidP="00182728" w:rsidRDefault="00182728" w14:paraId="2928A1DD"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Punctul 5(5.1-5.6) din Anexa 1 a Legii 278/2013;</w:t>
      </w:r>
    </w:p>
    <w:p xmlns:wp14="http://schemas.microsoft.com/office/word/2010/wordml" w:rsidRPr="00697F75" w:rsidR="00182728" w:rsidP="00182728" w:rsidRDefault="00182728" w14:paraId="2426FE29"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Domeniul gestionarea deseurilor din HG 1076/2005</w:t>
      </w:r>
    </w:p>
    <w:p xmlns:wp14="http://schemas.microsoft.com/office/word/2010/wordml" w:rsidRPr="00697F75" w:rsidR="00182728" w:rsidP="00182728" w:rsidRDefault="00182728" w14:paraId="699C3008" wp14:textId="77777777">
      <w:pPr>
        <w:numPr>
          <w:ilvl w:val="0"/>
          <w:numId w:val="17"/>
        </w:numPr>
        <w:pBdr>
          <w:top w:val="nil"/>
          <w:left w:val="nil"/>
          <w:bottom w:val="nil"/>
          <w:right w:val="nil"/>
          <w:between w:val="nil"/>
        </w:pBd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Gospodarirea apelor</w:t>
      </w:r>
    </w:p>
    <w:p xmlns:wp14="http://schemas.microsoft.com/office/word/2010/wordml" w:rsidRPr="00697F75" w:rsidR="00182728" w:rsidP="00182728" w:rsidRDefault="00182728" w14:paraId="2C812A6A"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Punctele 11,12,13 si 15 din Anexa 1 a Legii nr 292/2018;</w:t>
      </w:r>
    </w:p>
    <w:p xmlns:wp14="http://schemas.microsoft.com/office/word/2010/wordml" w:rsidRPr="00697F75" w:rsidR="00182728" w:rsidP="00182728" w:rsidRDefault="00182728" w14:paraId="2F533AFB"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Punctul 10, lit. f) lucrari de canalizare si lucrari impotriva inundatiilor, g), j), k), l), m) din Anexa 2 a Legii nr 292/2018;</w:t>
      </w:r>
    </w:p>
    <w:p xmlns:wp14="http://schemas.microsoft.com/office/word/2010/wordml" w:rsidRPr="00697F75" w:rsidR="00182728" w:rsidP="00182728" w:rsidRDefault="00182728" w14:paraId="33AB6D87"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Punctul 11, lit.c) si d) din Anexa 2 a Legii nr 292/2018;</w:t>
      </w:r>
    </w:p>
    <w:p xmlns:wp14="http://schemas.microsoft.com/office/word/2010/wordml" w:rsidRPr="00697F75" w:rsidR="00182728" w:rsidP="00182728" w:rsidRDefault="00182728" w14:paraId="2BA918C8"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Punctul 6.11 din Legea 278/2013</w:t>
      </w:r>
    </w:p>
    <w:p xmlns:wp14="http://schemas.microsoft.com/office/word/2010/wordml" w:rsidRPr="00697F75" w:rsidR="00182728" w:rsidP="00182728" w:rsidRDefault="00182728" w14:paraId="0872BB85"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Domeniul gospodarirea apelor din HG 1076/2005</w:t>
      </w:r>
    </w:p>
    <w:p xmlns:wp14="http://schemas.microsoft.com/office/word/2010/wordml" w:rsidRPr="00D93DBE" w:rsidR="00182728" w:rsidP="00D93DBE" w:rsidRDefault="00182728" w14:paraId="77E21504" wp14:textId="77777777">
      <w:pPr>
        <w:pStyle w:val="ListParagraph"/>
        <w:numPr>
          <w:ilvl w:val="0"/>
          <w:numId w:val="1"/>
        </w:numPr>
        <w:pBdr>
          <w:top w:val="nil"/>
          <w:left w:val="nil"/>
          <w:bottom w:val="nil"/>
          <w:right w:val="nil"/>
          <w:between w:val="nil"/>
        </w:pBdr>
        <w:spacing w:after="0" w:line="360" w:lineRule="auto"/>
        <w:jc w:val="both"/>
        <w:rPr>
          <w:rFonts w:ascii="Times New Roman" w:hAnsi="Times New Roman" w:eastAsia="Times New Roman" w:cs="Times New Roman"/>
          <w:sz w:val="24"/>
          <w:szCs w:val="24"/>
        </w:rPr>
      </w:pPr>
      <w:r w:rsidRPr="00D93DBE">
        <w:rPr>
          <w:rFonts w:ascii="Times New Roman" w:hAnsi="Times New Roman" w:eastAsia="Times New Roman" w:cs="Times New Roman"/>
          <w:sz w:val="24"/>
          <w:szCs w:val="24"/>
        </w:rPr>
        <w:t>Turism si agreement</w:t>
      </w:r>
    </w:p>
    <w:p xmlns:wp14="http://schemas.microsoft.com/office/word/2010/wordml" w:rsidRPr="00697F75" w:rsidR="00182728" w:rsidP="00182728" w:rsidRDefault="00182728" w14:paraId="16B973AE"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Punctul 12 punct</w:t>
      </w:r>
      <w:r w:rsidR="000827CF">
        <w:rPr>
          <w:rFonts w:ascii="Times New Roman" w:hAnsi="Times New Roman" w:eastAsia="Times New Roman" w:cs="Times New Roman"/>
          <w:sz w:val="24"/>
          <w:szCs w:val="24"/>
        </w:rPr>
        <w:t>e</w:t>
      </w:r>
      <w:r w:rsidRPr="00697F75">
        <w:rPr>
          <w:rFonts w:ascii="Times New Roman" w:hAnsi="Times New Roman" w:eastAsia="Times New Roman" w:cs="Times New Roman"/>
          <w:sz w:val="24"/>
          <w:szCs w:val="24"/>
        </w:rPr>
        <w:t>le a)-e) din Anexa 2 a Legii 292/2018</w:t>
      </w:r>
    </w:p>
    <w:p xmlns:wp14="http://schemas.microsoft.com/office/word/2010/wordml" w:rsidRPr="00697F75" w:rsidR="00182728" w:rsidP="00182728" w:rsidRDefault="00182728" w14:paraId="27CDA97B"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Domeniul turism din HG 1076/2004</w:t>
      </w:r>
    </w:p>
    <w:p xmlns:wp14="http://schemas.microsoft.com/office/word/2010/wordml" w:rsidRPr="00D93DBE" w:rsidR="00182728" w:rsidP="00D93DBE" w:rsidRDefault="00182728" w14:paraId="4321117D" wp14:textId="77777777">
      <w:pPr>
        <w:pStyle w:val="ListParagraph"/>
        <w:numPr>
          <w:ilvl w:val="0"/>
          <w:numId w:val="1"/>
        </w:numPr>
        <w:pBdr>
          <w:top w:val="nil"/>
          <w:left w:val="nil"/>
          <w:bottom w:val="nil"/>
          <w:right w:val="nil"/>
          <w:between w:val="nil"/>
        </w:pBdr>
        <w:spacing w:after="0" w:line="360" w:lineRule="auto"/>
        <w:jc w:val="both"/>
        <w:rPr>
          <w:rFonts w:ascii="Times New Roman" w:hAnsi="Times New Roman" w:eastAsia="Times New Roman" w:cs="Times New Roman"/>
          <w:sz w:val="24"/>
          <w:szCs w:val="24"/>
        </w:rPr>
      </w:pPr>
      <w:r w:rsidRPr="00D93DBE">
        <w:rPr>
          <w:rFonts w:ascii="Times New Roman" w:hAnsi="Times New Roman" w:eastAsia="Times New Roman" w:cs="Times New Roman"/>
          <w:sz w:val="24"/>
          <w:szCs w:val="24"/>
        </w:rPr>
        <w:t>Alte domenii</w:t>
      </w:r>
    </w:p>
    <w:p xmlns:wp14="http://schemas.microsoft.com/office/word/2010/wordml" w:rsidRPr="00697F75" w:rsidR="00182728" w:rsidP="00182728" w:rsidRDefault="00182728" w14:paraId="7D2B4ABC" wp14:textId="77777777">
      <w:pPr>
        <w:spacing w:after="0" w:line="360" w:lineRule="auto"/>
        <w:jc w:val="both"/>
        <w:rPr>
          <w:rFonts w:ascii="Times New Roman" w:hAnsi="Times New Roman" w:eastAsia="Times New Roman" w:cs="Times New Roman"/>
          <w:sz w:val="24"/>
          <w:szCs w:val="24"/>
          <w:vertAlign w:val="subscript"/>
        </w:rPr>
      </w:pPr>
      <w:r w:rsidRPr="00697F75">
        <w:rPr>
          <w:rFonts w:ascii="Times New Roman" w:hAnsi="Times New Roman" w:eastAsia="Times New Roman" w:cs="Times New Roman"/>
          <w:sz w:val="24"/>
          <w:szCs w:val="24"/>
        </w:rPr>
        <w:t>Punctul 11, lit.a), f), h), i) din Anexa 2 a Legii 292/2018</w:t>
      </w:r>
    </w:p>
    <w:p xmlns:wp14="http://schemas.microsoft.com/office/word/2010/wordml" w:rsidR="00182728" w:rsidP="00EB6B6B" w:rsidRDefault="00182728" w14:paraId="68F44B05"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lastRenderedPageBreak/>
        <w:t>Domeniul telecomunicatii din HG 1076/200</w:t>
      </w:r>
      <w:r w:rsidR="001D4768">
        <w:rPr>
          <w:rFonts w:ascii="Times New Roman" w:hAnsi="Times New Roman" w:eastAsia="Times New Roman" w:cs="Times New Roman"/>
          <w:sz w:val="24"/>
          <w:szCs w:val="24"/>
        </w:rPr>
        <w:t>4</w:t>
      </w:r>
    </w:p>
    <w:p xmlns:wp14="http://schemas.microsoft.com/office/word/2010/wordml" w:rsidRPr="00D93DBE" w:rsidR="00D93DBE" w:rsidP="00D93DBE" w:rsidRDefault="00D93DBE" w14:paraId="02D3994B" wp14:textId="77777777">
      <w:pPr>
        <w:pStyle w:val="ListParagraph"/>
        <w:numPr>
          <w:ilvl w:val="0"/>
          <w:numId w:val="1"/>
        </w:num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Subdomenii ale studiilor de mediu</w:t>
      </w:r>
    </w:p>
    <w:p xmlns:wp14="http://schemas.microsoft.com/office/word/2010/wordml" w:rsidR="009142D2" w:rsidP="00EB6B6B" w:rsidRDefault="00D93DBE" w14:paraId="6B798B14" wp14:textId="77777777">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 </w:t>
      </w:r>
      <w:r w:rsidR="009142D2">
        <w:rPr>
          <w:rFonts w:ascii="Times New Roman" w:hAnsi="Times New Roman" w:eastAsia="Times New Roman" w:cs="Times New Roman"/>
          <w:sz w:val="24"/>
          <w:szCs w:val="24"/>
        </w:rPr>
        <w:t>E</w:t>
      </w:r>
      <w:r>
        <w:rPr>
          <w:rFonts w:ascii="Times New Roman" w:hAnsi="Times New Roman" w:eastAsia="Times New Roman" w:cs="Times New Roman"/>
          <w:sz w:val="24"/>
          <w:szCs w:val="24"/>
        </w:rPr>
        <w:t>valuarea și gestionarea calităț</w:t>
      </w:r>
      <w:r w:rsidR="009142D2">
        <w:rPr>
          <w:rFonts w:ascii="Times New Roman" w:hAnsi="Times New Roman" w:eastAsia="Times New Roman" w:cs="Times New Roman"/>
          <w:sz w:val="24"/>
          <w:szCs w:val="24"/>
        </w:rPr>
        <w:t>ii aerului</w:t>
      </w:r>
      <w:r w:rsidR="008A56DB">
        <w:rPr>
          <w:rFonts w:ascii="Times New Roman" w:hAnsi="Times New Roman" w:eastAsia="Times New Roman" w:cs="Times New Roman"/>
          <w:sz w:val="24"/>
          <w:szCs w:val="24"/>
        </w:rPr>
        <w:t>,</w:t>
      </w:r>
      <w:r w:rsidR="001D4768">
        <w:rPr>
          <w:rFonts w:ascii="Times New Roman" w:hAnsi="Times New Roman" w:eastAsia="Times New Roman" w:cs="Times New Roman"/>
          <w:sz w:val="24"/>
          <w:szCs w:val="24"/>
        </w:rPr>
        <w:t xml:space="preserve"> conform Legii nr</w:t>
      </w:r>
      <w:r>
        <w:rPr>
          <w:rFonts w:ascii="Times New Roman" w:hAnsi="Times New Roman" w:eastAsia="Times New Roman" w:cs="Times New Roman"/>
          <w:sz w:val="24"/>
          <w:szCs w:val="24"/>
        </w:rPr>
        <w:t>.104/2011 și art.11 ș</w:t>
      </w:r>
      <w:r w:rsidR="001D4768">
        <w:rPr>
          <w:rFonts w:ascii="Times New Roman" w:hAnsi="Times New Roman" w:eastAsia="Times New Roman" w:cs="Times New Roman"/>
          <w:sz w:val="24"/>
          <w:szCs w:val="24"/>
        </w:rPr>
        <w:t>i 33 din HG nr.257/2015</w:t>
      </w:r>
    </w:p>
    <w:p xmlns:wp14="http://schemas.microsoft.com/office/word/2010/wordml" w:rsidR="009142D2" w:rsidP="00EB6B6B" w:rsidRDefault="00D93DBE" w14:paraId="3D8ACEC4" wp14:textId="77777777">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 Evaluarea ș</w:t>
      </w:r>
      <w:r w:rsidR="008A56DB">
        <w:rPr>
          <w:rFonts w:ascii="Times New Roman" w:hAnsi="Times New Roman" w:eastAsia="Times New Roman" w:cs="Times New Roman"/>
          <w:sz w:val="24"/>
          <w:szCs w:val="24"/>
        </w:rPr>
        <w:t>i gestionarea zgomotului ambient,</w:t>
      </w:r>
      <w:r>
        <w:rPr>
          <w:rFonts w:ascii="Times New Roman" w:hAnsi="Times New Roman" w:eastAsia="Times New Roman" w:cs="Times New Roman"/>
          <w:sz w:val="24"/>
          <w:szCs w:val="24"/>
        </w:rPr>
        <w:t xml:space="preserve"> conform Legii nr.121/2019</w:t>
      </w:r>
    </w:p>
    <w:p xmlns:wp14="http://schemas.microsoft.com/office/word/2010/wordml" w:rsidR="00561500" w:rsidP="00EB6B6B" w:rsidRDefault="00D93DBE" w14:paraId="2ABA7C34" wp14:textId="77777777">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 </w:t>
      </w:r>
      <w:r w:rsidR="009142D2">
        <w:rPr>
          <w:rFonts w:ascii="Times New Roman" w:hAnsi="Times New Roman" w:eastAsia="Times New Roman" w:cs="Times New Roman"/>
          <w:sz w:val="24"/>
          <w:szCs w:val="24"/>
        </w:rPr>
        <w:t>Schimbari climatice</w:t>
      </w:r>
      <w:r>
        <w:rPr>
          <w:rFonts w:ascii="Times New Roman" w:hAnsi="Times New Roman" w:eastAsia="Times New Roman" w:cs="Times New Roman"/>
          <w:sz w:val="24"/>
          <w:szCs w:val="24"/>
        </w:rPr>
        <w:t xml:space="preserve"> conform Ghidurilor Comisiei Europene </w:t>
      </w:r>
      <w:r w:rsidR="008A56DB">
        <w:rPr>
          <w:rFonts w:ascii="Times New Roman" w:hAnsi="Times New Roman" w:eastAsia="Times New Roman" w:cs="Times New Roman"/>
          <w:sz w:val="24"/>
          <w:szCs w:val="24"/>
        </w:rPr>
        <w:t xml:space="preserve">“Non-paper Guideliner for </w:t>
      </w:r>
    </w:p>
    <w:p xmlns:wp14="http://schemas.microsoft.com/office/word/2010/wordml" w:rsidR="007572FB" w:rsidP="00EB6B6B" w:rsidRDefault="00561500" w14:paraId="6B8DB47E" wp14:textId="77777777">
      <w:pPr>
        <w:spacing w:after="0" w:line="360" w:lineRule="auto"/>
        <w:jc w:val="both"/>
        <w:rPr>
          <w:lang w:val="en-GB"/>
        </w:rPr>
      </w:pPr>
      <w:r>
        <w:rPr>
          <w:rFonts w:ascii="Times New Roman" w:hAnsi="Times New Roman" w:eastAsia="Times New Roman" w:cs="Times New Roman"/>
          <w:sz w:val="24"/>
          <w:szCs w:val="24"/>
        </w:rPr>
        <w:t xml:space="preserve">              </w:t>
      </w:r>
      <w:r w:rsidR="008A56DB">
        <w:rPr>
          <w:rFonts w:ascii="Times New Roman" w:hAnsi="Times New Roman" w:eastAsia="Times New Roman" w:cs="Times New Roman"/>
          <w:sz w:val="24"/>
          <w:szCs w:val="24"/>
        </w:rPr>
        <w:t>Project Managers: Making vulnerable investments climate resilient”</w:t>
      </w:r>
      <w:r w:rsidRPr="007572FB" w:rsidR="007572FB">
        <w:rPr>
          <w:lang w:val="en-GB"/>
        </w:rPr>
        <w:t xml:space="preserve"> </w:t>
      </w:r>
    </w:p>
    <w:p xmlns:wp14="http://schemas.microsoft.com/office/word/2010/wordml" w:rsidR="007A7670" w:rsidP="00EB6B6B" w:rsidRDefault="00EB65F0" w14:paraId="044455C1" wp14:textId="77777777">
      <w:pPr>
        <w:spacing w:after="0" w:line="360" w:lineRule="auto"/>
        <w:jc w:val="both"/>
        <w:rPr>
          <w:rFonts w:ascii="Times New Roman" w:hAnsi="Times New Roman" w:eastAsia="Times New Roman" w:cs="Times New Roman"/>
          <w:sz w:val="24"/>
          <w:szCs w:val="24"/>
        </w:rPr>
      </w:pPr>
      <w:hyperlink w:history="1" r:id="rId10">
        <w:r w:rsidR="007572FB">
          <w:rPr>
            <w:rStyle w:val="Hyperlink"/>
            <w:lang w:val="en-GB"/>
          </w:rPr>
          <w:t>https://circabc.europa.eu/ui/group/26370f9e-245c-4c09-8a75-68655a74875b/library/535afd8c-e8ef-4f44-afaf-cd98751d50eb/details</w:t>
        </w:r>
      </w:hyperlink>
    </w:p>
    <w:bookmarkEnd w:id="0"/>
    <w:p xmlns:wp14="http://schemas.microsoft.com/office/word/2010/wordml" w:rsidRPr="000827CF" w:rsidR="0076579A" w:rsidP="000827CF" w:rsidRDefault="000827CF" w14:paraId="1D075676" wp14:textId="77777777">
      <w:pPr>
        <w:pStyle w:val="ListParagraph"/>
        <w:numPr>
          <w:ilvl w:val="0"/>
          <w:numId w:val="1"/>
        </w:numPr>
        <w:spacing w:after="0" w:line="360" w:lineRule="auto"/>
        <w:jc w:val="both"/>
        <w:rPr>
          <w:rFonts w:ascii="Times New Roman" w:hAnsi="Times New Roman" w:eastAsia="Times New Roman" w:cs="Times New Roman"/>
          <w:sz w:val="24"/>
          <w:szCs w:val="24"/>
        </w:rPr>
      </w:pPr>
      <w:r w:rsidRPr="000827CF">
        <w:rPr>
          <w:rFonts w:ascii="Times New Roman" w:hAnsi="Times New Roman" w:eastAsia="Times New Roman" w:cs="Times New Roman"/>
          <w:sz w:val="24"/>
          <w:szCs w:val="24"/>
        </w:rPr>
        <w:t>Orice alte subdomenii solicitate sau identificate de Comisia de atestare</w:t>
      </w:r>
    </w:p>
    <w:p xmlns:wp14="http://schemas.microsoft.com/office/word/2010/wordml" w:rsidR="0076579A" w:rsidP="00EB6B6B" w:rsidRDefault="0076579A" w14:paraId="36FEB5B0" wp14:textId="77777777">
      <w:pPr>
        <w:spacing w:after="0" w:line="360" w:lineRule="auto"/>
        <w:jc w:val="both"/>
        <w:rPr>
          <w:rFonts w:ascii="Times New Roman" w:hAnsi="Times New Roman" w:eastAsia="Times New Roman" w:cs="Times New Roman"/>
          <w:color w:val="FF0000"/>
          <w:sz w:val="24"/>
          <w:szCs w:val="24"/>
        </w:rPr>
      </w:pPr>
    </w:p>
    <w:p xmlns:wp14="http://schemas.microsoft.com/office/word/2010/wordml" w:rsidR="0076579A" w:rsidP="00EB6B6B" w:rsidRDefault="0076579A" w14:paraId="30D7AA69" wp14:textId="77777777">
      <w:pPr>
        <w:spacing w:after="0" w:line="360" w:lineRule="auto"/>
        <w:jc w:val="both"/>
        <w:rPr>
          <w:rFonts w:ascii="Times New Roman" w:hAnsi="Times New Roman" w:eastAsia="Times New Roman" w:cs="Times New Roman"/>
          <w:color w:val="FF0000"/>
          <w:sz w:val="24"/>
          <w:szCs w:val="24"/>
        </w:rPr>
      </w:pPr>
    </w:p>
    <w:p xmlns:wp14="http://schemas.microsoft.com/office/word/2010/wordml" w:rsidR="0076579A" w:rsidP="00EB6B6B" w:rsidRDefault="0076579A" w14:paraId="7196D064" wp14:textId="77777777">
      <w:pPr>
        <w:spacing w:after="0" w:line="360" w:lineRule="auto"/>
        <w:jc w:val="both"/>
        <w:rPr>
          <w:rFonts w:ascii="Times New Roman" w:hAnsi="Times New Roman" w:eastAsia="Times New Roman" w:cs="Times New Roman"/>
          <w:color w:val="FF0000"/>
          <w:sz w:val="24"/>
          <w:szCs w:val="24"/>
        </w:rPr>
      </w:pPr>
    </w:p>
    <w:p xmlns:wp14="http://schemas.microsoft.com/office/word/2010/wordml" w:rsidR="0076579A" w:rsidP="00EB6B6B" w:rsidRDefault="0076579A" w14:paraId="34FF1C98" wp14:textId="77777777">
      <w:pPr>
        <w:spacing w:after="0" w:line="360" w:lineRule="auto"/>
        <w:jc w:val="both"/>
        <w:rPr>
          <w:rFonts w:ascii="Times New Roman" w:hAnsi="Times New Roman" w:eastAsia="Times New Roman" w:cs="Times New Roman"/>
          <w:color w:val="FF0000"/>
          <w:sz w:val="24"/>
          <w:szCs w:val="24"/>
        </w:rPr>
      </w:pPr>
    </w:p>
    <w:p xmlns:wp14="http://schemas.microsoft.com/office/word/2010/wordml" w:rsidR="0076579A" w:rsidP="00EB6B6B" w:rsidRDefault="0076579A" w14:paraId="6D072C0D" wp14:textId="77777777">
      <w:pPr>
        <w:spacing w:after="0" w:line="360" w:lineRule="auto"/>
        <w:jc w:val="both"/>
        <w:rPr>
          <w:rFonts w:ascii="Times New Roman" w:hAnsi="Times New Roman" w:eastAsia="Times New Roman" w:cs="Times New Roman"/>
          <w:color w:val="FF0000"/>
          <w:sz w:val="24"/>
          <w:szCs w:val="24"/>
        </w:rPr>
      </w:pPr>
    </w:p>
    <w:p xmlns:wp14="http://schemas.microsoft.com/office/word/2010/wordml" w:rsidR="0076579A" w:rsidP="00EB6B6B" w:rsidRDefault="0076579A" w14:paraId="48A21919" wp14:textId="77777777">
      <w:pPr>
        <w:spacing w:after="0" w:line="360" w:lineRule="auto"/>
        <w:jc w:val="both"/>
        <w:rPr>
          <w:rFonts w:ascii="Times New Roman" w:hAnsi="Times New Roman" w:eastAsia="Times New Roman" w:cs="Times New Roman"/>
          <w:color w:val="FF0000"/>
          <w:sz w:val="24"/>
          <w:szCs w:val="24"/>
        </w:rPr>
      </w:pPr>
    </w:p>
    <w:p xmlns:wp14="http://schemas.microsoft.com/office/word/2010/wordml" w:rsidR="0076579A" w:rsidP="00EB6B6B" w:rsidRDefault="0076579A" w14:paraId="6BD18F9B" wp14:textId="77777777">
      <w:pPr>
        <w:spacing w:after="0" w:line="360" w:lineRule="auto"/>
        <w:jc w:val="both"/>
        <w:rPr>
          <w:rFonts w:ascii="Times New Roman" w:hAnsi="Times New Roman" w:eastAsia="Times New Roman" w:cs="Times New Roman"/>
          <w:color w:val="FF0000"/>
          <w:sz w:val="24"/>
          <w:szCs w:val="24"/>
        </w:rPr>
      </w:pPr>
    </w:p>
    <w:p xmlns:wp14="http://schemas.microsoft.com/office/word/2010/wordml" w:rsidR="0076579A" w:rsidP="00EB6B6B" w:rsidRDefault="0076579A" w14:paraId="238601FE" wp14:textId="77777777">
      <w:pPr>
        <w:spacing w:after="0" w:line="360" w:lineRule="auto"/>
        <w:jc w:val="both"/>
        <w:rPr>
          <w:rFonts w:ascii="Times New Roman" w:hAnsi="Times New Roman" w:eastAsia="Times New Roman" w:cs="Times New Roman"/>
          <w:color w:val="FF0000"/>
          <w:sz w:val="24"/>
          <w:szCs w:val="24"/>
        </w:rPr>
      </w:pPr>
    </w:p>
    <w:p xmlns:wp14="http://schemas.microsoft.com/office/word/2010/wordml" w:rsidR="0076579A" w:rsidP="00EB6B6B" w:rsidRDefault="0076579A" w14:paraId="0F3CABC7" wp14:textId="77777777">
      <w:pPr>
        <w:spacing w:after="0" w:line="360" w:lineRule="auto"/>
        <w:jc w:val="both"/>
        <w:rPr>
          <w:rFonts w:ascii="Times New Roman" w:hAnsi="Times New Roman" w:eastAsia="Times New Roman" w:cs="Times New Roman"/>
          <w:color w:val="FF0000"/>
          <w:sz w:val="24"/>
          <w:szCs w:val="24"/>
        </w:rPr>
      </w:pPr>
    </w:p>
    <w:p xmlns:wp14="http://schemas.microsoft.com/office/word/2010/wordml" w:rsidR="0076579A" w:rsidP="00EB6B6B" w:rsidRDefault="0076579A" w14:paraId="5B08B5D1" wp14:textId="77777777">
      <w:pPr>
        <w:spacing w:after="0" w:line="360" w:lineRule="auto"/>
        <w:jc w:val="both"/>
        <w:rPr>
          <w:rFonts w:ascii="Times New Roman" w:hAnsi="Times New Roman" w:eastAsia="Times New Roman" w:cs="Times New Roman"/>
          <w:color w:val="FF0000"/>
          <w:sz w:val="24"/>
          <w:szCs w:val="24"/>
        </w:rPr>
      </w:pPr>
    </w:p>
    <w:p xmlns:wp14="http://schemas.microsoft.com/office/word/2010/wordml" w:rsidR="007572FB" w:rsidP="00EB6B6B" w:rsidRDefault="007572FB" w14:paraId="16DEB4AB" wp14:textId="77777777">
      <w:pPr>
        <w:spacing w:after="0" w:line="360" w:lineRule="auto"/>
        <w:jc w:val="both"/>
        <w:rPr>
          <w:rFonts w:ascii="Times New Roman" w:hAnsi="Times New Roman" w:eastAsia="Times New Roman" w:cs="Times New Roman"/>
          <w:color w:val="FF0000"/>
          <w:sz w:val="24"/>
          <w:szCs w:val="24"/>
        </w:rPr>
      </w:pPr>
    </w:p>
    <w:p xmlns:wp14="http://schemas.microsoft.com/office/word/2010/wordml" w:rsidR="007572FB" w:rsidP="00EB6B6B" w:rsidRDefault="007572FB" w14:paraId="0AD9C6F4" wp14:textId="77777777">
      <w:pPr>
        <w:spacing w:after="0" w:line="360" w:lineRule="auto"/>
        <w:jc w:val="both"/>
        <w:rPr>
          <w:rFonts w:ascii="Times New Roman" w:hAnsi="Times New Roman" w:eastAsia="Times New Roman" w:cs="Times New Roman"/>
          <w:color w:val="FF0000"/>
          <w:sz w:val="24"/>
          <w:szCs w:val="24"/>
        </w:rPr>
      </w:pPr>
    </w:p>
    <w:p xmlns:wp14="http://schemas.microsoft.com/office/word/2010/wordml" w:rsidR="007572FB" w:rsidP="00EB6B6B" w:rsidRDefault="007572FB" w14:paraId="4B1F511A" wp14:textId="77777777">
      <w:pPr>
        <w:spacing w:after="0" w:line="360" w:lineRule="auto"/>
        <w:jc w:val="both"/>
        <w:rPr>
          <w:rFonts w:ascii="Times New Roman" w:hAnsi="Times New Roman" w:eastAsia="Times New Roman" w:cs="Times New Roman"/>
          <w:color w:val="FF0000"/>
          <w:sz w:val="24"/>
          <w:szCs w:val="24"/>
        </w:rPr>
      </w:pPr>
    </w:p>
    <w:p xmlns:wp14="http://schemas.microsoft.com/office/word/2010/wordml" w:rsidR="007572FB" w:rsidP="00EB6B6B" w:rsidRDefault="007572FB" w14:paraId="65F9C3DC" wp14:textId="77777777">
      <w:pPr>
        <w:spacing w:after="0" w:line="360" w:lineRule="auto"/>
        <w:jc w:val="both"/>
        <w:rPr>
          <w:rFonts w:ascii="Times New Roman" w:hAnsi="Times New Roman" w:eastAsia="Times New Roman" w:cs="Times New Roman"/>
          <w:color w:val="FF0000"/>
          <w:sz w:val="24"/>
          <w:szCs w:val="24"/>
        </w:rPr>
      </w:pPr>
    </w:p>
    <w:p xmlns:wp14="http://schemas.microsoft.com/office/word/2010/wordml" w:rsidR="007572FB" w:rsidP="00EB6B6B" w:rsidRDefault="007572FB" w14:paraId="5023141B" wp14:textId="77777777">
      <w:pPr>
        <w:spacing w:after="0" w:line="360" w:lineRule="auto"/>
        <w:jc w:val="both"/>
        <w:rPr>
          <w:rFonts w:ascii="Times New Roman" w:hAnsi="Times New Roman" w:eastAsia="Times New Roman" w:cs="Times New Roman"/>
          <w:color w:val="FF0000"/>
          <w:sz w:val="24"/>
          <w:szCs w:val="24"/>
        </w:rPr>
      </w:pPr>
    </w:p>
    <w:p xmlns:wp14="http://schemas.microsoft.com/office/word/2010/wordml" w:rsidR="007572FB" w:rsidP="00EB6B6B" w:rsidRDefault="007572FB" w14:paraId="1F3B1409" wp14:textId="77777777">
      <w:pPr>
        <w:spacing w:after="0" w:line="360" w:lineRule="auto"/>
        <w:jc w:val="both"/>
        <w:rPr>
          <w:rFonts w:ascii="Times New Roman" w:hAnsi="Times New Roman" w:eastAsia="Times New Roman" w:cs="Times New Roman"/>
          <w:color w:val="FF0000"/>
          <w:sz w:val="24"/>
          <w:szCs w:val="24"/>
        </w:rPr>
      </w:pPr>
    </w:p>
    <w:p xmlns:wp14="http://schemas.microsoft.com/office/word/2010/wordml" w:rsidR="007572FB" w:rsidP="00EB6B6B" w:rsidRDefault="007572FB" w14:paraId="562C75D1" wp14:textId="77777777">
      <w:pPr>
        <w:spacing w:after="0" w:line="360" w:lineRule="auto"/>
        <w:jc w:val="both"/>
        <w:rPr>
          <w:rFonts w:ascii="Times New Roman" w:hAnsi="Times New Roman" w:eastAsia="Times New Roman" w:cs="Times New Roman"/>
          <w:color w:val="FF0000"/>
          <w:sz w:val="24"/>
          <w:szCs w:val="24"/>
        </w:rPr>
      </w:pPr>
    </w:p>
    <w:p xmlns:wp14="http://schemas.microsoft.com/office/word/2010/wordml" w:rsidR="007572FB" w:rsidP="00EB6B6B" w:rsidRDefault="007572FB" w14:paraId="664355AD" wp14:textId="77777777">
      <w:pPr>
        <w:spacing w:after="0" w:line="360" w:lineRule="auto"/>
        <w:jc w:val="both"/>
        <w:rPr>
          <w:rFonts w:ascii="Times New Roman" w:hAnsi="Times New Roman" w:eastAsia="Times New Roman" w:cs="Times New Roman"/>
          <w:color w:val="FF0000"/>
          <w:sz w:val="24"/>
          <w:szCs w:val="24"/>
        </w:rPr>
      </w:pPr>
    </w:p>
    <w:p xmlns:wp14="http://schemas.microsoft.com/office/word/2010/wordml" w:rsidR="007572FB" w:rsidP="00EB6B6B" w:rsidRDefault="007572FB" w14:paraId="1A965116" wp14:textId="77777777">
      <w:pPr>
        <w:spacing w:after="0" w:line="360" w:lineRule="auto"/>
        <w:jc w:val="both"/>
        <w:rPr>
          <w:rFonts w:ascii="Times New Roman" w:hAnsi="Times New Roman" w:eastAsia="Times New Roman" w:cs="Times New Roman"/>
          <w:color w:val="FF0000"/>
          <w:sz w:val="24"/>
          <w:szCs w:val="24"/>
        </w:rPr>
      </w:pPr>
    </w:p>
    <w:p xmlns:wp14="http://schemas.microsoft.com/office/word/2010/wordml" w:rsidR="007361F3" w:rsidP="00EB6B6B" w:rsidRDefault="007361F3" w14:paraId="7DF4E37C" wp14:textId="77777777">
      <w:pPr>
        <w:spacing w:after="0" w:line="360" w:lineRule="auto"/>
        <w:jc w:val="both"/>
        <w:rPr>
          <w:rFonts w:ascii="Times New Roman" w:hAnsi="Times New Roman" w:eastAsia="Times New Roman" w:cs="Times New Roman"/>
          <w:color w:val="FF0000"/>
          <w:sz w:val="24"/>
          <w:szCs w:val="24"/>
        </w:rPr>
      </w:pPr>
    </w:p>
    <w:p xmlns:wp14="http://schemas.microsoft.com/office/word/2010/wordml" w:rsidR="00D34157" w:rsidP="00EB6B6B" w:rsidRDefault="00D34157" w14:paraId="44FB30F8" wp14:textId="77777777">
      <w:pPr>
        <w:spacing w:after="0" w:line="360" w:lineRule="auto"/>
        <w:jc w:val="both"/>
        <w:rPr>
          <w:rFonts w:ascii="Times New Roman" w:hAnsi="Times New Roman" w:eastAsia="Times New Roman" w:cs="Times New Roman"/>
          <w:color w:val="FF0000"/>
          <w:sz w:val="24"/>
          <w:szCs w:val="24"/>
        </w:rPr>
      </w:pPr>
    </w:p>
    <w:p xmlns:wp14="http://schemas.microsoft.com/office/word/2010/wordml" w:rsidRPr="00314A5E" w:rsidR="0076579A" w:rsidP="0076579A" w:rsidRDefault="0076579A" w14:paraId="029542BC" wp14:textId="77777777">
      <w:pPr>
        <w:spacing w:after="0" w:line="360" w:lineRule="auto"/>
        <w:jc w:val="right"/>
        <w:rPr>
          <w:rFonts w:ascii="Times New Roman" w:hAnsi="Times New Roman" w:eastAsia="Times New Roman" w:cs="Times New Roman"/>
          <w:b/>
          <w:sz w:val="24"/>
          <w:szCs w:val="24"/>
        </w:rPr>
      </w:pPr>
      <w:r w:rsidRPr="00314A5E">
        <w:rPr>
          <w:rFonts w:ascii="Times New Roman" w:hAnsi="Times New Roman" w:eastAsia="Times New Roman" w:cs="Times New Roman"/>
          <w:b/>
          <w:sz w:val="24"/>
          <w:szCs w:val="24"/>
        </w:rPr>
        <w:lastRenderedPageBreak/>
        <w:t xml:space="preserve">Anexa nr. 5 </w:t>
      </w:r>
    </w:p>
    <w:p xmlns:wp14="http://schemas.microsoft.com/office/word/2010/wordml" w:rsidRPr="00697F75" w:rsidR="0076579A" w:rsidP="0076579A" w:rsidRDefault="0076579A" w14:paraId="158A4505" wp14:textId="77777777">
      <w:pPr>
        <w:spacing w:after="0" w:line="360" w:lineRule="auto"/>
        <w:jc w:val="right"/>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la ordinul ministrului mediului, apelor și padurilor</w:t>
      </w:r>
    </w:p>
    <w:p xmlns:wp14="http://schemas.microsoft.com/office/word/2010/wordml" w:rsidRPr="00697F75" w:rsidR="0076579A" w:rsidP="0076579A" w:rsidRDefault="0076579A" w14:paraId="1DA6542E" wp14:textId="77777777">
      <w:pPr>
        <w:spacing w:after="0" w:line="360" w:lineRule="auto"/>
        <w:jc w:val="both"/>
        <w:rPr>
          <w:rFonts w:ascii="Times New Roman" w:hAnsi="Times New Roman" w:eastAsia="Times New Roman" w:cs="Times New Roman"/>
          <w:sz w:val="24"/>
          <w:szCs w:val="24"/>
        </w:rPr>
      </w:pPr>
      <w:bookmarkStart w:name="_GoBack" w:id="2"/>
      <w:bookmarkEnd w:id="2"/>
    </w:p>
    <w:p xmlns:wp14="http://schemas.microsoft.com/office/word/2010/wordml" w:rsidRPr="00D34157" w:rsidR="0076579A" w:rsidP="00D34157" w:rsidRDefault="0076579A" w14:paraId="4C766247" wp14:textId="77777777">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Model certificat de atestare</w:t>
      </w:r>
    </w:p>
    <w:p xmlns:wp14="http://schemas.microsoft.com/office/word/2010/wordml" w:rsidRPr="00946C1A" w:rsidR="00D34157" w:rsidP="00D34157" w:rsidRDefault="00E06138" w14:paraId="7951F129" wp14:textId="77777777">
      <w:pPr>
        <w:pStyle w:val="Header"/>
        <w:tabs>
          <w:tab w:val="clear" w:pos="4680"/>
          <w:tab w:val="clear" w:pos="9360"/>
          <w:tab w:val="center" w:pos="9356"/>
        </w:tabs>
        <w:ind w:left="-851"/>
        <w:rPr>
          <w:rFonts w:ascii="Times New Roman" w:hAnsi="Times New Roman" w:cs="Times New Roman"/>
          <w:sz w:val="20"/>
          <w:szCs w:val="20"/>
          <w:lang w:val="ro-RO"/>
        </w:rPr>
      </w:pPr>
      <w:r>
        <w:rPr>
          <w:rFonts w:ascii="Times New Roman" w:hAnsi="Times New Roman" w:cs="Times New Roman"/>
          <w:sz w:val="28"/>
          <w:szCs w:val="28"/>
          <w:lang w:val="ro-RO"/>
        </w:rPr>
        <w:t xml:space="preserve">                        </w:t>
      </w:r>
      <w:r w:rsidRPr="00F635EB" w:rsidR="00D34157">
        <w:rPr>
          <w:rFonts w:ascii="Times New Roman" w:hAnsi="Times New Roman" w:cs="Times New Roman"/>
          <w:sz w:val="28"/>
          <w:szCs w:val="28"/>
          <w:lang w:val="ro-RO"/>
        </w:rPr>
        <w:t xml:space="preserve"> </w:t>
      </w:r>
      <w:r w:rsidR="00946C1A">
        <w:rPr>
          <w:rFonts w:ascii="Times New Roman" w:hAnsi="Times New Roman" w:cs="Times New Roman"/>
          <w:sz w:val="28"/>
          <w:szCs w:val="28"/>
          <w:lang w:val="ro-RO"/>
        </w:rPr>
        <w:t xml:space="preserve">     </w:t>
      </w:r>
      <w:r w:rsidRPr="00946C1A" w:rsidR="00D34157">
        <w:rPr>
          <w:rFonts w:ascii="Times New Roman" w:hAnsi="Times New Roman" w:cs="Times New Roman"/>
          <w:sz w:val="20"/>
          <w:szCs w:val="20"/>
          <w:lang w:val="ro-RO"/>
        </w:rPr>
        <w:t>ANTET ASOCIAȚIE</w:t>
      </w:r>
      <w:r w:rsidRPr="00946C1A">
        <w:rPr>
          <w:rFonts w:ascii="Times New Roman" w:hAnsi="Times New Roman" w:cs="Times New Roman"/>
          <w:sz w:val="20"/>
          <w:szCs w:val="20"/>
          <w:lang w:val="ro-RO"/>
        </w:rPr>
        <w:t>_________</w:t>
      </w:r>
      <w:r w:rsidRPr="00946C1A" w:rsidR="00D34157">
        <w:rPr>
          <w:rFonts w:ascii="Times New Roman" w:hAnsi="Times New Roman" w:cs="Times New Roman"/>
          <w:sz w:val="20"/>
          <w:szCs w:val="20"/>
          <w:lang w:val="ro-RO"/>
        </w:rPr>
        <w:t xml:space="preserve">    </w:t>
      </w:r>
      <w:r w:rsidRPr="00946C1A">
        <w:rPr>
          <w:rFonts w:ascii="Times New Roman" w:hAnsi="Times New Roman" w:cs="Times New Roman"/>
          <w:sz w:val="20"/>
          <w:szCs w:val="20"/>
          <w:lang w:val="ro-RO"/>
        </w:rPr>
        <w:t xml:space="preserve">    </w:t>
      </w:r>
      <w:r w:rsidR="00946C1A">
        <w:rPr>
          <w:rFonts w:ascii="Times New Roman" w:hAnsi="Times New Roman" w:cs="Times New Roman"/>
          <w:sz w:val="20"/>
          <w:szCs w:val="20"/>
          <w:lang w:val="ro-RO"/>
        </w:rPr>
        <w:t xml:space="preserve">                          </w:t>
      </w:r>
      <w:r w:rsidRPr="00946C1A">
        <w:rPr>
          <w:rFonts w:ascii="Times New Roman" w:hAnsi="Times New Roman" w:cs="Times New Roman"/>
          <w:sz w:val="20"/>
          <w:szCs w:val="20"/>
          <w:lang w:val="ro-RO"/>
        </w:rPr>
        <w:t xml:space="preserve"> </w:t>
      </w:r>
      <w:r w:rsidRPr="00946C1A" w:rsidR="00D34157">
        <w:rPr>
          <w:rFonts w:ascii="Times New Roman" w:hAnsi="Times New Roman" w:cs="Times New Roman"/>
          <w:sz w:val="20"/>
          <w:szCs w:val="20"/>
          <w:lang w:val="ro-RO"/>
        </w:rPr>
        <w:t xml:space="preserve">     </w:t>
      </w:r>
      <w:r w:rsidRPr="00946C1A">
        <w:rPr>
          <w:rFonts w:ascii="Times New Roman" w:hAnsi="Times New Roman" w:cs="Times New Roman"/>
          <w:sz w:val="20"/>
          <w:szCs w:val="20"/>
          <w:lang w:val="ro-RO"/>
        </w:rPr>
        <w:t xml:space="preserve">  Certificare </w:t>
      </w:r>
      <w:r w:rsidRPr="00946C1A" w:rsidR="00D34157">
        <w:rPr>
          <w:rFonts w:ascii="Times New Roman" w:hAnsi="Times New Roman" w:cs="Times New Roman"/>
          <w:sz w:val="20"/>
          <w:szCs w:val="20"/>
          <w:lang w:val="ro-RO"/>
        </w:rPr>
        <w:t>ISO</w:t>
      </w:r>
      <w:r w:rsidRPr="00946C1A">
        <w:rPr>
          <w:rFonts w:ascii="Times New Roman" w:hAnsi="Times New Roman" w:cs="Times New Roman"/>
          <w:sz w:val="20"/>
          <w:szCs w:val="20"/>
          <w:lang w:val="ro-RO"/>
        </w:rPr>
        <w:t>_________</w:t>
      </w:r>
    </w:p>
    <w:p xmlns:wp14="http://schemas.microsoft.com/office/word/2010/wordml" w:rsidRPr="00F635EB" w:rsidR="00D34157" w:rsidP="00D34157" w:rsidRDefault="00D34157" w14:paraId="3041E394" wp14:textId="77777777">
      <w:pPr>
        <w:spacing w:after="0" w:line="360" w:lineRule="auto"/>
        <w:jc w:val="both"/>
        <w:rPr>
          <w:rFonts w:ascii="Times New Roman" w:hAnsi="Times New Roman"/>
          <w:b/>
          <w:bCs/>
          <w:sz w:val="16"/>
          <w:szCs w:val="16"/>
          <w:lang w:val="ro-RO"/>
        </w:rPr>
      </w:pPr>
    </w:p>
    <w:p xmlns:wp14="http://schemas.microsoft.com/office/word/2010/wordml" w:rsidRPr="00F635EB" w:rsidR="00D34157" w:rsidP="00E06138" w:rsidRDefault="00D34157" w14:paraId="026E04A6" wp14:textId="77777777">
      <w:pPr>
        <w:spacing w:after="0" w:line="240" w:lineRule="auto"/>
        <w:jc w:val="center"/>
        <w:rPr>
          <w:rFonts w:ascii="Times New Roman" w:hAnsi="Times New Roman"/>
          <w:i/>
          <w:iCs/>
          <w:sz w:val="24"/>
          <w:szCs w:val="24"/>
          <w:lang w:val="ro-RO"/>
        </w:rPr>
      </w:pPr>
      <w:r w:rsidRPr="00F635EB">
        <w:rPr>
          <w:rFonts w:ascii="Times New Roman" w:hAnsi="Times New Roman"/>
          <w:i/>
          <w:iCs/>
          <w:sz w:val="24"/>
          <w:szCs w:val="24"/>
          <w:lang w:val="ro-RO"/>
        </w:rPr>
        <w:t>COMISIA DE ATESTARE A PERSOANELOR FIZICE ŞI JURIDICE</w:t>
      </w:r>
    </w:p>
    <w:p xmlns:wp14="http://schemas.microsoft.com/office/word/2010/wordml" w:rsidRPr="00F635EB" w:rsidR="00D34157" w:rsidP="00E06138" w:rsidRDefault="00D34157" w14:paraId="06A6DC7D" wp14:textId="77777777">
      <w:pPr>
        <w:spacing w:after="0" w:line="240" w:lineRule="auto"/>
        <w:jc w:val="center"/>
        <w:rPr>
          <w:rFonts w:ascii="Times New Roman" w:hAnsi="Times New Roman"/>
          <w:i/>
          <w:iCs/>
          <w:sz w:val="24"/>
          <w:szCs w:val="24"/>
          <w:lang w:val="ro-RO"/>
        </w:rPr>
      </w:pPr>
      <w:r w:rsidRPr="00F635EB">
        <w:rPr>
          <w:rFonts w:ascii="Times New Roman" w:hAnsi="Times New Roman"/>
          <w:i/>
          <w:iCs/>
          <w:sz w:val="24"/>
          <w:szCs w:val="24"/>
          <w:lang w:val="ro-RO"/>
        </w:rPr>
        <w:t>CARE ELABOREAZĂ STUDII DE MEDIU</w:t>
      </w:r>
    </w:p>
    <w:p xmlns:wp14="http://schemas.microsoft.com/office/word/2010/wordml" w:rsidRPr="00F635EB" w:rsidR="00D34157" w:rsidP="00D34157" w:rsidRDefault="00D34157" w14:paraId="722B00AE" wp14:textId="77777777">
      <w:pPr>
        <w:spacing w:after="0" w:line="360" w:lineRule="auto"/>
        <w:jc w:val="both"/>
        <w:rPr>
          <w:rFonts w:ascii="Times New Roman" w:hAnsi="Times New Roman"/>
          <w:i/>
          <w:iCs/>
          <w:sz w:val="16"/>
          <w:szCs w:val="16"/>
          <w:lang w:val="ro-RO"/>
        </w:rPr>
      </w:pPr>
    </w:p>
    <w:p xmlns:wp14="http://schemas.microsoft.com/office/word/2010/wordml" w:rsidRPr="00F635EB" w:rsidR="00D34157" w:rsidP="00E06138" w:rsidRDefault="00D34157" w14:paraId="6B58213F" wp14:textId="77777777">
      <w:pPr>
        <w:spacing w:after="0" w:line="240" w:lineRule="auto"/>
        <w:jc w:val="center"/>
        <w:rPr>
          <w:rFonts w:ascii="Lucida Handwriting" w:hAnsi="Lucida Handwriting"/>
          <w:b/>
          <w:i/>
          <w:iCs/>
          <w:sz w:val="28"/>
          <w:szCs w:val="28"/>
          <w:lang w:val="ro-RO"/>
        </w:rPr>
      </w:pPr>
      <w:r w:rsidRPr="00F635EB">
        <w:rPr>
          <w:rFonts w:ascii="Lucida Handwriting" w:hAnsi="Lucida Handwriting"/>
          <w:b/>
          <w:i/>
          <w:iCs/>
          <w:sz w:val="28"/>
          <w:szCs w:val="28"/>
          <w:lang w:val="ro-RO"/>
        </w:rPr>
        <w:t>CERTIFICAT DE ATESTARE</w:t>
      </w:r>
    </w:p>
    <w:p xmlns:wp14="http://schemas.microsoft.com/office/word/2010/wordml" w:rsidRPr="00E06138" w:rsidR="00D34157" w:rsidP="00E06138" w:rsidRDefault="00D34157" w14:paraId="1AF822B0" wp14:textId="77777777">
      <w:pPr>
        <w:spacing w:after="0" w:line="240" w:lineRule="auto"/>
        <w:jc w:val="center"/>
        <w:rPr>
          <w:rFonts w:ascii="Times New Roman" w:hAnsi="Times New Roman"/>
          <w:i/>
          <w:iCs/>
          <w:sz w:val="24"/>
          <w:szCs w:val="24"/>
          <w:lang w:val="ro-RO"/>
        </w:rPr>
      </w:pPr>
      <w:r w:rsidRPr="00F635EB">
        <w:rPr>
          <w:rFonts w:ascii="Times New Roman" w:hAnsi="Times New Roman"/>
          <w:i/>
          <w:iCs/>
          <w:sz w:val="24"/>
          <w:szCs w:val="24"/>
          <w:lang w:val="ro-RO"/>
        </w:rPr>
        <w:t>pentru elaborarea studiilor de mediu – RM, RIM, BM, RSR, RA, RS, EA-</w:t>
      </w:r>
    </w:p>
    <w:p xmlns:wp14="http://schemas.microsoft.com/office/word/2010/wordml" w:rsidR="00E06138" w:rsidP="00E06138" w:rsidRDefault="00E06138" w14:paraId="42C6D796" wp14:textId="77777777">
      <w:pPr>
        <w:spacing w:after="0" w:line="240" w:lineRule="auto"/>
        <w:jc w:val="center"/>
        <w:rPr>
          <w:rFonts w:ascii="Times New Roman" w:hAnsi="Times New Roman"/>
          <w:b/>
          <w:i/>
          <w:iCs/>
          <w:sz w:val="28"/>
          <w:szCs w:val="28"/>
          <w:lang w:val="ro-RO"/>
        </w:rPr>
      </w:pPr>
    </w:p>
    <w:p xmlns:wp14="http://schemas.microsoft.com/office/word/2010/wordml" w:rsidRPr="00F635EB" w:rsidR="00D34157" w:rsidP="00E06138" w:rsidRDefault="00D34157" w14:paraId="7D5C0178" wp14:textId="77777777">
      <w:pPr>
        <w:spacing w:after="0" w:line="240" w:lineRule="auto"/>
        <w:jc w:val="center"/>
        <w:rPr>
          <w:rFonts w:ascii="Times New Roman" w:hAnsi="Times New Roman"/>
          <w:i/>
          <w:iCs/>
          <w:sz w:val="24"/>
          <w:szCs w:val="24"/>
          <w:lang w:val="ro-RO"/>
        </w:rPr>
      </w:pPr>
      <w:r w:rsidRPr="00F635EB">
        <w:rPr>
          <w:rFonts w:ascii="Times New Roman" w:hAnsi="Times New Roman"/>
          <w:b/>
          <w:i/>
          <w:iCs/>
          <w:sz w:val="28"/>
          <w:szCs w:val="28"/>
          <w:lang w:val="ro-RO"/>
        </w:rPr>
        <w:t>Cod numeric:</w:t>
      </w:r>
      <w:r w:rsidRPr="00F635EB">
        <w:rPr>
          <w:rFonts w:ascii="Times New Roman" w:hAnsi="Times New Roman"/>
          <w:i/>
          <w:iCs/>
          <w:sz w:val="24"/>
          <w:szCs w:val="24"/>
          <w:lang w:val="ro-RO"/>
        </w:rPr>
        <w:t xml:space="preserve"> (se va înscrie numărul de cod atribuit</w:t>
      </w:r>
    </w:p>
    <w:p xmlns:wp14="http://schemas.microsoft.com/office/word/2010/wordml" w:rsidRPr="00F635EB" w:rsidR="00D34157" w:rsidP="00D34157" w:rsidRDefault="00D34157" w14:paraId="7CE64FFF" wp14:textId="77777777">
      <w:pPr>
        <w:spacing w:after="0" w:line="360" w:lineRule="auto"/>
        <w:jc w:val="center"/>
        <w:rPr>
          <w:rFonts w:ascii="Times New Roman" w:hAnsi="Times New Roman"/>
          <w:i/>
          <w:iCs/>
          <w:sz w:val="24"/>
          <w:szCs w:val="24"/>
          <w:lang w:val="ro-RO"/>
        </w:rPr>
      </w:pPr>
      <w:r w:rsidRPr="00F635EB">
        <w:rPr>
          <w:rFonts w:ascii="Times New Roman" w:hAnsi="Times New Roman"/>
          <w:i/>
          <w:iCs/>
          <w:sz w:val="24"/>
          <w:szCs w:val="24"/>
          <w:lang w:val="ro-RO"/>
        </w:rPr>
        <w:t>solicitantului, în baza de date privind atestarea)</w:t>
      </w:r>
    </w:p>
    <w:p xmlns:wp14="http://schemas.microsoft.com/office/word/2010/wordml" w:rsidRPr="00F635EB" w:rsidR="00D34157" w:rsidP="00E06138" w:rsidRDefault="00D34157" w14:paraId="6E1831B3" wp14:textId="77777777">
      <w:pPr>
        <w:spacing w:after="0" w:line="360" w:lineRule="auto"/>
        <w:jc w:val="both"/>
        <w:rPr>
          <w:rFonts w:ascii="Times New Roman" w:hAnsi="Times New Roman"/>
          <w:i/>
          <w:iCs/>
          <w:sz w:val="16"/>
          <w:szCs w:val="16"/>
          <w:lang w:val="ro-RO"/>
        </w:rPr>
      </w:pPr>
    </w:p>
    <w:p xmlns:wp14="http://schemas.microsoft.com/office/word/2010/wordml" w:rsidRPr="00F635EB" w:rsidR="00D34157" w:rsidP="00D34157" w:rsidRDefault="00D34157" w14:paraId="7BAD2B3D" wp14:textId="77777777">
      <w:pPr>
        <w:spacing w:after="0" w:line="360" w:lineRule="auto"/>
        <w:jc w:val="both"/>
        <w:rPr>
          <w:rFonts w:ascii="Times New Roman" w:hAnsi="Times New Roman"/>
          <w:i/>
          <w:iCs/>
          <w:sz w:val="24"/>
          <w:szCs w:val="24"/>
          <w:lang w:val="ro-RO"/>
        </w:rPr>
      </w:pPr>
      <w:r w:rsidRPr="00F635EB">
        <w:rPr>
          <w:rFonts w:ascii="Times New Roman" w:hAnsi="Times New Roman"/>
          <w:i/>
          <w:iCs/>
          <w:sz w:val="24"/>
          <w:szCs w:val="24"/>
          <w:lang w:val="ro-RO"/>
        </w:rPr>
        <w:t xml:space="preserve"> În conformitate cu prevederile </w:t>
      </w:r>
      <w:r w:rsidRPr="00F635EB">
        <w:rPr>
          <w:rFonts w:ascii="Times New Roman" w:hAnsi="Times New Roman"/>
          <w:i/>
          <w:iCs/>
          <w:sz w:val="24"/>
          <w:szCs w:val="24"/>
          <w:u w:val="single"/>
          <w:lang w:val="ro-RO"/>
        </w:rPr>
        <w:t xml:space="preserve">Legii nr. 292/2018 </w:t>
      </w:r>
      <w:r w:rsidRPr="00F635EB">
        <w:rPr>
          <w:rFonts w:ascii="Times New Roman" w:hAnsi="Times New Roman"/>
          <w:i/>
          <w:iCs/>
          <w:sz w:val="24"/>
          <w:szCs w:val="24"/>
          <w:lang w:val="ro-RO"/>
        </w:rPr>
        <w:t> şi ale Ordinului Ministrului Mediului, Apelor si Padurilor nr. ...../....... …2020  pentru aprobarea condiţiilor de elaborare a studiilor de mediu, a criteriilor de atestare a persoanelor fizice și juridice, a componenței și Regulamentului de organizare şi funcţionare ale Comisiei de atestare,</w:t>
      </w:r>
    </w:p>
    <w:p xmlns:wp14="http://schemas.microsoft.com/office/word/2010/wordml" w:rsidRPr="00E06138" w:rsidR="00D34157" w:rsidP="00D34157" w:rsidRDefault="00D34157" w14:paraId="71E6C63E" wp14:textId="77777777">
      <w:pPr>
        <w:spacing w:after="0" w:line="360" w:lineRule="auto"/>
        <w:jc w:val="both"/>
        <w:rPr>
          <w:rFonts w:ascii="Times New Roman" w:hAnsi="Times New Roman"/>
          <w:i/>
          <w:iCs/>
          <w:sz w:val="24"/>
          <w:szCs w:val="24"/>
          <w:lang w:val="ro-RO"/>
        </w:rPr>
      </w:pPr>
      <w:r w:rsidRPr="00F635EB">
        <w:rPr>
          <w:rFonts w:ascii="Times New Roman" w:hAnsi="Times New Roman"/>
          <w:i/>
          <w:iCs/>
          <w:sz w:val="24"/>
          <w:szCs w:val="24"/>
          <w:lang w:val="ro-RO"/>
        </w:rPr>
        <w:t>În baza Deciziei nr..../........</w:t>
      </w:r>
      <w:r w:rsidRPr="00F635EB" w:rsidR="00FF77F0">
        <w:rPr>
          <w:rFonts w:ascii="Times New Roman" w:hAnsi="Times New Roman"/>
          <w:i/>
          <w:iCs/>
          <w:sz w:val="24"/>
          <w:szCs w:val="24"/>
          <w:lang w:val="ro-RO"/>
        </w:rPr>
        <w:t xml:space="preserve"> privind desemnarea Asociației profesionale din domeniul protecției mediului ......( se inscrie numele asociației) emisă de Ministerul Mediului, Apelor și Pădurilor</w:t>
      </w:r>
    </w:p>
    <w:p xmlns:wp14="http://schemas.microsoft.com/office/word/2010/wordml" w:rsidRPr="00F635EB" w:rsidR="00D34157" w:rsidP="00D34157" w:rsidRDefault="00D34157" w14:paraId="453612CA" wp14:textId="77777777">
      <w:pPr>
        <w:spacing w:after="0" w:line="360" w:lineRule="auto"/>
        <w:ind w:firstLine="720"/>
        <w:jc w:val="center"/>
        <w:rPr>
          <w:rFonts w:ascii="Times New Roman" w:hAnsi="Times New Roman"/>
          <w:i/>
          <w:iCs/>
          <w:sz w:val="24"/>
          <w:szCs w:val="24"/>
          <w:lang w:val="ro-RO"/>
        </w:rPr>
      </w:pPr>
      <w:r w:rsidRPr="00F635EB">
        <w:rPr>
          <w:rFonts w:ascii="Times New Roman" w:hAnsi="Times New Roman"/>
          <w:b/>
          <w:i/>
          <w:iCs/>
          <w:sz w:val="28"/>
          <w:szCs w:val="28"/>
          <w:lang w:val="ro-RO"/>
        </w:rPr>
        <w:t>Se atestă</w:t>
      </w:r>
      <w:r w:rsidRPr="00F635EB">
        <w:rPr>
          <w:rFonts w:ascii="Times New Roman" w:hAnsi="Times New Roman"/>
          <w:i/>
          <w:iCs/>
          <w:sz w:val="24"/>
          <w:szCs w:val="24"/>
          <w:lang w:val="ro-RO"/>
        </w:rPr>
        <w:t xml:space="preserve"> (se va înscrie numele persoanei fizice/persoanei juridice)</w:t>
      </w:r>
    </w:p>
    <w:p xmlns:wp14="http://schemas.microsoft.com/office/word/2010/wordml" w:rsidRPr="00F635EB" w:rsidR="00D34157" w:rsidP="00D34157" w:rsidRDefault="00D34157" w14:paraId="57908F88" wp14:textId="77777777">
      <w:pPr>
        <w:spacing w:after="0" w:line="360" w:lineRule="auto"/>
        <w:jc w:val="both"/>
        <w:rPr>
          <w:rFonts w:ascii="Times New Roman" w:hAnsi="Times New Roman"/>
          <w:i/>
          <w:iCs/>
          <w:sz w:val="24"/>
          <w:szCs w:val="24"/>
          <w:lang w:val="ro-RO"/>
        </w:rPr>
      </w:pPr>
      <w:r w:rsidRPr="00F635EB">
        <w:rPr>
          <w:rFonts w:ascii="Times New Roman" w:hAnsi="Times New Roman"/>
          <w:b/>
          <w:i/>
          <w:iCs/>
          <w:sz w:val="24"/>
          <w:szCs w:val="24"/>
          <w:lang w:val="ro-RO"/>
        </w:rPr>
        <w:t>cu domiciliul în:</w:t>
      </w:r>
      <w:r w:rsidRPr="00F635EB">
        <w:rPr>
          <w:rFonts w:ascii="Times New Roman" w:hAnsi="Times New Roman"/>
          <w:i/>
          <w:iCs/>
          <w:sz w:val="24"/>
          <w:szCs w:val="24"/>
          <w:lang w:val="ro-RO"/>
        </w:rPr>
        <w:t xml:space="preserve"> (Se înscriu coordonatele persoanei fizice)</w:t>
      </w:r>
      <w:r w:rsidRPr="00F635EB" w:rsidR="00FF77F0">
        <w:rPr>
          <w:rFonts w:ascii="Times New Roman" w:hAnsi="Times New Roman"/>
          <w:i/>
          <w:iCs/>
          <w:sz w:val="24"/>
          <w:szCs w:val="24"/>
          <w:lang w:val="ro-RO"/>
        </w:rPr>
        <w:t>, CNP....</w:t>
      </w:r>
      <w:r w:rsidR="00946C1A">
        <w:rPr>
          <w:rFonts w:ascii="Times New Roman" w:hAnsi="Times New Roman"/>
          <w:i/>
          <w:iCs/>
          <w:sz w:val="24"/>
          <w:szCs w:val="24"/>
          <w:lang w:val="ro-RO"/>
        </w:rPr>
        <w:t>........................................</w:t>
      </w:r>
      <w:r w:rsidRPr="00F635EB" w:rsidR="00FF77F0">
        <w:rPr>
          <w:rFonts w:ascii="Times New Roman" w:hAnsi="Times New Roman"/>
          <w:i/>
          <w:iCs/>
          <w:sz w:val="24"/>
          <w:szCs w:val="24"/>
          <w:lang w:val="ro-RO"/>
        </w:rPr>
        <w:t>...</w:t>
      </w:r>
    </w:p>
    <w:p xmlns:wp14="http://schemas.microsoft.com/office/word/2010/wordml" w:rsidRPr="00F635EB" w:rsidR="00D34157" w:rsidP="00D34157" w:rsidRDefault="00D34157" w14:paraId="54C5C325" wp14:textId="77777777">
      <w:pPr>
        <w:spacing w:after="0" w:line="360" w:lineRule="auto"/>
        <w:jc w:val="both"/>
        <w:rPr>
          <w:rFonts w:ascii="Times New Roman" w:hAnsi="Times New Roman"/>
          <w:i/>
          <w:iCs/>
          <w:sz w:val="24"/>
          <w:szCs w:val="24"/>
          <w:lang w:val="ro-RO"/>
        </w:rPr>
      </w:pPr>
      <w:r w:rsidRPr="00F635EB">
        <w:rPr>
          <w:rFonts w:ascii="Times New Roman" w:hAnsi="Times New Roman"/>
          <w:b/>
          <w:i/>
          <w:iCs/>
          <w:sz w:val="24"/>
          <w:szCs w:val="24"/>
          <w:lang w:val="ro-RO"/>
        </w:rPr>
        <w:t>cu sediul în:</w:t>
      </w:r>
      <w:r w:rsidRPr="00F635EB">
        <w:rPr>
          <w:rFonts w:ascii="Times New Roman" w:hAnsi="Times New Roman"/>
          <w:i/>
          <w:iCs/>
          <w:sz w:val="24"/>
          <w:szCs w:val="24"/>
          <w:lang w:val="ro-RO"/>
        </w:rPr>
        <w:t xml:space="preserve"> (Se înscriu coordonatele persoanei juridice)</w:t>
      </w:r>
    </w:p>
    <w:p xmlns:wp14="http://schemas.microsoft.com/office/word/2010/wordml" w:rsidR="00946C1A" w:rsidP="00D34157" w:rsidRDefault="00D34157" w14:paraId="2DE73DAE" wp14:textId="77777777">
      <w:pPr>
        <w:spacing w:after="0" w:line="360" w:lineRule="auto"/>
        <w:jc w:val="both"/>
        <w:rPr>
          <w:rFonts w:ascii="Times New Roman" w:hAnsi="Times New Roman"/>
          <w:i/>
          <w:iCs/>
          <w:sz w:val="24"/>
          <w:szCs w:val="24"/>
          <w:lang w:val="ro-RO"/>
        </w:rPr>
      </w:pPr>
      <w:r w:rsidRPr="00F635EB">
        <w:rPr>
          <w:rFonts w:ascii="Times New Roman" w:hAnsi="Times New Roman"/>
          <w:b/>
          <w:i/>
          <w:iCs/>
          <w:sz w:val="24"/>
          <w:szCs w:val="24"/>
          <w:lang w:val="ro-RO"/>
        </w:rPr>
        <w:t>Codul fiscal nr.</w:t>
      </w:r>
      <w:r w:rsidRPr="00F635EB">
        <w:rPr>
          <w:rFonts w:ascii="Times New Roman" w:hAnsi="Times New Roman"/>
          <w:i/>
          <w:iCs/>
          <w:sz w:val="24"/>
          <w:szCs w:val="24"/>
          <w:lang w:val="ro-RO"/>
        </w:rPr>
        <w:t xml:space="preserve"> ..................., înregistrată în Registrul comerţului la nr. ........</w:t>
      </w:r>
      <w:r w:rsidR="00946C1A">
        <w:rPr>
          <w:rFonts w:ascii="Times New Roman" w:hAnsi="Times New Roman"/>
          <w:i/>
          <w:iCs/>
          <w:sz w:val="24"/>
          <w:szCs w:val="24"/>
          <w:lang w:val="ro-RO"/>
        </w:rPr>
        <w:t>..............................</w:t>
      </w:r>
      <w:r w:rsidRPr="00F635EB">
        <w:rPr>
          <w:rFonts w:ascii="Times New Roman" w:hAnsi="Times New Roman"/>
          <w:i/>
          <w:iCs/>
          <w:sz w:val="24"/>
          <w:szCs w:val="24"/>
          <w:lang w:val="ro-RO"/>
        </w:rPr>
        <w:t xml:space="preserve">. </w:t>
      </w:r>
    </w:p>
    <w:p xmlns:wp14="http://schemas.microsoft.com/office/word/2010/wordml" w:rsidRPr="00F635EB" w:rsidR="00D34157" w:rsidP="00D34157" w:rsidRDefault="00D34157" w14:paraId="11BFFE95" wp14:textId="77777777">
      <w:pPr>
        <w:spacing w:after="0" w:line="360" w:lineRule="auto"/>
        <w:jc w:val="both"/>
        <w:rPr>
          <w:rFonts w:ascii="Times New Roman" w:hAnsi="Times New Roman"/>
          <w:i/>
          <w:iCs/>
          <w:sz w:val="24"/>
          <w:szCs w:val="24"/>
          <w:lang w:val="ro-RO"/>
        </w:rPr>
      </w:pPr>
      <w:r w:rsidRPr="00F635EB">
        <w:rPr>
          <w:rFonts w:ascii="Times New Roman" w:hAnsi="Times New Roman"/>
          <w:i/>
          <w:iCs/>
          <w:sz w:val="24"/>
          <w:szCs w:val="24"/>
          <w:lang w:val="ro-RO"/>
        </w:rPr>
        <w:t xml:space="preserve">ca </w:t>
      </w:r>
      <w:r w:rsidRPr="00F635EB" w:rsidR="00FF77F0">
        <w:rPr>
          <w:rFonts w:ascii="Times New Roman" w:hAnsi="Times New Roman"/>
          <w:i/>
          <w:iCs/>
          <w:sz w:val="24"/>
          <w:szCs w:val="24"/>
          <w:lang w:val="ro-RO"/>
        </w:rPr>
        <w:t>...</w:t>
      </w:r>
      <w:r w:rsidR="00946C1A">
        <w:rPr>
          <w:rFonts w:ascii="Times New Roman" w:hAnsi="Times New Roman"/>
          <w:i/>
          <w:iCs/>
          <w:sz w:val="24"/>
          <w:szCs w:val="24"/>
          <w:lang w:val="ro-RO"/>
        </w:rPr>
        <w:t>.........................</w:t>
      </w:r>
      <w:r w:rsidRPr="00F635EB" w:rsidR="00FF77F0">
        <w:rPr>
          <w:rFonts w:ascii="Times New Roman" w:hAnsi="Times New Roman"/>
          <w:i/>
          <w:iCs/>
          <w:sz w:val="24"/>
          <w:szCs w:val="24"/>
          <w:lang w:val="ro-RO"/>
        </w:rPr>
        <w:t>..</w:t>
      </w:r>
      <w:r w:rsidRPr="00F635EB">
        <w:rPr>
          <w:rFonts w:ascii="Times New Roman" w:hAnsi="Times New Roman"/>
          <w:i/>
          <w:iCs/>
          <w:sz w:val="24"/>
          <w:szCs w:val="24"/>
          <w:lang w:val="ro-RO"/>
        </w:rPr>
        <w:t>(se va înscrie nivelul de atestare pentru persoana fizică şi persoana juridică) pentru ef</w:t>
      </w:r>
      <w:r w:rsidRPr="00F635EB" w:rsidR="00FF77F0">
        <w:rPr>
          <w:rFonts w:ascii="Times New Roman" w:hAnsi="Times New Roman"/>
          <w:i/>
          <w:iCs/>
          <w:sz w:val="24"/>
          <w:szCs w:val="24"/>
          <w:lang w:val="ro-RO"/>
        </w:rPr>
        <w:t>ectuarea următoarelor studii de mediu,  în</w:t>
      </w:r>
      <w:r w:rsidRPr="00F635EB">
        <w:rPr>
          <w:rFonts w:ascii="Times New Roman" w:hAnsi="Times New Roman"/>
          <w:i/>
          <w:iCs/>
          <w:sz w:val="24"/>
          <w:szCs w:val="24"/>
          <w:lang w:val="ro-RO"/>
        </w:rPr>
        <w:t xml:space="preserve"> domenii</w:t>
      </w:r>
      <w:r w:rsidRPr="00F635EB" w:rsidR="00FF77F0">
        <w:rPr>
          <w:rFonts w:ascii="Times New Roman" w:hAnsi="Times New Roman"/>
          <w:i/>
          <w:iCs/>
          <w:sz w:val="24"/>
          <w:szCs w:val="24"/>
          <w:lang w:val="ro-RO"/>
        </w:rPr>
        <w:t>le</w:t>
      </w:r>
      <w:r w:rsidRPr="00F635EB">
        <w:rPr>
          <w:rFonts w:ascii="Times New Roman" w:hAnsi="Times New Roman"/>
          <w:i/>
          <w:iCs/>
          <w:sz w:val="24"/>
          <w:szCs w:val="24"/>
          <w:lang w:val="ro-RO"/>
        </w:rPr>
        <w:t xml:space="preserve"> şi/sau </w:t>
      </w:r>
      <w:r w:rsidRPr="00F635EB" w:rsidR="00FF77F0">
        <w:rPr>
          <w:rFonts w:ascii="Times New Roman" w:hAnsi="Times New Roman"/>
          <w:i/>
          <w:iCs/>
          <w:sz w:val="24"/>
          <w:szCs w:val="24"/>
          <w:lang w:val="ro-RO"/>
        </w:rPr>
        <w:t>subdomenii</w:t>
      </w:r>
      <w:r w:rsidRPr="00F635EB" w:rsidR="00D80196">
        <w:rPr>
          <w:rFonts w:ascii="Times New Roman" w:hAnsi="Times New Roman"/>
          <w:i/>
          <w:iCs/>
          <w:sz w:val="24"/>
          <w:szCs w:val="24"/>
          <w:lang w:val="ro-RO"/>
        </w:rPr>
        <w:t>le</w:t>
      </w:r>
      <w:r w:rsidRPr="00F635EB" w:rsidR="00FF77F0">
        <w:rPr>
          <w:rFonts w:ascii="Times New Roman" w:hAnsi="Times New Roman"/>
          <w:i/>
          <w:iCs/>
          <w:sz w:val="24"/>
          <w:szCs w:val="24"/>
          <w:lang w:val="ro-RO"/>
        </w:rPr>
        <w:t xml:space="preserve"> de expertiză </w:t>
      </w:r>
      <w:r w:rsidRPr="00F635EB">
        <w:rPr>
          <w:rFonts w:ascii="Times New Roman" w:hAnsi="Times New Roman"/>
          <w:i/>
          <w:iCs/>
          <w:sz w:val="24"/>
          <w:szCs w:val="24"/>
          <w:lang w:val="ro-RO"/>
        </w:rPr>
        <w:t>acordate de Comisia de Atestare conform procesului-verbal nr. ...</w:t>
      </w:r>
      <w:r w:rsidRPr="00F635EB" w:rsidR="00D80196">
        <w:rPr>
          <w:rFonts w:ascii="Times New Roman" w:hAnsi="Times New Roman"/>
          <w:i/>
          <w:iCs/>
          <w:sz w:val="24"/>
          <w:szCs w:val="24"/>
          <w:lang w:val="ro-RO"/>
        </w:rPr>
        <w:t>......</w:t>
      </w:r>
      <w:r w:rsidRPr="00F635EB">
        <w:rPr>
          <w:rFonts w:ascii="Times New Roman" w:hAnsi="Times New Roman"/>
          <w:i/>
          <w:iCs/>
          <w:sz w:val="24"/>
          <w:szCs w:val="24"/>
          <w:lang w:val="ro-RO"/>
        </w:rPr>
        <w:t xml:space="preserve"> din data de .........</w:t>
      </w:r>
      <w:r w:rsidRPr="00F635EB" w:rsidR="00D80196">
        <w:rPr>
          <w:rFonts w:ascii="Times New Roman" w:hAnsi="Times New Roman"/>
          <w:i/>
          <w:iCs/>
          <w:sz w:val="24"/>
          <w:szCs w:val="24"/>
          <w:lang w:val="ro-RO"/>
        </w:rPr>
        <w:t>......</w:t>
      </w:r>
      <w:r w:rsidRPr="00F635EB">
        <w:rPr>
          <w:rFonts w:ascii="Times New Roman" w:hAnsi="Times New Roman"/>
          <w:i/>
          <w:iCs/>
          <w:sz w:val="24"/>
          <w:szCs w:val="24"/>
          <w:lang w:val="ro-RO"/>
        </w:rPr>
        <w:t>.</w:t>
      </w:r>
      <w:r w:rsidRPr="00F635EB" w:rsidR="00D80196">
        <w:rPr>
          <w:rFonts w:ascii="Times New Roman" w:hAnsi="Times New Roman"/>
          <w:i/>
          <w:iCs/>
          <w:sz w:val="24"/>
          <w:szCs w:val="24"/>
          <w:lang w:val="ro-RO"/>
        </w:rPr>
        <w:t>....</w:t>
      </w:r>
      <w:r w:rsidRPr="00F635EB">
        <w:rPr>
          <w:rFonts w:ascii="Times New Roman" w:hAnsi="Times New Roman"/>
          <w:i/>
          <w:iCs/>
          <w:sz w:val="24"/>
          <w:szCs w:val="24"/>
          <w:lang w:val="ro-RO"/>
        </w:rPr>
        <w:t>:</w:t>
      </w:r>
    </w:p>
    <w:p xmlns:wp14="http://schemas.microsoft.com/office/word/2010/wordml" w:rsidRPr="00946C1A" w:rsidR="00D34157" w:rsidP="00D34157" w:rsidRDefault="00D34157" w14:paraId="7A607FF8" wp14:textId="77777777">
      <w:pPr>
        <w:spacing w:after="0" w:line="360" w:lineRule="auto"/>
        <w:jc w:val="both"/>
        <w:rPr>
          <w:rFonts w:ascii="Times New Roman" w:hAnsi="Times New Roman"/>
          <w:i/>
          <w:iCs/>
          <w:sz w:val="28"/>
          <w:szCs w:val="28"/>
          <w:lang w:val="ro-RO"/>
        </w:rPr>
      </w:pPr>
      <w:r w:rsidRPr="00F635EB">
        <w:rPr>
          <w:rFonts w:ascii="Garamond" w:hAnsi="Garamond"/>
          <w:b/>
          <w:noProof/>
          <w:sz w:val="24"/>
          <w:szCs w:val="24"/>
          <w:lang w:eastAsia="en-US"/>
        </w:rPr>
        <mc:AlternateContent>
          <mc:Choice Requires="wps">
            <w:drawing>
              <wp:anchor xmlns:wp14="http://schemas.microsoft.com/office/word/2010/wordprocessingDrawing" distT="0" distB="0" distL="114300" distR="114300" simplePos="0" relativeHeight="251664384" behindDoc="0" locked="0" layoutInCell="1" allowOverlap="1" wp14:anchorId="6C8B3188" wp14:editId="32F81CC7">
                <wp:simplePos x="0" y="0"/>
                <wp:positionH relativeFrom="column">
                  <wp:posOffset>4566285</wp:posOffset>
                </wp:positionH>
                <wp:positionV relativeFrom="paragraph">
                  <wp:posOffset>10160</wp:posOffset>
                </wp:positionV>
                <wp:extent cx="248920" cy="171450"/>
                <wp:effectExtent l="0" t="0" r="1778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 cy="171450"/>
                        </a:xfrm>
                        <a:prstGeom prst="rect">
                          <a:avLst/>
                        </a:prstGeom>
                        <a:solidFill>
                          <a:srgbClr val="FFFFFF"/>
                        </a:solidFill>
                        <a:ln w="9525">
                          <a:solidFill>
                            <a:srgbClr val="4F81BD"/>
                          </a:solidFill>
                          <a:miter lim="800000"/>
                          <a:headEnd/>
                          <a:tailEnd/>
                        </a:ln>
                      </wps:spPr>
                      <wps:txbx>
                        <w:txbxContent>
                          <w:p xmlns:wp14="http://schemas.microsoft.com/office/word/2010/wordml" w:rsidRPr="009050D1" w:rsidR="006E4C96" w:rsidP="00D34157" w:rsidRDefault="006E4C96" w14:paraId="54E11D2A" wp14:textId="77777777">
                            <w:pPr>
                              <w:rPr>
                                <w:b/>
                                <w:sz w:val="16"/>
                                <w:szCs w:val="16"/>
                              </w:rPr>
                            </w:pPr>
                          </w:p>
                          <w:p xmlns:wp14="http://schemas.microsoft.com/office/word/2010/wordml" w:rsidRPr="001869BB" w:rsidR="006E4C96" w:rsidP="00D34157" w:rsidRDefault="006E4C96" w14:paraId="31126E5D" wp14:textId="77777777">
                            <w:pPr>
                              <w:rPr>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2330A54C">
              <v:shapetype id="_x0000_t202" coordsize="21600,21600" o:spt="202" path="m,l,21600r21600,l21600,xe" w14:anchorId="6C8B3188">
                <v:stroke joinstyle="miter"/>
                <v:path gradientshapeok="t" o:connecttype="rect"/>
              </v:shapetype>
              <v:shape id="Text Box 8" style="position:absolute;left:0;text-align:left;margin-left:359.55pt;margin-top:.8pt;width:19.6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color="#4f81bd"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BMfKwIAAE8EAAAOAAAAZHJzL2Uyb0RvYy54bWysVFFv0zAQfkfiP1h+p2mqlrVR02lrKUIa&#10;A2njBziOk1jYPmO7Tcav5+x0XTXgBZEH6+w7f/7uu7usrwetyFE4L8GUNJ9MKRGGQy1NW9Jvj/t3&#10;S0p8YKZmCowo6ZPw9Hrz9s26t4WYQQeqFo4giPFFb0vahWCLLPO8E5r5CVhh0NmA0yzg1rVZ7ViP&#10;6Fpls+n0fdaDq60DLrzH093opJuE3zSChy9N40UgqqTILaTVpbWKa7ZZs6J1zHaSn2iwf2ChmTT4&#10;6BlqxwIjByd/g9KSO/DQhAkHnUHTSC5SDphNPn2VzUPHrEi5oDjenmXy/w+W3x+/OiLrkmKhDNNY&#10;okcxBHILA1lGdXrrCwx6sBgWBjzGKqdMvb0D/t0TA9uOmVbcOAd9J1iN7PJ4M7u4OuL4CFL1n6HG&#10;Z9ghQAIaGqejdCgGQXSs0tO5MpEKx8PZfLmaoYejK7/K54tUuYwVz5et8+GjAE2iUVKHhU/g7Hjn&#10;QyTDiueQ+JYHJeu9VCptXFttlSNHhk2yT1/i/ypMGdKXdLWYLcb8/wox3y/z292fILQM2O1KapR7&#10;Gr8YxIqo2gdTJzswqUYbKStzkjEqN2oYhmrAwKhtBfUTCupg7GqcQjQ6cD8p6bGjS+p/HJgTlKhP&#10;BouyyufzOAJpM19cRT3dpae69DDDEaqkgZLR3IZxbA7WybbDl8Y2MHCDhWxkEvmF1Yk3dm3S/jRh&#10;cSwu9ynq5T+w+QUAAP//AwBQSwMEFAAGAAgAAAAhAB80hbXfAAAACAEAAA8AAABkcnMvZG93bnJl&#10;di54bWxMj8FOwzAQRO9I/IO1SNyok6ImIY1TRUio5URpe+C4jd0kIl4H22nC32NOcFy90czbYjPr&#10;nl2VdZ0hAfEiAqaoNrKjRsDp+PKQAXMeSWJvSAn4Vg425e1Ngbk0E72r68E3LJSQy1FA6/2Qc+7q&#10;Vml0CzMoCuxirEYfTttwaXEK5brnyyhKuMaOwkKLg3puVf15GLUAPe23x9edX1Xp21jZ0+7rY9ii&#10;EPd3c7UG5tXs/8Lwqx/UoQxOZzOSdKwXkMZPcYgGkAALPF1lj8DOApZZArws+P8Hyh8AAAD//wMA&#10;UEsBAi0AFAAGAAgAAAAhALaDOJL+AAAA4QEAABMAAAAAAAAAAAAAAAAAAAAAAFtDb250ZW50X1R5&#10;cGVzXS54bWxQSwECLQAUAAYACAAAACEAOP0h/9YAAACUAQAACwAAAAAAAAAAAAAAAAAvAQAAX3Jl&#10;bHMvLnJlbHNQSwECLQAUAAYACAAAACEAlHwTHysCAABPBAAADgAAAAAAAAAAAAAAAAAuAgAAZHJz&#10;L2Uyb0RvYy54bWxQSwECLQAUAAYACAAAACEAHzSFtd8AAAAIAQAADwAAAAAAAAAAAAAAAACFBAAA&#10;ZHJzL2Rvd25yZXYueG1sUEsFBgAAAAAEAAQA8wAAAJEFAAAAAA==&#10;">
                <v:textbox>
                  <w:txbxContent>
                    <w:p w:rsidRPr="009050D1" w:rsidR="006E4C96" w:rsidP="00D34157" w:rsidRDefault="006E4C96" w14:paraId="2DE403A5" wp14:textId="77777777">
                      <w:pPr>
                        <w:rPr>
                          <w:b/>
                          <w:sz w:val="16"/>
                          <w:szCs w:val="16"/>
                        </w:rPr>
                      </w:pPr>
                    </w:p>
                    <w:p w:rsidRPr="001869BB" w:rsidR="006E4C96" w:rsidP="00D34157" w:rsidRDefault="006E4C96" w14:paraId="62431CDC" wp14:textId="77777777">
                      <w:pPr>
                        <w:rPr>
                          <w:szCs w:val="16"/>
                        </w:rPr>
                      </w:pPr>
                    </w:p>
                  </w:txbxContent>
                </v:textbox>
              </v:shape>
            </w:pict>
          </mc:Fallback>
        </mc:AlternateContent>
      </w:r>
      <w:r w:rsidRPr="00F635EB">
        <w:rPr>
          <w:rFonts w:ascii="Garamond" w:hAnsi="Garamond"/>
          <w:b/>
          <w:noProof/>
          <w:sz w:val="24"/>
          <w:szCs w:val="24"/>
          <w:lang w:eastAsia="en-US"/>
        </w:rPr>
        <mc:AlternateContent>
          <mc:Choice Requires="wps">
            <w:drawing>
              <wp:anchor xmlns:wp14="http://schemas.microsoft.com/office/word/2010/wordprocessingDrawing" distT="0" distB="0" distL="114300" distR="114300" simplePos="0" relativeHeight="251663360" behindDoc="0" locked="0" layoutInCell="1" allowOverlap="1" wp14:anchorId="7374C732" wp14:editId="620ABF40">
                <wp:simplePos x="0" y="0"/>
                <wp:positionH relativeFrom="column">
                  <wp:posOffset>3804285</wp:posOffset>
                </wp:positionH>
                <wp:positionV relativeFrom="paragraph">
                  <wp:posOffset>19685</wp:posOffset>
                </wp:positionV>
                <wp:extent cx="248920" cy="161925"/>
                <wp:effectExtent l="0" t="0" r="17780"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 cy="161925"/>
                        </a:xfrm>
                        <a:prstGeom prst="rect">
                          <a:avLst/>
                        </a:prstGeom>
                        <a:solidFill>
                          <a:srgbClr val="FFFFFF"/>
                        </a:solidFill>
                        <a:ln w="9525">
                          <a:solidFill>
                            <a:srgbClr val="4F81BD"/>
                          </a:solidFill>
                          <a:miter lim="800000"/>
                          <a:headEnd/>
                          <a:tailEnd/>
                        </a:ln>
                      </wps:spPr>
                      <wps:txbx>
                        <w:txbxContent>
                          <w:p xmlns:wp14="http://schemas.microsoft.com/office/word/2010/wordml" w:rsidRPr="009050D1" w:rsidR="006E4C96" w:rsidP="00D34157" w:rsidRDefault="006E4C96" w14:paraId="49E398E2" wp14:textId="77777777">
                            <w:pPr>
                              <w:rPr>
                                <w:b/>
                                <w:sz w:val="16"/>
                                <w:szCs w:val="16"/>
                              </w:rPr>
                            </w:pPr>
                          </w:p>
                          <w:p xmlns:wp14="http://schemas.microsoft.com/office/word/2010/wordml" w:rsidRPr="001869BB" w:rsidR="006E4C96" w:rsidP="00D34157" w:rsidRDefault="006E4C96" w14:paraId="16287F21" wp14:textId="77777777">
                            <w:pPr>
                              <w:rPr>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210A778F">
              <v:shape id="Text Box 7" style="position:absolute;left:0;text-align:left;margin-left:299.55pt;margin-top:1.55pt;width:19.6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strokecolor="#4f81bd"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InDLQIAAFYEAAAOAAAAZHJzL2Uyb0RvYy54bWysVNtu2zAMfR+wfxD0vjgOkiYx4hRtsgwD&#10;ugvQ7gNkWY6FSaImKbGzrx8lp2l2wR6G+UEgReqQPCS9uu21IkfhvART0nw0pkQYDrU0+5J+edq9&#10;WVDiAzM1U2BESU/C09v161erzhZiAi2oWjiCIMYXnS1pG4ItsszzVmjmR2CFQWMDTrOAqttntWMd&#10;omuVTcbjm6wDV1sHXHiPt9vBSNcJv2kED5+axotAVEkxt5BOl84qntl6xYq9Y7aV/JwG+4csNJMG&#10;g16gtiwwcnDyNygtuQMPTRhx0Bk0jeQi1YDV5ONfqnlsmRWpFiTH2wtN/v/B8o/Hz47IuqRzSgzT&#10;2KIn0QdyDz2ZR3Y66wt0erToFnq8xi6nSr19AP7VEwOblpm9uHMOulawGrPL48vs6umA4yNI1X2A&#10;GsOwQ4AE1DdOR+qQDILo2KXTpTMxFY6Xk+liOUELR1N+ky8nsxSBFc+PrfPhnQBNolBSh41P4Oz4&#10;4ENMhhXPLjGWByXrnVQqKW5fbZQjR4ZDskvfGf0nN2VIV9LlDGP/HWK6W+T32z9BaBlw2pXUJV2M&#10;4xedWBFZe2vqJAcm1SBjysqcaYzMDRyGvupTvxLHkeIK6hPy6mAYblxGFFpw3ynpcLBL6r8dmBOU&#10;qPcGe7PMp9O4CUmZzuaRVndtqa4tzHCEKmmgZBA3Ydieg3Vy32KkYRoM3GE/G5m4fsnqnD4Ob2rB&#10;edHidlzryevld7D+AQAA//8DAFBLAwQUAAYACAAAACEAGWrQfd8AAAAIAQAADwAAAGRycy9kb3du&#10;cmV2LnhtbEyPQU+DQBCF7yb+h82YeLNLS4oUGRpiYlpPatuDxyk7ApHdRXYp+O9dT3p6mbyX977J&#10;t7PuxIUH11qDsFxEINhUVrWmRjgdn+5SEM6TUdRZwwjf7GBbXF/llCk7mTe+HHwtQolxGSE03veZ&#10;lK5qWJNb2J5N8D7soMmHc6ilGmgK5bqTqyhKpKbWhIWGen5suPo8jBpBT6+74/Per8v7l7EcTvuv&#10;935HiLc3c/kAwvPs/8Lwix/QoQhMZzsa5USHsN5sliGKEAcJfhKnMYgzwipNQBa5/P9A8QMAAP//&#10;AwBQSwECLQAUAAYACAAAACEAtoM4kv4AAADhAQAAEwAAAAAAAAAAAAAAAAAAAAAAW0NvbnRlbnRf&#10;VHlwZXNdLnhtbFBLAQItABQABgAIAAAAIQA4/SH/1gAAAJQBAAALAAAAAAAAAAAAAAAAAC8BAABf&#10;cmVscy8ucmVsc1BLAQItABQABgAIAAAAIQDvuInDLQIAAFYEAAAOAAAAAAAAAAAAAAAAAC4CAABk&#10;cnMvZTJvRG9jLnhtbFBLAQItABQABgAIAAAAIQAZatB93wAAAAgBAAAPAAAAAAAAAAAAAAAAAIcE&#10;AABkcnMvZG93bnJldi54bWxQSwUGAAAAAAQABADzAAAAkwUAAAAA&#10;" w14:anchorId="7374C732">
                <v:textbox>
                  <w:txbxContent>
                    <w:p w:rsidRPr="009050D1" w:rsidR="006E4C96" w:rsidP="00D34157" w:rsidRDefault="006E4C96" w14:paraId="5BE93A62" wp14:textId="77777777">
                      <w:pPr>
                        <w:rPr>
                          <w:b/>
                          <w:sz w:val="16"/>
                          <w:szCs w:val="16"/>
                        </w:rPr>
                      </w:pPr>
                    </w:p>
                    <w:p w:rsidRPr="001869BB" w:rsidR="006E4C96" w:rsidP="00D34157" w:rsidRDefault="006E4C96" w14:paraId="384BA73E" wp14:textId="77777777">
                      <w:pPr>
                        <w:rPr>
                          <w:szCs w:val="16"/>
                        </w:rPr>
                      </w:pPr>
                    </w:p>
                  </w:txbxContent>
                </v:textbox>
              </v:shape>
            </w:pict>
          </mc:Fallback>
        </mc:AlternateContent>
      </w:r>
      <w:r w:rsidRPr="00F635EB">
        <w:rPr>
          <w:rFonts w:ascii="Garamond" w:hAnsi="Garamond"/>
          <w:b/>
          <w:noProof/>
          <w:sz w:val="24"/>
          <w:szCs w:val="24"/>
          <w:lang w:eastAsia="en-US"/>
        </w:rPr>
        <mc:AlternateContent>
          <mc:Choice Requires="wps">
            <w:drawing>
              <wp:anchor xmlns:wp14="http://schemas.microsoft.com/office/word/2010/wordprocessingDrawing" distT="0" distB="0" distL="114300" distR="114300" simplePos="0" relativeHeight="251666432" behindDoc="0" locked="0" layoutInCell="1" allowOverlap="1" wp14:anchorId="5157DE47" wp14:editId="32F73671">
                <wp:simplePos x="0" y="0"/>
                <wp:positionH relativeFrom="column">
                  <wp:posOffset>5362575</wp:posOffset>
                </wp:positionH>
                <wp:positionV relativeFrom="paragraph">
                  <wp:posOffset>8890</wp:posOffset>
                </wp:positionV>
                <wp:extent cx="248920" cy="161925"/>
                <wp:effectExtent l="0" t="0" r="1778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 cy="161925"/>
                        </a:xfrm>
                        <a:prstGeom prst="rect">
                          <a:avLst/>
                        </a:prstGeom>
                        <a:solidFill>
                          <a:srgbClr val="FFFFFF"/>
                        </a:solidFill>
                        <a:ln w="9525">
                          <a:solidFill>
                            <a:srgbClr val="4F81BD"/>
                          </a:solidFill>
                          <a:miter lim="800000"/>
                          <a:headEnd/>
                          <a:tailEnd/>
                        </a:ln>
                      </wps:spPr>
                      <wps:txbx>
                        <w:txbxContent>
                          <w:p xmlns:wp14="http://schemas.microsoft.com/office/word/2010/wordml" w:rsidRPr="009050D1" w:rsidR="006E4C96" w:rsidP="00D34157" w:rsidRDefault="006E4C96" w14:paraId="34B3F2EB" wp14:textId="77777777">
                            <w:pPr>
                              <w:rPr>
                                <w:b/>
                                <w:sz w:val="16"/>
                                <w:szCs w:val="16"/>
                              </w:rPr>
                            </w:pPr>
                          </w:p>
                          <w:p xmlns:wp14="http://schemas.microsoft.com/office/word/2010/wordml" w:rsidRPr="001869BB" w:rsidR="006E4C96" w:rsidP="00D34157" w:rsidRDefault="006E4C96" w14:paraId="7D34F5C7" wp14:textId="77777777">
                            <w:pPr>
                              <w:rPr>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7B935BC4">
              <v:shape id="Text Box 1" style="position:absolute;left:0;text-align:left;margin-left:422.25pt;margin-top:.7pt;width:19.6pt;height:1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strokecolor="#4f81bd"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2DWLAIAAFYEAAAOAAAAZHJzL2Uyb0RvYy54bWysVNuO2yAQfa/Uf0C8N46tZJtYcVa7SVNV&#10;2l6k3X4AxjhGBYYCiZ1+fQeczUZt1YeqfkADMxxmzpnx6nbQihyF8xJMRfPJlBJhODTS7Cv69Wn3&#10;ZkGJD8w0TIERFT0JT2/Xr1+teluKAjpQjXAEQYwve1vRLgRbZpnnndDMT8AKg84WnGYBt26fNY71&#10;iK5VVkynN1kPrrEOuPAeT7ejk64TftsKHj63rReBqIpibiGtLq11XLP1ipV7x2wn+TkN9g9ZaCYN&#10;PnqB2rLAyMHJ36C05A48tGHCQWfQtpKLVANWk09/qeaxY1akWpAcby80+f8Hyz8dvzgiG9SOEsM0&#10;SvQkhkDuYSB5ZKe3vsSgR4thYcDjGBkr9fYB+DdPDGw6ZvbizjnoO8EazC7dzK6ujjg+gtT9R2jw&#10;GXYIkICG1ukIiGQQREeVThdlYiocD4vZYlmgh6Mrv8mXxTzmlrHy+bJ1PrwXoEk0KupQ+ATOjg8+&#10;jKHPISl5ULLZSaXSxu3rjXLkyLBJduk7o/vrMGVIX9HlHN/+O8Rst8jvt3+C0DJgtyupK7qYxi8G&#10;sTKy9s40yQ5MqtHG6pTBIiONkbmRwzDUQ9KriHejr4bmhLw6GJsbhxGNDtwPSnps7Ir67wfmBCXq&#10;g0FtlvlsFichbWbzt5FWd+2prz3McISqaKBkNDdhnJ6DdXLf4UtjNxi4Qz1bmbh+yeqcPjZvUus8&#10;aHE6rvcp6uV3sP4JAAD//wMAUEsDBBQABgAIAAAAIQAyXdsE3wAAAAgBAAAPAAAAZHJzL2Rvd25y&#10;ZXYueG1sTI9BT4NAEIXvJv6HzZh4s4uVtkhZGmJiWk9q24PHKTsFIjuL7FLw37ue9Dj5Xt77JttM&#10;phUX6l1jWcH9LAJBXFrdcKXgeHi+S0A4j6yxtUwKvsnBJr++yjDVduR3uux9JUIJuxQV1N53qZSu&#10;rMmgm9mOOLCz7Q36cPaV1D2Oody0ch5FS2mw4bBQY0dPNZWf+8EoMOPb9vCy84ti9ToU/XH39dFt&#10;Uanbm6lYg/A0+b8w/OoHdciD08kOrJ1oFSRxvAjRAGIQgSfJwwrEScF8+Qgyz+T/B/IfAAAA//8D&#10;AFBLAQItABQABgAIAAAAIQC2gziS/gAAAOEBAAATAAAAAAAAAAAAAAAAAAAAAABbQ29udGVudF9U&#10;eXBlc10ueG1sUEsBAi0AFAAGAAgAAAAhADj9If/WAAAAlAEAAAsAAAAAAAAAAAAAAAAALwEAAF9y&#10;ZWxzLy5yZWxzUEsBAi0AFAAGAAgAAAAhAE73YNYsAgAAVgQAAA4AAAAAAAAAAAAAAAAALgIAAGRy&#10;cy9lMm9Eb2MueG1sUEsBAi0AFAAGAAgAAAAhADJd2wTfAAAACAEAAA8AAAAAAAAAAAAAAAAAhgQA&#10;AGRycy9kb3ducmV2LnhtbFBLBQYAAAAABAAEAPMAAACSBQAAAAA=&#10;" w14:anchorId="5157DE47">
                <v:textbox>
                  <w:txbxContent>
                    <w:p w:rsidRPr="009050D1" w:rsidR="006E4C96" w:rsidP="00D34157" w:rsidRDefault="006E4C96" w14:paraId="0B4020A7" wp14:textId="77777777">
                      <w:pPr>
                        <w:rPr>
                          <w:b/>
                          <w:sz w:val="16"/>
                          <w:szCs w:val="16"/>
                        </w:rPr>
                      </w:pPr>
                    </w:p>
                    <w:p w:rsidRPr="001869BB" w:rsidR="006E4C96" w:rsidP="00D34157" w:rsidRDefault="006E4C96" w14:paraId="1D7B270A" wp14:textId="77777777">
                      <w:pPr>
                        <w:rPr>
                          <w:szCs w:val="16"/>
                        </w:rPr>
                      </w:pPr>
                    </w:p>
                  </w:txbxContent>
                </v:textbox>
              </v:shape>
            </w:pict>
          </mc:Fallback>
        </mc:AlternateContent>
      </w:r>
      <w:r w:rsidRPr="00F635EB">
        <w:rPr>
          <w:rFonts w:ascii="Garamond" w:hAnsi="Garamond"/>
          <w:b/>
          <w:noProof/>
          <w:sz w:val="24"/>
          <w:szCs w:val="24"/>
          <w:lang w:eastAsia="en-US"/>
        </w:rPr>
        <mc:AlternateContent>
          <mc:Choice Requires="wps">
            <w:drawing>
              <wp:anchor xmlns:wp14="http://schemas.microsoft.com/office/word/2010/wordprocessingDrawing" distT="0" distB="0" distL="114300" distR="114300" simplePos="0" relativeHeight="251662336" behindDoc="0" locked="0" layoutInCell="1" allowOverlap="1" wp14:anchorId="50F04F10" wp14:editId="2E15F3A1">
                <wp:simplePos x="0" y="0"/>
                <wp:positionH relativeFrom="page">
                  <wp:align>center</wp:align>
                </wp:positionH>
                <wp:positionV relativeFrom="paragraph">
                  <wp:posOffset>10160</wp:posOffset>
                </wp:positionV>
                <wp:extent cx="248920" cy="171450"/>
                <wp:effectExtent l="0" t="0" r="1778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 cy="171450"/>
                        </a:xfrm>
                        <a:prstGeom prst="rect">
                          <a:avLst/>
                        </a:prstGeom>
                        <a:solidFill>
                          <a:srgbClr val="FFFFFF"/>
                        </a:solidFill>
                        <a:ln w="9525">
                          <a:solidFill>
                            <a:srgbClr val="4F81BD"/>
                          </a:solidFill>
                          <a:miter lim="800000"/>
                          <a:headEnd/>
                          <a:tailEnd/>
                        </a:ln>
                      </wps:spPr>
                      <wps:txbx>
                        <w:txbxContent>
                          <w:p xmlns:wp14="http://schemas.microsoft.com/office/word/2010/wordml" w:rsidRPr="009050D1" w:rsidR="006E4C96" w:rsidP="00D34157" w:rsidRDefault="006E4C96" w14:paraId="4F904CB7" wp14:textId="77777777">
                            <w:pPr>
                              <w:rPr>
                                <w:b/>
                                <w:sz w:val="16"/>
                                <w:szCs w:val="16"/>
                              </w:rPr>
                            </w:pPr>
                          </w:p>
                          <w:p xmlns:wp14="http://schemas.microsoft.com/office/word/2010/wordml" w:rsidRPr="001869BB" w:rsidR="006E4C96" w:rsidP="00D34157" w:rsidRDefault="006E4C96" w14:paraId="06971CD3" wp14:textId="77777777">
                            <w:pPr>
                              <w:rPr>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3DE8C0B8">
              <v:shape id="Text Box 6" style="position:absolute;left:0;text-align:left;margin-left:0;margin-top:.8pt;width:19.6pt;height:13.5pt;z-index:25166233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spid="_x0000_s1029" strokecolor="#4f81bd"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xVpMAIAAFYEAAAOAAAAZHJzL2Uyb0RvYy54bWysVNtu2zAMfR+wfxD0vjjOnDQx4hRtsgwD&#10;ugvQ7gNkWbaFyaImKbG7ry8lp2nQbS/D/CBQInVEnkN6fT10ihyFdRJ0QdPJlBKhOVRSNwX9/rB/&#10;t6TEeaYrpkCLgj4KR683b9+se5OLGbSgKmEJgmiX96agrfcmTxLHW9ExNwEjNDprsB3zuLVNUlnW&#10;I3qnktl0ukh6sJWxwIVzeLobnXQT8etacP+1rp3wRBUUc/NxtXEtw5ps1ixvLDOt5Kc02D9k0TGp&#10;8dEz1I55Rg5W/gbVSW7BQe0nHLoE6lpyEWvAatLpq2ruW2ZErAXJceZMk/t/sPzL8ZslsiroghLN&#10;OpToQQye3MJAFoGd3rgcg+4NhvkBj1HlWKkzd8B/OKJh2zLdiBtroW8FqzC7NNxMLq6OOC6AlP1n&#10;qPAZdvAQgYbadoE6JIMgOqr0eFYmpMLxcJYtVzP0cHSlV2k2j8olLH++bKzzHwV0JBgFtSh8BGfH&#10;O+dDMix/DglvOVCy2kul4sY25VZZcmTYJPv4xfxfhSlN+oKu5rP5WP9fIbL9Mr3d/Qmikx67Xcmu&#10;oMtp+EIQywNrH3QVbc+kGm1MWekTjYG5kUM/lEPU6324GyguoXpEXi2MzY3DiEYL9hclPTZ2Qd3P&#10;A7OCEvVJozarNMvCJMRNNr8KtNpLT3npYZojVEE9JaO59eP0HIyVTYsvjd2g4Qb1rGXk+iWrU/rY&#10;vFGC06CF6bjcx6iX38HmCQAA//8DAFBLAwQUAAYACAAAACEAjTN2sNsAAAAEAQAADwAAAGRycy9k&#10;b3ducmV2LnhtbEyPwU7DMBBE70j8g7VI3KhDEKGkcaoICbWcgLYHjtt4m0TEdrCdJvw9ywmOOzOa&#10;eVusZ9OLM/nQOavgdpGAIFs73dlGwWH/fLMEESJajb2zpOCbAqzLy4sCc+0m+07nXWwEl9iQo4I2&#10;xiGXMtQtGQwLN5Bl7+S8wcinb6T2OHG56WWaJJk02FleaHGgp5bqz91oFJjpbbN/2cb76uF1rPxh&#10;+/UxbFCp66u5WoGINMe/MPziMzqUzHR0o9VB9Ar4kchqBoLNu8cUxFFBusxAloX8D1/+AAAA//8D&#10;AFBLAQItABQABgAIAAAAIQC2gziS/gAAAOEBAAATAAAAAAAAAAAAAAAAAAAAAABbQ29udGVudF9U&#10;eXBlc10ueG1sUEsBAi0AFAAGAAgAAAAhADj9If/WAAAAlAEAAAsAAAAAAAAAAAAAAAAALwEAAF9y&#10;ZWxzLy5yZWxzUEsBAi0AFAAGAAgAAAAhAEw3FWkwAgAAVgQAAA4AAAAAAAAAAAAAAAAALgIAAGRy&#10;cy9lMm9Eb2MueG1sUEsBAi0AFAAGAAgAAAAhAI0zdrDbAAAABAEAAA8AAAAAAAAAAAAAAAAAigQA&#10;AGRycy9kb3ducmV2LnhtbFBLBQYAAAAABAAEAPMAAACSBQAAAAA=&#10;" w14:anchorId="50F04F10">
                <v:textbox>
                  <w:txbxContent>
                    <w:p w:rsidRPr="009050D1" w:rsidR="006E4C96" w:rsidP="00D34157" w:rsidRDefault="006E4C96" w14:paraId="2A1F701D" wp14:textId="77777777">
                      <w:pPr>
                        <w:rPr>
                          <w:b/>
                          <w:sz w:val="16"/>
                          <w:szCs w:val="16"/>
                        </w:rPr>
                      </w:pPr>
                    </w:p>
                    <w:p w:rsidRPr="001869BB" w:rsidR="006E4C96" w:rsidP="00D34157" w:rsidRDefault="006E4C96" w14:paraId="03EFCA41" wp14:textId="77777777">
                      <w:pPr>
                        <w:rPr>
                          <w:szCs w:val="16"/>
                        </w:rPr>
                      </w:pPr>
                    </w:p>
                  </w:txbxContent>
                </v:textbox>
                <w10:wrap anchorx="page"/>
              </v:shape>
            </w:pict>
          </mc:Fallback>
        </mc:AlternateContent>
      </w:r>
      <w:r w:rsidRPr="00F635EB">
        <w:rPr>
          <w:rFonts w:ascii="Garamond" w:hAnsi="Garamond"/>
          <w:b/>
          <w:noProof/>
          <w:sz w:val="24"/>
          <w:szCs w:val="24"/>
          <w:lang w:eastAsia="en-US"/>
        </w:rPr>
        <mc:AlternateContent>
          <mc:Choice Requires="wps">
            <w:drawing>
              <wp:anchor xmlns:wp14="http://schemas.microsoft.com/office/word/2010/wordprocessingDrawing" distT="0" distB="0" distL="114300" distR="114300" simplePos="0" relativeHeight="251661312" behindDoc="0" locked="0" layoutInCell="1" allowOverlap="1" wp14:anchorId="1B3020A9" wp14:editId="2061BD93">
                <wp:simplePos x="0" y="0"/>
                <wp:positionH relativeFrom="margin">
                  <wp:posOffset>2146935</wp:posOffset>
                </wp:positionH>
                <wp:positionV relativeFrom="paragraph">
                  <wp:posOffset>19686</wp:posOffset>
                </wp:positionV>
                <wp:extent cx="248920" cy="171450"/>
                <wp:effectExtent l="0" t="0" r="1778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 cy="171450"/>
                        </a:xfrm>
                        <a:prstGeom prst="rect">
                          <a:avLst/>
                        </a:prstGeom>
                        <a:solidFill>
                          <a:srgbClr val="FFFFFF"/>
                        </a:solidFill>
                        <a:ln w="9525">
                          <a:solidFill>
                            <a:srgbClr val="4F81BD"/>
                          </a:solidFill>
                          <a:miter lim="800000"/>
                          <a:headEnd/>
                          <a:tailEnd/>
                        </a:ln>
                      </wps:spPr>
                      <wps:txbx>
                        <w:txbxContent>
                          <w:p xmlns:wp14="http://schemas.microsoft.com/office/word/2010/wordml" w:rsidRPr="009050D1" w:rsidR="006E4C96" w:rsidP="00D34157" w:rsidRDefault="006E4C96" w14:paraId="5F96A722" wp14:textId="77777777">
                            <w:pPr>
                              <w:rPr>
                                <w:b/>
                                <w:sz w:val="16"/>
                                <w:szCs w:val="16"/>
                              </w:rPr>
                            </w:pPr>
                          </w:p>
                          <w:p xmlns:wp14="http://schemas.microsoft.com/office/word/2010/wordml" w:rsidRPr="001869BB" w:rsidR="006E4C96" w:rsidP="00D34157" w:rsidRDefault="006E4C96" w14:paraId="5B95CD12" wp14:textId="77777777">
                            <w:pPr>
                              <w:rPr>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6F0F5365">
              <v:shape id="Text Box 2" style="position:absolute;left:0;text-align:left;margin-left:169.05pt;margin-top:1.55pt;width:19.6pt;height:1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30" strokecolor="#4f81bd"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pmZLwIAAFYEAAAOAAAAZHJzL2Uyb0RvYy54bWysVFFv0zAQfkfiP1h+p2milLVR02lrKUIa&#10;A2njBziOk1g4PmO7Tcav5+x0XTXgBZEH6+w7f777vrusr8dekaOwToIuaTqbUyI0h1rqtqTfHvfv&#10;lpQ4z3TNFGhR0ifh6PXm7Zv1YAqRQQeqFpYgiHbFYEraeW+KJHG8Ez1zMzBCo7MB2zOPW9smtWUD&#10;ovcqyebz98kAtjYWuHAOT3eTk24iftMI7r80jROeqJJibj6uNq5VWJPNmhWtZaaT/JQG+4cseiY1&#10;PnqG2jHPyMHK36B6yS04aPyMQ59A00guYg1YTTp/Vc1Dx4yItSA5zpxpcv8Plt8fv1oi65JmlGjW&#10;o0SPYvTkFkaSBXYG4woMejAY5kc8RpVjpc7cAf/uiIZtx3QrbqyFoROsxuzScDO5uDrhuABSDZ+h&#10;xmfYwUMEGhvbB+qQDILoqNLTWZmQCsfDLF+uMvRwdKVXab6IyiWseL5srPMfBfQkGCW1KHwEZ8c7&#10;50MyrHgOCW85ULLeS6XixrbVVllyZNgk+/jF/F+FKU2Gkq4W2WKq/68Q+X6Z3u7+BNFLj92uZF/S&#10;5Tx8IYgVgbUPuo62Z1JNNqas9InGwNzEoR+rMeqVh7uB4grqJ+TVwtTcOIxodGB/UjJgY5fU/Tgw&#10;KyhRnzRqs0rzPExC3OSLq0CrvfRUlx6mOUKV1FMymVs/Tc/BWNl2+NLUDRpuUM9GRq5fsjqlj80b&#10;JTgNWpiOy32MevkdbH4BAAD//wMAUEsDBBQABgAIAAAAIQALwpPX3QAAAAgBAAAPAAAAZHJzL2Rv&#10;d25yZXYueG1sTI9BT8MwDIXvSPyHyEjcWFoq6FSaThUS2jgB2w4cvSa0FY1TknQt/x5zgpOf9Z6e&#10;P5ebxQ7ibHzoHSlIVwkIQ43TPbUKjoenmzWIEJE0Do6Mgm8TYFNdXpRYaDfTmznvYyu4hEKBCroY&#10;x0LK0HTGYli50RB7H85bjLz6VmqPM5fbQd4myb202BNf6HA0j51pPveTVWDn1+3heRfv6vxlqv1x&#10;9/U+blGp66ulfgARzRL/wvCLz+hQMdPJTaSDGBRk2TrlKAse7Gd5noE4sUhSkFUp/z9Q/QAAAP//&#10;AwBQSwECLQAUAAYACAAAACEAtoM4kv4AAADhAQAAEwAAAAAAAAAAAAAAAAAAAAAAW0NvbnRlbnRf&#10;VHlwZXNdLnhtbFBLAQItABQABgAIAAAAIQA4/SH/1gAAAJQBAAALAAAAAAAAAAAAAAAAAC8BAABf&#10;cmVscy8ucmVsc1BLAQItABQABgAIAAAAIQDQOpmZLwIAAFYEAAAOAAAAAAAAAAAAAAAAAC4CAABk&#10;cnMvZTJvRG9jLnhtbFBLAQItABQABgAIAAAAIQALwpPX3QAAAAgBAAAPAAAAAAAAAAAAAAAAAIkE&#10;AABkcnMvZG93bnJldi54bWxQSwUGAAAAAAQABADzAAAAkwUAAAAA&#10;" w14:anchorId="1B3020A9">
                <v:textbox>
                  <w:txbxContent>
                    <w:p w:rsidRPr="009050D1" w:rsidR="006E4C96" w:rsidP="00D34157" w:rsidRDefault="006E4C96" w14:paraId="5220BBB2" wp14:textId="77777777">
                      <w:pPr>
                        <w:rPr>
                          <w:b/>
                          <w:sz w:val="16"/>
                          <w:szCs w:val="16"/>
                        </w:rPr>
                      </w:pPr>
                    </w:p>
                    <w:p w:rsidRPr="001869BB" w:rsidR="006E4C96" w:rsidP="00D34157" w:rsidRDefault="006E4C96" w14:paraId="13CB595B" wp14:textId="77777777">
                      <w:pPr>
                        <w:rPr>
                          <w:szCs w:val="16"/>
                        </w:rPr>
                      </w:pPr>
                    </w:p>
                  </w:txbxContent>
                </v:textbox>
                <w10:wrap anchorx="margin"/>
              </v:shape>
            </w:pict>
          </mc:Fallback>
        </mc:AlternateContent>
      </w:r>
      <w:r w:rsidRPr="00F635EB">
        <w:rPr>
          <w:rFonts w:ascii="Garamond" w:hAnsi="Garamond"/>
          <w:b/>
          <w:noProof/>
          <w:sz w:val="24"/>
          <w:szCs w:val="24"/>
          <w:lang w:eastAsia="en-US"/>
        </w:rPr>
        <mc:AlternateContent>
          <mc:Choice Requires="wps">
            <w:drawing>
              <wp:anchor xmlns:wp14="http://schemas.microsoft.com/office/word/2010/wordprocessingDrawing" distT="0" distB="0" distL="114300" distR="114300" simplePos="0" relativeHeight="251659264" behindDoc="0" locked="0" layoutInCell="1" allowOverlap="1" wp14:anchorId="60B2837F" wp14:editId="3B6B89D6">
                <wp:simplePos x="0" y="0"/>
                <wp:positionH relativeFrom="column">
                  <wp:posOffset>375285</wp:posOffset>
                </wp:positionH>
                <wp:positionV relativeFrom="paragraph">
                  <wp:posOffset>19685</wp:posOffset>
                </wp:positionV>
                <wp:extent cx="248920" cy="161925"/>
                <wp:effectExtent l="0" t="0" r="1778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 cy="161925"/>
                        </a:xfrm>
                        <a:prstGeom prst="rect">
                          <a:avLst/>
                        </a:prstGeom>
                        <a:solidFill>
                          <a:srgbClr val="FFFFFF"/>
                        </a:solidFill>
                        <a:ln w="9525">
                          <a:solidFill>
                            <a:srgbClr val="4F81BD"/>
                          </a:solidFill>
                          <a:miter lim="800000"/>
                          <a:headEnd/>
                          <a:tailEnd/>
                        </a:ln>
                      </wps:spPr>
                      <wps:txbx>
                        <w:txbxContent>
                          <w:p xmlns:wp14="http://schemas.microsoft.com/office/word/2010/wordml" w:rsidRPr="009050D1" w:rsidR="006E4C96" w:rsidP="00D34157" w:rsidRDefault="006E4C96" w14:paraId="6D9C8D39" wp14:textId="77777777">
                            <w:pPr>
                              <w:rPr>
                                <w:b/>
                                <w:sz w:val="16"/>
                                <w:szCs w:val="16"/>
                              </w:rPr>
                            </w:pPr>
                          </w:p>
                          <w:p xmlns:wp14="http://schemas.microsoft.com/office/word/2010/wordml" w:rsidRPr="001869BB" w:rsidR="006E4C96" w:rsidP="00D34157" w:rsidRDefault="006E4C96" w14:paraId="675E05EE" wp14:textId="77777777">
                            <w:pPr>
                              <w:rPr>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1AF8864C">
              <v:shape id="Text Box 3" style="position:absolute;left:0;text-align:left;margin-left:29.55pt;margin-top:1.55pt;width:19.6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1" strokecolor="#4f81bd"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GvdLgIAAFYEAAAOAAAAZHJzL2Uyb0RvYy54bWysVNtu2zAMfR+wfxD0vjhOky4x4hRtsgwD&#10;ugvQ7gNkWY6FSaImKbGzry8lp2l2wR6G+UEgReqQPCS9vOm1IgfhvART0nw0pkQYDrU0u5J+fdy+&#10;mVPiAzM1U2BESY/C05vV61fLzhZiAi2oWjiCIMYXnS1pG4ItsszzVmjmR2CFQWMDTrOAqttltWMd&#10;omuVTcbj66wDV1sHXHiPt5vBSFcJv2kED5+bxotAVEkxt5BOl84qntlqyYqdY7aV/JQG+4csNJMG&#10;g56hNiwwsnfyNygtuQMPTRhx0Bk0jeQi1YDV5ONfqnlomRWpFiTH2zNN/v/B8k+HL47IuqRXlBim&#10;sUWPog/kDnpyFdnprC/Q6cGiW+jxGrucKvX2Hvg3TwysW2Z24tY56FrBaswujy+zi6cDjo8gVfcR&#10;agzD9gESUN84HalDMgiiY5eO587EVDheTqbzxQQtHE35db6YzFIEVjw/ts6H9wI0iUJJHTY+gbPD&#10;vQ8xGVY8u8RYHpSst1KppLhdtVaOHBgOyTZ9J/Sf3JQhXUkXM4z9d4jpdp7fbf4EoWXAaVdSl3Q+&#10;jl90YkVk7Z2pkxyYVIOMKStzojEyN3AY+qpP/UoMRIorqI/Iq4NhuHEZUWjB/aCkw8Euqf++Z05Q&#10;oj4Y7M0in07jJiRlOnsbaXWXlurSwgxHqJIGSgZxHYbt2Vsndy1GGqbBwC32s5GJ65esTunj8KYW&#10;nBYtbselnrxefgerJwAAAP//AwBQSwMEFAAGAAgAAAAhAGnHFADdAAAABgEAAA8AAABkcnMvZG93&#10;bnJldi54bWxMjsFOwzAQRO9I/IO1SNyo01YtacimipBQywloe+DoxksSEa+D7TTh7zEnOI1GM5p5&#10;+XYynbiQ861lhPksAUFcWd1yjXA6Pt2lIHxQrFVnmRC+ycO2uL7KVabtyG90OYRaxBH2mUJoQugz&#10;KX3VkFF+ZnvimH1YZ1SI1tVSOzXGcdPJRZKspVEtx4dG9fTYUPV5GAyCGV93x+d9WJX3L0PpTvuv&#10;936nEG9vpvIBRKAp/JXhFz+iQxGZznZg7UWHsNrMYxNhGSXGm3QJ4oywSNcgi1z+xy9+AAAA//8D&#10;AFBLAQItABQABgAIAAAAIQC2gziS/gAAAOEBAAATAAAAAAAAAAAAAAAAAAAAAABbQ29udGVudF9U&#10;eXBlc10ueG1sUEsBAi0AFAAGAAgAAAAhADj9If/WAAAAlAEAAAsAAAAAAAAAAAAAAAAALwEAAF9y&#10;ZWxzLy5yZWxzUEsBAi0AFAAGAAgAAAAhANJga90uAgAAVgQAAA4AAAAAAAAAAAAAAAAALgIAAGRy&#10;cy9lMm9Eb2MueG1sUEsBAi0AFAAGAAgAAAAhAGnHFADdAAAABgEAAA8AAAAAAAAAAAAAAAAAiAQA&#10;AGRycy9kb3ducmV2LnhtbFBLBQYAAAAABAAEAPMAAACSBQAAAAA=&#10;" w14:anchorId="60B2837F">
                <v:textbox>
                  <w:txbxContent>
                    <w:p w:rsidRPr="009050D1" w:rsidR="006E4C96" w:rsidP="00D34157" w:rsidRDefault="006E4C96" w14:paraId="2FC17F8B" wp14:textId="77777777">
                      <w:pPr>
                        <w:rPr>
                          <w:b/>
                          <w:sz w:val="16"/>
                          <w:szCs w:val="16"/>
                        </w:rPr>
                      </w:pPr>
                    </w:p>
                    <w:p w:rsidRPr="001869BB" w:rsidR="006E4C96" w:rsidP="00D34157" w:rsidRDefault="006E4C96" w14:paraId="0A4F7224" wp14:textId="77777777">
                      <w:pPr>
                        <w:rPr>
                          <w:szCs w:val="16"/>
                        </w:rPr>
                      </w:pPr>
                    </w:p>
                  </w:txbxContent>
                </v:textbox>
              </v:shape>
            </w:pict>
          </mc:Fallback>
        </mc:AlternateContent>
      </w:r>
      <w:r w:rsidRPr="00F635EB">
        <w:rPr>
          <w:rFonts w:ascii="Garamond" w:hAnsi="Garamond"/>
          <w:b/>
          <w:noProof/>
          <w:sz w:val="24"/>
          <w:szCs w:val="24"/>
          <w:lang w:eastAsia="en-US"/>
        </w:rPr>
        <mc:AlternateContent>
          <mc:Choice Requires="wps">
            <w:drawing>
              <wp:anchor xmlns:wp14="http://schemas.microsoft.com/office/word/2010/wordprocessingDrawing" distT="0" distB="0" distL="114300" distR="114300" simplePos="0" relativeHeight="251660288" behindDoc="0" locked="0" layoutInCell="1" allowOverlap="1" wp14:anchorId="2793A365" wp14:editId="65F02C8F">
                <wp:simplePos x="0" y="0"/>
                <wp:positionH relativeFrom="column">
                  <wp:posOffset>1308735</wp:posOffset>
                </wp:positionH>
                <wp:positionV relativeFrom="paragraph">
                  <wp:posOffset>19685</wp:posOffset>
                </wp:positionV>
                <wp:extent cx="248920" cy="171450"/>
                <wp:effectExtent l="0" t="0" r="1778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 cy="171450"/>
                        </a:xfrm>
                        <a:prstGeom prst="rect">
                          <a:avLst/>
                        </a:prstGeom>
                        <a:solidFill>
                          <a:srgbClr val="FFFFFF"/>
                        </a:solidFill>
                        <a:ln w="9525">
                          <a:solidFill>
                            <a:srgbClr val="4F81BD"/>
                          </a:solidFill>
                          <a:miter lim="800000"/>
                          <a:headEnd/>
                          <a:tailEnd/>
                        </a:ln>
                      </wps:spPr>
                      <wps:txbx>
                        <w:txbxContent>
                          <w:p xmlns:wp14="http://schemas.microsoft.com/office/word/2010/wordml" w:rsidRPr="009050D1" w:rsidR="006E4C96" w:rsidP="00D34157" w:rsidRDefault="006E4C96" w14:paraId="5AE48A43" wp14:textId="77777777">
                            <w:pPr>
                              <w:rPr>
                                <w:b/>
                                <w:sz w:val="16"/>
                                <w:szCs w:val="16"/>
                              </w:rPr>
                            </w:pPr>
                          </w:p>
                          <w:p xmlns:wp14="http://schemas.microsoft.com/office/word/2010/wordml" w:rsidRPr="001869BB" w:rsidR="006E4C96" w:rsidP="00D34157" w:rsidRDefault="006E4C96" w14:paraId="50F40DEB" wp14:textId="77777777">
                            <w:pPr>
                              <w:rPr>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1C5CFF5E">
              <v:shape id="Text Box 5" style="position:absolute;left:0;text-align:left;margin-left:103.05pt;margin-top:1.55pt;width:19.6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2" strokecolor="#4f81bd"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hT9MAIAAFYEAAAOAAAAZHJzL2Uyb0RvYy54bWysVNtu2zAMfR+wfxD0vjgO7DYx4hRtsgwD&#10;ugvQ7gNkWbaFyaImKbG7rx8lp2nQbS/D/CBQInVEnkN6fTP2ihyFdRJ0SdPZnBKhOdRStyX99rh/&#10;t6TEeaZrpkCLkj4JR282b9+sB1OIBXSgamEJgmhXDKaknfemSBLHO9EzNwMjNDobsD3zuLVtUls2&#10;IHqvksV8fpUMYGtjgQvn8HQ3Oekm4jeN4P5L0zjhiSop5ubjauNahTXZrFnRWmY6yU9psH/IomdS&#10;46NnqB3zjBys/A2ql9yCg8bPOPQJNI3kItaA1aTzV9U8dMyIWAuS48yZJvf/YPnn41dLZF3SnBLN&#10;epToUYye3MFI8sDOYFyBQQ8Gw/yIx6hyrNSZe+DfHdGw7Zhuxa21MHSC1ZhdGm4mF1cnHBdAquET&#10;1PgMO3iIQGNj+0AdkkEQHVV6OisTUuF4uMiWqwV6OLrS6zTLo3IJK54vG+v8BwE9CUZJLQofwdnx&#10;3vmQDCueQ8JbDpSs91KpuLFttVWWHBk2yT5+Mf9XYUqToaSrfJFP9f8VItsv07vdnyB66bHblexL&#10;upyHLwSxIrD2XtfR9kyqycaUlT7RGJibOPRjNUa9rsLdQHEF9RPyamFqbhxGNDqwPykZsLFL6n4c&#10;mBWUqI8atVmlWRYmIW6y/DrQai891aWHaY5QJfWUTObWT9NzMFa2Hb40dYOGW9SzkZHrl6xO6WPz&#10;RglOgxam43Ifo15+B5tfAAAA//8DAFBLAwQUAAYACAAAACEATgFSe94AAAAIAQAADwAAAGRycy9k&#10;b3ducmV2LnhtbEyPwU7DMBBE70j8g7VI3KidlBYU4lQREmo5AW0PHN14SSLidYidJvw9ywlOq9GM&#10;Zt/km9l14oxDaD1pSBYKBFLlbUu1huPh6eYeRIiGrOk8oYZvDLApLi9yk1k/0Rue97EWXEIhMxqa&#10;GPtMylA16ExY+B6JvQ8/OBNZDrW0g5m43HUyVWotnWmJPzSmx8cGq8/96DS46XV7eN7FVXn3MpbD&#10;cff13m+N1tdXc/kAIuIc/8Lwi8/oUDDTyY9kg+g0pGqdcFTDkg/76e1qCeLEWiUgi1z+H1D8AAAA&#10;//8DAFBLAQItABQABgAIAAAAIQC2gziS/gAAAOEBAAATAAAAAAAAAAAAAAAAAAAAAABbQ29udGVu&#10;dF9UeXBlc10ueG1sUEsBAi0AFAAGAAgAAAAhADj9If/WAAAAlAEAAAsAAAAAAAAAAAAAAAAALwEA&#10;AF9yZWxzLy5yZWxzUEsBAi0AFAAGAAgAAAAhAO6CFP0wAgAAVgQAAA4AAAAAAAAAAAAAAAAALgIA&#10;AGRycy9lMm9Eb2MueG1sUEsBAi0AFAAGAAgAAAAhAE4BUnveAAAACAEAAA8AAAAAAAAAAAAAAAAA&#10;igQAAGRycy9kb3ducmV2LnhtbFBLBQYAAAAABAAEAPMAAACVBQAAAAA=&#10;" w14:anchorId="2793A365">
                <v:textbox>
                  <w:txbxContent>
                    <w:p w:rsidRPr="009050D1" w:rsidR="006E4C96" w:rsidP="00D34157" w:rsidRDefault="006E4C96" w14:paraId="77A52294" wp14:textId="77777777">
                      <w:pPr>
                        <w:rPr>
                          <w:b/>
                          <w:sz w:val="16"/>
                          <w:szCs w:val="16"/>
                        </w:rPr>
                      </w:pPr>
                    </w:p>
                    <w:p w:rsidRPr="001869BB" w:rsidR="006E4C96" w:rsidP="00D34157" w:rsidRDefault="006E4C96" w14:paraId="007DCDA8" wp14:textId="77777777">
                      <w:pPr>
                        <w:rPr>
                          <w:szCs w:val="16"/>
                        </w:rPr>
                      </w:pPr>
                    </w:p>
                  </w:txbxContent>
                </v:textbox>
              </v:shape>
            </w:pict>
          </mc:Fallback>
        </mc:AlternateContent>
      </w:r>
      <w:r w:rsidRPr="00F635EB">
        <w:rPr>
          <w:rFonts w:ascii="Times New Roman" w:hAnsi="Times New Roman"/>
          <w:i/>
          <w:iCs/>
          <w:sz w:val="24"/>
          <w:szCs w:val="24"/>
          <w:lang w:val="ro-RO"/>
        </w:rPr>
        <w:t>RM</w:t>
      </w:r>
      <w:r w:rsidRPr="00F635EB">
        <w:rPr>
          <w:rFonts w:ascii="Times New Roman" w:hAnsi="Times New Roman"/>
          <w:i/>
          <w:iCs/>
          <w:sz w:val="28"/>
          <w:szCs w:val="28"/>
          <w:lang w:val="ro-RO"/>
        </w:rPr>
        <w:t xml:space="preserve">              </w:t>
      </w:r>
      <w:r w:rsidRPr="00F635EB">
        <w:rPr>
          <w:rFonts w:ascii="Times New Roman" w:hAnsi="Times New Roman"/>
          <w:i/>
          <w:iCs/>
          <w:sz w:val="24"/>
          <w:szCs w:val="24"/>
          <w:lang w:val="ro-RO"/>
        </w:rPr>
        <w:t>RIM</w:t>
      </w:r>
      <w:r w:rsidRPr="00F635EB">
        <w:rPr>
          <w:rFonts w:ascii="Times New Roman" w:hAnsi="Times New Roman"/>
          <w:i/>
          <w:iCs/>
          <w:sz w:val="28"/>
          <w:szCs w:val="28"/>
          <w:lang w:val="ro-RO"/>
        </w:rPr>
        <w:t xml:space="preserve">               </w:t>
      </w:r>
      <w:r w:rsidRPr="00F635EB">
        <w:rPr>
          <w:rFonts w:ascii="Times New Roman" w:hAnsi="Times New Roman"/>
          <w:i/>
          <w:iCs/>
          <w:sz w:val="24"/>
          <w:szCs w:val="24"/>
          <w:lang w:val="ro-RO"/>
        </w:rPr>
        <w:t>BM</w:t>
      </w:r>
      <w:r w:rsidRPr="00F635EB" w:rsidR="00FF77F0">
        <w:rPr>
          <w:rFonts w:ascii="Times New Roman" w:hAnsi="Times New Roman"/>
          <w:i/>
          <w:iCs/>
          <w:sz w:val="28"/>
          <w:szCs w:val="28"/>
          <w:lang w:val="ro-RO"/>
        </w:rPr>
        <w:t xml:space="preserve">            </w:t>
      </w:r>
      <w:r w:rsidRPr="00F635EB">
        <w:rPr>
          <w:rFonts w:ascii="Times New Roman" w:hAnsi="Times New Roman"/>
          <w:i/>
          <w:iCs/>
          <w:sz w:val="24"/>
          <w:szCs w:val="24"/>
          <w:lang w:val="ro-RO"/>
        </w:rPr>
        <w:t xml:space="preserve">RSR </w:t>
      </w:r>
      <w:r w:rsidRPr="00F635EB">
        <w:rPr>
          <w:rFonts w:ascii="Times New Roman" w:hAnsi="Times New Roman"/>
          <w:i/>
          <w:iCs/>
          <w:sz w:val="28"/>
          <w:szCs w:val="28"/>
          <w:lang w:val="ro-RO"/>
        </w:rPr>
        <w:t xml:space="preserve">            </w:t>
      </w:r>
      <w:r w:rsidRPr="00F635EB">
        <w:rPr>
          <w:rFonts w:ascii="Times New Roman" w:hAnsi="Times New Roman"/>
          <w:i/>
          <w:iCs/>
          <w:sz w:val="24"/>
          <w:szCs w:val="24"/>
          <w:lang w:val="ro-RO"/>
        </w:rPr>
        <w:t>RA</w:t>
      </w:r>
      <w:r w:rsidRPr="00F635EB">
        <w:rPr>
          <w:rFonts w:ascii="Times New Roman" w:hAnsi="Times New Roman"/>
          <w:i/>
          <w:iCs/>
          <w:sz w:val="28"/>
          <w:szCs w:val="28"/>
          <w:lang w:val="ro-RO"/>
        </w:rPr>
        <w:t xml:space="preserve">              </w:t>
      </w:r>
      <w:r w:rsidRPr="00F635EB">
        <w:rPr>
          <w:rFonts w:ascii="Times New Roman" w:hAnsi="Times New Roman"/>
          <w:i/>
          <w:iCs/>
          <w:sz w:val="24"/>
          <w:szCs w:val="24"/>
          <w:lang w:val="ro-RO"/>
        </w:rPr>
        <w:t>RS</w:t>
      </w:r>
      <w:r w:rsidRPr="00F635EB">
        <w:rPr>
          <w:rFonts w:ascii="Times New Roman" w:hAnsi="Times New Roman"/>
          <w:i/>
          <w:iCs/>
          <w:sz w:val="28"/>
          <w:szCs w:val="28"/>
          <w:lang w:val="ro-RO"/>
        </w:rPr>
        <w:t xml:space="preserve">              </w:t>
      </w:r>
      <w:r w:rsidRPr="00F635EB">
        <w:rPr>
          <w:rFonts w:ascii="Times New Roman" w:hAnsi="Times New Roman"/>
          <w:i/>
          <w:iCs/>
          <w:sz w:val="24"/>
          <w:szCs w:val="24"/>
          <w:lang w:val="ro-RO"/>
        </w:rPr>
        <w:t xml:space="preserve">EA  </w:t>
      </w:r>
      <w:r w:rsidRPr="00F635EB">
        <w:rPr>
          <w:rFonts w:ascii="Times New Roman" w:hAnsi="Times New Roman"/>
          <w:i/>
          <w:iCs/>
          <w:sz w:val="28"/>
          <w:szCs w:val="28"/>
          <w:lang w:val="ro-RO"/>
        </w:rPr>
        <w:t xml:space="preserve">      </w:t>
      </w:r>
    </w:p>
    <w:p xmlns:wp14="http://schemas.microsoft.com/office/word/2010/wordml" w:rsidRPr="00F635EB" w:rsidR="00D34157" w:rsidP="00946C1A" w:rsidRDefault="00D34157" w14:paraId="5B495CFE" wp14:textId="77777777">
      <w:pPr>
        <w:spacing w:after="0" w:line="360" w:lineRule="auto"/>
        <w:jc w:val="both"/>
        <w:rPr>
          <w:rFonts w:ascii="Times New Roman" w:hAnsi="Times New Roman"/>
          <w:i/>
          <w:iCs/>
          <w:sz w:val="28"/>
          <w:szCs w:val="28"/>
          <w:lang w:val="ro-RO"/>
        </w:rPr>
      </w:pPr>
      <w:r w:rsidRPr="00F635EB">
        <w:rPr>
          <w:rFonts w:ascii="Garamond" w:hAnsi="Garamond"/>
          <w:b/>
          <w:noProof/>
          <w:sz w:val="24"/>
          <w:szCs w:val="24"/>
          <w:lang w:eastAsia="en-US"/>
        </w:rPr>
        <mc:AlternateContent>
          <mc:Choice Requires="wps">
            <w:drawing>
              <wp:anchor xmlns:wp14="http://schemas.microsoft.com/office/word/2010/wordprocessingDrawing" distT="0" distB="0" distL="114300" distR="114300" simplePos="0" relativeHeight="251665408" behindDoc="0" locked="0" layoutInCell="1" allowOverlap="1" wp14:anchorId="49EA661B" wp14:editId="0E23B025">
                <wp:simplePos x="0" y="0"/>
                <wp:positionH relativeFrom="margin">
                  <wp:align>left</wp:align>
                </wp:positionH>
                <wp:positionV relativeFrom="paragraph">
                  <wp:posOffset>6985</wp:posOffset>
                </wp:positionV>
                <wp:extent cx="6000750" cy="314325"/>
                <wp:effectExtent l="0" t="0" r="19050" b="285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314325"/>
                        </a:xfrm>
                        <a:prstGeom prst="rect">
                          <a:avLst/>
                        </a:prstGeom>
                        <a:solidFill>
                          <a:srgbClr val="FFFFFF"/>
                        </a:solidFill>
                        <a:ln w="9525">
                          <a:solidFill>
                            <a:srgbClr val="4F81BD"/>
                          </a:solidFill>
                          <a:miter lim="800000"/>
                          <a:headEnd/>
                          <a:tailEnd/>
                        </a:ln>
                      </wps:spPr>
                      <wps:txbx>
                        <w:txbxContent>
                          <w:p xmlns:wp14="http://schemas.microsoft.com/office/word/2010/wordml" w:rsidRPr="00E5101F" w:rsidR="006E4C96" w:rsidP="00D34157" w:rsidRDefault="006E4C96" w14:paraId="5C36B087" wp14:textId="77777777">
                            <w:pPr>
                              <w:rPr>
                                <w:b/>
                                <w:lang w:val="ro-RO"/>
                              </w:rPr>
                            </w:pPr>
                            <w:r w:rsidRPr="00E5101F">
                              <w:rPr>
                                <w:b/>
                              </w:rPr>
                              <w:t>DOMENIUL/SUBDOMENIU:</w:t>
                            </w:r>
                          </w:p>
                          <w:p xmlns:wp14="http://schemas.microsoft.com/office/word/2010/wordml" w:rsidRPr="001869BB" w:rsidR="006E4C96" w:rsidP="00D34157" w:rsidRDefault="006E4C96" w14:paraId="450EA2D7" wp14:textId="77777777">
                            <w:pPr>
                              <w:rPr>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5F1D7DEC">
              <v:shape id="Text Box 11" style="position:absolute;left:0;text-align:left;margin-left:0;margin-top:.55pt;width:472.5pt;height:24.7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33" strokecolor="#4f81bd"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phBMQIAAFkEAAAOAAAAZHJzL2Uyb0RvYy54bWysVNtu2zAMfR+wfxD0vthOkzY14hRtsgwD&#10;ugvQ7gNkWbaFyaImKbGzry8lJ1l2wR6G+UEQReqIPIf08m7oFNkL6yTogmaTlBKhOVRSNwX98rx9&#10;s6DEeaYrpkCLgh6Eo3er16+WvcnFFFpQlbAEQbTLe1PQ1nuTJ4njreiYm4ARGp012I55NG2TVJb1&#10;iN6pZJqm10kPtjIWuHAOTzejk64ifl0L7j/VtROeqIJibj6uNq5lWJPVkuWNZaaV/JgG+4csOiY1&#10;PnqG2jDPyM7K36A6yS04qP2EQ5dAXUsuYg1YTZb+Us1Ty4yItSA5zpxpcv8Pln/cf7ZEVqhdRolm&#10;HWr0LAZPHmAgeIT89MblGPZkMNAPeI6xsVZnHoF/dUTDumW6EffWQt8KVmF+8WZycXXEcQGk7D9A&#10;he+wnYcINNS2C+QhHQTRUafDWZuQC8fD6zRNb+bo4ui7ymZX03lILmH56baxzr8T0JGwKahF7SM6&#10;2z86P4aeQsJjDpSstlKpaNimXCtL9gz7ZBu/I/pPYUqTvqC3c3z77xCz7SJ72PwJopMeG17JrqAL&#10;LCk9tmCg7a2uYjt6JtW4x+qUxiIDj4G6kUQ/lEOU7OYkTwnVAYm1MPY3ziNuWrDfKemxtwvqvu2Y&#10;FZSo9xrFuc1mszAM0ZjNb6Zo2EtPeelhmiNUQT0l43btxwHaGSubFl8a20HDPQpay8h1yHjM6pg+&#10;9m9U6zhrYUAu7Rj144+wegEAAP//AwBQSwMEFAAGAAgAAAAhAB3nOWHbAAAABQEAAA8AAABkcnMv&#10;ZG93bnJldi54bWxMj8FOwzAQRO9I/IO1SNyoU0QKhDhVhIRaTkDbA8dtsiQR8TrYThP+nuUEx9lZ&#10;zbzJ17Pt1Yl86BwbWC4SUMSVqztuDBz2T1d3oEJErrF3TAa+KcC6OD/LMavdxG902sVGSQiHDA20&#10;MQ6Z1qFqyWJYuIFYvA/nLUaRvtG1x0nCba+vk2SlLXYsDS0O9NhS9bkbrQE7vW72z9uYlrcvY+kP&#10;26/3YYPGXF7M5QOoSHP8e4ZffEGHQpiObuQ6qN6ADIlyXYIS8/4mFX00kCYr0EWu/9MXPwAAAP//&#10;AwBQSwECLQAUAAYACAAAACEAtoM4kv4AAADhAQAAEwAAAAAAAAAAAAAAAAAAAAAAW0NvbnRlbnRf&#10;VHlwZXNdLnhtbFBLAQItABQABgAIAAAAIQA4/SH/1gAAAJQBAAALAAAAAAAAAAAAAAAAAC8BAABf&#10;cmVscy8ucmVsc1BLAQItABQABgAIAAAAIQDE7phBMQIAAFkEAAAOAAAAAAAAAAAAAAAAAC4CAABk&#10;cnMvZTJvRG9jLnhtbFBLAQItABQABgAIAAAAIQAd5zlh2wAAAAUBAAAPAAAAAAAAAAAAAAAAAIsE&#10;AABkcnMvZG93bnJldi54bWxQSwUGAAAAAAQABADzAAAAkwUAAAAA&#10;" w14:anchorId="49EA661B">
                <v:textbox>
                  <w:txbxContent>
                    <w:p w:rsidRPr="00E5101F" w:rsidR="006E4C96" w:rsidP="00D34157" w:rsidRDefault="006E4C96" w14:paraId="7B9D3AE2" wp14:textId="77777777">
                      <w:pPr>
                        <w:rPr>
                          <w:b/>
                          <w:lang w:val="ro-RO"/>
                        </w:rPr>
                      </w:pPr>
                      <w:r w:rsidRPr="00E5101F">
                        <w:rPr>
                          <w:b/>
                        </w:rPr>
                        <w:t>DOMENIUL/SUBDOMENIU:</w:t>
                      </w:r>
                    </w:p>
                    <w:p w:rsidRPr="001869BB" w:rsidR="006E4C96" w:rsidP="00D34157" w:rsidRDefault="006E4C96" w14:paraId="3DD355C9" wp14:textId="77777777">
                      <w:pPr>
                        <w:rPr>
                          <w:szCs w:val="16"/>
                        </w:rPr>
                      </w:pPr>
                    </w:p>
                  </w:txbxContent>
                </v:textbox>
                <w10:wrap anchorx="margin"/>
              </v:shape>
            </w:pict>
          </mc:Fallback>
        </mc:AlternateContent>
      </w:r>
      <w:r w:rsidRPr="00F635EB">
        <w:rPr>
          <w:rFonts w:ascii="Times New Roman" w:hAnsi="Times New Roman"/>
          <w:i/>
          <w:iCs/>
          <w:sz w:val="28"/>
          <w:szCs w:val="28"/>
          <w:lang w:val="ro-RO"/>
        </w:rPr>
        <w:tab/>
      </w:r>
      <w:r w:rsidRPr="00F635EB">
        <w:rPr>
          <w:rFonts w:ascii="Times New Roman" w:hAnsi="Times New Roman"/>
          <w:i/>
          <w:iCs/>
          <w:sz w:val="28"/>
          <w:szCs w:val="28"/>
          <w:lang w:val="ro-RO"/>
        </w:rPr>
        <w:t xml:space="preserve"> </w:t>
      </w:r>
    </w:p>
    <w:p xmlns:wp14="http://schemas.microsoft.com/office/word/2010/wordml" w:rsidRPr="00946C1A" w:rsidR="00D34157" w:rsidP="00D34157" w:rsidRDefault="00D34157" w14:paraId="2AC3F122" wp14:textId="77777777">
      <w:pPr>
        <w:spacing w:after="0" w:line="276" w:lineRule="auto"/>
        <w:jc w:val="both"/>
        <w:rPr>
          <w:rFonts w:ascii="Times New Roman" w:hAnsi="Times New Roman"/>
          <w:b/>
          <w:i/>
          <w:iCs/>
          <w:lang w:val="ro-RO"/>
        </w:rPr>
      </w:pPr>
      <w:r w:rsidRPr="00F635EB">
        <w:rPr>
          <w:rFonts w:ascii="Times New Roman" w:hAnsi="Times New Roman"/>
          <w:i/>
          <w:iCs/>
          <w:sz w:val="28"/>
          <w:szCs w:val="28"/>
          <w:lang w:val="ro-RO"/>
        </w:rPr>
        <w:t> </w:t>
      </w:r>
      <w:r w:rsidRPr="00946C1A">
        <w:rPr>
          <w:rFonts w:ascii="Times New Roman" w:hAnsi="Times New Roman"/>
          <w:b/>
          <w:i/>
          <w:iCs/>
          <w:lang w:val="ro-RO"/>
        </w:rPr>
        <w:t>Emis la data de:            </w:t>
      </w:r>
    </w:p>
    <w:p xmlns:wp14="http://schemas.microsoft.com/office/word/2010/wordml" w:rsidRPr="00946C1A" w:rsidR="00D34157" w:rsidP="00D34157" w:rsidRDefault="00D34157" w14:paraId="6DA709F5" wp14:textId="77777777">
      <w:pPr>
        <w:spacing w:after="0" w:line="276" w:lineRule="auto"/>
        <w:jc w:val="both"/>
        <w:rPr>
          <w:rFonts w:ascii="Times New Roman" w:hAnsi="Times New Roman"/>
          <w:b/>
          <w:i/>
          <w:iCs/>
          <w:lang w:val="ro-RO"/>
        </w:rPr>
      </w:pPr>
      <w:r w:rsidRPr="00946C1A">
        <w:rPr>
          <w:rFonts w:ascii="Times New Roman" w:hAnsi="Times New Roman"/>
          <w:b/>
          <w:i/>
          <w:iCs/>
          <w:lang w:val="ro-RO"/>
        </w:rPr>
        <w:t xml:space="preserve"> Valabil până la data de:     </w:t>
      </w:r>
    </w:p>
    <w:p xmlns:wp14="http://schemas.microsoft.com/office/word/2010/wordml" w:rsidRPr="00946C1A" w:rsidR="00D34157" w:rsidP="00D34157" w:rsidRDefault="00D34157" w14:paraId="70AB2C32" wp14:textId="77777777">
      <w:pPr>
        <w:spacing w:after="0" w:line="276" w:lineRule="auto"/>
        <w:jc w:val="both"/>
        <w:rPr>
          <w:rFonts w:ascii="Times New Roman" w:hAnsi="Times New Roman"/>
          <w:b/>
          <w:i/>
          <w:iCs/>
          <w:lang w:val="ro-RO"/>
        </w:rPr>
      </w:pPr>
      <w:r w:rsidRPr="00946C1A">
        <w:rPr>
          <w:rFonts w:ascii="Times New Roman" w:hAnsi="Times New Roman"/>
          <w:i/>
          <w:iCs/>
          <w:lang w:val="ro-RO"/>
        </w:rPr>
        <w:t xml:space="preserve"> cu respectarea condiţiilor înscrise pe verso </w:t>
      </w:r>
    </w:p>
    <w:p xmlns:wp14="http://schemas.microsoft.com/office/word/2010/wordml" w:rsidRPr="00F635EB" w:rsidR="00D34157" w:rsidP="00D34157" w:rsidRDefault="00D34157" w14:paraId="1BA8E4E9" wp14:textId="77777777">
      <w:pPr>
        <w:spacing w:after="0" w:line="360" w:lineRule="auto"/>
        <w:jc w:val="center"/>
        <w:rPr>
          <w:rFonts w:ascii="Times New Roman" w:hAnsi="Times New Roman"/>
          <w:b/>
          <w:i/>
          <w:iCs/>
          <w:sz w:val="24"/>
          <w:szCs w:val="24"/>
          <w:lang w:val="ro-RO"/>
        </w:rPr>
      </w:pPr>
      <w:r w:rsidRPr="00F635EB">
        <w:rPr>
          <w:rFonts w:ascii="Times New Roman" w:hAnsi="Times New Roman"/>
          <w:b/>
          <w:i/>
          <w:iCs/>
          <w:sz w:val="24"/>
          <w:szCs w:val="24"/>
          <w:lang w:val="ro-RO"/>
        </w:rPr>
        <w:t xml:space="preserve">PREȘEDINTE COMISIE DE ATESTARE </w:t>
      </w:r>
    </w:p>
    <w:p xmlns:wp14="http://schemas.microsoft.com/office/word/2010/wordml" w:rsidRPr="00F635EB" w:rsidR="00D34157" w:rsidP="00D34157" w:rsidRDefault="00D34157" w14:paraId="1A81F0B1" wp14:textId="77777777">
      <w:pPr>
        <w:spacing w:after="0" w:line="360" w:lineRule="auto"/>
        <w:jc w:val="both"/>
        <w:rPr>
          <w:rFonts w:ascii="Times New Roman" w:hAnsi="Times New Roman"/>
          <w:b/>
          <w:i/>
          <w:iCs/>
          <w:sz w:val="24"/>
          <w:szCs w:val="24"/>
          <w:lang w:val="ro-RO"/>
        </w:rPr>
      </w:pPr>
    </w:p>
    <w:p xmlns:wp14="http://schemas.microsoft.com/office/word/2010/wordml" w:rsidRPr="00F635EB" w:rsidR="00D34157" w:rsidP="00D34157" w:rsidRDefault="00D34157" w14:paraId="60C37588" wp14:textId="77777777">
      <w:pPr>
        <w:spacing w:after="0" w:line="360" w:lineRule="auto"/>
        <w:jc w:val="both"/>
        <w:rPr>
          <w:rFonts w:ascii="Times New Roman" w:hAnsi="Times New Roman"/>
          <w:i/>
          <w:iCs/>
          <w:sz w:val="28"/>
          <w:szCs w:val="28"/>
          <w:lang w:val="ro-RO"/>
        </w:rPr>
      </w:pPr>
      <w:r w:rsidRPr="00F635EB">
        <w:rPr>
          <w:rFonts w:ascii="Times New Roman" w:hAnsi="Times New Roman"/>
          <w:i/>
          <w:iCs/>
          <w:sz w:val="24"/>
          <w:szCs w:val="24"/>
          <w:lang w:val="ro-RO"/>
        </w:rPr>
        <w:t>                                  </w:t>
      </w:r>
      <w:r w:rsidRPr="00F635EB">
        <w:rPr>
          <w:rFonts w:ascii="Times New Roman" w:hAnsi="Times New Roman"/>
          <w:i/>
          <w:iCs/>
          <w:sz w:val="28"/>
          <w:szCs w:val="28"/>
          <w:lang w:val="ro-RO"/>
        </w:rPr>
        <w:t>                 verso - Certificat de Atestare –</w:t>
      </w:r>
    </w:p>
    <w:p xmlns:wp14="http://schemas.microsoft.com/office/word/2010/wordml" w:rsidRPr="00F635EB" w:rsidR="00D34157" w:rsidP="00D34157" w:rsidRDefault="00D34157" w14:paraId="717AAFBA" wp14:textId="77777777">
      <w:pPr>
        <w:spacing w:after="0" w:line="360" w:lineRule="auto"/>
        <w:jc w:val="both"/>
        <w:rPr>
          <w:rFonts w:ascii="Times New Roman" w:hAnsi="Times New Roman"/>
          <w:i/>
          <w:iCs/>
          <w:sz w:val="28"/>
          <w:szCs w:val="28"/>
          <w:lang w:val="ro-RO"/>
        </w:rPr>
      </w:pPr>
    </w:p>
    <w:p xmlns:wp14="http://schemas.microsoft.com/office/word/2010/wordml" w:rsidRPr="00F635EB" w:rsidR="00D34157" w:rsidP="00D34157" w:rsidRDefault="00D34157" w14:paraId="77D48DA9" wp14:textId="77777777">
      <w:pPr>
        <w:spacing w:after="0" w:line="360" w:lineRule="auto"/>
        <w:jc w:val="both"/>
        <w:rPr>
          <w:rFonts w:ascii="Times New Roman" w:hAnsi="Times New Roman"/>
          <w:i/>
          <w:iCs/>
          <w:sz w:val="24"/>
          <w:szCs w:val="24"/>
          <w:lang w:val="ro-RO"/>
        </w:rPr>
      </w:pPr>
      <w:r w:rsidRPr="00F635EB">
        <w:rPr>
          <w:rFonts w:ascii="Times New Roman" w:hAnsi="Times New Roman"/>
          <w:i/>
          <w:iCs/>
          <w:sz w:val="28"/>
          <w:szCs w:val="28"/>
          <w:lang w:val="ro-RO"/>
        </w:rPr>
        <w:t xml:space="preserve">    </w:t>
      </w:r>
      <w:r w:rsidRPr="00F635EB">
        <w:rPr>
          <w:rFonts w:ascii="Times New Roman" w:hAnsi="Times New Roman"/>
          <w:i/>
          <w:iCs/>
          <w:sz w:val="24"/>
          <w:szCs w:val="24"/>
          <w:lang w:val="ro-RO"/>
        </w:rPr>
        <w:t>- Prezentul Certificat de Atestare poate fi utilizat numai de titular.</w:t>
      </w:r>
    </w:p>
    <w:p xmlns:wp14="http://schemas.microsoft.com/office/word/2010/wordml" w:rsidRPr="00F635EB" w:rsidR="00D34157" w:rsidP="00D34157" w:rsidRDefault="00D34157" w14:paraId="4BE90B8F" wp14:textId="77777777">
      <w:pPr>
        <w:spacing w:after="0" w:line="360" w:lineRule="auto"/>
        <w:jc w:val="both"/>
        <w:rPr>
          <w:rFonts w:ascii="Times New Roman" w:hAnsi="Times New Roman"/>
          <w:i/>
          <w:iCs/>
          <w:sz w:val="24"/>
          <w:szCs w:val="24"/>
          <w:lang w:val="ro-RO"/>
        </w:rPr>
      </w:pPr>
      <w:r w:rsidRPr="00F635EB">
        <w:rPr>
          <w:rFonts w:ascii="Times New Roman" w:hAnsi="Times New Roman"/>
          <w:i/>
          <w:iCs/>
          <w:sz w:val="24"/>
          <w:szCs w:val="24"/>
          <w:lang w:val="ro-RO"/>
        </w:rPr>
        <w:t>    - Cu o lună înainte de expirarea termenului de valabilitate, titularul are obligaţia de a solicita reînnoirea Certificatului de Atestare.</w:t>
      </w:r>
    </w:p>
    <w:p xmlns:wp14="http://schemas.microsoft.com/office/word/2010/wordml" w:rsidRPr="00F635EB" w:rsidR="00D34157" w:rsidP="00D34157" w:rsidRDefault="00D34157" w14:paraId="4D0A13D8" wp14:textId="77777777">
      <w:pPr>
        <w:spacing w:after="0" w:line="360" w:lineRule="auto"/>
        <w:jc w:val="both"/>
        <w:rPr>
          <w:rFonts w:ascii="Times New Roman" w:hAnsi="Times New Roman"/>
          <w:i/>
          <w:iCs/>
          <w:sz w:val="24"/>
          <w:szCs w:val="24"/>
          <w:lang w:val="ro-RO"/>
        </w:rPr>
      </w:pPr>
      <w:r w:rsidRPr="00F635EB">
        <w:rPr>
          <w:rFonts w:ascii="Times New Roman" w:hAnsi="Times New Roman"/>
          <w:i/>
          <w:iCs/>
          <w:sz w:val="24"/>
          <w:szCs w:val="24"/>
          <w:lang w:val="ro-RO"/>
        </w:rPr>
        <w:t>    - Prezentul Certificat de Atestare este valabil pentru persoanele juridice numai în condiţiile existenţei personalului declarat în formularul de cerere de atestare pe întreaga perioadă a valabilităţii lui. În situaţia în care intervin modificări în lista echipei de specialist declarata, în termen de 30 de zile persoana juridică anunţă Secretariatul tehnic al Comisiei de Atestare pentru o nouă evaluare. În caz contrar Certificatul de Atestare îşi pierde valabilitatea. (Prezenta condiţie se înscrie numai pe Certificatele de Atestare emise pentru persoana juridică).</w:t>
      </w:r>
    </w:p>
    <w:p xmlns:wp14="http://schemas.microsoft.com/office/word/2010/wordml" w:rsidRPr="00F635EB" w:rsidR="00D34157" w:rsidP="00D34157" w:rsidRDefault="00D34157" w14:paraId="49DFAA77" wp14:textId="77777777">
      <w:pPr>
        <w:spacing w:after="0" w:line="360" w:lineRule="auto"/>
        <w:jc w:val="both"/>
        <w:rPr>
          <w:rFonts w:ascii="Times New Roman" w:hAnsi="Times New Roman"/>
          <w:i/>
          <w:iCs/>
          <w:sz w:val="24"/>
          <w:szCs w:val="24"/>
          <w:lang w:val="ro-RO"/>
        </w:rPr>
      </w:pPr>
      <w:r w:rsidRPr="00F635EB">
        <w:rPr>
          <w:rFonts w:ascii="Times New Roman" w:hAnsi="Times New Roman"/>
          <w:i/>
          <w:iCs/>
          <w:sz w:val="24"/>
          <w:szCs w:val="24"/>
          <w:lang w:val="ro-RO"/>
        </w:rPr>
        <w:t>    - Responsabilitatea pentru corectitudinea celor înscrise în RM/RIM/BM/RSR/RA/RS/EA  revine în exclusivitate expertului atestat.</w:t>
      </w:r>
    </w:p>
    <w:p xmlns:wp14="http://schemas.microsoft.com/office/word/2010/wordml" w:rsidRPr="00F635EB" w:rsidR="00D34157" w:rsidP="00D34157" w:rsidRDefault="00D34157" w14:paraId="01CB14E0" wp14:textId="77777777">
      <w:pPr>
        <w:spacing w:after="0" w:line="360" w:lineRule="auto"/>
        <w:jc w:val="both"/>
        <w:rPr>
          <w:rFonts w:ascii="Times New Roman" w:hAnsi="Times New Roman"/>
          <w:sz w:val="24"/>
          <w:szCs w:val="24"/>
          <w:lang w:val="ro-RO"/>
        </w:rPr>
      </w:pPr>
      <w:r w:rsidRPr="00F635EB">
        <w:rPr>
          <w:rFonts w:ascii="Times New Roman" w:hAnsi="Times New Roman"/>
          <w:i/>
          <w:iCs/>
          <w:sz w:val="24"/>
          <w:szCs w:val="24"/>
          <w:lang w:val="ro-RO"/>
        </w:rPr>
        <w:t>    - Prezentul îşi pierde valabilitatea în condiţiile prevăzute de actele normative în vigoare.</w:t>
      </w:r>
    </w:p>
    <w:p xmlns:wp14="http://schemas.microsoft.com/office/word/2010/wordml" w:rsidRPr="00F635EB" w:rsidR="00D34157" w:rsidP="00D34157" w:rsidRDefault="00D34157" w14:paraId="56EE48EE" wp14:textId="77777777">
      <w:pPr>
        <w:autoSpaceDE w:val="0"/>
        <w:autoSpaceDN w:val="0"/>
        <w:adjustRightInd w:val="0"/>
        <w:spacing w:after="0" w:line="240" w:lineRule="auto"/>
        <w:jc w:val="center"/>
        <w:rPr>
          <w:rFonts w:ascii="Garamond" w:hAnsi="Garamond"/>
          <w:b/>
          <w:sz w:val="32"/>
          <w:szCs w:val="32"/>
          <w:lang w:val="fr-FR"/>
        </w:rPr>
      </w:pPr>
    </w:p>
    <w:p xmlns:wp14="http://schemas.microsoft.com/office/word/2010/wordml" w:rsidRPr="00F635EB" w:rsidR="00D34157" w:rsidP="00D34157" w:rsidRDefault="00D34157" w14:paraId="2908EB2C" wp14:textId="77777777"/>
    <w:p xmlns:wp14="http://schemas.microsoft.com/office/word/2010/wordml" w:rsidRPr="00F635EB" w:rsidR="00D34157" w:rsidP="0076579A" w:rsidRDefault="00D34157" w14:paraId="121FD38A" wp14:textId="77777777">
      <w:pPr>
        <w:spacing w:after="0" w:line="360" w:lineRule="auto"/>
        <w:jc w:val="both"/>
        <w:rPr>
          <w:rFonts w:ascii="Times New Roman" w:hAnsi="Times New Roman" w:eastAsia="Times New Roman" w:cs="Times New Roman"/>
          <w:sz w:val="24"/>
          <w:szCs w:val="24"/>
        </w:rPr>
      </w:pPr>
    </w:p>
    <w:sectPr w:rsidRPr="00F635EB" w:rsidR="00D34157">
      <w:headerReference w:type="even" r:id="rId11"/>
      <w:headerReference w:type="default" r:id="rId12"/>
      <w:footerReference w:type="default" r:id="rId13"/>
      <w:headerReference w:type="first" r:id="rId14"/>
      <w:pgSz w:w="12240" w:h="15840" w:orient="portrait"/>
      <w:pgMar w:top="1440" w:right="1440" w:bottom="1440" w:left="1440" w:header="720" w:footer="720"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A279B6" w16cid:durableId="21F12A2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EB65F0" w:rsidRDefault="00EB65F0" w14:paraId="27357532" wp14:textId="77777777">
      <w:pPr>
        <w:spacing w:after="0" w:line="240" w:lineRule="auto"/>
      </w:pPr>
      <w:r>
        <w:separator/>
      </w:r>
    </w:p>
  </w:endnote>
  <w:endnote w:type="continuationSeparator" w:id="0">
    <w:p xmlns:wp14="http://schemas.microsoft.com/office/word/2010/wordml" w:rsidR="00EB65F0" w:rsidRDefault="00EB65F0" w14:paraId="07F023C8"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9789802"/>
      <w:docPartObj>
        <w:docPartGallery w:val="Page Numbers (Bottom of Page)"/>
        <w:docPartUnique/>
      </w:docPartObj>
    </w:sdtPr>
    <w:sdtEndPr>
      <w:rPr>
        <w:noProof/>
        <w:sz w:val="16"/>
        <w:szCs w:val="16"/>
      </w:rPr>
    </w:sdtEndPr>
    <w:sdtContent>
      <w:p xmlns:wp14="http://schemas.microsoft.com/office/word/2010/wordml" w:rsidRPr="00D55E96" w:rsidR="006E4C96" w:rsidRDefault="006E4C96" w14:paraId="1EEFB150" wp14:textId="77777777">
        <w:pPr>
          <w:pStyle w:val="Footer"/>
          <w:jc w:val="right"/>
          <w:rPr>
            <w:sz w:val="16"/>
            <w:szCs w:val="16"/>
          </w:rPr>
        </w:pPr>
        <w:r w:rsidRPr="00D55E96">
          <w:rPr>
            <w:sz w:val="16"/>
            <w:szCs w:val="16"/>
          </w:rPr>
          <w:fldChar w:fldCharType="begin"/>
        </w:r>
        <w:r w:rsidRPr="00D55E96">
          <w:rPr>
            <w:sz w:val="16"/>
            <w:szCs w:val="16"/>
          </w:rPr>
          <w:instrText xml:space="preserve"> PAGE   \* MERGEFORMAT </w:instrText>
        </w:r>
        <w:r w:rsidRPr="00D55E96">
          <w:rPr>
            <w:sz w:val="16"/>
            <w:szCs w:val="16"/>
          </w:rPr>
          <w:fldChar w:fldCharType="separate"/>
        </w:r>
        <w:r w:rsidR="00314A5E">
          <w:rPr>
            <w:noProof/>
            <w:sz w:val="16"/>
            <w:szCs w:val="16"/>
          </w:rPr>
          <w:t>24</w:t>
        </w:r>
        <w:r w:rsidRPr="00D55E96">
          <w:rPr>
            <w:noProof/>
            <w:sz w:val="16"/>
            <w:szCs w:val="16"/>
          </w:rPr>
          <w:fldChar w:fldCharType="end"/>
        </w:r>
      </w:p>
    </w:sdtContent>
  </w:sdt>
  <w:p xmlns:wp14="http://schemas.microsoft.com/office/word/2010/wordml" w:rsidR="006E4C96" w:rsidRDefault="006E4C96" w14:paraId="1FE2DD96" wp14:textId="7777777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EB65F0" w:rsidRDefault="00EB65F0" w14:paraId="2916C19D" wp14:textId="77777777">
      <w:pPr>
        <w:spacing w:after="0" w:line="240" w:lineRule="auto"/>
      </w:pPr>
      <w:r>
        <w:separator/>
      </w:r>
    </w:p>
  </w:footnote>
  <w:footnote w:type="continuationSeparator" w:id="0">
    <w:p xmlns:wp14="http://schemas.microsoft.com/office/word/2010/wordml" w:rsidR="00EB65F0" w:rsidRDefault="00EB65F0" w14:paraId="74869460" wp14:textId="77777777">
      <w:pPr>
        <w:spacing w:after="0" w:line="240" w:lineRule="auto"/>
      </w:pPr>
      <w:r>
        <w:continuationSeparator/>
      </w:r>
    </w:p>
  </w:footnote>
  <w:footnote w:id="1">
    <w:p xmlns:wp14="http://schemas.microsoft.com/office/word/2010/wordml" w:rsidRPr="001D4768" w:rsidR="006E4C96" w:rsidRDefault="006E4C96" w14:paraId="416B7267" wp14:textId="77777777">
      <w:pPr>
        <w:pStyle w:val="FootnoteText"/>
        <w:rPr>
          <w:lang w:val="ro-RO"/>
        </w:rPr>
      </w:pPr>
      <w:r>
        <w:rPr>
          <w:rStyle w:val="FootnoteReference"/>
        </w:rPr>
        <w:footnoteRef/>
      </w:r>
      <w:r>
        <w:t xml:space="preserve"> Azbestul a fost interzis pe teritoriul UE din 01.01.2005.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6E4C96" w:rsidRDefault="00EB65F0" w14:paraId="187F57B8" wp14:textId="77777777">
    <w:pPr>
      <w:pStyle w:val="Header"/>
    </w:pPr>
    <w:r>
      <w:rPr>
        <w:noProof/>
      </w:rPr>
      <w:pict w14:anchorId="11C425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95829" style="position:absolute;margin-left:0;margin-top:0;width:513.2pt;height:146.6pt;rotation:315;z-index:-251655168;mso-position-horizontal:center;mso-position-horizontal-relative:margin;mso-position-vertical:center;mso-position-vertical-relative:margin" o:spid="_x0000_s2051" o:allowincell="f" fillcolor="silver" stroked="f" type="#_x0000_t136">
          <v:fill opacity=".5"/>
          <v:textpath style="font-family:&quot;Times New Roman&quot;;font-size:1pt" string="PROIEC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6E4C96" w:rsidRDefault="00EB65F0" w14:paraId="4BDB5498" wp14:textId="77777777">
    <w:pPr>
      <w:pStyle w:val="Header"/>
    </w:pPr>
    <w:r>
      <w:rPr>
        <w:noProof/>
      </w:rPr>
      <w:pict w14:anchorId="5F053A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95830" style="position:absolute;margin-left:0;margin-top:0;width:513.2pt;height:146.6pt;rotation:315;z-index:-251653120;mso-position-horizontal:center;mso-position-horizontal-relative:margin;mso-position-vertical:center;mso-position-vertical-relative:margin" o:spid="_x0000_s2052" o:allowincell="f" fillcolor="silver" stroked="f" type="#_x0000_t136">
          <v:fill opacity=".5"/>
          <v:textpath style="font-family:&quot;Times New Roman&quot;;font-size:1pt" string="PROIEC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6E4C96" w:rsidRDefault="00EB65F0" w14:paraId="54738AF4" wp14:textId="77777777">
    <w:pPr>
      <w:pStyle w:val="Header"/>
    </w:pPr>
    <w:r>
      <w:rPr>
        <w:noProof/>
      </w:rPr>
      <w:pict w14:anchorId="098EE4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95828" style="position:absolute;margin-left:0;margin-top:0;width:513.2pt;height:146.6pt;rotation:315;z-index:-251657216;mso-position-horizontal:center;mso-position-horizontal-relative:margin;mso-position-vertical:center;mso-position-vertical-relative:margin" o:spid="_x0000_s2050" o:allowincell="f" fillcolor="silver" stroked="f" type="#_x0000_t136">
          <v:fill opacity=".5"/>
          <v:textpath style="font-family:&quot;Times New Roman&quot;;font-size:1pt" string="PROIEC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D6641DA"/>
    <w:lvl w:ilvl="0">
      <w:start w:val="1"/>
      <w:numFmt w:val="bullet"/>
      <w:pStyle w:val="ListBullet2"/>
      <w:lvlText w:val=""/>
      <w:lvlJc w:val="left"/>
      <w:pPr>
        <w:tabs>
          <w:tab w:val="num" w:pos="643"/>
        </w:tabs>
        <w:ind w:left="643" w:hanging="360"/>
      </w:pPr>
      <w:rPr>
        <w:rFonts w:hint="default" w:ascii="Symbol" w:hAnsi="Symbol"/>
      </w:rPr>
    </w:lvl>
  </w:abstractNum>
  <w:abstractNum w:abstractNumId="1" w15:restartNumberingAfterBreak="0">
    <w:nsid w:val="FFFFFF89"/>
    <w:multiLevelType w:val="singleLevel"/>
    <w:tmpl w:val="8C4CDEAC"/>
    <w:lvl w:ilvl="0">
      <w:start w:val="1"/>
      <w:numFmt w:val="bullet"/>
      <w:pStyle w:val="ListBullet"/>
      <w:lvlText w:val=""/>
      <w:lvlJc w:val="left"/>
      <w:pPr>
        <w:tabs>
          <w:tab w:val="num" w:pos="360"/>
        </w:tabs>
        <w:ind w:left="360" w:hanging="360"/>
      </w:pPr>
      <w:rPr>
        <w:rFonts w:hint="default" w:ascii="Symbol" w:hAnsi="Symbol"/>
      </w:rPr>
    </w:lvl>
  </w:abstractNum>
  <w:abstractNum w:abstractNumId="2" w15:restartNumberingAfterBreak="0">
    <w:nsid w:val="026B009C"/>
    <w:multiLevelType w:val="multilevel"/>
    <w:tmpl w:val="0B4262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7B4862"/>
    <w:multiLevelType w:val="multilevel"/>
    <w:tmpl w:val="3482A996"/>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4" w15:restartNumberingAfterBreak="0">
    <w:nsid w:val="0A2D15AB"/>
    <w:multiLevelType w:val="hybridMultilevel"/>
    <w:tmpl w:val="270EC6E8"/>
    <w:lvl w:ilvl="0" w:tplc="69E01814">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5A5672"/>
    <w:multiLevelType w:val="hybridMultilevel"/>
    <w:tmpl w:val="46BE3796"/>
    <w:lvl w:ilvl="0" w:tplc="08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C1E514C"/>
    <w:multiLevelType w:val="hybridMultilevel"/>
    <w:tmpl w:val="1B5AB6C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77701D"/>
    <w:multiLevelType w:val="hybridMultilevel"/>
    <w:tmpl w:val="413AA95A"/>
    <w:lvl w:ilvl="0" w:tplc="04090011">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A17A7E"/>
    <w:multiLevelType w:val="multilevel"/>
    <w:tmpl w:val="0B7868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1C12E43"/>
    <w:multiLevelType w:val="hybridMultilevel"/>
    <w:tmpl w:val="C19ACC5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47097E"/>
    <w:multiLevelType w:val="hybridMultilevel"/>
    <w:tmpl w:val="95A0ABF6"/>
    <w:lvl w:ilvl="0" w:tplc="489E40D4">
      <w:start w:val="1"/>
      <w:numFmt w:val="lowerLetter"/>
      <w:lvlText w:val="(%1)"/>
      <w:lvlJc w:val="left"/>
      <w:pPr>
        <w:ind w:left="360" w:hanging="360"/>
      </w:pPr>
      <w:rPr>
        <w:rFonts w:hint="default" w:eastAsia="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4ED5D0B"/>
    <w:multiLevelType w:val="multilevel"/>
    <w:tmpl w:val="760042F2"/>
    <w:lvl w:ilvl="0">
      <w:start w:val="1"/>
      <w:numFmt w:val="lowerLetter"/>
      <w:lvlText w:val="%1)"/>
      <w:lvlJc w:val="left"/>
      <w:pPr>
        <w:ind w:left="81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2" w15:restartNumberingAfterBreak="0">
    <w:nsid w:val="26304AE5"/>
    <w:multiLevelType w:val="multilevel"/>
    <w:tmpl w:val="E95898F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277F7EAB"/>
    <w:multiLevelType w:val="multilevel"/>
    <w:tmpl w:val="9184FCB0"/>
    <w:lvl w:ilvl="0">
      <w:start w:val="1"/>
      <w:numFmt w:val="bullet"/>
      <w:lvlText w:val="-"/>
      <w:lvlJc w:val="left"/>
      <w:pPr>
        <w:ind w:left="720" w:hanging="360"/>
      </w:pPr>
      <w:rPr>
        <w:rFonts w:ascii="Times New Roman" w:hAnsi="Times New Roman" w:eastAsia="Times New Roman" w:cs="Times New Roman"/>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4" w15:restartNumberingAfterBreak="0">
    <w:nsid w:val="29C530B0"/>
    <w:multiLevelType w:val="multilevel"/>
    <w:tmpl w:val="32B47C34"/>
    <w:lvl w:ilvl="0">
      <w:start w:val="1"/>
      <w:numFmt w:val="lowerLetter"/>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15" w15:restartNumberingAfterBreak="0">
    <w:nsid w:val="2A2A543F"/>
    <w:multiLevelType w:val="hybridMultilevel"/>
    <w:tmpl w:val="9AE84A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B970BAB"/>
    <w:multiLevelType w:val="multilevel"/>
    <w:tmpl w:val="F316417E"/>
    <w:lvl w:ilvl="0">
      <w:start w:val="1"/>
      <w:numFmt w:val="lowerLetter"/>
      <w:lvlText w:val="%1)"/>
      <w:lvlJc w:val="left"/>
      <w:pPr>
        <w:ind w:left="990" w:hanging="360"/>
      </w:pPr>
      <w:rPr>
        <w:rFonts w:hint="default"/>
        <w:strike w:val="0"/>
      </w:rPr>
    </w:lvl>
    <w:lvl w:ilvl="1">
      <w:start w:val="1"/>
      <w:numFmt w:val="bullet"/>
      <w:lvlText w:val="●"/>
      <w:lvlJc w:val="left"/>
      <w:pPr>
        <w:ind w:left="1440" w:hanging="360"/>
      </w:pPr>
      <w:rPr>
        <w:rFonts w:ascii="Noto Sans Symbols" w:hAnsi="Noto Sans Symbols" w:eastAsia="Noto Sans Symbols" w:cs="Noto Sans Symbols"/>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7" w15:restartNumberingAfterBreak="0">
    <w:nsid w:val="302F486F"/>
    <w:multiLevelType w:val="hybridMultilevel"/>
    <w:tmpl w:val="2304D5D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6D13D8C"/>
    <w:multiLevelType w:val="multilevel"/>
    <w:tmpl w:val="A71A0F56"/>
    <w:lvl w:ilvl="0">
      <w:start w:val="1"/>
      <w:numFmt w:val="bullet"/>
      <w:lvlText w:val="-"/>
      <w:lvlJc w:val="left"/>
      <w:pPr>
        <w:ind w:left="720" w:hanging="360"/>
      </w:pPr>
      <w:rPr>
        <w:rFonts w:ascii="Times New Roman" w:hAnsi="Times New Roman" w:eastAsia="Times New Roman" w:cs="Times New Roman"/>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9" w15:restartNumberingAfterBreak="0">
    <w:nsid w:val="3AFD4339"/>
    <w:multiLevelType w:val="multilevel"/>
    <w:tmpl w:val="3886FE42"/>
    <w:lvl w:ilvl="0">
      <w:start w:val="1"/>
      <w:numFmt w:val="lowerLetter"/>
      <w:lvlText w:val="%1)"/>
      <w:lvlJc w:val="left"/>
      <w:pPr>
        <w:ind w:left="705" w:hanging="405"/>
      </w:p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20" w15:restartNumberingAfterBreak="0">
    <w:nsid w:val="3B637999"/>
    <w:multiLevelType w:val="multilevel"/>
    <w:tmpl w:val="82124BD6"/>
    <w:lvl w:ilvl="0">
      <w:start w:val="1"/>
      <w:numFmt w:val="lowerLetter"/>
      <w:lvlText w:val="%1)"/>
      <w:lvlJc w:val="left"/>
      <w:pPr>
        <w:ind w:left="1125" w:hanging="405"/>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49AD2EC8"/>
    <w:multiLevelType w:val="multilevel"/>
    <w:tmpl w:val="DFC8C0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A32155A"/>
    <w:multiLevelType w:val="multilevel"/>
    <w:tmpl w:val="F316417E"/>
    <w:lvl w:ilvl="0">
      <w:start w:val="1"/>
      <w:numFmt w:val="lowerLetter"/>
      <w:lvlText w:val="%1)"/>
      <w:lvlJc w:val="left"/>
      <w:pPr>
        <w:ind w:left="990" w:hanging="360"/>
      </w:pPr>
      <w:rPr>
        <w:rFonts w:hint="default"/>
        <w:strike w:val="0"/>
      </w:rPr>
    </w:lvl>
    <w:lvl w:ilvl="1">
      <w:start w:val="1"/>
      <w:numFmt w:val="bullet"/>
      <w:lvlText w:val="●"/>
      <w:lvlJc w:val="left"/>
      <w:pPr>
        <w:ind w:left="1440" w:hanging="360"/>
      </w:pPr>
      <w:rPr>
        <w:rFonts w:ascii="Noto Sans Symbols" w:hAnsi="Noto Sans Symbols" w:eastAsia="Noto Sans Symbols" w:cs="Noto Sans Symbols"/>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3" w15:restartNumberingAfterBreak="0">
    <w:nsid w:val="4A376E2F"/>
    <w:multiLevelType w:val="multilevel"/>
    <w:tmpl w:val="C42689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D5336A0"/>
    <w:multiLevelType w:val="multilevel"/>
    <w:tmpl w:val="B3287DC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4D9924AC"/>
    <w:multiLevelType w:val="multilevel"/>
    <w:tmpl w:val="3B3A86A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FBC1E5E"/>
    <w:multiLevelType w:val="multilevel"/>
    <w:tmpl w:val="5F70A6C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FD72F33"/>
    <w:multiLevelType w:val="multilevel"/>
    <w:tmpl w:val="D6308D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34A7E10"/>
    <w:multiLevelType w:val="multilevel"/>
    <w:tmpl w:val="F59629BA"/>
    <w:lvl w:ilvl="0">
      <w:start w:val="1"/>
      <w:numFmt w:val="bullet"/>
      <w:lvlText w:val="-"/>
      <w:lvlJc w:val="left"/>
      <w:pPr>
        <w:ind w:left="720" w:hanging="360"/>
      </w:pPr>
      <w:rPr>
        <w:rFonts w:ascii="Times New Roman" w:hAnsi="Times New Roman" w:eastAsia="Times New Roman" w:cs="Times New Roman"/>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9" w15:restartNumberingAfterBreak="0">
    <w:nsid w:val="54EC17CD"/>
    <w:multiLevelType w:val="hybridMultilevel"/>
    <w:tmpl w:val="6E5E97C0"/>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68449B4"/>
    <w:multiLevelType w:val="multilevel"/>
    <w:tmpl w:val="6A7811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7176211"/>
    <w:multiLevelType w:val="multilevel"/>
    <w:tmpl w:val="D770A2A8"/>
    <w:lvl w:ilvl="0">
      <w:start w:val="13"/>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EF3512B"/>
    <w:multiLevelType w:val="multilevel"/>
    <w:tmpl w:val="2DAC8574"/>
    <w:lvl w:ilvl="0">
      <w:start w:val="1"/>
      <w:numFmt w:val="lowerLetter"/>
      <w:lvlText w:val="%1)"/>
      <w:lvlJc w:val="left"/>
      <w:pPr>
        <w:ind w:left="720" w:hanging="360"/>
      </w:pPr>
      <w:rPr>
        <w:rFonts w:ascii="Arial" w:hAnsi="Arial" w:eastAsia="Times New Roman" w:cs="Arial"/>
      </w:rPr>
    </w:lvl>
    <w:lvl w:ilvl="1">
      <w:start w:val="1"/>
      <w:numFmt w:val="bullet"/>
      <w:lvlText w:val="●"/>
      <w:lvlJc w:val="left"/>
      <w:pPr>
        <w:ind w:left="1440" w:hanging="360"/>
      </w:pPr>
      <w:rPr>
        <w:rFonts w:ascii="Noto Sans Symbols" w:hAnsi="Noto Sans Symbols" w:eastAsia="Noto Sans Symbols" w:cs="Noto Sans Symbols"/>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3" w15:restartNumberingAfterBreak="0">
    <w:nsid w:val="60196A4C"/>
    <w:multiLevelType w:val="hybridMultilevel"/>
    <w:tmpl w:val="32E87A24"/>
    <w:lvl w:ilvl="0" w:tplc="3B909016">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57268A"/>
    <w:multiLevelType w:val="hybridMultilevel"/>
    <w:tmpl w:val="6F327072"/>
    <w:lvl w:ilvl="0" w:tplc="08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AB4646"/>
    <w:multiLevelType w:val="multilevel"/>
    <w:tmpl w:val="482AC7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10C66B8"/>
    <w:multiLevelType w:val="multilevel"/>
    <w:tmpl w:val="BE3441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22315B0"/>
    <w:multiLevelType w:val="hybridMultilevel"/>
    <w:tmpl w:val="FC8AC856"/>
    <w:lvl w:ilvl="0" w:tplc="CA141C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FE5031"/>
    <w:multiLevelType w:val="hybridMultilevel"/>
    <w:tmpl w:val="7BB8A3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5B768FC"/>
    <w:multiLevelType w:val="hybridMultilevel"/>
    <w:tmpl w:val="AF9ECEAC"/>
    <w:lvl w:ilvl="0" w:tplc="68C81C7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09B4165"/>
    <w:multiLevelType w:val="hybridMultilevel"/>
    <w:tmpl w:val="1C2AD368"/>
    <w:lvl w:ilvl="0" w:tplc="ADBEF51C">
      <w:start w:val="1"/>
      <w:numFmt w:val="decimal"/>
      <w:lvlText w:val="(%1)"/>
      <w:lvlJc w:val="left"/>
      <w:pPr>
        <w:ind w:left="435" w:hanging="375"/>
      </w:pPr>
      <w:rPr>
        <w:rFonts w:hint="default"/>
      </w:rPr>
    </w:lvl>
    <w:lvl w:ilvl="1" w:tplc="E384DD24">
      <w:start w:val="1"/>
      <w:numFmt w:val="lowerLetter"/>
      <w:lvlText w:val="%2)"/>
      <w:lvlJc w:val="left"/>
      <w:pPr>
        <w:ind w:left="1140" w:hanging="360"/>
      </w:pPr>
      <w:rPr>
        <w:rFonts w:hint="default"/>
      </w:r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1" w15:restartNumberingAfterBreak="0">
    <w:nsid w:val="733E5873"/>
    <w:multiLevelType w:val="hybridMultilevel"/>
    <w:tmpl w:val="C22CC47A"/>
    <w:lvl w:ilvl="0" w:tplc="EA349034">
      <w:start w:val="1"/>
      <w:numFmt w:val="decimal"/>
      <w:lvlText w:val="(%1)"/>
      <w:lvlJc w:val="left"/>
      <w:pPr>
        <w:ind w:left="390" w:hanging="39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79A1009"/>
    <w:multiLevelType w:val="multilevel"/>
    <w:tmpl w:val="CA6049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9A469FE"/>
    <w:multiLevelType w:val="hybridMultilevel"/>
    <w:tmpl w:val="E444B95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2"/>
  </w:num>
  <w:num w:numId="2">
    <w:abstractNumId w:val="23"/>
  </w:num>
  <w:num w:numId="3">
    <w:abstractNumId w:val="21"/>
  </w:num>
  <w:num w:numId="4">
    <w:abstractNumId w:val="32"/>
  </w:num>
  <w:num w:numId="5">
    <w:abstractNumId w:val="2"/>
  </w:num>
  <w:num w:numId="6">
    <w:abstractNumId w:val="13"/>
  </w:num>
  <w:num w:numId="7">
    <w:abstractNumId w:val="30"/>
  </w:num>
  <w:num w:numId="8">
    <w:abstractNumId w:val="11"/>
  </w:num>
  <w:num w:numId="9">
    <w:abstractNumId w:val="25"/>
  </w:num>
  <w:num w:numId="10">
    <w:abstractNumId w:val="12"/>
  </w:num>
  <w:num w:numId="11">
    <w:abstractNumId w:val="8"/>
  </w:num>
  <w:num w:numId="12">
    <w:abstractNumId w:val="14"/>
  </w:num>
  <w:num w:numId="13">
    <w:abstractNumId w:val="19"/>
  </w:num>
  <w:num w:numId="14">
    <w:abstractNumId w:val="36"/>
  </w:num>
  <w:num w:numId="15">
    <w:abstractNumId w:val="18"/>
  </w:num>
  <w:num w:numId="16">
    <w:abstractNumId w:val="31"/>
  </w:num>
  <w:num w:numId="17">
    <w:abstractNumId w:val="26"/>
  </w:num>
  <w:num w:numId="18">
    <w:abstractNumId w:val="28"/>
  </w:num>
  <w:num w:numId="19">
    <w:abstractNumId w:val="1"/>
  </w:num>
  <w:num w:numId="20">
    <w:abstractNumId w:val="0"/>
  </w:num>
  <w:num w:numId="21">
    <w:abstractNumId w:val="39"/>
  </w:num>
  <w:num w:numId="22">
    <w:abstractNumId w:val="43"/>
  </w:num>
  <w:num w:numId="23">
    <w:abstractNumId w:val="9"/>
  </w:num>
  <w:num w:numId="24">
    <w:abstractNumId w:val="4"/>
  </w:num>
  <w:num w:numId="25">
    <w:abstractNumId w:val="27"/>
  </w:num>
  <w:num w:numId="26">
    <w:abstractNumId w:val="24"/>
  </w:num>
  <w:num w:numId="27">
    <w:abstractNumId w:val="20"/>
  </w:num>
  <w:num w:numId="28">
    <w:abstractNumId w:val="35"/>
  </w:num>
  <w:num w:numId="29">
    <w:abstractNumId w:val="15"/>
  </w:num>
  <w:num w:numId="30">
    <w:abstractNumId w:val="40"/>
  </w:num>
  <w:num w:numId="31">
    <w:abstractNumId w:val="6"/>
  </w:num>
  <w:num w:numId="32">
    <w:abstractNumId w:val="38"/>
  </w:num>
  <w:num w:numId="33">
    <w:abstractNumId w:val="29"/>
  </w:num>
  <w:num w:numId="34">
    <w:abstractNumId w:val="33"/>
  </w:num>
  <w:num w:numId="35">
    <w:abstractNumId w:val="5"/>
  </w:num>
  <w:num w:numId="36">
    <w:abstractNumId w:val="34"/>
  </w:num>
  <w:num w:numId="37">
    <w:abstractNumId w:val="17"/>
  </w:num>
  <w:num w:numId="38">
    <w:abstractNumId w:val="3"/>
  </w:num>
  <w:num w:numId="39">
    <w:abstractNumId w:val="16"/>
  </w:num>
  <w:num w:numId="40">
    <w:abstractNumId w:val="10"/>
  </w:num>
  <w:num w:numId="41">
    <w:abstractNumId w:val="41"/>
  </w:num>
  <w:num w:numId="42">
    <w:abstractNumId w:val="22"/>
  </w:num>
  <w:num w:numId="43">
    <w:abstractNumId w:val="37"/>
  </w:num>
  <w:num w:numId="44">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trackRevisions w:val="false"/>
  <w:zoom w:percent="100"/>
  <w:hideSpellingErrors/>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80D"/>
    <w:rsid w:val="000168D8"/>
    <w:rsid w:val="00024351"/>
    <w:rsid w:val="00027D2C"/>
    <w:rsid w:val="00041D6C"/>
    <w:rsid w:val="0004550D"/>
    <w:rsid w:val="00046777"/>
    <w:rsid w:val="00050595"/>
    <w:rsid w:val="000679B9"/>
    <w:rsid w:val="000721BA"/>
    <w:rsid w:val="0007262B"/>
    <w:rsid w:val="00076EA2"/>
    <w:rsid w:val="000814B4"/>
    <w:rsid w:val="000827CF"/>
    <w:rsid w:val="00094733"/>
    <w:rsid w:val="00096BB7"/>
    <w:rsid w:val="000976A4"/>
    <w:rsid w:val="000B6292"/>
    <w:rsid w:val="000C4035"/>
    <w:rsid w:val="000C40B9"/>
    <w:rsid w:val="000C7DEA"/>
    <w:rsid w:val="000F13D7"/>
    <w:rsid w:val="000F3B1F"/>
    <w:rsid w:val="000F43DC"/>
    <w:rsid w:val="000F4B30"/>
    <w:rsid w:val="00102AC8"/>
    <w:rsid w:val="00111616"/>
    <w:rsid w:val="00131CDF"/>
    <w:rsid w:val="00133227"/>
    <w:rsid w:val="00140177"/>
    <w:rsid w:val="00161942"/>
    <w:rsid w:val="001721F3"/>
    <w:rsid w:val="00182728"/>
    <w:rsid w:val="0018787E"/>
    <w:rsid w:val="0019640D"/>
    <w:rsid w:val="001A0A87"/>
    <w:rsid w:val="001A14BC"/>
    <w:rsid w:val="001D4768"/>
    <w:rsid w:val="002020A2"/>
    <w:rsid w:val="00233607"/>
    <w:rsid w:val="00243862"/>
    <w:rsid w:val="00251FED"/>
    <w:rsid w:val="00277144"/>
    <w:rsid w:val="002A088F"/>
    <w:rsid w:val="002B6205"/>
    <w:rsid w:val="002C3439"/>
    <w:rsid w:val="002C47A5"/>
    <w:rsid w:val="002C54F8"/>
    <w:rsid w:val="002D0D15"/>
    <w:rsid w:val="002D614C"/>
    <w:rsid w:val="002E1311"/>
    <w:rsid w:val="002E3E48"/>
    <w:rsid w:val="002E5969"/>
    <w:rsid w:val="002F5540"/>
    <w:rsid w:val="00314A5E"/>
    <w:rsid w:val="00315191"/>
    <w:rsid w:val="00320F2B"/>
    <w:rsid w:val="00332A19"/>
    <w:rsid w:val="00344C4E"/>
    <w:rsid w:val="003504C3"/>
    <w:rsid w:val="003653A4"/>
    <w:rsid w:val="00371B1F"/>
    <w:rsid w:val="00371DCF"/>
    <w:rsid w:val="003742CC"/>
    <w:rsid w:val="00383776"/>
    <w:rsid w:val="003A539A"/>
    <w:rsid w:val="003B1DFA"/>
    <w:rsid w:val="003B2B82"/>
    <w:rsid w:val="003C158D"/>
    <w:rsid w:val="003E7923"/>
    <w:rsid w:val="003F30E5"/>
    <w:rsid w:val="00404512"/>
    <w:rsid w:val="004109DF"/>
    <w:rsid w:val="00412899"/>
    <w:rsid w:val="0041415E"/>
    <w:rsid w:val="004152BD"/>
    <w:rsid w:val="00430427"/>
    <w:rsid w:val="004306F3"/>
    <w:rsid w:val="00447554"/>
    <w:rsid w:val="00450D09"/>
    <w:rsid w:val="0047471A"/>
    <w:rsid w:val="004816D6"/>
    <w:rsid w:val="00497D6B"/>
    <w:rsid w:val="005009A1"/>
    <w:rsid w:val="005105C7"/>
    <w:rsid w:val="00514693"/>
    <w:rsid w:val="005157FC"/>
    <w:rsid w:val="00524C94"/>
    <w:rsid w:val="00531758"/>
    <w:rsid w:val="005321E0"/>
    <w:rsid w:val="00534F12"/>
    <w:rsid w:val="00545826"/>
    <w:rsid w:val="00561500"/>
    <w:rsid w:val="00561C46"/>
    <w:rsid w:val="0059020E"/>
    <w:rsid w:val="005C739D"/>
    <w:rsid w:val="005D099D"/>
    <w:rsid w:val="005D7219"/>
    <w:rsid w:val="005D7258"/>
    <w:rsid w:val="005F567F"/>
    <w:rsid w:val="00610B66"/>
    <w:rsid w:val="00670CCB"/>
    <w:rsid w:val="00671864"/>
    <w:rsid w:val="00675C63"/>
    <w:rsid w:val="00697F75"/>
    <w:rsid w:val="006A793B"/>
    <w:rsid w:val="006B0D7D"/>
    <w:rsid w:val="006E1AB1"/>
    <w:rsid w:val="006E3AD4"/>
    <w:rsid w:val="006E4C96"/>
    <w:rsid w:val="006E655F"/>
    <w:rsid w:val="006F0333"/>
    <w:rsid w:val="006F399B"/>
    <w:rsid w:val="0070465C"/>
    <w:rsid w:val="00712079"/>
    <w:rsid w:val="00712321"/>
    <w:rsid w:val="00714BBC"/>
    <w:rsid w:val="00724E2A"/>
    <w:rsid w:val="00727F85"/>
    <w:rsid w:val="00730921"/>
    <w:rsid w:val="007361F3"/>
    <w:rsid w:val="00740D30"/>
    <w:rsid w:val="0074657D"/>
    <w:rsid w:val="00753726"/>
    <w:rsid w:val="007538E0"/>
    <w:rsid w:val="00754272"/>
    <w:rsid w:val="007572FB"/>
    <w:rsid w:val="007620D9"/>
    <w:rsid w:val="0076579A"/>
    <w:rsid w:val="00774224"/>
    <w:rsid w:val="00775E7E"/>
    <w:rsid w:val="00791BD7"/>
    <w:rsid w:val="007A31A4"/>
    <w:rsid w:val="007A7670"/>
    <w:rsid w:val="007C463B"/>
    <w:rsid w:val="007D70CF"/>
    <w:rsid w:val="007D7977"/>
    <w:rsid w:val="007E7B30"/>
    <w:rsid w:val="007F05CC"/>
    <w:rsid w:val="00801151"/>
    <w:rsid w:val="008071C3"/>
    <w:rsid w:val="00807FCA"/>
    <w:rsid w:val="008141EC"/>
    <w:rsid w:val="00822F82"/>
    <w:rsid w:val="0083631B"/>
    <w:rsid w:val="00852094"/>
    <w:rsid w:val="0085399E"/>
    <w:rsid w:val="00854574"/>
    <w:rsid w:val="00856A9F"/>
    <w:rsid w:val="00863BD0"/>
    <w:rsid w:val="00863DEE"/>
    <w:rsid w:val="00875982"/>
    <w:rsid w:val="00877BD7"/>
    <w:rsid w:val="008873A4"/>
    <w:rsid w:val="008A56DB"/>
    <w:rsid w:val="008B2BAC"/>
    <w:rsid w:val="008C1B36"/>
    <w:rsid w:val="008C439B"/>
    <w:rsid w:val="008D3052"/>
    <w:rsid w:val="008E7707"/>
    <w:rsid w:val="008F13FD"/>
    <w:rsid w:val="00904608"/>
    <w:rsid w:val="009142D2"/>
    <w:rsid w:val="00930934"/>
    <w:rsid w:val="00933B0A"/>
    <w:rsid w:val="00937760"/>
    <w:rsid w:val="009420BE"/>
    <w:rsid w:val="00946C1A"/>
    <w:rsid w:val="00950594"/>
    <w:rsid w:val="00952965"/>
    <w:rsid w:val="00955E3D"/>
    <w:rsid w:val="00977828"/>
    <w:rsid w:val="009A15B7"/>
    <w:rsid w:val="009A1995"/>
    <w:rsid w:val="009B177C"/>
    <w:rsid w:val="009E4976"/>
    <w:rsid w:val="009F59B4"/>
    <w:rsid w:val="00A00001"/>
    <w:rsid w:val="00A00C87"/>
    <w:rsid w:val="00A03A9A"/>
    <w:rsid w:val="00A03D39"/>
    <w:rsid w:val="00A0580D"/>
    <w:rsid w:val="00A06603"/>
    <w:rsid w:val="00A10655"/>
    <w:rsid w:val="00A1410B"/>
    <w:rsid w:val="00A243F6"/>
    <w:rsid w:val="00A40897"/>
    <w:rsid w:val="00A5116C"/>
    <w:rsid w:val="00A5395E"/>
    <w:rsid w:val="00A80A00"/>
    <w:rsid w:val="00A84FCD"/>
    <w:rsid w:val="00A85B42"/>
    <w:rsid w:val="00A86127"/>
    <w:rsid w:val="00A86897"/>
    <w:rsid w:val="00A87E0B"/>
    <w:rsid w:val="00A9528D"/>
    <w:rsid w:val="00A9610F"/>
    <w:rsid w:val="00AA0F1A"/>
    <w:rsid w:val="00AA5A38"/>
    <w:rsid w:val="00AC43B6"/>
    <w:rsid w:val="00AC5702"/>
    <w:rsid w:val="00AD59B0"/>
    <w:rsid w:val="00AE1E6C"/>
    <w:rsid w:val="00AE21B3"/>
    <w:rsid w:val="00B01993"/>
    <w:rsid w:val="00B070F9"/>
    <w:rsid w:val="00B146BF"/>
    <w:rsid w:val="00B26817"/>
    <w:rsid w:val="00B26B79"/>
    <w:rsid w:val="00B337E1"/>
    <w:rsid w:val="00B35431"/>
    <w:rsid w:val="00B41777"/>
    <w:rsid w:val="00B47A83"/>
    <w:rsid w:val="00B54713"/>
    <w:rsid w:val="00B635E4"/>
    <w:rsid w:val="00B66C45"/>
    <w:rsid w:val="00B7665E"/>
    <w:rsid w:val="00B86F2E"/>
    <w:rsid w:val="00BB2ABC"/>
    <w:rsid w:val="00BC7877"/>
    <w:rsid w:val="00BE08C6"/>
    <w:rsid w:val="00BF4E90"/>
    <w:rsid w:val="00BF6E51"/>
    <w:rsid w:val="00C0043A"/>
    <w:rsid w:val="00C03804"/>
    <w:rsid w:val="00C05500"/>
    <w:rsid w:val="00C11EC9"/>
    <w:rsid w:val="00C120A8"/>
    <w:rsid w:val="00C26FB3"/>
    <w:rsid w:val="00C428AE"/>
    <w:rsid w:val="00C46D12"/>
    <w:rsid w:val="00C66298"/>
    <w:rsid w:val="00C71831"/>
    <w:rsid w:val="00C96C60"/>
    <w:rsid w:val="00C97ED3"/>
    <w:rsid w:val="00CA4793"/>
    <w:rsid w:val="00CA7841"/>
    <w:rsid w:val="00CB2E60"/>
    <w:rsid w:val="00CE23B9"/>
    <w:rsid w:val="00CE2456"/>
    <w:rsid w:val="00CE3C5B"/>
    <w:rsid w:val="00CF6CAC"/>
    <w:rsid w:val="00D00E7B"/>
    <w:rsid w:val="00D11A5B"/>
    <w:rsid w:val="00D34157"/>
    <w:rsid w:val="00D355CE"/>
    <w:rsid w:val="00D55E96"/>
    <w:rsid w:val="00D77623"/>
    <w:rsid w:val="00D80196"/>
    <w:rsid w:val="00D80DAB"/>
    <w:rsid w:val="00D93DBE"/>
    <w:rsid w:val="00DA08EF"/>
    <w:rsid w:val="00DC354E"/>
    <w:rsid w:val="00DC68B0"/>
    <w:rsid w:val="00DC705C"/>
    <w:rsid w:val="00DD409F"/>
    <w:rsid w:val="00E06138"/>
    <w:rsid w:val="00E1466B"/>
    <w:rsid w:val="00E247EF"/>
    <w:rsid w:val="00E47B94"/>
    <w:rsid w:val="00E5101F"/>
    <w:rsid w:val="00E56542"/>
    <w:rsid w:val="00E65C40"/>
    <w:rsid w:val="00E7725A"/>
    <w:rsid w:val="00E8257A"/>
    <w:rsid w:val="00E85359"/>
    <w:rsid w:val="00E94BA3"/>
    <w:rsid w:val="00EA3999"/>
    <w:rsid w:val="00EA54A3"/>
    <w:rsid w:val="00EA64BA"/>
    <w:rsid w:val="00EB65F0"/>
    <w:rsid w:val="00EB6B6B"/>
    <w:rsid w:val="00EC0393"/>
    <w:rsid w:val="00ED083C"/>
    <w:rsid w:val="00ED1A8A"/>
    <w:rsid w:val="00ED24EC"/>
    <w:rsid w:val="00EE0105"/>
    <w:rsid w:val="00EE5784"/>
    <w:rsid w:val="00EF4E23"/>
    <w:rsid w:val="00F16A02"/>
    <w:rsid w:val="00F204E2"/>
    <w:rsid w:val="00F261C9"/>
    <w:rsid w:val="00F42E0A"/>
    <w:rsid w:val="00F464FA"/>
    <w:rsid w:val="00F56878"/>
    <w:rsid w:val="00F635EB"/>
    <w:rsid w:val="00F6646B"/>
    <w:rsid w:val="00F71B15"/>
    <w:rsid w:val="00F82CB6"/>
    <w:rsid w:val="00F96090"/>
    <w:rsid w:val="00FB4C61"/>
    <w:rsid w:val="00FC092D"/>
    <w:rsid w:val="00FC35CF"/>
    <w:rsid w:val="00FC4A51"/>
    <w:rsid w:val="00FD0996"/>
    <w:rsid w:val="00FE7683"/>
    <w:rsid w:val="00FF345A"/>
    <w:rsid w:val="00FF4F7A"/>
    <w:rsid w:val="00FF77F0"/>
    <w:rsid w:val="0655A4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975719DA-E3FE-4320-9C62-ED448A7B0612}"/>
  <w14:docId w14:val="62FA8BD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Calibri" w:hAnsi="Calibri" w:eastAsia="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11B6A"/>
  </w:style>
  <w:style w:type="paragraph" w:styleId="Heading1">
    <w:name w:val="heading 1"/>
    <w:basedOn w:val="Normal1"/>
    <w:next w:val="Normal1"/>
    <w:uiPriority w:val="9"/>
    <w:qFormat/>
    <w:rsid w:val="00E11B6A"/>
    <w:pPr>
      <w:keepNext/>
      <w:keepLines/>
      <w:spacing w:before="480" w:after="120"/>
      <w:outlineLvl w:val="0"/>
    </w:pPr>
    <w:rPr>
      <w:b/>
      <w:sz w:val="48"/>
      <w:szCs w:val="48"/>
    </w:rPr>
  </w:style>
  <w:style w:type="paragraph" w:styleId="Heading2">
    <w:name w:val="heading 2"/>
    <w:basedOn w:val="Normal1"/>
    <w:next w:val="Normal1"/>
    <w:uiPriority w:val="9"/>
    <w:unhideWhenUsed/>
    <w:qFormat/>
    <w:rsid w:val="00E11B6A"/>
    <w:pPr>
      <w:keepNext/>
      <w:keepLines/>
      <w:spacing w:before="360" w:after="80"/>
      <w:outlineLvl w:val="1"/>
    </w:pPr>
    <w:rPr>
      <w:b/>
      <w:sz w:val="36"/>
      <w:szCs w:val="36"/>
    </w:rPr>
  </w:style>
  <w:style w:type="paragraph" w:styleId="Heading3">
    <w:name w:val="heading 3"/>
    <w:basedOn w:val="Normal1"/>
    <w:next w:val="Normal1"/>
    <w:uiPriority w:val="9"/>
    <w:unhideWhenUsed/>
    <w:qFormat/>
    <w:rsid w:val="00E11B6A"/>
    <w:pPr>
      <w:keepNext/>
      <w:keepLines/>
      <w:spacing w:before="280" w:after="80"/>
      <w:outlineLvl w:val="2"/>
    </w:pPr>
    <w:rPr>
      <w:b/>
      <w:sz w:val="28"/>
      <w:szCs w:val="28"/>
    </w:rPr>
  </w:style>
  <w:style w:type="paragraph" w:styleId="Heading4">
    <w:name w:val="heading 4"/>
    <w:basedOn w:val="Normal1"/>
    <w:next w:val="Normal1"/>
    <w:uiPriority w:val="9"/>
    <w:unhideWhenUsed/>
    <w:qFormat/>
    <w:rsid w:val="00E11B6A"/>
    <w:pPr>
      <w:keepNext/>
      <w:keepLines/>
      <w:spacing w:before="240" w:after="40"/>
      <w:outlineLvl w:val="3"/>
    </w:pPr>
    <w:rPr>
      <w:b/>
      <w:sz w:val="24"/>
      <w:szCs w:val="24"/>
    </w:rPr>
  </w:style>
  <w:style w:type="paragraph" w:styleId="Heading5">
    <w:name w:val="heading 5"/>
    <w:basedOn w:val="Normal1"/>
    <w:next w:val="Normal1"/>
    <w:uiPriority w:val="9"/>
    <w:unhideWhenUsed/>
    <w:qFormat/>
    <w:rsid w:val="00E11B6A"/>
    <w:pPr>
      <w:keepNext/>
      <w:keepLines/>
      <w:spacing w:before="220" w:after="40"/>
      <w:outlineLvl w:val="4"/>
    </w:pPr>
    <w:rPr>
      <w:b/>
    </w:rPr>
  </w:style>
  <w:style w:type="paragraph" w:styleId="Heading6">
    <w:name w:val="heading 6"/>
    <w:basedOn w:val="Normal1"/>
    <w:next w:val="Normal1"/>
    <w:uiPriority w:val="9"/>
    <w:unhideWhenUsed/>
    <w:qFormat/>
    <w:rsid w:val="00E11B6A"/>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ED1A8A"/>
    <w:pPr>
      <w:keepNext/>
      <w:keepLines/>
      <w:spacing w:before="40" w:after="0"/>
      <w:outlineLvl w:val="6"/>
    </w:pPr>
    <w:rPr>
      <w:rFonts w:asciiTheme="majorHAnsi" w:hAnsiTheme="majorHAnsi" w:eastAsiaTheme="majorEastAsia" w:cstheme="majorBidi"/>
      <w:i/>
      <w:iCs/>
      <w:color w:val="1F4D78" w:themeColor="accent1" w:themeShade="7F"/>
    </w:rPr>
  </w:style>
  <w:style w:type="paragraph" w:styleId="Heading8">
    <w:name w:val="heading 8"/>
    <w:basedOn w:val="Normal"/>
    <w:next w:val="Normal"/>
    <w:link w:val="Heading8Char"/>
    <w:uiPriority w:val="9"/>
    <w:unhideWhenUsed/>
    <w:qFormat/>
    <w:rsid w:val="00ED1A8A"/>
    <w:pPr>
      <w:keepNext/>
      <w:keepLines/>
      <w:spacing w:before="40" w:after="0"/>
      <w:outlineLvl w:val="7"/>
    </w:pPr>
    <w:rPr>
      <w:rFonts w:asciiTheme="majorHAnsi" w:hAnsiTheme="majorHAnsi" w:eastAsiaTheme="majorEastAsia" w:cstheme="majorBidi"/>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1"/>
    <w:next w:val="Normal1"/>
    <w:uiPriority w:val="10"/>
    <w:qFormat/>
    <w:rsid w:val="00E11B6A"/>
    <w:pPr>
      <w:keepNext/>
      <w:keepLines/>
      <w:spacing w:before="480" w:after="120"/>
    </w:pPr>
    <w:rPr>
      <w:b/>
      <w:sz w:val="72"/>
      <w:szCs w:val="72"/>
    </w:rPr>
  </w:style>
  <w:style w:type="paragraph" w:styleId="Normal1" w:customStyle="1">
    <w:name w:val="Normal1"/>
    <w:rsid w:val="00E11B6A"/>
  </w:style>
  <w:style w:type="paragraph" w:styleId="Quote">
    <w:name w:val="Quote"/>
    <w:basedOn w:val="Normal"/>
    <w:next w:val="Normal"/>
    <w:link w:val="QuoteChar"/>
    <w:uiPriority w:val="29"/>
    <w:qFormat/>
    <w:rsid w:val="009E24B1"/>
    <w:pPr>
      <w:spacing w:before="200"/>
      <w:ind w:left="864" w:right="864"/>
      <w:jc w:val="center"/>
    </w:pPr>
    <w:rPr>
      <w:i/>
      <w:iCs/>
      <w:color w:val="404040" w:themeColor="text1" w:themeTint="BF"/>
    </w:rPr>
  </w:style>
  <w:style w:type="character" w:styleId="QuoteChar" w:customStyle="1">
    <w:name w:val="Quote Char"/>
    <w:basedOn w:val="DefaultParagraphFont"/>
    <w:link w:val="Quote"/>
    <w:uiPriority w:val="29"/>
    <w:rsid w:val="009E24B1"/>
    <w:rPr>
      <w:i/>
      <w:iCs/>
      <w:color w:val="404040" w:themeColor="text1" w:themeTint="BF"/>
    </w:rPr>
  </w:style>
  <w:style w:type="character" w:styleId="CommentReference">
    <w:name w:val="annotation reference"/>
    <w:basedOn w:val="DefaultParagraphFont"/>
    <w:uiPriority w:val="99"/>
    <w:semiHidden/>
    <w:unhideWhenUsed/>
    <w:rsid w:val="009E15C9"/>
    <w:rPr>
      <w:sz w:val="16"/>
      <w:szCs w:val="16"/>
    </w:rPr>
  </w:style>
  <w:style w:type="paragraph" w:styleId="CommentText">
    <w:name w:val="annotation text"/>
    <w:basedOn w:val="Normal"/>
    <w:link w:val="CommentTextChar"/>
    <w:uiPriority w:val="99"/>
    <w:semiHidden/>
    <w:unhideWhenUsed/>
    <w:rsid w:val="009E15C9"/>
    <w:pPr>
      <w:spacing w:line="240" w:lineRule="auto"/>
    </w:pPr>
    <w:rPr>
      <w:sz w:val="20"/>
      <w:szCs w:val="20"/>
    </w:rPr>
  </w:style>
  <w:style w:type="character" w:styleId="CommentTextChar" w:customStyle="1">
    <w:name w:val="Comment Text Char"/>
    <w:basedOn w:val="DefaultParagraphFont"/>
    <w:link w:val="CommentText"/>
    <w:uiPriority w:val="99"/>
    <w:semiHidden/>
    <w:rsid w:val="009E15C9"/>
    <w:rPr>
      <w:sz w:val="20"/>
      <w:szCs w:val="20"/>
    </w:rPr>
  </w:style>
  <w:style w:type="paragraph" w:styleId="ListParagraph">
    <w:name w:val="List Paragraph"/>
    <w:basedOn w:val="Normal"/>
    <w:uiPriority w:val="34"/>
    <w:qFormat/>
    <w:rsid w:val="009E15C9"/>
    <w:pPr>
      <w:ind w:left="720"/>
      <w:contextualSpacing/>
    </w:pPr>
  </w:style>
  <w:style w:type="paragraph" w:styleId="BalloonText">
    <w:name w:val="Balloon Text"/>
    <w:basedOn w:val="Normal"/>
    <w:link w:val="BalloonTextChar"/>
    <w:uiPriority w:val="99"/>
    <w:semiHidden/>
    <w:unhideWhenUsed/>
    <w:rsid w:val="009E15C9"/>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E15C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343BB"/>
    <w:rPr>
      <w:b/>
      <w:bCs/>
    </w:rPr>
  </w:style>
  <w:style w:type="character" w:styleId="CommentSubjectChar" w:customStyle="1">
    <w:name w:val="Comment Subject Char"/>
    <w:basedOn w:val="CommentTextChar"/>
    <w:link w:val="CommentSubject"/>
    <w:uiPriority w:val="99"/>
    <w:semiHidden/>
    <w:rsid w:val="00C343BB"/>
    <w:rPr>
      <w:b/>
      <w:bCs/>
      <w:sz w:val="20"/>
      <w:szCs w:val="20"/>
    </w:rPr>
  </w:style>
  <w:style w:type="paragraph" w:styleId="Header">
    <w:name w:val="header"/>
    <w:basedOn w:val="Normal"/>
    <w:link w:val="HeaderChar"/>
    <w:uiPriority w:val="99"/>
    <w:unhideWhenUsed/>
    <w:rsid w:val="00184A31"/>
    <w:pPr>
      <w:tabs>
        <w:tab w:val="center" w:pos="4680"/>
        <w:tab w:val="right" w:pos="9360"/>
      </w:tabs>
      <w:spacing w:after="0" w:line="240" w:lineRule="auto"/>
    </w:pPr>
  </w:style>
  <w:style w:type="character" w:styleId="HeaderChar" w:customStyle="1">
    <w:name w:val="Header Char"/>
    <w:basedOn w:val="DefaultParagraphFont"/>
    <w:link w:val="Header"/>
    <w:uiPriority w:val="99"/>
    <w:rsid w:val="00184A31"/>
  </w:style>
  <w:style w:type="paragraph" w:styleId="Footer">
    <w:name w:val="footer"/>
    <w:basedOn w:val="Normal"/>
    <w:link w:val="FooterChar"/>
    <w:uiPriority w:val="99"/>
    <w:unhideWhenUsed/>
    <w:rsid w:val="00184A31"/>
    <w:pPr>
      <w:tabs>
        <w:tab w:val="center" w:pos="4680"/>
        <w:tab w:val="right" w:pos="9360"/>
      </w:tabs>
      <w:spacing w:after="0" w:line="240" w:lineRule="auto"/>
    </w:pPr>
  </w:style>
  <w:style w:type="character" w:styleId="FooterChar" w:customStyle="1">
    <w:name w:val="Footer Char"/>
    <w:basedOn w:val="DefaultParagraphFont"/>
    <w:link w:val="Footer"/>
    <w:uiPriority w:val="99"/>
    <w:rsid w:val="00184A31"/>
  </w:style>
  <w:style w:type="table" w:styleId="TableGrid">
    <w:name w:val="Table Grid"/>
    <w:basedOn w:val="TableNormal"/>
    <w:uiPriority w:val="39"/>
    <w:rsid w:val="007064C9"/>
    <w:pPr>
      <w:spacing w:after="0" w:line="240" w:lineRule="auto"/>
    </w:pPr>
    <w:rPr>
      <w:rFonts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rsid w:val="00E11B6A"/>
    <w:pPr>
      <w:spacing w:after="0" w:line="240" w:lineRule="auto"/>
    </w:pPr>
    <w:rPr>
      <w:sz w:val="20"/>
      <w:szCs w:val="20"/>
    </w:rPr>
    <w:tblPr>
      <w:tblStyleRowBandSize w:val="1"/>
      <w:tblStyleColBandSize w:val="1"/>
    </w:tblPr>
  </w:style>
  <w:style w:type="table" w:styleId="a0" w:customStyle="1">
    <w:basedOn w:val="TableNormal"/>
    <w:rsid w:val="00E11B6A"/>
    <w:pPr>
      <w:spacing w:after="0" w:line="240" w:lineRule="auto"/>
    </w:pPr>
    <w:rPr>
      <w:sz w:val="20"/>
      <w:szCs w:val="20"/>
    </w:rPr>
    <w:tblPr>
      <w:tblStyleRowBandSize w:val="1"/>
      <w:tblStyleColBandSize w:val="1"/>
    </w:tblPr>
  </w:style>
  <w:style w:type="table" w:styleId="a1" w:customStyle="1">
    <w:basedOn w:val="TableNormal"/>
    <w:rsid w:val="00E11B6A"/>
    <w:pPr>
      <w:spacing w:after="0" w:line="240" w:lineRule="auto"/>
    </w:pPr>
    <w:rPr>
      <w:sz w:val="20"/>
      <w:szCs w:val="20"/>
    </w:rPr>
    <w:tblPr>
      <w:tblStyleRowBandSize w:val="1"/>
      <w:tblStyleColBandSize w:val="1"/>
    </w:tblPr>
  </w:style>
  <w:style w:type="table" w:styleId="a2" w:customStyle="1">
    <w:basedOn w:val="TableNormal"/>
    <w:pPr>
      <w:spacing w:after="0" w:line="240" w:lineRule="auto"/>
    </w:pPr>
    <w:rPr>
      <w:sz w:val="20"/>
      <w:szCs w:val="20"/>
    </w:rPr>
    <w:tblPr>
      <w:tblStyleRowBandSize w:val="1"/>
      <w:tblStyleColBandSize w:val="1"/>
    </w:tblPr>
  </w:style>
  <w:style w:type="table" w:styleId="a3" w:customStyle="1">
    <w:basedOn w:val="TableNormal"/>
    <w:pPr>
      <w:spacing w:after="0" w:line="240" w:lineRule="auto"/>
    </w:pPr>
    <w:rPr>
      <w:sz w:val="20"/>
      <w:szCs w:val="20"/>
    </w:rPr>
    <w:tblPr>
      <w:tblStyleRowBandSize w:val="1"/>
      <w:tblStyleColBandSize w:val="1"/>
    </w:tblPr>
  </w:style>
  <w:style w:type="table" w:styleId="a4" w:customStyle="1">
    <w:basedOn w:val="TableNormal"/>
    <w:pPr>
      <w:spacing w:after="0" w:line="240" w:lineRule="auto"/>
    </w:pPr>
    <w:rPr>
      <w:sz w:val="20"/>
      <w:szCs w:val="20"/>
    </w:rPr>
    <w:tblPr>
      <w:tblStyleRowBandSize w:val="1"/>
      <w:tblStyleColBandSize w:val="1"/>
    </w:tblPr>
  </w:style>
  <w:style w:type="paragraph" w:styleId="Revision">
    <w:name w:val="Revision"/>
    <w:hidden/>
    <w:uiPriority w:val="99"/>
    <w:semiHidden/>
    <w:rsid w:val="00801151"/>
    <w:pPr>
      <w:spacing w:after="0" w:line="240" w:lineRule="auto"/>
    </w:pPr>
  </w:style>
  <w:style w:type="character" w:styleId="Heading7Char" w:customStyle="1">
    <w:name w:val="Heading 7 Char"/>
    <w:basedOn w:val="DefaultParagraphFont"/>
    <w:link w:val="Heading7"/>
    <w:uiPriority w:val="9"/>
    <w:rsid w:val="00ED1A8A"/>
    <w:rPr>
      <w:rFonts w:asciiTheme="majorHAnsi" w:hAnsiTheme="majorHAnsi" w:eastAsiaTheme="majorEastAsia" w:cstheme="majorBidi"/>
      <w:i/>
      <w:iCs/>
      <w:color w:val="1F4D78" w:themeColor="accent1" w:themeShade="7F"/>
    </w:rPr>
  </w:style>
  <w:style w:type="character" w:styleId="Heading8Char" w:customStyle="1">
    <w:name w:val="Heading 8 Char"/>
    <w:basedOn w:val="DefaultParagraphFont"/>
    <w:link w:val="Heading8"/>
    <w:uiPriority w:val="9"/>
    <w:rsid w:val="00ED1A8A"/>
    <w:rPr>
      <w:rFonts w:asciiTheme="majorHAnsi" w:hAnsiTheme="majorHAnsi" w:eastAsiaTheme="majorEastAsia" w:cstheme="majorBidi"/>
      <w:color w:val="272727" w:themeColor="text1" w:themeTint="D8"/>
      <w:sz w:val="21"/>
      <w:szCs w:val="21"/>
    </w:rPr>
  </w:style>
  <w:style w:type="paragraph" w:styleId="List">
    <w:name w:val="List"/>
    <w:basedOn w:val="Normal"/>
    <w:uiPriority w:val="99"/>
    <w:unhideWhenUsed/>
    <w:rsid w:val="00ED1A8A"/>
    <w:pPr>
      <w:ind w:left="283" w:hanging="283"/>
      <w:contextualSpacing/>
    </w:pPr>
  </w:style>
  <w:style w:type="paragraph" w:styleId="List2">
    <w:name w:val="List 2"/>
    <w:basedOn w:val="Normal"/>
    <w:uiPriority w:val="99"/>
    <w:unhideWhenUsed/>
    <w:rsid w:val="00ED1A8A"/>
    <w:pPr>
      <w:ind w:left="566" w:hanging="283"/>
      <w:contextualSpacing/>
    </w:pPr>
  </w:style>
  <w:style w:type="paragraph" w:styleId="List3">
    <w:name w:val="List 3"/>
    <w:basedOn w:val="Normal"/>
    <w:uiPriority w:val="99"/>
    <w:unhideWhenUsed/>
    <w:rsid w:val="00ED1A8A"/>
    <w:pPr>
      <w:ind w:left="849" w:hanging="283"/>
      <w:contextualSpacing/>
    </w:pPr>
  </w:style>
  <w:style w:type="paragraph" w:styleId="ListBullet">
    <w:name w:val="List Bullet"/>
    <w:basedOn w:val="Normal"/>
    <w:uiPriority w:val="99"/>
    <w:unhideWhenUsed/>
    <w:rsid w:val="00ED1A8A"/>
    <w:pPr>
      <w:numPr>
        <w:numId w:val="19"/>
      </w:numPr>
      <w:contextualSpacing/>
    </w:pPr>
  </w:style>
  <w:style w:type="paragraph" w:styleId="ListBullet2">
    <w:name w:val="List Bullet 2"/>
    <w:basedOn w:val="Normal"/>
    <w:uiPriority w:val="99"/>
    <w:unhideWhenUsed/>
    <w:rsid w:val="00ED1A8A"/>
    <w:pPr>
      <w:numPr>
        <w:numId w:val="20"/>
      </w:numPr>
      <w:contextualSpacing/>
    </w:pPr>
  </w:style>
  <w:style w:type="paragraph" w:styleId="ListContinue2">
    <w:name w:val="List Continue 2"/>
    <w:basedOn w:val="Normal"/>
    <w:uiPriority w:val="99"/>
    <w:unhideWhenUsed/>
    <w:rsid w:val="00ED1A8A"/>
    <w:pPr>
      <w:spacing w:after="120"/>
      <w:ind w:left="566"/>
      <w:contextualSpacing/>
    </w:pPr>
  </w:style>
  <w:style w:type="paragraph" w:styleId="BodyText">
    <w:name w:val="Body Text"/>
    <w:basedOn w:val="Normal"/>
    <w:link w:val="BodyTextChar"/>
    <w:uiPriority w:val="99"/>
    <w:unhideWhenUsed/>
    <w:rsid w:val="00ED1A8A"/>
    <w:pPr>
      <w:spacing w:after="120"/>
    </w:pPr>
  </w:style>
  <w:style w:type="character" w:styleId="BodyTextChar" w:customStyle="1">
    <w:name w:val="Body Text Char"/>
    <w:basedOn w:val="DefaultParagraphFont"/>
    <w:link w:val="BodyText"/>
    <w:uiPriority w:val="99"/>
    <w:rsid w:val="00ED1A8A"/>
  </w:style>
  <w:style w:type="paragraph" w:styleId="BodyTextIndent">
    <w:name w:val="Body Text Indent"/>
    <w:basedOn w:val="Normal"/>
    <w:link w:val="BodyTextIndentChar"/>
    <w:uiPriority w:val="99"/>
    <w:unhideWhenUsed/>
    <w:rsid w:val="00ED1A8A"/>
    <w:pPr>
      <w:spacing w:after="120"/>
      <w:ind w:left="283"/>
    </w:pPr>
  </w:style>
  <w:style w:type="character" w:styleId="BodyTextIndentChar" w:customStyle="1">
    <w:name w:val="Body Text Indent Char"/>
    <w:basedOn w:val="DefaultParagraphFont"/>
    <w:link w:val="BodyTextIndent"/>
    <w:uiPriority w:val="99"/>
    <w:rsid w:val="00ED1A8A"/>
  </w:style>
  <w:style w:type="paragraph" w:styleId="BodyTextFirstIndent">
    <w:name w:val="Body Text First Indent"/>
    <w:basedOn w:val="BodyText"/>
    <w:link w:val="BodyTextFirstIndentChar"/>
    <w:uiPriority w:val="99"/>
    <w:unhideWhenUsed/>
    <w:rsid w:val="00ED1A8A"/>
    <w:pPr>
      <w:spacing w:after="160"/>
      <w:ind w:firstLine="360"/>
    </w:pPr>
  </w:style>
  <w:style w:type="character" w:styleId="BodyTextFirstIndentChar" w:customStyle="1">
    <w:name w:val="Body Text First Indent Char"/>
    <w:basedOn w:val="BodyTextChar"/>
    <w:link w:val="BodyTextFirstIndent"/>
    <w:uiPriority w:val="99"/>
    <w:rsid w:val="00ED1A8A"/>
  </w:style>
  <w:style w:type="paragraph" w:styleId="BodyTextFirstIndent2">
    <w:name w:val="Body Text First Indent 2"/>
    <w:basedOn w:val="BodyTextIndent"/>
    <w:link w:val="BodyTextFirstIndent2Char"/>
    <w:uiPriority w:val="99"/>
    <w:unhideWhenUsed/>
    <w:rsid w:val="00ED1A8A"/>
    <w:pPr>
      <w:spacing w:after="160"/>
      <w:ind w:left="360" w:firstLine="360"/>
    </w:pPr>
  </w:style>
  <w:style w:type="character" w:styleId="BodyTextFirstIndent2Char" w:customStyle="1">
    <w:name w:val="Body Text First Indent 2 Char"/>
    <w:basedOn w:val="BodyTextIndentChar"/>
    <w:link w:val="BodyTextFirstIndent2"/>
    <w:uiPriority w:val="99"/>
    <w:rsid w:val="00ED1A8A"/>
  </w:style>
  <w:style w:type="paragraph" w:styleId="NormalWeb">
    <w:name w:val="Normal (Web)"/>
    <w:basedOn w:val="Normal"/>
    <w:uiPriority w:val="99"/>
    <w:semiHidden/>
    <w:unhideWhenUsed/>
    <w:rsid w:val="005F567F"/>
    <w:pPr>
      <w:spacing w:before="100" w:beforeAutospacing="1" w:after="100" w:afterAutospacing="1" w:line="240" w:lineRule="auto"/>
    </w:pPr>
    <w:rPr>
      <w:rFonts w:ascii="Times New Roman" w:hAnsi="Times New Roman" w:eastAsia="Times New Roman" w:cs="Times New Roman"/>
      <w:sz w:val="24"/>
      <w:szCs w:val="24"/>
      <w:lang w:eastAsia="en-US"/>
    </w:rPr>
  </w:style>
  <w:style w:type="character" w:styleId="Hyperlink">
    <w:name w:val="Hyperlink"/>
    <w:basedOn w:val="DefaultParagraphFont"/>
    <w:uiPriority w:val="99"/>
    <w:semiHidden/>
    <w:unhideWhenUsed/>
    <w:rsid w:val="005F567F"/>
    <w:rPr>
      <w:color w:val="0000FF"/>
      <w:u w:val="single"/>
    </w:rPr>
  </w:style>
  <w:style w:type="character" w:styleId="Strong">
    <w:name w:val="Strong"/>
    <w:basedOn w:val="DefaultParagraphFont"/>
    <w:uiPriority w:val="22"/>
    <w:qFormat/>
    <w:rsid w:val="005F567F"/>
    <w:rPr>
      <w:b/>
      <w:bCs/>
    </w:rPr>
  </w:style>
  <w:style w:type="paragraph" w:styleId="FootnoteText">
    <w:name w:val="footnote text"/>
    <w:basedOn w:val="Normal"/>
    <w:link w:val="FootnoteTextChar"/>
    <w:uiPriority w:val="99"/>
    <w:semiHidden/>
    <w:unhideWhenUsed/>
    <w:rsid w:val="001D4768"/>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1D4768"/>
    <w:rPr>
      <w:sz w:val="20"/>
      <w:szCs w:val="20"/>
    </w:rPr>
  </w:style>
  <w:style w:type="character" w:styleId="FootnoteReference">
    <w:name w:val="footnote reference"/>
    <w:basedOn w:val="DefaultParagraphFont"/>
    <w:uiPriority w:val="99"/>
    <w:semiHidden/>
    <w:unhideWhenUsed/>
    <w:rsid w:val="001D47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569754">
      <w:bodyDiv w:val="1"/>
      <w:marLeft w:val="0"/>
      <w:marRight w:val="0"/>
      <w:marTop w:val="0"/>
      <w:marBottom w:val="0"/>
      <w:divBdr>
        <w:top w:val="none" w:sz="0" w:space="0" w:color="auto"/>
        <w:left w:val="none" w:sz="0" w:space="0" w:color="auto"/>
        <w:bottom w:val="none" w:sz="0" w:space="0" w:color="auto"/>
        <w:right w:val="none" w:sz="0" w:space="0" w:color="auto"/>
      </w:divBdr>
    </w:div>
    <w:div w:id="1546720354">
      <w:bodyDiv w:val="1"/>
      <w:marLeft w:val="0"/>
      <w:marRight w:val="0"/>
      <w:marTop w:val="0"/>
      <w:marBottom w:val="0"/>
      <w:divBdr>
        <w:top w:val="none" w:sz="0" w:space="0" w:color="auto"/>
        <w:left w:val="none" w:sz="0" w:space="0" w:color="auto"/>
        <w:bottom w:val="none" w:sz="0" w:space="0" w:color="auto"/>
        <w:right w:val="none" w:sz="0" w:space="0" w:color="auto"/>
      </w:divBdr>
    </w:div>
    <w:div w:id="1883208161">
      <w:bodyDiv w:val="1"/>
      <w:marLeft w:val="0"/>
      <w:marRight w:val="0"/>
      <w:marTop w:val="0"/>
      <w:marBottom w:val="0"/>
      <w:divBdr>
        <w:top w:val="none" w:sz="0" w:space="0" w:color="auto"/>
        <w:left w:val="none" w:sz="0" w:space="0" w:color="auto"/>
        <w:bottom w:val="none" w:sz="0" w:space="0" w:color="auto"/>
        <w:right w:val="none" w:sz="0" w:space="0" w:color="auto"/>
      </w:divBdr>
    </w:div>
    <w:div w:id="20018125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microsoft.com/office/2016/09/relationships/commentsIds" Target="commentsIds.xml" Id="rId17"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yperlink" Target="https://circabc.europa.eu/ui/group/26370f9e-245c-4c09-8a75-68655a74875b/library/535afd8c-e8ef-4f44-afaf-cd98751d50eb/details" TargetMode="External" Id="rId10" /><Relationship Type="http://schemas.openxmlformats.org/officeDocument/2006/relationships/settings" Target="settings.xml" Id="rId4" /><Relationship Type="http://schemas.openxmlformats.org/officeDocument/2006/relationships/header" Target="header3.xml" Id="rId14" /><Relationship Type="http://schemas.openxmlformats.org/officeDocument/2006/relationships/glossaryDocument" Target="/word/glossary/document.xml" Id="R7bbf5b32fb3c49f3"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ca801beb-7d59-441b-9286-1232f03474f6}"/>
      </w:docPartPr>
      <w:docPartBody>
        <w:p w14:paraId="4D799E4A">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49E53-D162-4300-B03D-C3331FD1995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Daniela Pineta</dc:creator>
  <lastModifiedBy>Gabriel Jitaru</lastModifiedBy>
  <revision>6</revision>
  <lastPrinted>2020-02-18T15:29:00.0000000Z</lastPrinted>
  <dcterms:created xsi:type="dcterms:W3CDTF">2020-02-18T15:56:00.0000000Z</dcterms:created>
  <dcterms:modified xsi:type="dcterms:W3CDTF">2020-02-18T16:45:47.0446038Z</dcterms:modified>
</coreProperties>
</file>