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6A" w:rsidRDefault="00FF0BD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-321310</wp:posOffset>
            </wp:positionV>
            <wp:extent cx="3236595" cy="895350"/>
            <wp:effectExtent l="19050" t="0" r="1905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BDC" w:rsidRDefault="00FF0BDC"/>
    <w:p w:rsidR="00FF0BDC" w:rsidRPr="00FF0BDC" w:rsidRDefault="00FF0BDC" w:rsidP="00FF0BDC">
      <w:pPr>
        <w:spacing w:after="0" w:line="240" w:lineRule="auto"/>
        <w:ind w:left="7200" w:firstLine="720"/>
        <w:rPr>
          <w:rFonts w:ascii="Trebuchet MS" w:hAnsi="Trebuchet MS"/>
        </w:rPr>
      </w:pPr>
      <w:r w:rsidRPr="00FF0BDC">
        <w:rPr>
          <w:rFonts w:ascii="Trebuchet MS" w:hAnsi="Trebuchet MS"/>
        </w:rPr>
        <w:t xml:space="preserve">Anexa </w:t>
      </w:r>
      <w:r w:rsidR="00920504">
        <w:rPr>
          <w:rFonts w:ascii="Trebuchet MS" w:hAnsi="Trebuchet MS"/>
        </w:rPr>
        <w:t>nr. 1</w:t>
      </w:r>
    </w:p>
    <w:p w:rsidR="00FF0BDC" w:rsidRPr="00FF0BDC" w:rsidRDefault="00FF0BDC" w:rsidP="00FF0BDC">
      <w:pPr>
        <w:spacing w:after="0" w:line="240" w:lineRule="auto"/>
        <w:ind w:left="5760" w:firstLine="720"/>
        <w:jc w:val="center"/>
        <w:rPr>
          <w:rFonts w:ascii="Trebuchet MS" w:hAnsi="Trebuchet MS"/>
        </w:rPr>
      </w:pPr>
      <w:r w:rsidRPr="00FF0BDC">
        <w:rPr>
          <w:rFonts w:ascii="Trebuchet MS" w:hAnsi="Trebuchet MS"/>
        </w:rPr>
        <w:t>la Referatul de aprobare</w:t>
      </w:r>
    </w:p>
    <w:p w:rsidR="00FF0BDC" w:rsidRDefault="00920504" w:rsidP="00FF0BDC">
      <w:pPr>
        <w:spacing w:after="0" w:line="240" w:lineRule="auto"/>
        <w:ind w:left="5760" w:firstLine="720"/>
        <w:jc w:val="center"/>
        <w:rPr>
          <w:rFonts w:ascii="Trebuchet MS" w:hAnsi="Trebuchet MS"/>
        </w:rPr>
      </w:pPr>
      <w:r>
        <w:rPr>
          <w:rFonts w:ascii="Trebuchet MS" w:hAnsi="Trebuchet MS"/>
        </w:rPr>
        <w:t>nr. DMRC/159286</w:t>
      </w:r>
      <w:r w:rsidR="00FF0BDC" w:rsidRPr="00FF0BDC">
        <w:rPr>
          <w:rFonts w:ascii="Trebuchet MS" w:hAnsi="Trebuchet MS"/>
        </w:rPr>
        <w:t xml:space="preserve"> /     </w:t>
      </w:r>
      <w:r>
        <w:rPr>
          <w:rFonts w:ascii="Trebuchet MS" w:hAnsi="Trebuchet MS"/>
        </w:rPr>
        <w:t>.07.</w:t>
      </w:r>
      <w:r w:rsidR="00FF0BDC" w:rsidRPr="00FF0BDC">
        <w:rPr>
          <w:rFonts w:ascii="Trebuchet MS" w:hAnsi="Trebuchet MS"/>
        </w:rPr>
        <w:t>2021</w:t>
      </w:r>
    </w:p>
    <w:p w:rsidR="00FF0BDC" w:rsidRDefault="00FF0BDC" w:rsidP="00FF0BDC">
      <w:pPr>
        <w:spacing w:after="0" w:line="240" w:lineRule="auto"/>
        <w:ind w:left="5760" w:firstLine="720"/>
        <w:jc w:val="center"/>
        <w:rPr>
          <w:rFonts w:ascii="Trebuchet MS" w:hAnsi="Trebuchet MS"/>
        </w:rPr>
      </w:pPr>
    </w:p>
    <w:p w:rsidR="00FF0BDC" w:rsidRPr="00FF0BDC" w:rsidRDefault="00FF0BDC" w:rsidP="00FF0BDC">
      <w:pPr>
        <w:spacing w:after="0" w:line="240" w:lineRule="auto"/>
        <w:ind w:left="5760" w:firstLine="720"/>
        <w:jc w:val="center"/>
        <w:rPr>
          <w:rFonts w:ascii="Trebuchet MS" w:hAnsi="Trebuchet MS"/>
        </w:rPr>
      </w:pPr>
    </w:p>
    <w:p w:rsidR="00FF0BDC" w:rsidRDefault="00FF0BDC" w:rsidP="00FF0BDC">
      <w:pPr>
        <w:pStyle w:val="Antet"/>
        <w:spacing w:after="0"/>
        <w:jc w:val="center"/>
        <w:rPr>
          <w:rFonts w:ascii="Trebuchet MS" w:hAnsi="Trebuchet MS"/>
          <w:b/>
          <w:lang w:val="ro-RO"/>
        </w:rPr>
      </w:pPr>
      <w:r w:rsidRPr="00FF0BDC">
        <w:rPr>
          <w:rFonts w:ascii="Trebuchet MS" w:hAnsi="Trebuchet MS"/>
          <w:b/>
          <w:lang w:val="ro-RO"/>
        </w:rPr>
        <w:t>Tabel privind situația comparativă a</w:t>
      </w:r>
    </w:p>
    <w:p w:rsidR="00FF0BDC" w:rsidRPr="00FF0BDC" w:rsidRDefault="00FF0BDC" w:rsidP="00FF0BDC">
      <w:pPr>
        <w:pStyle w:val="Antet"/>
        <w:jc w:val="center"/>
        <w:rPr>
          <w:rFonts w:ascii="Trebuchet MS" w:hAnsi="Trebuchet MS"/>
          <w:b/>
          <w:lang w:val="ro-RO"/>
        </w:rPr>
      </w:pPr>
      <w:r w:rsidRPr="00FF0BDC">
        <w:rPr>
          <w:rFonts w:ascii="Trebuchet MS" w:hAnsi="Trebuchet MS"/>
          <w:b/>
          <w:lang w:val="ro-RO"/>
        </w:rPr>
        <w:t xml:space="preserve"> efectivelor d</w:t>
      </w:r>
      <w:r>
        <w:rPr>
          <w:rFonts w:ascii="Trebuchet MS" w:hAnsi="Trebuchet MS"/>
          <w:b/>
          <w:lang w:val="ro-RO"/>
        </w:rPr>
        <w:t>e păsări în perioada 2008-2018</w:t>
      </w:r>
    </w:p>
    <w:p w:rsidR="00FF0BDC" w:rsidRDefault="00FF0BDC"/>
    <w:tbl>
      <w:tblPr>
        <w:tblW w:w="11239" w:type="dxa"/>
        <w:jc w:val="center"/>
        <w:tblInd w:w="-121" w:type="dxa"/>
        <w:tblLook w:val="04A0"/>
      </w:tblPr>
      <w:tblGrid>
        <w:gridCol w:w="403"/>
        <w:gridCol w:w="2722"/>
        <w:gridCol w:w="1424"/>
        <w:gridCol w:w="1782"/>
        <w:gridCol w:w="1719"/>
        <w:gridCol w:w="963"/>
        <w:gridCol w:w="2226"/>
      </w:tblGrid>
      <w:tr w:rsidR="00FF0BDC" w:rsidRPr="00FF0BDC" w:rsidTr="00D75165">
        <w:trPr>
          <w:trHeight w:val="1388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Nr. crt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SPECIA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S</w:t>
            </w:r>
            <w:r>
              <w:rPr>
                <w:rFonts w:ascii="Trebuchet MS" w:hAnsi="Trebuchet MS"/>
                <w:lang w:val="ro-RO"/>
              </w:rPr>
              <w:t>tatutul de protecție al speciei*</w:t>
            </w:r>
          </w:p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Efective estimate</w:t>
            </w:r>
          </w:p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2008-2013</w:t>
            </w:r>
          </w:p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(p/i)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Efective estimate</w:t>
            </w:r>
          </w:p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2013-2018</w:t>
            </w:r>
          </w:p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(p/i)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Tendința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Observatii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Cioara grivă (Corvus corone cornix)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150.000-320.000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D75165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150.000-320.000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Perechi ce cuibaresc în România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Cioara-de-semănătură (Corvus frugilegus)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150.000–200.000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150.000–200.000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Perechi ce cuibaresc în România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Ciocârlia-de-câmp (Alauda arvensis)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2000.000-300.0000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</w:rPr>
            </w:pPr>
            <w:r w:rsidRPr="00FF0BDC">
              <w:rPr>
                <w:rFonts w:ascii="Trebuchet MS" w:hAnsi="Trebuchet MS"/>
              </w:rPr>
              <w:t>6.690.206 -</w:t>
            </w:r>
          </w:p>
          <w:p w:rsidR="00FF0BDC" w:rsidRPr="00FF0BDC" w:rsidRDefault="00FF0BDC" w:rsidP="00FF0BDC">
            <w:pPr>
              <w:spacing w:after="0"/>
              <w:rPr>
                <w:rFonts w:ascii="Trebuchet MS" w:hAnsi="Trebuchet MS"/>
              </w:rPr>
            </w:pPr>
            <w:r w:rsidRPr="00FF0BDC">
              <w:rPr>
                <w:rFonts w:ascii="Trebuchet MS" w:hAnsi="Trebuchet MS"/>
              </w:rPr>
              <w:t>7.367.074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Perechi ce cuibaresc în România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4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Cocoşarul (Turdus pilaris)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75.000-150.000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259.235-516.465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Perechi ce cuibaresc în România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5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Coţofana (Pica pica)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500.000-1.200.000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668.969-822.706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S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Perechi ce cuibaresc în România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6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Gaiţa (Garrulus glandarius)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250.000-500.000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338.014-490.701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S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Perechi ce cuibaresc în România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Găinuşa-de-baltă (Gallinula chloropus)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31.000-39.000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36.602-61.719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Perechi ce cuibaresc în România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8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Gâsca-de-vară (Anser anser rubrirostris)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10.000 – 25.000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6110-16.162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F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 xml:space="preserve">Indivizi, oaspeți de iarnă  </w:t>
            </w:r>
          </w:p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 xml:space="preserve">Se adaugă 8.500-15.500 exemplare în timpul pasajului          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9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Gârliţa mare (Anser albifrons)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150.000-280.000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143.600-417.112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Indivizi, în timpul pasajului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10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Graurul (Sturnus vulgaris)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1.500.000-3.000.000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2.749.791-3.584.757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Perechi ce cuibaresc în România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11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Guguştiucul (Streptopelia decaocto)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170.000-340.000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1.000.000-3.000.000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Perechi ce cuibaresc în România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12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Ierunca (Bonasa bonasia)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10.000-30.000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10.000-22.500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S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Perechi ce cuibaresc în România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Lişiţa (Fulica atra)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80.000-140.000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78.773-134.561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S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Exemplare pe timpul iernii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14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 xml:space="preserve">Porumbelul gulerat </w:t>
            </w:r>
            <w:r w:rsidRPr="00FF0BDC">
              <w:rPr>
                <w:rFonts w:ascii="Trebuchet MS" w:hAnsi="Trebuchet MS"/>
                <w:lang w:val="ro-RO"/>
              </w:rPr>
              <w:lastRenderedPageBreak/>
              <w:t>(Columba palumbus)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lastRenderedPageBreak/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360.000-720.000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288.121-390.190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D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 xml:space="preserve">Perechi ce cuibaresc </w:t>
            </w:r>
            <w:r w:rsidRPr="00FF0BDC">
              <w:rPr>
                <w:rFonts w:ascii="Trebuchet MS" w:hAnsi="Trebuchet MS"/>
                <w:lang w:val="ro-RO"/>
              </w:rPr>
              <w:lastRenderedPageBreak/>
              <w:t>în România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>15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Porumbelul-de-scorbură (Columba oenas)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25.000-50.000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30.299- 79.841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S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Perechi ce cuibaresc în România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16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Prepeliţa (Coturnix coturnix)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575.000-1.150.000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870.770-1.177.084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S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Estimare după nr. chemărilor masculilor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17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Raţa mare (Anas platyrhynchos)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100.000-250.000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54.391-228.791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S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Indivizi pe timpul iernii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18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Raţa mică (Anas crecca)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30.000-100.000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200.000-300.000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Indivizi în timpul pasajelor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19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Raţa moţată (Aythya fuligula)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15.000- 30.000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9.219- 17.800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U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Indivizi pe timpul iernii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20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Raţa sunătoare (Bucephala clangula)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8.000-12.000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D75165" w:rsidP="00D75165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3.035- 16.343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Indivizi pe timpul iernii</w:t>
            </w:r>
          </w:p>
        </w:tc>
      </w:tr>
      <w:tr w:rsidR="00FF0BDC" w:rsidRPr="00FF0BDC" w:rsidTr="00D75165">
        <w:trPr>
          <w:trHeight w:val="6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21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 xml:space="preserve">Sitarul-de-pădure (Scolopax rusticola)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1.000-5.000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620-6200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UNK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 xml:space="preserve">Perechi ce cuibaresc în România. 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22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Stăncuţa (Corvus monedula)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180.000-360.000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319.514-547.141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I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Perechi ce cuibaresc în România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Sturzul-de-vâsc (Turdus viscivorus)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250.000-500.000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176.961-336.928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D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Perechi ce cuibaresc în România</w:t>
            </w:r>
          </w:p>
        </w:tc>
      </w:tr>
      <w:tr w:rsidR="00FF0BDC" w:rsidRPr="00FF0BDC" w:rsidTr="00D75165">
        <w:trPr>
          <w:trHeight w:val="345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24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Sturzul cântător (Turdus philomelos)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LC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850.000-1700.000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1.510.018-1.743.426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S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Perechi ce cuibaresc în România</w:t>
            </w:r>
          </w:p>
        </w:tc>
      </w:tr>
      <w:tr w:rsidR="00FF0BDC" w:rsidRPr="00FF0BDC" w:rsidTr="00D75165">
        <w:trPr>
          <w:trHeight w:val="360"/>
          <w:jc w:val="center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920504" w:rsidP="00FF0BDC">
            <w:pPr>
              <w:spacing w:after="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</w:t>
            </w:r>
            <w:r w:rsidR="00D75165">
              <w:rPr>
                <w:rFonts w:ascii="Trebuchet MS" w:hAnsi="Trebuchet MS"/>
                <w:lang w:val="ro-RO"/>
              </w:rPr>
              <w:t>5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Turturica (Streptopelia turtur)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D75165" w:rsidP="00FF0BDC">
            <w:pPr>
              <w:spacing w:after="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VU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120.000-300.000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120.000-300.000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C" w:rsidRPr="00FF0BDC" w:rsidRDefault="00FF0BDC" w:rsidP="00D75165">
            <w:pPr>
              <w:spacing w:after="0"/>
              <w:ind w:left="-57" w:right="-73"/>
              <w:jc w:val="center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S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BDC" w:rsidRPr="00FF0BDC" w:rsidRDefault="00FF0BDC" w:rsidP="00FF0BDC">
            <w:pPr>
              <w:spacing w:after="0"/>
              <w:rPr>
                <w:rFonts w:ascii="Trebuchet MS" w:hAnsi="Trebuchet MS"/>
                <w:lang w:val="ro-RO"/>
              </w:rPr>
            </w:pPr>
            <w:r w:rsidRPr="00FF0BDC">
              <w:rPr>
                <w:rFonts w:ascii="Trebuchet MS" w:hAnsi="Trebuchet MS"/>
                <w:lang w:val="ro-RO"/>
              </w:rPr>
              <w:t>Perechi ce cuibaresc în România</w:t>
            </w:r>
          </w:p>
        </w:tc>
      </w:tr>
    </w:tbl>
    <w:p w:rsidR="00FF0BDC" w:rsidRDefault="00FF0BDC" w:rsidP="00FF0BDC">
      <w:pPr>
        <w:spacing w:after="0"/>
      </w:pPr>
    </w:p>
    <w:p w:rsidR="00FF0BDC" w:rsidRPr="00FF0BDC" w:rsidRDefault="00FF0BDC" w:rsidP="00FF0BDC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Notă: )* - </w:t>
      </w:r>
      <w:r w:rsidRPr="00FF0BDC">
        <w:rPr>
          <w:rFonts w:ascii="Trebuchet MS" w:hAnsi="Trebuchet MS"/>
          <w:lang w:val="ro-RO"/>
        </w:rPr>
        <w:t>Statutul de protecție al speciei conform Listei roșii a speciilor amenințate IUCN 2012</w:t>
      </w:r>
    </w:p>
    <w:p w:rsidR="00FF0BDC" w:rsidRDefault="00FF0BDC" w:rsidP="00FF0BDC">
      <w:pPr>
        <w:jc w:val="both"/>
        <w:rPr>
          <w:rFonts w:ascii="Trebuchet MS" w:hAnsi="Trebuchet MS"/>
          <w:lang w:val="ro-RO"/>
        </w:rPr>
      </w:pPr>
      <w:r w:rsidRPr="00FF0BDC">
        <w:rPr>
          <w:rFonts w:ascii="Trebuchet MS" w:hAnsi="Trebuchet MS"/>
          <w:lang w:val="ro-RO"/>
        </w:rPr>
        <w:t>(LR IUCN cat. 2012)**</w:t>
      </w:r>
    </w:p>
    <w:p w:rsidR="00C11C10" w:rsidRPr="00126192" w:rsidRDefault="00C11C10" w:rsidP="00C11C10">
      <w:pPr>
        <w:rPr>
          <w:rFonts w:ascii="Trebuchet MS" w:hAnsi="Trebuchet MS"/>
        </w:rPr>
      </w:pPr>
      <w:r w:rsidRPr="00126192">
        <w:rPr>
          <w:rFonts w:ascii="Trebuchet MS" w:hAnsi="Trebuchet MS"/>
        </w:rPr>
        <w:t xml:space="preserve">Legenda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1467"/>
      </w:tblGrid>
      <w:tr w:rsidR="00C11C10" w:rsidRPr="00126192" w:rsidTr="002B5FCB">
        <w:trPr>
          <w:trHeight w:val="300"/>
        </w:trPr>
        <w:tc>
          <w:tcPr>
            <w:tcW w:w="860" w:type="dxa"/>
            <w:noWrap/>
            <w:hideMark/>
          </w:tcPr>
          <w:p w:rsidR="00C11C10" w:rsidRPr="00126192" w:rsidRDefault="00C11C10" w:rsidP="002B5FCB">
            <w:pPr>
              <w:spacing w:after="0" w:line="240" w:lineRule="auto"/>
              <w:rPr>
                <w:rFonts w:ascii="Trebuchet MS" w:hAnsi="Trebuchet MS"/>
              </w:rPr>
            </w:pPr>
            <w:r w:rsidRPr="00126192">
              <w:rPr>
                <w:rFonts w:ascii="Trebuchet MS" w:hAnsi="Trebuchet MS"/>
              </w:rPr>
              <w:t>D</w:t>
            </w:r>
          </w:p>
        </w:tc>
        <w:tc>
          <w:tcPr>
            <w:tcW w:w="1200" w:type="dxa"/>
            <w:noWrap/>
            <w:hideMark/>
          </w:tcPr>
          <w:p w:rsidR="00C11C10" w:rsidRPr="00126192" w:rsidRDefault="00C11C10" w:rsidP="002B5FCB">
            <w:pPr>
              <w:spacing w:after="0" w:line="240" w:lineRule="auto"/>
              <w:rPr>
                <w:rFonts w:ascii="Trebuchet MS" w:hAnsi="Trebuchet MS"/>
              </w:rPr>
            </w:pPr>
            <w:r w:rsidRPr="00126192">
              <w:rPr>
                <w:rFonts w:ascii="Trebuchet MS" w:hAnsi="Trebuchet MS"/>
              </w:rPr>
              <w:t>descrescator</w:t>
            </w:r>
          </w:p>
        </w:tc>
      </w:tr>
      <w:tr w:rsidR="00C11C10" w:rsidRPr="00126192" w:rsidTr="002B5FCB">
        <w:trPr>
          <w:trHeight w:val="300"/>
        </w:trPr>
        <w:tc>
          <w:tcPr>
            <w:tcW w:w="860" w:type="dxa"/>
            <w:noWrap/>
            <w:hideMark/>
          </w:tcPr>
          <w:p w:rsidR="00C11C10" w:rsidRPr="00126192" w:rsidRDefault="00C11C10" w:rsidP="002B5FCB">
            <w:pPr>
              <w:spacing w:after="0" w:line="240" w:lineRule="auto"/>
              <w:rPr>
                <w:rFonts w:ascii="Trebuchet MS" w:hAnsi="Trebuchet MS"/>
              </w:rPr>
            </w:pPr>
            <w:r w:rsidRPr="00126192">
              <w:rPr>
                <w:rFonts w:ascii="Trebuchet MS" w:hAnsi="Trebuchet MS"/>
              </w:rPr>
              <w:t>F</w:t>
            </w:r>
          </w:p>
        </w:tc>
        <w:tc>
          <w:tcPr>
            <w:tcW w:w="1200" w:type="dxa"/>
            <w:noWrap/>
            <w:hideMark/>
          </w:tcPr>
          <w:p w:rsidR="00C11C10" w:rsidRPr="00126192" w:rsidRDefault="00C11C10" w:rsidP="002B5FCB">
            <w:pPr>
              <w:spacing w:after="0" w:line="240" w:lineRule="auto"/>
              <w:rPr>
                <w:rFonts w:ascii="Trebuchet MS" w:hAnsi="Trebuchet MS"/>
              </w:rPr>
            </w:pPr>
            <w:r w:rsidRPr="00126192">
              <w:rPr>
                <w:rFonts w:ascii="Trebuchet MS" w:hAnsi="Trebuchet MS"/>
              </w:rPr>
              <w:t>fluctuant</w:t>
            </w:r>
          </w:p>
        </w:tc>
      </w:tr>
      <w:tr w:rsidR="00C11C10" w:rsidRPr="00126192" w:rsidTr="002B5FCB">
        <w:trPr>
          <w:trHeight w:val="300"/>
        </w:trPr>
        <w:tc>
          <w:tcPr>
            <w:tcW w:w="860" w:type="dxa"/>
            <w:noWrap/>
            <w:hideMark/>
          </w:tcPr>
          <w:p w:rsidR="00C11C10" w:rsidRPr="00126192" w:rsidRDefault="00C11C10" w:rsidP="002B5FCB">
            <w:pPr>
              <w:spacing w:after="0" w:line="240" w:lineRule="auto"/>
              <w:rPr>
                <w:rFonts w:ascii="Trebuchet MS" w:hAnsi="Trebuchet MS"/>
              </w:rPr>
            </w:pPr>
            <w:r w:rsidRPr="00126192">
              <w:rPr>
                <w:rFonts w:ascii="Trebuchet MS" w:hAnsi="Trebuchet MS"/>
              </w:rPr>
              <w:t>I</w:t>
            </w:r>
          </w:p>
        </w:tc>
        <w:tc>
          <w:tcPr>
            <w:tcW w:w="1200" w:type="dxa"/>
            <w:noWrap/>
            <w:hideMark/>
          </w:tcPr>
          <w:p w:rsidR="00C11C10" w:rsidRPr="00126192" w:rsidRDefault="00C11C10" w:rsidP="002B5FCB">
            <w:pPr>
              <w:spacing w:after="0" w:line="240" w:lineRule="auto"/>
              <w:rPr>
                <w:rFonts w:ascii="Trebuchet MS" w:hAnsi="Trebuchet MS"/>
              </w:rPr>
            </w:pPr>
            <w:r w:rsidRPr="00126192">
              <w:rPr>
                <w:rFonts w:ascii="Trebuchet MS" w:hAnsi="Trebuchet MS"/>
              </w:rPr>
              <w:t>crescator</w:t>
            </w:r>
          </w:p>
        </w:tc>
      </w:tr>
      <w:tr w:rsidR="00C11C10" w:rsidRPr="00126192" w:rsidTr="002B5FCB">
        <w:trPr>
          <w:trHeight w:val="300"/>
        </w:trPr>
        <w:tc>
          <w:tcPr>
            <w:tcW w:w="860" w:type="dxa"/>
            <w:noWrap/>
            <w:hideMark/>
          </w:tcPr>
          <w:p w:rsidR="00C11C10" w:rsidRPr="00126192" w:rsidRDefault="00C11C10" w:rsidP="002B5FCB">
            <w:pPr>
              <w:spacing w:after="0" w:line="240" w:lineRule="auto"/>
              <w:rPr>
                <w:rFonts w:ascii="Trebuchet MS" w:hAnsi="Trebuchet MS"/>
              </w:rPr>
            </w:pPr>
            <w:r w:rsidRPr="00126192">
              <w:rPr>
                <w:rFonts w:ascii="Trebuchet MS" w:hAnsi="Trebuchet MS"/>
              </w:rPr>
              <w:t>S</w:t>
            </w:r>
          </w:p>
        </w:tc>
        <w:tc>
          <w:tcPr>
            <w:tcW w:w="1200" w:type="dxa"/>
            <w:noWrap/>
            <w:hideMark/>
          </w:tcPr>
          <w:p w:rsidR="00C11C10" w:rsidRPr="00126192" w:rsidRDefault="00C11C10" w:rsidP="002B5FCB">
            <w:pPr>
              <w:spacing w:after="0" w:line="240" w:lineRule="auto"/>
              <w:rPr>
                <w:rFonts w:ascii="Trebuchet MS" w:hAnsi="Trebuchet MS"/>
              </w:rPr>
            </w:pPr>
            <w:r w:rsidRPr="00126192">
              <w:rPr>
                <w:rFonts w:ascii="Trebuchet MS" w:hAnsi="Trebuchet MS"/>
              </w:rPr>
              <w:t>stabil</w:t>
            </w:r>
          </w:p>
        </w:tc>
      </w:tr>
      <w:tr w:rsidR="00C11C10" w:rsidRPr="00126192" w:rsidTr="002B5FCB">
        <w:trPr>
          <w:trHeight w:val="300"/>
        </w:trPr>
        <w:tc>
          <w:tcPr>
            <w:tcW w:w="860" w:type="dxa"/>
            <w:noWrap/>
            <w:hideMark/>
          </w:tcPr>
          <w:p w:rsidR="00C11C10" w:rsidRPr="00126192" w:rsidRDefault="00C11C10" w:rsidP="002B5FCB">
            <w:pPr>
              <w:spacing w:after="0" w:line="240" w:lineRule="auto"/>
              <w:rPr>
                <w:rFonts w:ascii="Trebuchet MS" w:hAnsi="Trebuchet MS"/>
              </w:rPr>
            </w:pPr>
            <w:r w:rsidRPr="00126192">
              <w:rPr>
                <w:rFonts w:ascii="Trebuchet MS" w:hAnsi="Trebuchet MS"/>
              </w:rPr>
              <w:t>U</w:t>
            </w:r>
          </w:p>
        </w:tc>
        <w:tc>
          <w:tcPr>
            <w:tcW w:w="1200" w:type="dxa"/>
            <w:noWrap/>
            <w:hideMark/>
          </w:tcPr>
          <w:p w:rsidR="00C11C10" w:rsidRPr="00126192" w:rsidRDefault="00C11C10" w:rsidP="002B5FCB">
            <w:pPr>
              <w:spacing w:after="0" w:line="240" w:lineRule="auto"/>
              <w:rPr>
                <w:rFonts w:ascii="Trebuchet MS" w:hAnsi="Trebuchet MS"/>
              </w:rPr>
            </w:pPr>
            <w:r w:rsidRPr="00126192">
              <w:rPr>
                <w:rFonts w:ascii="Trebuchet MS" w:hAnsi="Trebuchet MS"/>
              </w:rPr>
              <w:t>nesigur</w:t>
            </w:r>
          </w:p>
        </w:tc>
      </w:tr>
      <w:tr w:rsidR="00C11C10" w:rsidRPr="00126192" w:rsidTr="002B5FCB">
        <w:trPr>
          <w:trHeight w:val="300"/>
        </w:trPr>
        <w:tc>
          <w:tcPr>
            <w:tcW w:w="860" w:type="dxa"/>
            <w:noWrap/>
            <w:hideMark/>
          </w:tcPr>
          <w:p w:rsidR="00C11C10" w:rsidRPr="00126192" w:rsidRDefault="00C11C10" w:rsidP="002B5FCB">
            <w:pPr>
              <w:spacing w:after="0" w:line="240" w:lineRule="auto"/>
              <w:rPr>
                <w:rFonts w:ascii="Trebuchet MS" w:hAnsi="Trebuchet MS"/>
              </w:rPr>
            </w:pPr>
            <w:r w:rsidRPr="00126192">
              <w:rPr>
                <w:rFonts w:ascii="Trebuchet MS" w:hAnsi="Trebuchet MS"/>
              </w:rPr>
              <w:t>UNK</w:t>
            </w:r>
          </w:p>
        </w:tc>
        <w:tc>
          <w:tcPr>
            <w:tcW w:w="1200" w:type="dxa"/>
            <w:noWrap/>
            <w:hideMark/>
          </w:tcPr>
          <w:p w:rsidR="00C11C10" w:rsidRPr="00126192" w:rsidRDefault="00C11C10" w:rsidP="002B5FCB">
            <w:pPr>
              <w:spacing w:after="0" w:line="240" w:lineRule="auto"/>
              <w:rPr>
                <w:rFonts w:ascii="Trebuchet MS" w:hAnsi="Trebuchet MS"/>
              </w:rPr>
            </w:pPr>
            <w:r w:rsidRPr="00126192">
              <w:rPr>
                <w:rFonts w:ascii="Trebuchet MS" w:hAnsi="Trebuchet MS"/>
              </w:rPr>
              <w:t>necunoscut</w:t>
            </w:r>
          </w:p>
        </w:tc>
      </w:tr>
      <w:tr w:rsidR="00C11C10" w:rsidRPr="00126192" w:rsidTr="002B5FCB">
        <w:trPr>
          <w:trHeight w:val="300"/>
        </w:trPr>
        <w:tc>
          <w:tcPr>
            <w:tcW w:w="860" w:type="dxa"/>
            <w:noWrap/>
          </w:tcPr>
          <w:p w:rsidR="00C11C10" w:rsidRPr="00126192" w:rsidRDefault="00C11C10" w:rsidP="002B5FCB">
            <w:pPr>
              <w:spacing w:after="0" w:line="240" w:lineRule="auto"/>
              <w:rPr>
                <w:rFonts w:ascii="Trebuchet MS" w:hAnsi="Trebuchet MS"/>
              </w:rPr>
            </w:pPr>
            <w:r w:rsidRPr="00126192">
              <w:rPr>
                <w:rFonts w:ascii="Trebuchet MS" w:hAnsi="Trebuchet MS"/>
              </w:rPr>
              <w:t>p</w:t>
            </w:r>
          </w:p>
        </w:tc>
        <w:tc>
          <w:tcPr>
            <w:tcW w:w="1200" w:type="dxa"/>
            <w:noWrap/>
          </w:tcPr>
          <w:p w:rsidR="00C11C10" w:rsidRPr="00126192" w:rsidRDefault="00C11C10" w:rsidP="002B5FCB">
            <w:pPr>
              <w:spacing w:after="0" w:line="240" w:lineRule="auto"/>
              <w:rPr>
                <w:rFonts w:ascii="Trebuchet MS" w:hAnsi="Trebuchet MS"/>
              </w:rPr>
            </w:pPr>
            <w:r w:rsidRPr="00126192">
              <w:rPr>
                <w:rFonts w:ascii="Trebuchet MS" w:hAnsi="Trebuchet MS"/>
              </w:rPr>
              <w:t>perechi</w:t>
            </w:r>
          </w:p>
        </w:tc>
      </w:tr>
      <w:tr w:rsidR="00C11C10" w:rsidRPr="00126192" w:rsidTr="002B5FCB">
        <w:trPr>
          <w:trHeight w:val="300"/>
        </w:trPr>
        <w:tc>
          <w:tcPr>
            <w:tcW w:w="860" w:type="dxa"/>
            <w:noWrap/>
          </w:tcPr>
          <w:p w:rsidR="00C11C10" w:rsidRPr="00126192" w:rsidRDefault="00C11C10" w:rsidP="002B5FCB">
            <w:pPr>
              <w:spacing w:after="0" w:line="240" w:lineRule="auto"/>
              <w:rPr>
                <w:rFonts w:ascii="Trebuchet MS" w:hAnsi="Trebuchet MS"/>
              </w:rPr>
            </w:pPr>
            <w:r w:rsidRPr="00126192">
              <w:rPr>
                <w:rFonts w:ascii="Trebuchet MS" w:hAnsi="Trebuchet MS"/>
              </w:rPr>
              <w:t>i</w:t>
            </w:r>
          </w:p>
        </w:tc>
        <w:tc>
          <w:tcPr>
            <w:tcW w:w="1200" w:type="dxa"/>
            <w:noWrap/>
          </w:tcPr>
          <w:p w:rsidR="00C11C10" w:rsidRPr="00126192" w:rsidRDefault="00C11C10" w:rsidP="002B5FCB">
            <w:pPr>
              <w:spacing w:after="0" w:line="240" w:lineRule="auto"/>
              <w:rPr>
                <w:rFonts w:ascii="Trebuchet MS" w:hAnsi="Trebuchet MS"/>
              </w:rPr>
            </w:pPr>
            <w:r w:rsidRPr="00126192">
              <w:rPr>
                <w:rFonts w:ascii="Trebuchet MS" w:hAnsi="Trebuchet MS"/>
              </w:rPr>
              <w:t>indivizi</w:t>
            </w:r>
          </w:p>
        </w:tc>
      </w:tr>
    </w:tbl>
    <w:p w:rsidR="00C11C10" w:rsidRPr="00126192" w:rsidRDefault="00C11C10" w:rsidP="00C11C10">
      <w:pPr>
        <w:rPr>
          <w:rFonts w:ascii="Trebuchet MS" w:hAnsi="Trebuchet MS"/>
        </w:rPr>
      </w:pPr>
    </w:p>
    <w:p w:rsidR="00C11C10" w:rsidRPr="00126192" w:rsidRDefault="00C11C10" w:rsidP="00C11C10">
      <w:pPr>
        <w:ind w:left="720"/>
        <w:jc w:val="both"/>
        <w:rPr>
          <w:rFonts w:ascii="Trebuchet MS" w:hAnsi="Trebuchet MS"/>
        </w:rPr>
      </w:pPr>
      <w:r w:rsidRPr="00126192">
        <w:rPr>
          <w:rFonts w:ascii="Trebuchet MS" w:hAnsi="Trebuchet MS"/>
        </w:rPr>
        <w:t xml:space="preserve">*Sursa datelor : </w:t>
      </w:r>
    </w:p>
    <w:p w:rsidR="00C11C10" w:rsidRPr="00126192" w:rsidRDefault="00C11C10" w:rsidP="00C11C10">
      <w:pPr>
        <w:jc w:val="both"/>
        <w:rPr>
          <w:rFonts w:ascii="Trebuchet MS" w:hAnsi="Trebuchet MS"/>
        </w:rPr>
      </w:pPr>
      <w:r w:rsidRPr="00126192">
        <w:rPr>
          <w:rFonts w:ascii="Trebuchet MS" w:hAnsi="Trebuchet MS"/>
        </w:rPr>
        <w:t>Atlas al speciilor de păsări de interes comunitar din România; Ministerul Mediului, Apelor și Pădurilor; Ediția 2015</w:t>
      </w:r>
    </w:p>
    <w:p w:rsidR="00C11C10" w:rsidRPr="00126192" w:rsidRDefault="00C11C10" w:rsidP="00C11C10">
      <w:pPr>
        <w:jc w:val="both"/>
        <w:rPr>
          <w:rFonts w:ascii="Trebuchet MS" w:hAnsi="Trebuchet MS"/>
        </w:rPr>
      </w:pPr>
      <w:r w:rsidRPr="00126192">
        <w:rPr>
          <w:rFonts w:ascii="Trebuchet MS" w:hAnsi="Trebuchet MS"/>
        </w:rPr>
        <w:t>European Breeding Bird Atlas 2 – Distribution, Abundance and Change, European Bird Census Council ; Ediția 2020</w:t>
      </w:r>
    </w:p>
    <w:p w:rsidR="00C11C10" w:rsidRPr="00126192" w:rsidRDefault="00C11C10" w:rsidP="00C11C10">
      <w:pPr>
        <w:jc w:val="both"/>
        <w:rPr>
          <w:rFonts w:ascii="Trebuchet MS" w:hAnsi="Trebuchet MS"/>
        </w:rPr>
      </w:pPr>
      <w:r w:rsidRPr="00126192">
        <w:rPr>
          <w:rFonts w:ascii="Trebuchet MS" w:hAnsi="Trebuchet MS"/>
        </w:rPr>
        <w:lastRenderedPageBreak/>
        <w:t>Studiul privind păsările din România, transmis Comisiei UE ca obligație de raportare conform art. 12 din directiva 2009/147/CE a Parlamentului European și a Consiliului din 30 noiembrie 2009 privind conservarea păsărilor sălbatice și anexele acesteia. Anul 2020</w:t>
      </w:r>
    </w:p>
    <w:p w:rsidR="00C11C10" w:rsidRPr="00126192" w:rsidRDefault="00C11C10" w:rsidP="00C11C10">
      <w:pPr>
        <w:ind w:left="720"/>
        <w:jc w:val="both"/>
        <w:rPr>
          <w:rFonts w:ascii="Trebuchet MS" w:hAnsi="Trebuchet MS"/>
          <w:lang w:val="ro-RO"/>
        </w:rPr>
      </w:pPr>
      <w:r w:rsidRPr="00126192">
        <w:rPr>
          <w:rFonts w:ascii="Trebuchet MS" w:hAnsi="Trebuchet MS"/>
        </w:rPr>
        <w:t xml:space="preserve">** </w:t>
      </w:r>
      <w:r w:rsidRPr="00126192">
        <w:rPr>
          <w:rFonts w:ascii="Trebuchet MS" w:hAnsi="Trebuchet MS"/>
          <w:lang w:val="ro-RO"/>
        </w:rPr>
        <w:t>LR IUCN cat. 2012</w:t>
      </w:r>
    </w:p>
    <w:p w:rsidR="00C11C10" w:rsidRPr="00126192" w:rsidRDefault="00C11C10" w:rsidP="00C11C10">
      <w:pPr>
        <w:ind w:left="720"/>
        <w:jc w:val="both"/>
        <w:rPr>
          <w:rFonts w:ascii="Trebuchet MS" w:hAnsi="Trebuchet MS"/>
          <w:lang w:val="ro-RO"/>
        </w:rPr>
      </w:pPr>
      <w:r w:rsidRPr="00126192">
        <w:rPr>
          <w:rFonts w:ascii="Trebuchet MS" w:hAnsi="Trebuchet MS"/>
          <w:lang w:val="ro-RO"/>
        </w:rPr>
        <w:t>LC – Least concern (preocupare minimă)</w:t>
      </w:r>
    </w:p>
    <w:p w:rsidR="00C11C10" w:rsidRPr="00126192" w:rsidRDefault="00C11C10" w:rsidP="00C11C10">
      <w:pPr>
        <w:ind w:left="720"/>
        <w:jc w:val="both"/>
        <w:rPr>
          <w:rFonts w:ascii="Trebuchet MS" w:hAnsi="Trebuchet MS"/>
          <w:lang w:val="ro-RO"/>
        </w:rPr>
      </w:pPr>
      <w:r w:rsidRPr="00126192">
        <w:rPr>
          <w:rFonts w:ascii="Trebuchet MS" w:hAnsi="Trebuchet MS"/>
          <w:lang w:val="ro-RO"/>
        </w:rPr>
        <w:t>NT- NEAR threatened (potențial periclitată)</w:t>
      </w:r>
    </w:p>
    <w:p w:rsidR="00C11C10" w:rsidRPr="00126192" w:rsidRDefault="00C11C10" w:rsidP="00C11C10">
      <w:pPr>
        <w:ind w:left="720"/>
        <w:jc w:val="both"/>
        <w:rPr>
          <w:rFonts w:ascii="Trebuchet MS" w:hAnsi="Trebuchet MS"/>
          <w:lang w:val="ro-RO"/>
        </w:rPr>
      </w:pPr>
      <w:r w:rsidRPr="00126192">
        <w:rPr>
          <w:rFonts w:ascii="Trebuchet MS" w:hAnsi="Trebuchet MS"/>
          <w:lang w:val="ro-RO"/>
        </w:rPr>
        <w:t>VU – Vulnerable (vulnerabilă)</w:t>
      </w:r>
    </w:p>
    <w:p w:rsidR="00C11C10" w:rsidRPr="00126192" w:rsidRDefault="00C11C10" w:rsidP="00C11C10">
      <w:pPr>
        <w:ind w:left="720"/>
        <w:jc w:val="both"/>
        <w:rPr>
          <w:rFonts w:ascii="Trebuchet MS" w:hAnsi="Trebuchet MS"/>
          <w:lang w:val="ro-RO"/>
        </w:rPr>
      </w:pPr>
      <w:r w:rsidRPr="00126192">
        <w:rPr>
          <w:rFonts w:ascii="Trebuchet MS" w:hAnsi="Trebuchet MS"/>
          <w:lang w:val="ro-RO"/>
        </w:rPr>
        <w:t>EN – Endangered (periclitată)</w:t>
      </w:r>
    </w:p>
    <w:p w:rsidR="00C11C10" w:rsidRPr="00126192" w:rsidRDefault="00C11C10" w:rsidP="00C11C10">
      <w:pPr>
        <w:ind w:left="720"/>
        <w:jc w:val="both"/>
        <w:rPr>
          <w:rFonts w:ascii="Trebuchet MS" w:hAnsi="Trebuchet MS"/>
        </w:rPr>
      </w:pPr>
      <w:r w:rsidRPr="00126192">
        <w:rPr>
          <w:rFonts w:ascii="Trebuchet MS" w:hAnsi="Trebuchet MS"/>
          <w:lang w:val="ro-RO"/>
        </w:rPr>
        <w:t>CR – critically endangered (critic periclitată)</w:t>
      </w:r>
    </w:p>
    <w:p w:rsidR="00C11C10" w:rsidRPr="00126192" w:rsidRDefault="00C11C10" w:rsidP="00FF0BDC">
      <w:pPr>
        <w:jc w:val="both"/>
        <w:rPr>
          <w:rFonts w:ascii="Trebuchet MS" w:hAnsi="Trebuchet MS"/>
        </w:rPr>
      </w:pPr>
    </w:p>
    <w:sectPr w:rsidR="00C11C10" w:rsidRPr="00126192" w:rsidSect="00FF0BDC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1129"/>
    <w:multiLevelType w:val="hybridMultilevel"/>
    <w:tmpl w:val="4C303E12"/>
    <w:lvl w:ilvl="0" w:tplc="C3B0E8D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0BDC"/>
    <w:rsid w:val="000F2ACB"/>
    <w:rsid w:val="00126192"/>
    <w:rsid w:val="00212E41"/>
    <w:rsid w:val="0060285A"/>
    <w:rsid w:val="00920504"/>
    <w:rsid w:val="00C11C10"/>
    <w:rsid w:val="00D75165"/>
    <w:rsid w:val="00FE306A"/>
    <w:rsid w:val="00FF0BDC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D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F0BD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F0BD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5</dc:creator>
  <cp:lastModifiedBy>HP 5</cp:lastModifiedBy>
  <cp:revision>3</cp:revision>
  <cp:lastPrinted>2021-07-02T09:46:00Z</cp:lastPrinted>
  <dcterms:created xsi:type="dcterms:W3CDTF">2021-06-29T11:26:00Z</dcterms:created>
  <dcterms:modified xsi:type="dcterms:W3CDTF">2021-07-02T09:51:00Z</dcterms:modified>
</cp:coreProperties>
</file>