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8E90" w14:textId="44EBA6EC" w:rsidR="00C4451E" w:rsidRPr="00B33891" w:rsidRDefault="00561073" w:rsidP="00B44D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jc w:val="both"/>
        <w:rPr>
          <w:rFonts w:ascii="Trebuchet MS" w:hAnsi="Trebuchet MS"/>
          <w:b/>
          <w:sz w:val="23"/>
          <w:szCs w:val="23"/>
        </w:rPr>
      </w:pPr>
      <w:r>
        <w:rPr>
          <w:rFonts w:ascii="Trebuchet MS" w:hAnsi="Trebuchet MS"/>
          <w:b/>
          <w:sz w:val="23"/>
          <w:szCs w:val="23"/>
        </w:rPr>
        <w:t xml:space="preserve">                       </w:t>
      </w:r>
      <w:r w:rsidR="00556592" w:rsidRPr="00B33891">
        <w:rPr>
          <w:rFonts w:ascii="Trebuchet MS" w:hAnsi="Trebuchet MS"/>
          <w:b/>
          <w:sz w:val="23"/>
          <w:szCs w:val="23"/>
        </w:rPr>
        <w:t xml:space="preserve">                                                      </w:t>
      </w:r>
      <w:r w:rsidR="00C4451E" w:rsidRPr="00B33891">
        <w:rPr>
          <w:rFonts w:ascii="Trebuchet MS" w:hAnsi="Trebuchet MS"/>
          <w:b/>
          <w:sz w:val="23"/>
          <w:szCs w:val="23"/>
        </w:rPr>
        <w:tab/>
      </w:r>
      <w:r w:rsidR="00C4451E" w:rsidRPr="00B33891">
        <w:rPr>
          <w:rFonts w:ascii="Trebuchet MS" w:hAnsi="Trebuchet MS"/>
          <w:sz w:val="23"/>
          <w:szCs w:val="23"/>
        </w:rPr>
        <w:tab/>
      </w:r>
    </w:p>
    <w:p w14:paraId="49D127CC" w14:textId="55940E15" w:rsidR="006B078B" w:rsidRPr="00B33891" w:rsidRDefault="006B078B" w:rsidP="00B44DAA">
      <w:pPr>
        <w:tabs>
          <w:tab w:val="left" w:pos="195"/>
        </w:tabs>
        <w:rPr>
          <w:rFonts w:ascii="Trebuchet MS" w:hAnsi="Trebuchet MS"/>
          <w:b/>
          <w:sz w:val="23"/>
          <w:szCs w:val="23"/>
        </w:rPr>
      </w:pPr>
      <w:r w:rsidRPr="00B33891">
        <w:rPr>
          <w:rFonts w:ascii="Trebuchet MS" w:hAnsi="Trebuchet MS"/>
          <w:b/>
          <w:color w:val="080808"/>
          <w:spacing w:val="-2"/>
          <w:sz w:val="23"/>
          <w:szCs w:val="23"/>
        </w:rPr>
        <w:t>ANUN</w:t>
      </w:r>
      <w:r w:rsidR="00B777BC">
        <w:rPr>
          <w:rFonts w:ascii="Trebuchet MS" w:hAnsi="Trebuchet MS"/>
          <w:b/>
          <w:color w:val="080808"/>
          <w:spacing w:val="-2"/>
          <w:sz w:val="23"/>
          <w:szCs w:val="23"/>
        </w:rPr>
        <w:t>Ț</w:t>
      </w:r>
    </w:p>
    <w:p w14:paraId="77F091C6" w14:textId="77777777" w:rsidR="006B078B" w:rsidRPr="00B33891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b/>
          <w:sz w:val="23"/>
          <w:szCs w:val="23"/>
        </w:rPr>
      </w:pPr>
    </w:p>
    <w:p w14:paraId="163DE1E9" w14:textId="28FBA4D2" w:rsidR="004920C5" w:rsidRPr="00B33891" w:rsidRDefault="006B078B" w:rsidP="00B44DAA">
      <w:pPr>
        <w:tabs>
          <w:tab w:val="left" w:pos="195"/>
        </w:tabs>
        <w:rPr>
          <w:rFonts w:ascii="Trebuchet MS" w:hAnsi="Trebuchet MS"/>
          <w:b/>
          <w:color w:val="080808"/>
          <w:sz w:val="23"/>
          <w:szCs w:val="23"/>
        </w:rPr>
      </w:pPr>
      <w:r w:rsidRPr="00B33891">
        <w:rPr>
          <w:rFonts w:ascii="Trebuchet MS" w:hAnsi="Trebuchet MS"/>
          <w:b/>
          <w:color w:val="080808"/>
          <w:sz w:val="23"/>
          <w:szCs w:val="23"/>
        </w:rPr>
        <w:t xml:space="preserve">privind organizarea concursului de </w:t>
      </w:r>
      <w:r w:rsidR="00680547">
        <w:rPr>
          <w:rFonts w:ascii="Trebuchet MS" w:hAnsi="Trebuchet MS"/>
          <w:b/>
          <w:color w:val="080808"/>
          <w:sz w:val="23"/>
          <w:szCs w:val="23"/>
        </w:rPr>
        <w:t>recrutare</w:t>
      </w:r>
      <w:r w:rsidR="004920C5" w:rsidRPr="00B33891">
        <w:rPr>
          <w:rFonts w:ascii="Trebuchet MS" w:hAnsi="Trebuchet MS"/>
          <w:b/>
          <w:color w:val="080808"/>
          <w:sz w:val="23"/>
          <w:szCs w:val="23"/>
        </w:rPr>
        <w:t xml:space="preserve"> organizat pentru ocuparea funcției publice de </w:t>
      </w:r>
      <w:r w:rsidR="00680547">
        <w:rPr>
          <w:rFonts w:ascii="Trebuchet MS" w:hAnsi="Trebuchet MS"/>
          <w:b/>
          <w:color w:val="080808"/>
          <w:sz w:val="23"/>
          <w:szCs w:val="23"/>
        </w:rPr>
        <w:t>execuție</w:t>
      </w:r>
      <w:r w:rsidR="004920C5" w:rsidRPr="00B33891">
        <w:rPr>
          <w:rFonts w:ascii="Trebuchet MS" w:hAnsi="Trebuchet MS"/>
          <w:b/>
          <w:color w:val="080808"/>
          <w:sz w:val="23"/>
          <w:szCs w:val="23"/>
        </w:rPr>
        <w:t xml:space="preserve"> vacant</w:t>
      </w:r>
      <w:r w:rsidR="00B37A7D">
        <w:rPr>
          <w:rFonts w:ascii="Trebuchet MS" w:hAnsi="Trebuchet MS"/>
          <w:b/>
          <w:color w:val="080808"/>
          <w:sz w:val="23"/>
          <w:szCs w:val="23"/>
        </w:rPr>
        <w:t>ă</w:t>
      </w:r>
      <w:r w:rsidR="004920C5" w:rsidRPr="00B33891">
        <w:rPr>
          <w:rFonts w:ascii="Trebuchet MS" w:hAnsi="Trebuchet MS"/>
          <w:b/>
          <w:color w:val="080808"/>
          <w:sz w:val="23"/>
          <w:szCs w:val="23"/>
        </w:rPr>
        <w:t xml:space="preserve"> de </w:t>
      </w:r>
      <w:r w:rsidR="00680547">
        <w:rPr>
          <w:rFonts w:ascii="Trebuchet MS" w:hAnsi="Trebuchet MS"/>
          <w:b/>
          <w:color w:val="080808"/>
          <w:sz w:val="23"/>
          <w:szCs w:val="23"/>
        </w:rPr>
        <w:t>consilier, clasa I</w:t>
      </w:r>
      <w:r w:rsidR="004920C5" w:rsidRPr="00B33891">
        <w:rPr>
          <w:rFonts w:ascii="Trebuchet MS" w:hAnsi="Trebuchet MS"/>
          <w:b/>
          <w:color w:val="080808"/>
          <w:sz w:val="23"/>
          <w:szCs w:val="23"/>
        </w:rPr>
        <w:t>, grad</w:t>
      </w:r>
      <w:r w:rsidR="00680547">
        <w:rPr>
          <w:rFonts w:ascii="Trebuchet MS" w:hAnsi="Trebuchet MS"/>
          <w:b/>
          <w:color w:val="080808"/>
          <w:sz w:val="23"/>
          <w:szCs w:val="23"/>
        </w:rPr>
        <w:t xml:space="preserve"> profesional superior</w:t>
      </w:r>
      <w:r w:rsidR="004920C5" w:rsidRPr="00B33891">
        <w:rPr>
          <w:rFonts w:ascii="Trebuchet MS" w:hAnsi="Trebuchet MS"/>
          <w:b/>
          <w:color w:val="080808"/>
          <w:sz w:val="23"/>
          <w:szCs w:val="23"/>
        </w:rPr>
        <w:t xml:space="preserve"> l</w:t>
      </w:r>
      <w:r w:rsidR="003151B2">
        <w:rPr>
          <w:rFonts w:ascii="Trebuchet MS" w:hAnsi="Trebuchet MS"/>
          <w:b/>
          <w:color w:val="080808"/>
          <w:sz w:val="23"/>
          <w:szCs w:val="23"/>
        </w:rPr>
        <w:t>a</w:t>
      </w:r>
      <w:r w:rsidR="004920C5" w:rsidRPr="00B33891">
        <w:rPr>
          <w:rFonts w:ascii="Trebuchet MS" w:hAnsi="Trebuchet MS"/>
          <w:b/>
          <w:color w:val="080808"/>
          <w:sz w:val="23"/>
          <w:szCs w:val="23"/>
        </w:rPr>
        <w:t xml:space="preserve"> Serviciul </w:t>
      </w:r>
      <w:r w:rsidR="00B37A7D">
        <w:rPr>
          <w:rFonts w:ascii="Trebuchet MS" w:hAnsi="Trebuchet MS"/>
          <w:b/>
          <w:color w:val="080808"/>
          <w:sz w:val="23"/>
          <w:szCs w:val="23"/>
        </w:rPr>
        <w:t>Strategii și Raportare din Domeniul Climei</w:t>
      </w:r>
      <w:r w:rsidR="004920C5" w:rsidRPr="00B33891">
        <w:rPr>
          <w:rFonts w:ascii="Trebuchet MS" w:hAnsi="Trebuchet MS"/>
          <w:b/>
          <w:color w:val="080808"/>
          <w:sz w:val="23"/>
          <w:szCs w:val="23"/>
        </w:rPr>
        <w:t xml:space="preserve"> din cadrul Direcției Generale Evaluare Impact, Controlul Poluării și Schimbări Climatice</w:t>
      </w:r>
    </w:p>
    <w:p w14:paraId="06E5C9E2" w14:textId="77777777" w:rsidR="004920C5" w:rsidRPr="00B33891" w:rsidRDefault="004920C5" w:rsidP="00B44DAA">
      <w:pPr>
        <w:tabs>
          <w:tab w:val="left" w:pos="195"/>
        </w:tabs>
        <w:rPr>
          <w:rFonts w:ascii="Trebuchet MS" w:hAnsi="Trebuchet MS"/>
          <w:b/>
          <w:color w:val="080808"/>
          <w:sz w:val="23"/>
          <w:szCs w:val="23"/>
        </w:rPr>
      </w:pPr>
    </w:p>
    <w:p w14:paraId="467EEE49" w14:textId="144BD3A7" w:rsidR="006B078B" w:rsidRPr="00B33891" w:rsidRDefault="00680547" w:rsidP="00B44DAA">
      <w:pPr>
        <w:tabs>
          <w:tab w:val="left" w:pos="195"/>
        </w:tabs>
        <w:rPr>
          <w:rFonts w:ascii="Trebuchet MS" w:hAnsi="Trebuchet MS"/>
          <w:b/>
          <w:color w:val="080808"/>
          <w:sz w:val="23"/>
          <w:szCs w:val="23"/>
        </w:rPr>
      </w:pPr>
      <w:r>
        <w:rPr>
          <w:rFonts w:ascii="Trebuchet MS" w:hAnsi="Trebuchet MS"/>
          <w:b/>
          <w:color w:val="080808"/>
          <w:sz w:val="23"/>
          <w:szCs w:val="23"/>
        </w:rPr>
        <w:t>20</w:t>
      </w:r>
      <w:r w:rsidR="006B078B" w:rsidRPr="00B33891">
        <w:rPr>
          <w:rFonts w:ascii="Trebuchet MS" w:hAnsi="Trebuchet MS"/>
          <w:b/>
          <w:color w:val="080808"/>
          <w:sz w:val="23"/>
          <w:szCs w:val="23"/>
        </w:rPr>
        <w:t>.0</w:t>
      </w:r>
      <w:r w:rsidR="00697513" w:rsidRPr="00B33891">
        <w:rPr>
          <w:rFonts w:ascii="Trebuchet MS" w:hAnsi="Trebuchet MS"/>
          <w:b/>
          <w:color w:val="080808"/>
          <w:sz w:val="23"/>
          <w:szCs w:val="23"/>
        </w:rPr>
        <w:t>9</w:t>
      </w:r>
      <w:r w:rsidR="006B078B" w:rsidRPr="00B33891">
        <w:rPr>
          <w:rFonts w:ascii="Trebuchet MS" w:hAnsi="Trebuchet MS"/>
          <w:b/>
          <w:color w:val="080808"/>
          <w:sz w:val="23"/>
          <w:szCs w:val="23"/>
        </w:rPr>
        <w:t>.2022, ora 10</w:t>
      </w:r>
      <w:r w:rsidR="006300D7" w:rsidRPr="00B33891">
        <w:rPr>
          <w:rFonts w:ascii="Trebuchet MS" w:hAnsi="Trebuchet MS"/>
          <w:b/>
          <w:color w:val="080808"/>
          <w:sz w:val="23"/>
          <w:szCs w:val="23"/>
          <w:vertAlign w:val="superscript"/>
        </w:rPr>
        <w:t xml:space="preserve">00 </w:t>
      </w:r>
      <w:r w:rsidR="006B078B" w:rsidRPr="00B33891">
        <w:rPr>
          <w:rFonts w:ascii="Trebuchet MS" w:hAnsi="Trebuchet MS"/>
          <w:b/>
          <w:color w:val="080808"/>
          <w:sz w:val="23"/>
          <w:szCs w:val="23"/>
        </w:rPr>
        <w:t>- proba scris</w:t>
      </w:r>
      <w:r w:rsidR="00B37A7D">
        <w:rPr>
          <w:rFonts w:ascii="Trebuchet MS" w:hAnsi="Trebuchet MS"/>
          <w:b/>
          <w:color w:val="080808"/>
          <w:sz w:val="23"/>
          <w:szCs w:val="23"/>
        </w:rPr>
        <w:t>ă</w:t>
      </w:r>
    </w:p>
    <w:p w14:paraId="0E88483B" w14:textId="77777777" w:rsidR="006B078B" w:rsidRPr="00B33891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b/>
          <w:sz w:val="23"/>
          <w:szCs w:val="23"/>
        </w:rPr>
      </w:pPr>
    </w:p>
    <w:p w14:paraId="1D47AD84" w14:textId="77777777" w:rsidR="006B078B" w:rsidRPr="00B33891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b/>
          <w:sz w:val="23"/>
          <w:szCs w:val="23"/>
        </w:rPr>
      </w:pPr>
    </w:p>
    <w:p w14:paraId="6F547EC1" w14:textId="77777777" w:rsidR="00821089" w:rsidRPr="00821089" w:rsidRDefault="00821089" w:rsidP="00821089">
      <w:pPr>
        <w:jc w:val="both"/>
        <w:rPr>
          <w:rFonts w:ascii="Trebuchet MS" w:hAnsi="Trebuchet MS"/>
          <w:bCs/>
        </w:rPr>
      </w:pPr>
      <w:r w:rsidRPr="00821089">
        <w:rPr>
          <w:rFonts w:ascii="Trebuchet MS" w:hAnsi="Trebuchet MS"/>
          <w:bCs/>
        </w:rPr>
        <w:t xml:space="preserve">Descrierea funcţiei publice:  </w:t>
      </w:r>
    </w:p>
    <w:p w14:paraId="178FAF06" w14:textId="06550778" w:rsidR="00821089" w:rsidRPr="00821089" w:rsidRDefault="00821089" w:rsidP="00821089">
      <w:pPr>
        <w:jc w:val="both"/>
        <w:rPr>
          <w:rFonts w:ascii="Trebuchet MS" w:hAnsi="Trebuchet MS"/>
          <w:bCs/>
        </w:rPr>
      </w:pPr>
      <w:r w:rsidRPr="00821089">
        <w:rPr>
          <w:rFonts w:ascii="Trebuchet MS" w:hAnsi="Trebuchet MS"/>
          <w:bCs/>
        </w:rPr>
        <w:t>Nivelul postul</w:t>
      </w:r>
      <w:r>
        <w:rPr>
          <w:rFonts w:ascii="Trebuchet MS" w:hAnsi="Trebuchet MS"/>
          <w:bCs/>
        </w:rPr>
        <w:t>ui</w:t>
      </w:r>
      <w:r w:rsidRPr="00821089">
        <w:rPr>
          <w:rFonts w:ascii="Trebuchet MS" w:hAnsi="Trebuchet MS"/>
          <w:bCs/>
        </w:rPr>
        <w:t xml:space="preserve">: funcţie publică de execuție </w:t>
      </w:r>
    </w:p>
    <w:p w14:paraId="7E3A24DC" w14:textId="77777777" w:rsidR="00821089" w:rsidRPr="00821089" w:rsidRDefault="00821089" w:rsidP="00821089">
      <w:pPr>
        <w:jc w:val="both"/>
        <w:rPr>
          <w:rFonts w:ascii="Trebuchet MS" w:hAnsi="Trebuchet MS"/>
          <w:bCs/>
        </w:rPr>
      </w:pPr>
      <w:r w:rsidRPr="00821089">
        <w:rPr>
          <w:rFonts w:ascii="Trebuchet MS" w:hAnsi="Trebuchet MS"/>
          <w:bCs/>
        </w:rPr>
        <w:t>Clasa: I</w:t>
      </w:r>
    </w:p>
    <w:p w14:paraId="17A50828" w14:textId="6AEFA999" w:rsidR="00821089" w:rsidRPr="00821089" w:rsidRDefault="00821089" w:rsidP="00821089">
      <w:pPr>
        <w:jc w:val="both"/>
        <w:rPr>
          <w:rFonts w:ascii="Trebuchet MS" w:hAnsi="Trebuchet MS"/>
          <w:bCs/>
        </w:rPr>
      </w:pPr>
      <w:r w:rsidRPr="00821089">
        <w:rPr>
          <w:rFonts w:ascii="Trebuchet MS" w:hAnsi="Trebuchet MS"/>
          <w:bCs/>
        </w:rPr>
        <w:t xml:space="preserve">Identificarea funcţiei publice: consilier, grad profesional superior </w:t>
      </w:r>
      <w:r w:rsidRPr="00821089">
        <w:rPr>
          <w:rFonts w:ascii="Trebuchet MS" w:hAnsi="Trebuchet MS"/>
          <w:color w:val="000000"/>
          <w:lang w:val="x-none"/>
        </w:rPr>
        <w:t>(ID</w:t>
      </w:r>
      <w:r w:rsidRPr="00821089">
        <w:rPr>
          <w:rFonts w:ascii="Trebuchet MS" w:hAnsi="Trebuchet MS"/>
          <w:color w:val="000000"/>
          <w:lang w:val="en-US"/>
        </w:rPr>
        <w:t xml:space="preserve"> </w:t>
      </w:r>
      <w:r w:rsidR="003151B2">
        <w:rPr>
          <w:rFonts w:ascii="Trebuchet MS" w:hAnsi="Trebuchet MS"/>
          <w:color w:val="000000"/>
          <w:lang w:val="en-US"/>
        </w:rPr>
        <w:t>566747</w:t>
      </w:r>
      <w:r w:rsidRPr="00821089">
        <w:rPr>
          <w:rFonts w:ascii="Trebuchet MS" w:hAnsi="Trebuchet MS"/>
          <w:color w:val="000000"/>
          <w:lang w:val="x-none"/>
        </w:rPr>
        <w:t>)</w:t>
      </w:r>
    </w:p>
    <w:p w14:paraId="4A67C5E1" w14:textId="070C356E" w:rsidR="006B078B" w:rsidRDefault="00821089" w:rsidP="00821089">
      <w:pPr>
        <w:tabs>
          <w:tab w:val="left" w:pos="195"/>
        </w:tabs>
        <w:jc w:val="both"/>
        <w:rPr>
          <w:rFonts w:ascii="Trebuchet MS" w:hAnsi="Trebuchet MS"/>
          <w:bCs/>
        </w:rPr>
      </w:pPr>
      <w:r w:rsidRPr="00821089">
        <w:rPr>
          <w:rFonts w:ascii="Trebuchet MS" w:hAnsi="Trebuchet MS"/>
          <w:bCs/>
        </w:rPr>
        <w:t>Durata timpului de lucru: 8 ore/zi (40 ore/săptămână)</w:t>
      </w:r>
    </w:p>
    <w:p w14:paraId="7A6A5E3A" w14:textId="77777777" w:rsidR="00821089" w:rsidRPr="00B33891" w:rsidRDefault="00821089" w:rsidP="00821089">
      <w:pPr>
        <w:tabs>
          <w:tab w:val="left" w:pos="195"/>
        </w:tabs>
        <w:jc w:val="both"/>
        <w:rPr>
          <w:rFonts w:ascii="Trebuchet MS" w:hAnsi="Trebuchet MS"/>
          <w:sz w:val="23"/>
          <w:szCs w:val="23"/>
        </w:rPr>
      </w:pPr>
    </w:p>
    <w:p w14:paraId="0A1F1F0F" w14:textId="3B0A70A1" w:rsidR="006B078B" w:rsidRPr="00B33891" w:rsidRDefault="006B078B" w:rsidP="00B44DAA">
      <w:pPr>
        <w:tabs>
          <w:tab w:val="left" w:pos="195"/>
        </w:tabs>
        <w:spacing w:line="237" w:lineRule="exact"/>
        <w:rPr>
          <w:rFonts w:ascii="Trebuchet MS" w:hAnsi="Trebuchet MS"/>
          <w:b/>
          <w:color w:val="080808"/>
          <w:spacing w:val="-2"/>
          <w:w w:val="105"/>
          <w:sz w:val="23"/>
          <w:szCs w:val="23"/>
        </w:rPr>
      </w:pPr>
      <w:r w:rsidRPr="00B33891">
        <w:rPr>
          <w:rFonts w:ascii="Trebuchet MS" w:hAnsi="Trebuchet MS"/>
          <w:b/>
          <w:color w:val="080808"/>
          <w:w w:val="105"/>
          <w:sz w:val="23"/>
          <w:szCs w:val="23"/>
        </w:rPr>
        <w:t>Probele</w:t>
      </w:r>
      <w:r w:rsidRPr="00B33891">
        <w:rPr>
          <w:rFonts w:ascii="Trebuchet MS" w:hAnsi="Trebuchet MS"/>
          <w:b/>
          <w:color w:val="080808"/>
          <w:spacing w:val="-9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b/>
          <w:color w:val="080808"/>
          <w:w w:val="105"/>
          <w:sz w:val="23"/>
          <w:szCs w:val="23"/>
        </w:rPr>
        <w:t>stabilite</w:t>
      </w:r>
      <w:r w:rsidRPr="00B33891">
        <w:rPr>
          <w:rFonts w:ascii="Trebuchet MS" w:hAnsi="Trebuchet MS"/>
          <w:b/>
          <w:color w:val="080808"/>
          <w:spacing w:val="-10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b/>
          <w:color w:val="080808"/>
          <w:w w:val="105"/>
          <w:sz w:val="23"/>
          <w:szCs w:val="23"/>
        </w:rPr>
        <w:t>pentru</w:t>
      </w:r>
      <w:r w:rsidRPr="00B33891">
        <w:rPr>
          <w:rFonts w:ascii="Trebuchet MS" w:hAnsi="Trebuchet MS"/>
          <w:b/>
          <w:color w:val="080808"/>
          <w:spacing w:val="-5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b/>
          <w:color w:val="080808"/>
          <w:spacing w:val="-2"/>
          <w:w w:val="105"/>
          <w:sz w:val="23"/>
          <w:szCs w:val="23"/>
        </w:rPr>
        <w:t>concurs:</w:t>
      </w:r>
    </w:p>
    <w:p w14:paraId="1A8F93C7" w14:textId="2688EF36" w:rsidR="00A80928" w:rsidRPr="00B33891" w:rsidRDefault="00A80928" w:rsidP="00B44DAA">
      <w:pPr>
        <w:tabs>
          <w:tab w:val="left" w:pos="195"/>
        </w:tabs>
        <w:spacing w:line="237" w:lineRule="exact"/>
        <w:rPr>
          <w:rFonts w:ascii="Trebuchet MS" w:hAnsi="Trebuchet MS"/>
          <w:b/>
          <w:sz w:val="23"/>
          <w:szCs w:val="23"/>
        </w:rPr>
      </w:pPr>
      <w:r w:rsidRPr="00B33891">
        <w:rPr>
          <w:rFonts w:ascii="Trebuchet MS" w:hAnsi="Trebuchet MS"/>
          <w:b/>
          <w:color w:val="080808"/>
          <w:spacing w:val="-2"/>
          <w:w w:val="105"/>
          <w:sz w:val="23"/>
          <w:szCs w:val="23"/>
        </w:rPr>
        <w:t xml:space="preserve">    </w:t>
      </w:r>
    </w:p>
    <w:p w14:paraId="5B024BB0" w14:textId="1BFDDD3E" w:rsidR="00650EEE" w:rsidRPr="00B33891" w:rsidRDefault="00650EEE" w:rsidP="00650EEE">
      <w:pPr>
        <w:jc w:val="both"/>
        <w:rPr>
          <w:rFonts w:ascii="Trebuchet MS" w:eastAsia="Times New Roman" w:hAnsi="Trebuchet MS"/>
          <w:bCs/>
          <w:sz w:val="23"/>
          <w:szCs w:val="23"/>
          <w:lang w:val="en-US"/>
        </w:rPr>
      </w:pPr>
      <w:r w:rsidRPr="00B33891">
        <w:rPr>
          <w:rFonts w:ascii="Trebuchet MS" w:eastAsia="Times New Roman" w:hAnsi="Trebuchet MS"/>
          <w:bCs/>
          <w:sz w:val="23"/>
          <w:szCs w:val="23"/>
          <w:lang w:val="en-US"/>
        </w:rPr>
        <w:t xml:space="preserve">- </w:t>
      </w:r>
      <w:r w:rsidR="003F5D6E" w:rsidRPr="00B33891">
        <w:rPr>
          <w:rFonts w:ascii="Trebuchet MS" w:eastAsia="Times New Roman" w:hAnsi="Trebuchet MS"/>
          <w:bCs/>
          <w:sz w:val="23"/>
          <w:szCs w:val="23"/>
          <w:lang w:val="en-US"/>
        </w:rPr>
        <w:t xml:space="preserve"> </w:t>
      </w:r>
      <w:proofErr w:type="spellStart"/>
      <w:r w:rsidRPr="00B33891">
        <w:rPr>
          <w:rFonts w:ascii="Trebuchet MS" w:eastAsia="Times New Roman" w:hAnsi="Trebuchet MS"/>
          <w:bCs/>
          <w:sz w:val="23"/>
          <w:szCs w:val="23"/>
          <w:lang w:val="en-US"/>
        </w:rPr>
        <w:t>probă</w:t>
      </w:r>
      <w:proofErr w:type="spellEnd"/>
      <w:r w:rsidRPr="00B33891">
        <w:rPr>
          <w:rFonts w:ascii="Trebuchet MS" w:eastAsia="Times New Roman" w:hAnsi="Trebuchet MS"/>
          <w:bCs/>
          <w:sz w:val="23"/>
          <w:szCs w:val="23"/>
          <w:lang w:val="en-US"/>
        </w:rPr>
        <w:t xml:space="preserve"> </w:t>
      </w:r>
      <w:proofErr w:type="spellStart"/>
      <w:r w:rsidRPr="00B33891">
        <w:rPr>
          <w:rFonts w:ascii="Trebuchet MS" w:eastAsia="Times New Roman" w:hAnsi="Trebuchet MS"/>
          <w:bCs/>
          <w:sz w:val="23"/>
          <w:szCs w:val="23"/>
          <w:lang w:val="en-US"/>
        </w:rPr>
        <w:t>suplimentară</w:t>
      </w:r>
      <w:proofErr w:type="spellEnd"/>
      <w:r w:rsidRPr="00B33891">
        <w:rPr>
          <w:rFonts w:ascii="Trebuchet MS" w:eastAsia="Times New Roman" w:hAnsi="Trebuchet MS"/>
          <w:bCs/>
          <w:sz w:val="23"/>
          <w:szCs w:val="23"/>
          <w:lang w:val="en-US"/>
        </w:rPr>
        <w:t xml:space="preserve"> de </w:t>
      </w:r>
      <w:r w:rsidR="00F61719" w:rsidRPr="00B33891">
        <w:rPr>
          <w:rFonts w:ascii="Trebuchet MS" w:eastAsia="MS Mincho" w:hAnsi="Trebuchet MS"/>
          <w:sz w:val="23"/>
          <w:szCs w:val="23"/>
        </w:rPr>
        <w:t>competențe lingvistice de comunicare în limba engleză</w:t>
      </w:r>
      <w:r w:rsidRPr="00B33891">
        <w:rPr>
          <w:rFonts w:ascii="Trebuchet MS" w:eastAsia="Times New Roman" w:hAnsi="Trebuchet MS"/>
          <w:bCs/>
          <w:sz w:val="23"/>
          <w:szCs w:val="23"/>
          <w:lang w:val="en-US"/>
        </w:rPr>
        <w:t xml:space="preserve"> - </w:t>
      </w:r>
      <w:proofErr w:type="spellStart"/>
      <w:r w:rsidRPr="00B33891">
        <w:rPr>
          <w:rFonts w:ascii="Trebuchet MS" w:eastAsia="Times New Roman" w:hAnsi="Trebuchet MS"/>
          <w:bCs/>
          <w:sz w:val="23"/>
          <w:szCs w:val="23"/>
          <w:lang w:val="en-US"/>
        </w:rPr>
        <w:t>nivel</w:t>
      </w:r>
      <w:proofErr w:type="spellEnd"/>
      <w:r w:rsidRPr="00B33891">
        <w:rPr>
          <w:rFonts w:ascii="Trebuchet MS" w:eastAsia="Times New Roman" w:hAnsi="Trebuchet MS"/>
          <w:bCs/>
          <w:sz w:val="23"/>
          <w:szCs w:val="23"/>
          <w:lang w:val="en-US"/>
        </w:rPr>
        <w:t xml:space="preserve"> </w:t>
      </w:r>
      <w:proofErr w:type="spellStart"/>
      <w:r w:rsidR="003F5D6E" w:rsidRPr="00B33891">
        <w:rPr>
          <w:rFonts w:ascii="Trebuchet MS" w:eastAsia="Times New Roman" w:hAnsi="Trebuchet MS"/>
          <w:bCs/>
          <w:sz w:val="23"/>
          <w:szCs w:val="23"/>
          <w:lang w:val="en-US"/>
        </w:rPr>
        <w:t>mediu</w:t>
      </w:r>
      <w:proofErr w:type="spellEnd"/>
      <w:r w:rsidRPr="00B33891">
        <w:rPr>
          <w:rFonts w:ascii="Trebuchet MS" w:eastAsia="Times New Roman" w:hAnsi="Trebuchet MS"/>
          <w:bCs/>
          <w:sz w:val="23"/>
          <w:szCs w:val="23"/>
          <w:lang w:val="en-US"/>
        </w:rPr>
        <w:t>;</w:t>
      </w:r>
    </w:p>
    <w:p w14:paraId="021E8093" w14:textId="77777777" w:rsidR="00650EEE" w:rsidRPr="00B33891" w:rsidRDefault="00650EEE" w:rsidP="00650EEE">
      <w:pPr>
        <w:jc w:val="both"/>
        <w:rPr>
          <w:rFonts w:ascii="Trebuchet MS" w:eastAsia="Times New Roman" w:hAnsi="Trebuchet MS"/>
          <w:bCs/>
          <w:sz w:val="23"/>
          <w:szCs w:val="23"/>
        </w:rPr>
      </w:pPr>
      <w:r w:rsidRPr="00B33891">
        <w:rPr>
          <w:rFonts w:ascii="Trebuchet MS" w:eastAsia="Times New Roman" w:hAnsi="Trebuchet MS"/>
          <w:bCs/>
          <w:sz w:val="23"/>
          <w:szCs w:val="23"/>
        </w:rPr>
        <w:t>-  proba scrisă;</w:t>
      </w:r>
    </w:p>
    <w:p w14:paraId="67372E83" w14:textId="77777777" w:rsidR="00650EEE" w:rsidRPr="00B33891" w:rsidRDefault="00650EEE" w:rsidP="00650EEE">
      <w:pPr>
        <w:jc w:val="both"/>
        <w:rPr>
          <w:rFonts w:ascii="Trebuchet MS" w:eastAsia="Times New Roman" w:hAnsi="Trebuchet MS"/>
          <w:bCs/>
          <w:sz w:val="23"/>
          <w:szCs w:val="23"/>
        </w:rPr>
      </w:pPr>
      <w:r w:rsidRPr="00B33891">
        <w:rPr>
          <w:rFonts w:ascii="Trebuchet MS" w:eastAsia="Times New Roman" w:hAnsi="Trebuchet MS"/>
          <w:bCs/>
          <w:sz w:val="23"/>
          <w:szCs w:val="23"/>
        </w:rPr>
        <w:t>-  interviu;</w:t>
      </w:r>
    </w:p>
    <w:p w14:paraId="30C5CEF6" w14:textId="77777777" w:rsidR="006B078B" w:rsidRPr="00B33891" w:rsidRDefault="006B078B" w:rsidP="00B44DAA">
      <w:pPr>
        <w:tabs>
          <w:tab w:val="left" w:pos="195"/>
        </w:tabs>
        <w:rPr>
          <w:rFonts w:ascii="Trebuchet MS" w:hAnsi="Trebuchet MS"/>
          <w:sz w:val="23"/>
          <w:szCs w:val="23"/>
        </w:rPr>
      </w:pPr>
    </w:p>
    <w:p w14:paraId="6453DDC2" w14:textId="77777777" w:rsidR="009F264F" w:rsidRPr="009F264F" w:rsidRDefault="009F264F" w:rsidP="009F264F">
      <w:pPr>
        <w:jc w:val="both"/>
        <w:rPr>
          <w:rFonts w:ascii="Trebuchet MS" w:hAnsi="Trebuchet MS"/>
          <w:lang w:val="en-US"/>
        </w:rPr>
      </w:pPr>
      <w:proofErr w:type="spellStart"/>
      <w:r w:rsidRPr="009F264F">
        <w:rPr>
          <w:rFonts w:ascii="Trebuchet MS" w:hAnsi="Trebuchet MS"/>
          <w:b/>
          <w:bCs/>
          <w:lang w:val="en-US"/>
        </w:rPr>
        <w:t>Dosarele</w:t>
      </w:r>
      <w:proofErr w:type="spellEnd"/>
      <w:r w:rsidRPr="009F264F">
        <w:rPr>
          <w:rFonts w:ascii="Trebuchet MS" w:hAnsi="Trebuchet MS"/>
          <w:b/>
          <w:bCs/>
          <w:lang w:val="en-US"/>
        </w:rPr>
        <w:t xml:space="preserve"> de concurs</w:t>
      </w:r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vor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conține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în</w:t>
      </w:r>
      <w:proofErr w:type="spellEnd"/>
      <w:r w:rsidRPr="009F264F">
        <w:rPr>
          <w:rFonts w:ascii="Trebuchet MS" w:hAnsi="Trebuchet MS"/>
          <w:lang w:val="en-US"/>
        </w:rPr>
        <w:t xml:space="preserve"> mod </w:t>
      </w:r>
      <w:proofErr w:type="spellStart"/>
      <w:r w:rsidRPr="009F264F">
        <w:rPr>
          <w:rFonts w:ascii="Trebuchet MS" w:hAnsi="Trebuchet MS"/>
          <w:lang w:val="en-US"/>
        </w:rPr>
        <w:t>obligatoriu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documentele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prevăzute</w:t>
      </w:r>
      <w:proofErr w:type="spellEnd"/>
      <w:r w:rsidRPr="009F264F">
        <w:rPr>
          <w:rFonts w:ascii="Trebuchet MS" w:hAnsi="Trebuchet MS"/>
          <w:lang w:val="en-US"/>
        </w:rPr>
        <w:t xml:space="preserve"> la art. 49 din H.G.nr. 611/2008 </w:t>
      </w:r>
      <w:proofErr w:type="spellStart"/>
      <w:r w:rsidRPr="009F264F">
        <w:rPr>
          <w:rFonts w:ascii="Trebuchet MS" w:hAnsi="Trebuchet MS"/>
          <w:lang w:val="en-US"/>
        </w:rPr>
        <w:t>pentru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aprobarea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normelor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privind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organizarea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şi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dezvoltarea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carierei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funcţionarilor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publici</w:t>
      </w:r>
      <w:proofErr w:type="spellEnd"/>
      <w:r w:rsidRPr="009F264F">
        <w:rPr>
          <w:rFonts w:ascii="Trebuchet MS" w:hAnsi="Trebuchet MS"/>
          <w:lang w:val="en-US"/>
        </w:rPr>
        <w:t xml:space="preserve">, </w:t>
      </w:r>
      <w:proofErr w:type="spellStart"/>
      <w:r w:rsidRPr="009F264F">
        <w:rPr>
          <w:rFonts w:ascii="Trebuchet MS" w:hAnsi="Trebuchet MS"/>
          <w:lang w:val="en-US"/>
        </w:rPr>
        <w:t>c.m.c.u</w:t>
      </w:r>
      <w:proofErr w:type="spellEnd"/>
      <w:r w:rsidRPr="009F264F">
        <w:rPr>
          <w:rFonts w:ascii="Trebuchet MS" w:hAnsi="Trebuchet MS"/>
          <w:lang w:val="en-US"/>
        </w:rPr>
        <w:t xml:space="preserve">. </w:t>
      </w:r>
      <w:proofErr w:type="spellStart"/>
      <w:r w:rsidRPr="009F264F">
        <w:rPr>
          <w:rFonts w:ascii="Trebuchet MS" w:hAnsi="Trebuchet MS"/>
          <w:lang w:val="en-US"/>
        </w:rPr>
        <w:t>și</w:t>
      </w:r>
      <w:proofErr w:type="spellEnd"/>
      <w:r w:rsidRPr="009F264F">
        <w:rPr>
          <w:rFonts w:ascii="Trebuchet MS" w:hAnsi="Trebuchet MS"/>
          <w:lang w:val="en-US"/>
        </w:rPr>
        <w:t xml:space="preserve"> se </w:t>
      </w:r>
      <w:proofErr w:type="spellStart"/>
      <w:r w:rsidRPr="009F264F">
        <w:rPr>
          <w:rFonts w:ascii="Trebuchet MS" w:hAnsi="Trebuchet MS"/>
          <w:lang w:val="en-US"/>
        </w:rPr>
        <w:t>vor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depune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în</w:t>
      </w:r>
      <w:proofErr w:type="spellEnd"/>
      <w:r w:rsidRPr="009F264F">
        <w:rPr>
          <w:rFonts w:ascii="Trebuchet MS" w:hAnsi="Trebuchet MS"/>
          <w:lang w:val="en-US"/>
        </w:rPr>
        <w:t xml:space="preserve"> termen de 20 </w:t>
      </w:r>
      <w:proofErr w:type="spellStart"/>
      <w:r w:rsidRPr="009F264F">
        <w:rPr>
          <w:rFonts w:ascii="Trebuchet MS" w:hAnsi="Trebuchet MS"/>
          <w:lang w:val="en-US"/>
        </w:rPr>
        <w:t>zile</w:t>
      </w:r>
      <w:proofErr w:type="spellEnd"/>
      <w:r w:rsidRPr="009F264F">
        <w:rPr>
          <w:rFonts w:ascii="Trebuchet MS" w:hAnsi="Trebuchet MS"/>
          <w:lang w:val="en-US"/>
        </w:rPr>
        <w:t xml:space="preserve"> de la data </w:t>
      </w:r>
      <w:proofErr w:type="spellStart"/>
      <w:r w:rsidRPr="009F264F">
        <w:rPr>
          <w:rFonts w:ascii="Trebuchet MS" w:hAnsi="Trebuchet MS"/>
          <w:lang w:val="en-US"/>
        </w:rPr>
        <w:t>publicării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anunţului</w:t>
      </w:r>
      <w:proofErr w:type="spellEnd"/>
      <w:r w:rsidRPr="009F264F">
        <w:rPr>
          <w:rFonts w:ascii="Trebuchet MS" w:hAnsi="Trebuchet MS"/>
          <w:lang w:val="en-US"/>
        </w:rPr>
        <w:t xml:space="preserve"> pe </w:t>
      </w:r>
      <w:proofErr w:type="spellStart"/>
      <w:r w:rsidRPr="009F264F">
        <w:rPr>
          <w:rFonts w:ascii="Trebuchet MS" w:hAnsi="Trebuchet MS"/>
          <w:lang w:val="en-US"/>
        </w:rPr>
        <w:t>pagina</w:t>
      </w:r>
      <w:proofErr w:type="spellEnd"/>
      <w:r w:rsidRPr="009F264F">
        <w:rPr>
          <w:rFonts w:ascii="Trebuchet MS" w:hAnsi="Trebuchet MS"/>
          <w:lang w:val="en-US"/>
        </w:rPr>
        <w:t xml:space="preserve"> de internet </w:t>
      </w:r>
      <w:proofErr w:type="gramStart"/>
      <w:r w:rsidRPr="009F264F">
        <w:rPr>
          <w:rFonts w:ascii="Trebuchet MS" w:hAnsi="Trebuchet MS"/>
          <w:lang w:val="en-US"/>
        </w:rPr>
        <w:t>a</w:t>
      </w:r>
      <w:proofErr w:type="gram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instituției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și</w:t>
      </w:r>
      <w:proofErr w:type="spellEnd"/>
      <w:r w:rsidRPr="009F264F">
        <w:rPr>
          <w:rFonts w:ascii="Trebuchet MS" w:hAnsi="Trebuchet MS"/>
          <w:lang w:val="en-US"/>
        </w:rPr>
        <w:t xml:space="preserve"> pe site-</w:t>
      </w:r>
      <w:proofErr w:type="spellStart"/>
      <w:r w:rsidRPr="009F264F">
        <w:rPr>
          <w:rFonts w:ascii="Trebuchet MS" w:hAnsi="Trebuchet MS"/>
          <w:lang w:val="en-US"/>
        </w:rPr>
        <w:t>ul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Agenției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Naționale</w:t>
      </w:r>
      <w:proofErr w:type="spellEnd"/>
      <w:r w:rsidRPr="009F264F">
        <w:rPr>
          <w:rFonts w:ascii="Trebuchet MS" w:hAnsi="Trebuchet MS"/>
          <w:lang w:val="en-US"/>
        </w:rPr>
        <w:t xml:space="preserve"> a </w:t>
      </w:r>
      <w:proofErr w:type="spellStart"/>
      <w:r w:rsidRPr="009F264F">
        <w:rPr>
          <w:rFonts w:ascii="Trebuchet MS" w:hAnsi="Trebuchet MS"/>
          <w:lang w:val="en-US"/>
        </w:rPr>
        <w:t>Funcționarilor</w:t>
      </w:r>
      <w:proofErr w:type="spellEnd"/>
      <w:r w:rsidRPr="009F264F">
        <w:rPr>
          <w:rFonts w:ascii="Trebuchet MS" w:hAnsi="Trebuchet MS"/>
          <w:lang w:val="en-US"/>
        </w:rPr>
        <w:t xml:space="preserve"> </w:t>
      </w:r>
      <w:proofErr w:type="spellStart"/>
      <w:r w:rsidRPr="009F264F">
        <w:rPr>
          <w:rFonts w:ascii="Trebuchet MS" w:hAnsi="Trebuchet MS"/>
          <w:lang w:val="en-US"/>
        </w:rPr>
        <w:t>Publici</w:t>
      </w:r>
      <w:proofErr w:type="spellEnd"/>
      <w:r w:rsidRPr="009F264F">
        <w:rPr>
          <w:rFonts w:ascii="Trebuchet MS" w:hAnsi="Trebuchet MS"/>
          <w:lang w:val="en-US"/>
        </w:rPr>
        <w:t xml:space="preserve">, </w:t>
      </w:r>
      <w:proofErr w:type="spellStart"/>
      <w:r w:rsidRPr="009F264F">
        <w:rPr>
          <w:rFonts w:ascii="Trebuchet MS" w:hAnsi="Trebuchet MS"/>
          <w:lang w:val="en-US"/>
        </w:rPr>
        <w:t>astfel</w:t>
      </w:r>
      <w:proofErr w:type="spellEnd"/>
      <w:r w:rsidRPr="009F264F">
        <w:rPr>
          <w:rFonts w:ascii="Trebuchet MS" w:hAnsi="Trebuchet MS"/>
          <w:lang w:val="en-US"/>
        </w:rPr>
        <w:t>:</w:t>
      </w:r>
    </w:p>
    <w:p w14:paraId="006F38B1" w14:textId="77777777" w:rsidR="009F264F" w:rsidRPr="009F264F" w:rsidRDefault="009F264F" w:rsidP="009F264F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/>
        </w:rPr>
      </w:pPr>
      <w:r w:rsidRPr="009F264F">
        <w:rPr>
          <w:rFonts w:ascii="Trebuchet MS" w:hAnsi="Trebuchet MS"/>
        </w:rPr>
        <w:t xml:space="preserve">formularul de înscriere prevăzut în </w:t>
      </w:r>
      <w:r w:rsidRPr="009F264F">
        <w:rPr>
          <w:rFonts w:ascii="Trebuchet MS" w:hAnsi="Trebuchet MS"/>
          <w:iCs/>
          <w:color w:val="2E74B5"/>
          <w:u w:val="single"/>
        </w:rPr>
        <w:t>Anexa nr. 1</w:t>
      </w:r>
      <w:r w:rsidRPr="009F264F">
        <w:rPr>
          <w:rFonts w:ascii="Trebuchet MS" w:hAnsi="Trebuchet MS"/>
        </w:rPr>
        <w:t>;</w:t>
      </w:r>
    </w:p>
    <w:p w14:paraId="45DE9047" w14:textId="77777777" w:rsidR="009F264F" w:rsidRPr="009F264F" w:rsidRDefault="009F264F" w:rsidP="009F264F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/>
        </w:rPr>
      </w:pPr>
      <w:r w:rsidRPr="009F264F">
        <w:rPr>
          <w:rFonts w:ascii="Trebuchet MS" w:hAnsi="Trebuchet MS"/>
        </w:rPr>
        <w:t>curriculum vitae, modelul comun european;</w:t>
      </w:r>
    </w:p>
    <w:p w14:paraId="0651D38E" w14:textId="77777777" w:rsidR="009F264F" w:rsidRPr="009F264F" w:rsidRDefault="009F264F" w:rsidP="009F264F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/>
        </w:rPr>
      </w:pPr>
      <w:r w:rsidRPr="009F264F">
        <w:rPr>
          <w:rFonts w:ascii="Trebuchet MS" w:hAnsi="Trebuchet MS"/>
        </w:rPr>
        <w:t>copia actului de identitate;</w:t>
      </w:r>
    </w:p>
    <w:p w14:paraId="0C2DB2C6" w14:textId="77777777" w:rsidR="009F264F" w:rsidRPr="009F264F" w:rsidRDefault="009F264F" w:rsidP="009F264F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/>
        </w:rPr>
      </w:pPr>
      <w:r w:rsidRPr="009F264F">
        <w:rPr>
          <w:rFonts w:ascii="Trebuchet MS" w:hAnsi="Trebuchet MS"/>
        </w:rPr>
        <w:t>copii ale diplomelor de studii, certificatelor şi altor documente care atestă efectuarea unor specializări şi perfecţionări;</w:t>
      </w:r>
    </w:p>
    <w:p w14:paraId="503014A5" w14:textId="77777777" w:rsidR="009F264F" w:rsidRPr="009F264F" w:rsidRDefault="009F264F" w:rsidP="009F264F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/>
          <w:lang w:val="en-GB"/>
        </w:rPr>
      </w:pPr>
      <w:proofErr w:type="spellStart"/>
      <w:r w:rsidRPr="009F264F">
        <w:rPr>
          <w:rFonts w:ascii="Trebuchet MS" w:hAnsi="Trebuchet MS"/>
          <w:lang w:val="en-GB"/>
        </w:rPr>
        <w:t>copia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carnetului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muncă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şi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gramStart"/>
      <w:r w:rsidRPr="009F264F">
        <w:rPr>
          <w:rFonts w:ascii="Trebuchet MS" w:hAnsi="Trebuchet MS"/>
          <w:lang w:val="en-GB"/>
        </w:rPr>
        <w:t>a</w:t>
      </w:r>
      <w:proofErr w:type="gram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adeverinţei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eliberate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angajator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pentru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perioada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lucrată</w:t>
      </w:r>
      <w:proofErr w:type="spellEnd"/>
      <w:r w:rsidRPr="009F264F">
        <w:rPr>
          <w:rFonts w:ascii="Trebuchet MS" w:hAnsi="Trebuchet MS"/>
          <w:lang w:val="en-GB"/>
        </w:rPr>
        <w:t xml:space="preserve">, care </w:t>
      </w:r>
      <w:proofErr w:type="spellStart"/>
      <w:r w:rsidRPr="009F264F">
        <w:rPr>
          <w:rFonts w:ascii="Trebuchet MS" w:hAnsi="Trebuchet MS"/>
          <w:lang w:val="en-GB"/>
        </w:rPr>
        <w:t>să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ateste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vechimea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muncă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şi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specialitatea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studiilor</w:t>
      </w:r>
      <w:proofErr w:type="spellEnd"/>
      <w:r w:rsidRPr="009F264F">
        <w:rPr>
          <w:rFonts w:ascii="Trebuchet MS" w:hAnsi="Trebuchet MS"/>
          <w:lang w:val="en-GB"/>
        </w:rPr>
        <w:t xml:space="preserve"> solicitate </w:t>
      </w:r>
      <w:proofErr w:type="spellStart"/>
      <w:r w:rsidRPr="009F264F">
        <w:rPr>
          <w:rFonts w:ascii="Trebuchet MS" w:hAnsi="Trebuchet MS"/>
          <w:lang w:val="en-GB"/>
        </w:rPr>
        <w:t>pentru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ocuparea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postului</w:t>
      </w:r>
      <w:proofErr w:type="spellEnd"/>
      <w:r w:rsidRPr="009F264F">
        <w:rPr>
          <w:rFonts w:ascii="Trebuchet MS" w:hAnsi="Trebuchet MS"/>
          <w:lang w:val="en-GB"/>
        </w:rPr>
        <w:t>/</w:t>
      </w:r>
      <w:proofErr w:type="spellStart"/>
      <w:r w:rsidRPr="009F264F">
        <w:rPr>
          <w:rFonts w:ascii="Trebuchet MS" w:hAnsi="Trebuchet MS"/>
          <w:lang w:val="en-GB"/>
        </w:rPr>
        <w:t>funcţiei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sau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pentru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exercitarea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profesiei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potrivit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modelulului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orientativ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prevăzut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bCs/>
          <w:iCs/>
          <w:color w:val="2E74B5"/>
          <w:u w:val="single"/>
          <w:lang w:val="en-GB"/>
        </w:rPr>
        <w:t>Anexa</w:t>
      </w:r>
      <w:proofErr w:type="spellEnd"/>
      <w:r w:rsidRPr="009F264F">
        <w:rPr>
          <w:rFonts w:ascii="Trebuchet MS" w:hAnsi="Trebuchet MS"/>
          <w:bCs/>
          <w:iCs/>
          <w:color w:val="2E74B5"/>
          <w:u w:val="single"/>
          <w:lang w:val="en-GB"/>
        </w:rPr>
        <w:t xml:space="preserve"> nr. 2</w:t>
      </w:r>
      <w:r w:rsidRPr="009F264F">
        <w:rPr>
          <w:rFonts w:ascii="Trebuchet MS" w:hAnsi="Trebuchet MS"/>
          <w:lang w:val="en-GB"/>
        </w:rPr>
        <w:t>;</w:t>
      </w:r>
    </w:p>
    <w:p w14:paraId="5F94D90D" w14:textId="77777777" w:rsidR="009F264F" w:rsidRPr="009F264F" w:rsidRDefault="009F264F" w:rsidP="009F264F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/>
          <w:lang w:val="en-GB"/>
        </w:rPr>
      </w:pPr>
      <w:proofErr w:type="spellStart"/>
      <w:r w:rsidRPr="009F264F">
        <w:rPr>
          <w:rFonts w:ascii="Trebuchet MS" w:hAnsi="Trebuchet MS"/>
          <w:lang w:val="en-GB"/>
        </w:rPr>
        <w:t>copia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adeverinţei</w:t>
      </w:r>
      <w:proofErr w:type="spellEnd"/>
      <w:r w:rsidRPr="009F264F">
        <w:rPr>
          <w:rFonts w:ascii="Trebuchet MS" w:hAnsi="Trebuchet MS"/>
          <w:lang w:val="en-GB"/>
        </w:rPr>
        <w:t xml:space="preserve"> care </w:t>
      </w:r>
      <w:proofErr w:type="spellStart"/>
      <w:r w:rsidRPr="009F264F">
        <w:rPr>
          <w:rFonts w:ascii="Trebuchet MS" w:hAnsi="Trebuchet MS"/>
          <w:lang w:val="en-GB"/>
        </w:rPr>
        <w:t>atestă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starea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sănătate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corespunzătoare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eliberată</w:t>
      </w:r>
      <w:proofErr w:type="spellEnd"/>
      <w:r w:rsidRPr="009F264F">
        <w:rPr>
          <w:rFonts w:ascii="Trebuchet MS" w:hAnsi="Trebuchet MS"/>
          <w:lang w:val="en-GB"/>
        </w:rPr>
        <w:t xml:space="preserve"> cu </w:t>
      </w:r>
      <w:proofErr w:type="spellStart"/>
      <w:r w:rsidRPr="009F264F">
        <w:rPr>
          <w:rFonts w:ascii="Trebuchet MS" w:hAnsi="Trebuchet MS"/>
          <w:lang w:val="en-GB"/>
        </w:rPr>
        <w:t>cel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mult</w:t>
      </w:r>
      <w:proofErr w:type="spellEnd"/>
      <w:r w:rsidRPr="009F264F">
        <w:rPr>
          <w:rFonts w:ascii="Trebuchet MS" w:hAnsi="Trebuchet MS"/>
          <w:lang w:val="en-GB"/>
        </w:rPr>
        <w:t xml:space="preserve"> 6 </w:t>
      </w:r>
      <w:proofErr w:type="spellStart"/>
      <w:r w:rsidRPr="009F264F">
        <w:rPr>
          <w:rFonts w:ascii="Trebuchet MS" w:hAnsi="Trebuchet MS"/>
          <w:lang w:val="en-GB"/>
        </w:rPr>
        <w:t>luni</w:t>
      </w:r>
      <w:proofErr w:type="spellEnd"/>
      <w:r w:rsidRPr="009F264F">
        <w:rPr>
          <w:rFonts w:ascii="Trebuchet MS" w:hAnsi="Trebuchet MS"/>
          <w:lang w:val="en-GB"/>
        </w:rPr>
        <w:t xml:space="preserve"> anterior </w:t>
      </w:r>
      <w:proofErr w:type="spellStart"/>
      <w:r w:rsidRPr="009F264F">
        <w:rPr>
          <w:rFonts w:ascii="Trebuchet MS" w:hAnsi="Trebuchet MS"/>
          <w:lang w:val="en-GB"/>
        </w:rPr>
        <w:t>derulării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concursului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către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medicul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familie</w:t>
      </w:r>
      <w:proofErr w:type="spellEnd"/>
      <w:r w:rsidRPr="009F264F">
        <w:rPr>
          <w:rFonts w:ascii="Trebuchet MS" w:hAnsi="Trebuchet MS"/>
          <w:lang w:val="en-GB"/>
        </w:rPr>
        <w:t xml:space="preserve"> al </w:t>
      </w:r>
      <w:proofErr w:type="spellStart"/>
      <w:r w:rsidRPr="009F264F">
        <w:rPr>
          <w:rFonts w:ascii="Trebuchet MS" w:hAnsi="Trebuchet MS"/>
          <w:lang w:val="en-GB"/>
        </w:rPr>
        <w:t>candidatului</w:t>
      </w:r>
      <w:proofErr w:type="spellEnd"/>
      <w:r w:rsidRPr="009F264F">
        <w:rPr>
          <w:rFonts w:ascii="Trebuchet MS" w:hAnsi="Trebuchet MS"/>
          <w:lang w:val="en-GB"/>
        </w:rPr>
        <w:t>;</w:t>
      </w:r>
    </w:p>
    <w:p w14:paraId="6C57C321" w14:textId="77777777" w:rsidR="009F264F" w:rsidRPr="009F264F" w:rsidRDefault="009F264F" w:rsidP="009F264F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/>
          <w:lang w:val="en-GB"/>
        </w:rPr>
      </w:pPr>
      <w:r w:rsidRPr="009F264F">
        <w:rPr>
          <w:rFonts w:ascii="Trebuchet MS" w:hAnsi="Trebuchet MS"/>
        </w:rPr>
        <w:t>cazierul judiciar;</w:t>
      </w:r>
    </w:p>
    <w:p w14:paraId="7DE5A90B" w14:textId="77777777" w:rsidR="009F264F" w:rsidRPr="009F264F" w:rsidRDefault="009F264F" w:rsidP="009F264F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/>
          <w:lang w:val="en-GB"/>
        </w:rPr>
      </w:pPr>
      <w:proofErr w:type="spellStart"/>
      <w:r w:rsidRPr="009F264F">
        <w:rPr>
          <w:rFonts w:ascii="Trebuchet MS" w:hAnsi="Trebuchet MS"/>
          <w:lang w:val="en-GB"/>
        </w:rPr>
        <w:t>declaraţia</w:t>
      </w:r>
      <w:proofErr w:type="spellEnd"/>
      <w:r w:rsidRPr="009F264F">
        <w:rPr>
          <w:rFonts w:ascii="Trebuchet MS" w:hAnsi="Trebuchet MS"/>
          <w:lang w:val="en-GB"/>
        </w:rPr>
        <w:t xml:space="preserve"> pe propria </w:t>
      </w:r>
      <w:proofErr w:type="spellStart"/>
      <w:r w:rsidRPr="009F264F">
        <w:rPr>
          <w:rFonts w:ascii="Trebuchet MS" w:hAnsi="Trebuchet MS"/>
          <w:lang w:val="en-GB"/>
        </w:rPr>
        <w:t>răspundere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prin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completarea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rubricii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corespunzătoare</w:t>
      </w:r>
      <w:proofErr w:type="spellEnd"/>
      <w:r w:rsidRPr="009F264F">
        <w:rPr>
          <w:rFonts w:ascii="Trebuchet MS" w:hAnsi="Trebuchet MS"/>
          <w:lang w:val="en-GB"/>
        </w:rPr>
        <w:t xml:space="preserve"> din </w:t>
      </w:r>
      <w:proofErr w:type="spellStart"/>
      <w:r w:rsidRPr="009F264F">
        <w:rPr>
          <w:rFonts w:ascii="Trebuchet MS" w:hAnsi="Trebuchet MS"/>
          <w:lang w:val="en-GB"/>
        </w:rPr>
        <w:t>formularul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înscriere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sau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adeverinţa</w:t>
      </w:r>
      <w:proofErr w:type="spellEnd"/>
      <w:r w:rsidRPr="009F264F">
        <w:rPr>
          <w:rFonts w:ascii="Trebuchet MS" w:hAnsi="Trebuchet MS"/>
          <w:lang w:val="en-GB"/>
        </w:rPr>
        <w:t xml:space="preserve"> care </w:t>
      </w:r>
      <w:proofErr w:type="spellStart"/>
      <w:r w:rsidRPr="009F264F">
        <w:rPr>
          <w:rFonts w:ascii="Trebuchet MS" w:hAnsi="Trebuchet MS"/>
          <w:lang w:val="en-GB"/>
        </w:rPr>
        <w:t>să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ateste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lipsa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calităţii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lucrător</w:t>
      </w:r>
      <w:proofErr w:type="spellEnd"/>
      <w:r w:rsidRPr="009F264F">
        <w:rPr>
          <w:rFonts w:ascii="Trebuchet MS" w:hAnsi="Trebuchet MS"/>
          <w:lang w:val="en-GB"/>
        </w:rPr>
        <w:t xml:space="preserve"> al </w:t>
      </w:r>
      <w:proofErr w:type="spellStart"/>
      <w:r w:rsidRPr="009F264F">
        <w:rPr>
          <w:rFonts w:ascii="Trebuchet MS" w:hAnsi="Trebuchet MS"/>
          <w:lang w:val="en-GB"/>
        </w:rPr>
        <w:t>Securităţii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sau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colaborator</w:t>
      </w:r>
      <w:proofErr w:type="spellEnd"/>
      <w:r w:rsidRPr="009F264F">
        <w:rPr>
          <w:rFonts w:ascii="Trebuchet MS" w:hAnsi="Trebuchet MS"/>
          <w:lang w:val="en-GB"/>
        </w:rPr>
        <w:t xml:space="preserve"> al </w:t>
      </w:r>
      <w:proofErr w:type="spellStart"/>
      <w:r w:rsidRPr="009F264F">
        <w:rPr>
          <w:rFonts w:ascii="Trebuchet MS" w:hAnsi="Trebuchet MS"/>
          <w:lang w:val="en-GB"/>
        </w:rPr>
        <w:t>acesteia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condiţiile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prevăzute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legislaţia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specifică</w:t>
      </w:r>
      <w:proofErr w:type="spellEnd"/>
      <w:r w:rsidRPr="009F264F">
        <w:rPr>
          <w:rFonts w:ascii="Trebuchet MS" w:hAnsi="Trebuchet MS"/>
        </w:rPr>
        <w:t>.</w:t>
      </w:r>
    </w:p>
    <w:p w14:paraId="6E93061A" w14:textId="77777777" w:rsidR="009F264F" w:rsidRPr="009F264F" w:rsidRDefault="009F264F" w:rsidP="009F264F">
      <w:pPr>
        <w:jc w:val="both"/>
        <w:rPr>
          <w:rFonts w:ascii="Trebuchet MS" w:hAnsi="Trebuchet MS"/>
          <w:lang w:val="en-GB"/>
        </w:rPr>
      </w:pPr>
    </w:p>
    <w:p w14:paraId="195DFE12" w14:textId="77777777" w:rsidR="009F264F" w:rsidRPr="009F264F" w:rsidRDefault="009F264F" w:rsidP="009F264F">
      <w:pPr>
        <w:jc w:val="both"/>
        <w:rPr>
          <w:rFonts w:ascii="Trebuchet MS" w:hAnsi="Trebuchet MS"/>
          <w:lang w:val="en-GB"/>
        </w:rPr>
      </w:pPr>
      <w:r w:rsidRPr="009F264F">
        <w:rPr>
          <w:rFonts w:ascii="Trebuchet MS" w:hAnsi="Trebuchet MS"/>
        </w:rPr>
        <w:t>*</w:t>
      </w:r>
      <w:r w:rsidRPr="009F264F">
        <w:rPr>
          <w:rFonts w:ascii="Trebuchet MS" w:hAnsi="Trebuchet MS"/>
          <w:vertAlign w:val="superscript"/>
        </w:rPr>
        <w:t xml:space="preserve">) </w:t>
      </w:r>
      <w:proofErr w:type="spellStart"/>
      <w:r w:rsidRPr="009F264F">
        <w:rPr>
          <w:rFonts w:ascii="Trebuchet MS" w:hAnsi="Trebuchet MS"/>
          <w:lang w:val="en-GB"/>
        </w:rPr>
        <w:t>Adeverinţa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prevăzut</w:t>
      </w:r>
      <w:proofErr w:type="spellEnd"/>
      <w:r w:rsidRPr="009F264F">
        <w:rPr>
          <w:rFonts w:ascii="Trebuchet MS" w:hAnsi="Trebuchet MS"/>
        </w:rPr>
        <w:t>ă</w:t>
      </w:r>
      <w:r w:rsidRPr="009F264F">
        <w:rPr>
          <w:rFonts w:ascii="Trebuchet MS" w:hAnsi="Trebuchet MS"/>
          <w:lang w:val="en-GB"/>
        </w:rPr>
        <w:t xml:space="preserve"> la </w:t>
      </w:r>
      <w:proofErr w:type="spellStart"/>
      <w:r w:rsidRPr="009F264F">
        <w:rPr>
          <w:rFonts w:ascii="Trebuchet MS" w:hAnsi="Trebuchet MS"/>
          <w:lang w:val="en-GB"/>
        </w:rPr>
        <w:t>litera</w:t>
      </w:r>
      <w:proofErr w:type="spellEnd"/>
      <w:r w:rsidRPr="009F264F">
        <w:rPr>
          <w:rFonts w:ascii="Trebuchet MS" w:hAnsi="Trebuchet MS"/>
          <w:lang w:val="en-GB"/>
        </w:rPr>
        <w:t xml:space="preserve"> e) care are un alt format </w:t>
      </w:r>
      <w:proofErr w:type="spellStart"/>
      <w:r w:rsidRPr="009F264F">
        <w:rPr>
          <w:rFonts w:ascii="Trebuchet MS" w:hAnsi="Trebuchet MS"/>
          <w:lang w:val="en-GB"/>
        </w:rPr>
        <w:t>decât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cel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prevăzut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r w:rsidRPr="009F264F">
        <w:rPr>
          <w:rFonts w:ascii="Trebuchet MS" w:hAnsi="Trebuchet MS"/>
        </w:rPr>
        <w:t xml:space="preserve">în </w:t>
      </w:r>
      <w:r w:rsidRPr="009F264F">
        <w:rPr>
          <w:rFonts w:ascii="Trebuchet MS" w:hAnsi="Trebuchet MS"/>
          <w:bCs/>
          <w:iCs/>
        </w:rPr>
        <w:t>Anexa nr. 2</w:t>
      </w:r>
      <w:r w:rsidRPr="009F264F">
        <w:rPr>
          <w:rFonts w:ascii="Trebuchet MS" w:hAnsi="Trebuchet MS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trebuie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cuprindă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elemente</w:t>
      </w:r>
      <w:proofErr w:type="spellEnd"/>
      <w:r w:rsidRPr="009F264F">
        <w:rPr>
          <w:rFonts w:ascii="Trebuchet MS" w:hAnsi="Trebuchet MS"/>
          <w:lang w:val="en-GB"/>
        </w:rPr>
        <w:t xml:space="preserve"> similar </w:t>
      </w:r>
      <w:proofErr w:type="spellStart"/>
      <w:r w:rsidRPr="009F264F">
        <w:rPr>
          <w:rFonts w:ascii="Trebuchet MS" w:hAnsi="Trebuchet MS"/>
          <w:lang w:val="en-GB"/>
        </w:rPr>
        <w:t>celor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prevăzute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model </w:t>
      </w:r>
      <w:proofErr w:type="spellStart"/>
      <w:r w:rsidRPr="009F264F">
        <w:rPr>
          <w:rFonts w:ascii="Trebuchet MS" w:hAnsi="Trebuchet MS"/>
          <w:lang w:val="en-GB"/>
        </w:rPr>
        <w:t>şi</w:t>
      </w:r>
      <w:proofErr w:type="spellEnd"/>
      <w:r w:rsidRPr="009F264F">
        <w:rPr>
          <w:rFonts w:ascii="Trebuchet MS" w:hAnsi="Trebuchet MS"/>
          <w:lang w:val="en-GB"/>
        </w:rPr>
        <w:t xml:space="preserve"> din care </w:t>
      </w:r>
      <w:proofErr w:type="spellStart"/>
      <w:r w:rsidRPr="009F264F">
        <w:rPr>
          <w:rFonts w:ascii="Trebuchet MS" w:hAnsi="Trebuchet MS"/>
          <w:lang w:val="en-GB"/>
        </w:rPr>
        <w:t>să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rezulte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cel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puţin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următoarele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informaţii</w:t>
      </w:r>
      <w:proofErr w:type="spellEnd"/>
      <w:r w:rsidRPr="009F264F">
        <w:rPr>
          <w:rFonts w:ascii="Trebuchet MS" w:hAnsi="Trebuchet MS"/>
          <w:lang w:val="en-GB"/>
        </w:rPr>
        <w:t xml:space="preserve">: </w:t>
      </w:r>
      <w:proofErr w:type="spellStart"/>
      <w:r w:rsidRPr="009F264F">
        <w:rPr>
          <w:rFonts w:ascii="Trebuchet MS" w:hAnsi="Trebuchet MS"/>
          <w:lang w:val="en-GB"/>
        </w:rPr>
        <w:t>funcţia</w:t>
      </w:r>
      <w:proofErr w:type="spellEnd"/>
      <w:r w:rsidRPr="009F264F">
        <w:rPr>
          <w:rFonts w:ascii="Trebuchet MS" w:hAnsi="Trebuchet MS"/>
          <w:lang w:val="en-GB"/>
        </w:rPr>
        <w:t>/</w:t>
      </w:r>
      <w:proofErr w:type="spellStart"/>
      <w:r w:rsidRPr="009F264F">
        <w:rPr>
          <w:rFonts w:ascii="Trebuchet MS" w:hAnsi="Trebuchet MS"/>
          <w:lang w:val="en-GB"/>
        </w:rPr>
        <w:t>funcţiile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ocupată</w:t>
      </w:r>
      <w:proofErr w:type="spellEnd"/>
      <w:r w:rsidRPr="009F264F">
        <w:rPr>
          <w:rFonts w:ascii="Trebuchet MS" w:hAnsi="Trebuchet MS"/>
          <w:lang w:val="en-GB"/>
        </w:rPr>
        <w:t>/</w:t>
      </w:r>
      <w:proofErr w:type="spellStart"/>
      <w:r w:rsidRPr="009F264F">
        <w:rPr>
          <w:rFonts w:ascii="Trebuchet MS" w:hAnsi="Trebuchet MS"/>
          <w:lang w:val="en-GB"/>
        </w:rPr>
        <w:t>ocupate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nivelul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studiilor</w:t>
      </w:r>
      <w:proofErr w:type="spellEnd"/>
      <w:r w:rsidRPr="009F264F">
        <w:rPr>
          <w:rFonts w:ascii="Trebuchet MS" w:hAnsi="Trebuchet MS"/>
          <w:lang w:val="en-GB"/>
        </w:rPr>
        <w:t xml:space="preserve"> solicitate </w:t>
      </w:r>
      <w:proofErr w:type="spellStart"/>
      <w:r w:rsidRPr="009F264F">
        <w:rPr>
          <w:rFonts w:ascii="Trebuchet MS" w:hAnsi="Trebuchet MS"/>
          <w:lang w:val="en-GB"/>
        </w:rPr>
        <w:t>pentru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ocuparea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acesteia</w:t>
      </w:r>
      <w:proofErr w:type="spellEnd"/>
      <w:r w:rsidRPr="009F264F">
        <w:rPr>
          <w:rFonts w:ascii="Trebuchet MS" w:hAnsi="Trebuchet MS"/>
          <w:lang w:val="en-GB"/>
        </w:rPr>
        <w:t>/</w:t>
      </w:r>
      <w:proofErr w:type="spellStart"/>
      <w:r w:rsidRPr="009F264F">
        <w:rPr>
          <w:rFonts w:ascii="Trebuchet MS" w:hAnsi="Trebuchet MS"/>
          <w:lang w:val="en-GB"/>
        </w:rPr>
        <w:t>acestora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temeiul</w:t>
      </w:r>
      <w:proofErr w:type="spellEnd"/>
      <w:r w:rsidRPr="009F264F">
        <w:rPr>
          <w:rFonts w:ascii="Trebuchet MS" w:hAnsi="Trebuchet MS"/>
          <w:lang w:val="en-GB"/>
        </w:rPr>
        <w:t xml:space="preserve"> legal al </w:t>
      </w:r>
      <w:proofErr w:type="spellStart"/>
      <w:r w:rsidRPr="009F264F">
        <w:rPr>
          <w:rFonts w:ascii="Trebuchet MS" w:hAnsi="Trebuchet MS"/>
          <w:lang w:val="en-GB"/>
        </w:rPr>
        <w:t>desfăşurării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activităţii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vechimea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muncă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acumulată</w:t>
      </w:r>
      <w:proofErr w:type="spellEnd"/>
      <w:r w:rsidRPr="009F264F">
        <w:rPr>
          <w:rFonts w:ascii="Trebuchet MS" w:hAnsi="Trebuchet MS"/>
          <w:lang w:val="en-GB"/>
        </w:rPr>
        <w:t xml:space="preserve">, precum </w:t>
      </w:r>
      <w:proofErr w:type="spellStart"/>
      <w:r w:rsidRPr="009F264F">
        <w:rPr>
          <w:rFonts w:ascii="Trebuchet MS" w:hAnsi="Trebuchet MS"/>
          <w:lang w:val="en-GB"/>
        </w:rPr>
        <w:t>şi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vechimea</w:t>
      </w:r>
      <w:proofErr w:type="spellEnd"/>
      <w:r w:rsidRPr="009F264F">
        <w:rPr>
          <w:rFonts w:ascii="Trebuchet MS" w:hAnsi="Trebuchet MS"/>
          <w:lang w:val="en-GB"/>
        </w:rPr>
        <w:t xml:space="preserve"> în </w:t>
      </w:r>
      <w:proofErr w:type="spellStart"/>
      <w:r w:rsidRPr="009F264F">
        <w:rPr>
          <w:rFonts w:ascii="Trebuchet MS" w:hAnsi="Trebuchet MS"/>
          <w:lang w:val="en-GB"/>
        </w:rPr>
        <w:t>specialitatea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studiilor</w:t>
      </w:r>
      <w:proofErr w:type="spellEnd"/>
      <w:r w:rsidRPr="009F264F">
        <w:rPr>
          <w:rFonts w:ascii="Trebuchet MS" w:hAnsi="Trebuchet MS"/>
          <w:lang w:val="en-GB"/>
        </w:rPr>
        <w:t>.</w:t>
      </w:r>
    </w:p>
    <w:p w14:paraId="45E8BE4C" w14:textId="77777777" w:rsidR="009F264F" w:rsidRPr="009F264F" w:rsidRDefault="009F264F" w:rsidP="009F264F">
      <w:pPr>
        <w:jc w:val="both"/>
        <w:rPr>
          <w:rFonts w:ascii="Trebuchet MS" w:hAnsi="Trebuchet MS"/>
          <w:lang w:val="en-GB"/>
        </w:rPr>
      </w:pPr>
      <w:r w:rsidRPr="009F264F">
        <w:rPr>
          <w:rFonts w:ascii="Trebuchet MS" w:hAnsi="Trebuchet MS"/>
          <w:lang w:val="en-GB"/>
        </w:rPr>
        <w:t>**</w:t>
      </w:r>
      <w:r w:rsidRPr="009F264F">
        <w:rPr>
          <w:rFonts w:ascii="Trebuchet MS" w:hAnsi="Trebuchet MS"/>
          <w:vertAlign w:val="superscript"/>
          <w:lang w:val="en-GB"/>
        </w:rPr>
        <w:t xml:space="preserve">) </w:t>
      </w:r>
      <w:proofErr w:type="spellStart"/>
      <w:r w:rsidRPr="009F264F">
        <w:rPr>
          <w:rFonts w:ascii="Trebuchet MS" w:hAnsi="Trebuchet MS"/>
          <w:lang w:val="en-GB"/>
        </w:rPr>
        <w:t>Adeverinţa</w:t>
      </w:r>
      <w:proofErr w:type="spellEnd"/>
      <w:r w:rsidRPr="009F264F">
        <w:rPr>
          <w:rFonts w:ascii="Trebuchet MS" w:hAnsi="Trebuchet MS"/>
          <w:lang w:val="en-GB"/>
        </w:rPr>
        <w:t xml:space="preserve"> care </w:t>
      </w:r>
      <w:proofErr w:type="spellStart"/>
      <w:r w:rsidRPr="009F264F">
        <w:rPr>
          <w:rFonts w:ascii="Trebuchet MS" w:hAnsi="Trebuchet MS"/>
          <w:lang w:val="en-GB"/>
        </w:rPr>
        <w:t>atestă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starea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sănătate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conţine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clar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numărul</w:t>
      </w:r>
      <w:proofErr w:type="spellEnd"/>
      <w:r w:rsidRPr="009F264F">
        <w:rPr>
          <w:rFonts w:ascii="Trebuchet MS" w:hAnsi="Trebuchet MS"/>
          <w:lang w:val="en-GB"/>
        </w:rPr>
        <w:t xml:space="preserve">, data, </w:t>
      </w:r>
      <w:proofErr w:type="spellStart"/>
      <w:r w:rsidRPr="009F264F">
        <w:rPr>
          <w:rFonts w:ascii="Trebuchet MS" w:hAnsi="Trebuchet MS"/>
          <w:lang w:val="en-GB"/>
        </w:rPr>
        <w:t>numele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emitentului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şi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calitatea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acestuia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formatul</w:t>
      </w:r>
      <w:proofErr w:type="spellEnd"/>
      <w:r w:rsidRPr="009F264F">
        <w:rPr>
          <w:rFonts w:ascii="Trebuchet MS" w:hAnsi="Trebuchet MS"/>
          <w:lang w:val="en-GB"/>
        </w:rPr>
        <w:t xml:space="preserve"> standard </w:t>
      </w:r>
      <w:proofErr w:type="spellStart"/>
      <w:r w:rsidRPr="009F264F">
        <w:rPr>
          <w:rFonts w:ascii="Trebuchet MS" w:hAnsi="Trebuchet MS"/>
          <w:lang w:val="en-GB"/>
        </w:rPr>
        <w:t>stabilit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prin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ordin</w:t>
      </w:r>
      <w:proofErr w:type="spellEnd"/>
      <w:r w:rsidRPr="009F264F">
        <w:rPr>
          <w:rFonts w:ascii="Trebuchet MS" w:hAnsi="Trebuchet MS"/>
          <w:lang w:val="en-GB"/>
        </w:rPr>
        <w:t xml:space="preserve"> al </w:t>
      </w:r>
      <w:proofErr w:type="spellStart"/>
      <w:r w:rsidRPr="009F264F">
        <w:rPr>
          <w:rFonts w:ascii="Trebuchet MS" w:hAnsi="Trebuchet MS"/>
          <w:lang w:val="en-GB"/>
        </w:rPr>
        <w:t>ministrului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sănătăţii</w:t>
      </w:r>
      <w:proofErr w:type="spellEnd"/>
      <w:r w:rsidRPr="009F264F">
        <w:rPr>
          <w:rFonts w:ascii="Trebuchet MS" w:hAnsi="Trebuchet MS"/>
          <w:lang w:val="en-GB"/>
        </w:rPr>
        <w:t xml:space="preserve">. </w:t>
      </w:r>
      <w:proofErr w:type="spellStart"/>
      <w:r w:rsidRPr="009F264F">
        <w:rPr>
          <w:rFonts w:ascii="Trebuchet MS" w:hAnsi="Trebuchet MS"/>
          <w:lang w:val="en-GB"/>
        </w:rPr>
        <w:t>Pentru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candidaţii</w:t>
      </w:r>
      <w:proofErr w:type="spellEnd"/>
      <w:r w:rsidRPr="009F264F">
        <w:rPr>
          <w:rFonts w:ascii="Trebuchet MS" w:hAnsi="Trebuchet MS"/>
          <w:lang w:val="en-GB"/>
        </w:rPr>
        <w:t xml:space="preserve"> cu </w:t>
      </w:r>
      <w:proofErr w:type="spellStart"/>
      <w:r w:rsidRPr="009F264F">
        <w:rPr>
          <w:rFonts w:ascii="Trebuchet MS" w:hAnsi="Trebuchet MS"/>
          <w:lang w:val="en-GB"/>
        </w:rPr>
        <w:t>dizabilităţi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situaţia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solicitării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adaptare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rezonabilă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adeverinţa</w:t>
      </w:r>
      <w:proofErr w:type="spellEnd"/>
      <w:r w:rsidRPr="009F264F">
        <w:rPr>
          <w:rFonts w:ascii="Trebuchet MS" w:hAnsi="Trebuchet MS"/>
          <w:lang w:val="en-GB"/>
        </w:rPr>
        <w:t xml:space="preserve"> care </w:t>
      </w:r>
      <w:proofErr w:type="spellStart"/>
      <w:r w:rsidRPr="009F264F">
        <w:rPr>
          <w:rFonts w:ascii="Trebuchet MS" w:hAnsi="Trebuchet MS"/>
          <w:lang w:val="en-GB"/>
        </w:rPr>
        <w:t>atestă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starea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sănătate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trebuie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însoţită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copia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certificatului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încadrare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într</w:t>
      </w:r>
      <w:proofErr w:type="spellEnd"/>
      <w:r w:rsidRPr="009F264F">
        <w:rPr>
          <w:rFonts w:ascii="Trebuchet MS" w:hAnsi="Trebuchet MS"/>
          <w:lang w:val="en-GB"/>
        </w:rPr>
        <w:t xml:space="preserve">-un grad de handicap, </w:t>
      </w:r>
      <w:proofErr w:type="spellStart"/>
      <w:r w:rsidRPr="009F264F">
        <w:rPr>
          <w:rFonts w:ascii="Trebuchet MS" w:hAnsi="Trebuchet MS"/>
          <w:lang w:val="en-GB"/>
        </w:rPr>
        <w:t>emis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condiţiile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legii</w:t>
      </w:r>
      <w:proofErr w:type="spellEnd"/>
      <w:r w:rsidRPr="009F264F">
        <w:rPr>
          <w:rFonts w:ascii="Trebuchet MS" w:hAnsi="Trebuchet MS"/>
          <w:lang w:val="en-GB"/>
        </w:rPr>
        <w:t>.</w:t>
      </w:r>
    </w:p>
    <w:p w14:paraId="0CD94793" w14:textId="77777777" w:rsidR="009F264F" w:rsidRPr="009F264F" w:rsidRDefault="009F264F" w:rsidP="009F264F">
      <w:pPr>
        <w:jc w:val="both"/>
        <w:rPr>
          <w:rFonts w:ascii="Trebuchet MS" w:hAnsi="Trebuchet MS"/>
          <w:lang w:val="en-GB"/>
        </w:rPr>
      </w:pPr>
      <w:r w:rsidRPr="009F264F">
        <w:rPr>
          <w:rFonts w:ascii="Trebuchet MS" w:hAnsi="Trebuchet MS"/>
        </w:rPr>
        <w:t>***</w:t>
      </w:r>
      <w:r w:rsidRPr="009F264F">
        <w:rPr>
          <w:rFonts w:ascii="Trebuchet MS" w:hAnsi="Trebuchet MS"/>
          <w:vertAlign w:val="superscript"/>
        </w:rPr>
        <w:t xml:space="preserve">) </w:t>
      </w:r>
      <w:proofErr w:type="spellStart"/>
      <w:r w:rsidRPr="009F264F">
        <w:rPr>
          <w:rFonts w:ascii="Trebuchet MS" w:hAnsi="Trebuchet MS"/>
          <w:lang w:val="en-GB"/>
        </w:rPr>
        <w:t>Copiile</w:t>
      </w:r>
      <w:proofErr w:type="spellEnd"/>
      <w:r w:rsidRPr="009F264F">
        <w:rPr>
          <w:rFonts w:ascii="Trebuchet MS" w:hAnsi="Trebuchet MS"/>
          <w:lang w:val="en-GB"/>
        </w:rPr>
        <w:t xml:space="preserve"> de pe </w:t>
      </w:r>
      <w:proofErr w:type="spellStart"/>
      <w:r w:rsidRPr="009F264F">
        <w:rPr>
          <w:rFonts w:ascii="Trebuchet MS" w:hAnsi="Trebuchet MS"/>
          <w:lang w:val="en-GB"/>
        </w:rPr>
        <w:t>actele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prevăzute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mai</w:t>
      </w:r>
      <w:proofErr w:type="spellEnd"/>
      <w:r w:rsidRPr="009F264F">
        <w:rPr>
          <w:rFonts w:ascii="Trebuchet MS" w:hAnsi="Trebuchet MS"/>
          <w:lang w:val="en-GB"/>
        </w:rPr>
        <w:t xml:space="preserve"> sus, precum </w:t>
      </w:r>
      <w:proofErr w:type="spellStart"/>
      <w:r w:rsidRPr="009F264F">
        <w:rPr>
          <w:rFonts w:ascii="Trebuchet MS" w:hAnsi="Trebuchet MS"/>
          <w:lang w:val="en-GB"/>
        </w:rPr>
        <w:t>şi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copia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certificatului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încadrare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într</w:t>
      </w:r>
      <w:proofErr w:type="spellEnd"/>
      <w:r w:rsidRPr="009F264F">
        <w:rPr>
          <w:rFonts w:ascii="Trebuchet MS" w:hAnsi="Trebuchet MS"/>
          <w:lang w:val="en-GB"/>
        </w:rPr>
        <w:t xml:space="preserve">-un grad de handicap </w:t>
      </w:r>
      <w:proofErr w:type="spellStart"/>
      <w:r w:rsidRPr="009F264F">
        <w:rPr>
          <w:rFonts w:ascii="Trebuchet MS" w:hAnsi="Trebuchet MS"/>
          <w:lang w:val="en-GB"/>
        </w:rPr>
        <w:t>prevăzut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mai</w:t>
      </w:r>
      <w:proofErr w:type="spellEnd"/>
      <w:r w:rsidRPr="009F264F">
        <w:rPr>
          <w:rFonts w:ascii="Trebuchet MS" w:hAnsi="Trebuchet MS"/>
          <w:lang w:val="en-GB"/>
        </w:rPr>
        <w:t xml:space="preserve"> sus se </w:t>
      </w:r>
      <w:proofErr w:type="spellStart"/>
      <w:r w:rsidRPr="009F264F">
        <w:rPr>
          <w:rFonts w:ascii="Trebuchet MS" w:hAnsi="Trebuchet MS"/>
          <w:lang w:val="en-GB"/>
        </w:rPr>
        <w:t>prezintă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copii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legalizate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sau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însoţite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documentele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originale</w:t>
      </w:r>
      <w:proofErr w:type="spellEnd"/>
      <w:r w:rsidRPr="009F264F">
        <w:rPr>
          <w:rFonts w:ascii="Trebuchet MS" w:hAnsi="Trebuchet MS"/>
          <w:lang w:val="en-GB"/>
        </w:rPr>
        <w:t xml:space="preserve">, care se </w:t>
      </w:r>
      <w:proofErr w:type="spellStart"/>
      <w:r w:rsidRPr="009F264F">
        <w:rPr>
          <w:rFonts w:ascii="Trebuchet MS" w:hAnsi="Trebuchet MS"/>
          <w:lang w:val="en-GB"/>
        </w:rPr>
        <w:t>certifică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pentru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conformitatea</w:t>
      </w:r>
      <w:proofErr w:type="spellEnd"/>
      <w:r w:rsidRPr="009F264F">
        <w:rPr>
          <w:rFonts w:ascii="Trebuchet MS" w:hAnsi="Trebuchet MS"/>
          <w:lang w:val="en-GB"/>
        </w:rPr>
        <w:t xml:space="preserve"> cu </w:t>
      </w:r>
      <w:proofErr w:type="spellStart"/>
      <w:r w:rsidRPr="009F264F">
        <w:rPr>
          <w:rFonts w:ascii="Trebuchet MS" w:hAnsi="Trebuchet MS"/>
          <w:lang w:val="en-GB"/>
        </w:rPr>
        <w:t>originalul</w:t>
      </w:r>
      <w:proofErr w:type="spellEnd"/>
      <w:r w:rsidRPr="009F264F">
        <w:rPr>
          <w:rFonts w:ascii="Trebuchet MS" w:hAnsi="Trebuchet MS"/>
          <w:lang w:val="en-GB"/>
        </w:rPr>
        <w:t xml:space="preserve"> de </w:t>
      </w:r>
      <w:proofErr w:type="spellStart"/>
      <w:r w:rsidRPr="009F264F">
        <w:rPr>
          <w:rFonts w:ascii="Trebuchet MS" w:hAnsi="Trebuchet MS"/>
          <w:lang w:val="en-GB"/>
        </w:rPr>
        <w:t>către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secretarul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comisiei</w:t>
      </w:r>
      <w:proofErr w:type="spellEnd"/>
      <w:r w:rsidRPr="009F264F">
        <w:rPr>
          <w:rFonts w:ascii="Trebuchet MS" w:hAnsi="Trebuchet MS"/>
          <w:lang w:val="en-GB"/>
        </w:rPr>
        <w:t xml:space="preserve"> de concurs.</w:t>
      </w:r>
    </w:p>
    <w:p w14:paraId="069B7D57" w14:textId="77777777" w:rsidR="009F264F" w:rsidRPr="009F264F" w:rsidRDefault="009F264F" w:rsidP="009F264F">
      <w:pPr>
        <w:jc w:val="both"/>
        <w:rPr>
          <w:rFonts w:ascii="Trebuchet MS" w:hAnsi="Trebuchet MS"/>
        </w:rPr>
      </w:pPr>
      <w:r w:rsidRPr="009F264F">
        <w:rPr>
          <w:rFonts w:ascii="Trebuchet MS" w:hAnsi="Trebuchet MS"/>
        </w:rPr>
        <w:t>****</w:t>
      </w:r>
      <w:r w:rsidRPr="009F264F">
        <w:rPr>
          <w:rFonts w:ascii="Trebuchet MS" w:hAnsi="Trebuchet MS"/>
          <w:vertAlign w:val="superscript"/>
        </w:rPr>
        <w:t>)</w:t>
      </w:r>
      <w:r w:rsidRPr="009F264F">
        <w:rPr>
          <w:rFonts w:ascii="Trebuchet MS" w:hAnsi="Trebuchet MS"/>
        </w:rPr>
        <w:t xml:space="preserve"> Cazierul judiciar poate fi înlocuit cu o declaraţie pe propria răspundere. În acest caz, candidatul declarat admis la selecţia dosarelor are obligaţia de a completa dosarul de concurs cu originalul </w:t>
      </w:r>
      <w:r w:rsidRPr="009F264F">
        <w:rPr>
          <w:rFonts w:ascii="Trebuchet MS" w:hAnsi="Trebuchet MS"/>
        </w:rPr>
        <w:lastRenderedPageBreak/>
        <w:t>documentului pe tot parcursul desfăşurării concursului, dar nu mai târziu de data şi ora organizării interviului, sub sancţiunea neemiterii actului administrativ de numire.</w:t>
      </w:r>
    </w:p>
    <w:p w14:paraId="16242928" w14:textId="77777777" w:rsidR="009F264F" w:rsidRPr="009F264F" w:rsidRDefault="009F264F" w:rsidP="009F264F">
      <w:pPr>
        <w:jc w:val="both"/>
        <w:rPr>
          <w:rFonts w:ascii="Trebuchet MS" w:hAnsi="Trebuchet MS"/>
          <w:lang w:val="en-GB"/>
        </w:rPr>
      </w:pPr>
      <w:r w:rsidRPr="009F264F">
        <w:rPr>
          <w:rFonts w:ascii="Trebuchet MS" w:hAnsi="Trebuchet MS"/>
          <w:lang w:val="en-GB"/>
        </w:rPr>
        <w:t>*****</w:t>
      </w:r>
      <w:r w:rsidRPr="009F264F">
        <w:rPr>
          <w:rFonts w:ascii="Trebuchet MS" w:hAnsi="Trebuchet MS"/>
          <w:vertAlign w:val="superscript"/>
          <w:lang w:val="en-GB"/>
        </w:rPr>
        <w:t>)</w:t>
      </w:r>
      <w:r w:rsidRPr="009F264F">
        <w:rPr>
          <w:rFonts w:ascii="Trebuchet MS" w:hAnsi="Trebuchet MS"/>
          <w:lang w:val="en-GB"/>
        </w:rPr>
        <w:t xml:space="preserve"> Prin </w:t>
      </w:r>
      <w:proofErr w:type="spellStart"/>
      <w:r w:rsidRPr="009F264F">
        <w:rPr>
          <w:rFonts w:ascii="Trebuchet MS" w:hAnsi="Trebuchet MS"/>
          <w:lang w:val="en-GB"/>
        </w:rPr>
        <w:t>raportare</w:t>
      </w:r>
      <w:proofErr w:type="spellEnd"/>
      <w:r w:rsidRPr="009F264F">
        <w:rPr>
          <w:rFonts w:ascii="Trebuchet MS" w:hAnsi="Trebuchet MS"/>
          <w:lang w:val="en-GB"/>
        </w:rPr>
        <w:t xml:space="preserve"> la </w:t>
      </w:r>
      <w:proofErr w:type="spellStart"/>
      <w:r w:rsidRPr="009F264F">
        <w:rPr>
          <w:rFonts w:ascii="Trebuchet MS" w:hAnsi="Trebuchet MS"/>
          <w:lang w:val="en-GB"/>
        </w:rPr>
        <w:t>nevoile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individuale</w:t>
      </w:r>
      <w:proofErr w:type="spellEnd"/>
      <w:r w:rsidRPr="009F264F">
        <w:rPr>
          <w:rFonts w:ascii="Trebuchet MS" w:hAnsi="Trebuchet MS"/>
          <w:lang w:val="en-GB"/>
        </w:rPr>
        <w:t xml:space="preserve">, </w:t>
      </w:r>
      <w:proofErr w:type="spellStart"/>
      <w:r w:rsidRPr="009F264F">
        <w:rPr>
          <w:rFonts w:ascii="Trebuchet MS" w:hAnsi="Trebuchet MS"/>
          <w:lang w:val="en-GB"/>
        </w:rPr>
        <w:t>candidatul</w:t>
      </w:r>
      <w:proofErr w:type="spellEnd"/>
      <w:r w:rsidRPr="009F264F">
        <w:rPr>
          <w:rFonts w:ascii="Trebuchet MS" w:hAnsi="Trebuchet MS"/>
          <w:lang w:val="en-GB"/>
        </w:rPr>
        <w:t xml:space="preserve"> cu </w:t>
      </w:r>
      <w:proofErr w:type="spellStart"/>
      <w:r w:rsidRPr="009F264F">
        <w:rPr>
          <w:rFonts w:ascii="Trebuchet MS" w:hAnsi="Trebuchet MS"/>
          <w:lang w:val="en-GB"/>
        </w:rPr>
        <w:t>dizabilităţi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poate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înainta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comisiei</w:t>
      </w:r>
      <w:proofErr w:type="spellEnd"/>
      <w:r w:rsidRPr="009F264F">
        <w:rPr>
          <w:rFonts w:ascii="Trebuchet MS" w:hAnsi="Trebuchet MS"/>
          <w:lang w:val="en-GB"/>
        </w:rPr>
        <w:t xml:space="preserve"> de concurs, </w:t>
      </w:r>
      <w:proofErr w:type="spellStart"/>
      <w:r w:rsidRPr="009F264F">
        <w:rPr>
          <w:rFonts w:ascii="Trebuchet MS" w:hAnsi="Trebuchet MS"/>
          <w:lang w:val="en-GB"/>
        </w:rPr>
        <w:t>în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termenul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prevăzut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pentru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depunerea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dosarelor</w:t>
      </w:r>
      <w:proofErr w:type="spellEnd"/>
      <w:r w:rsidRPr="009F264F">
        <w:rPr>
          <w:rFonts w:ascii="Trebuchet MS" w:hAnsi="Trebuchet MS"/>
          <w:lang w:val="en-GB"/>
        </w:rPr>
        <w:t xml:space="preserve"> de concurs, </w:t>
      </w:r>
      <w:proofErr w:type="spellStart"/>
      <w:r w:rsidRPr="009F264F">
        <w:rPr>
          <w:rFonts w:ascii="Trebuchet MS" w:hAnsi="Trebuchet MS"/>
          <w:lang w:val="en-GB"/>
        </w:rPr>
        <w:t>propunerea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sa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privind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instrumentele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necesare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pentru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asigurarea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accesibilităţii</w:t>
      </w:r>
      <w:proofErr w:type="spellEnd"/>
      <w:r w:rsidRPr="009F264F">
        <w:rPr>
          <w:rFonts w:ascii="Trebuchet MS" w:hAnsi="Trebuchet MS"/>
          <w:lang w:val="en-GB"/>
        </w:rPr>
        <w:t xml:space="preserve"> </w:t>
      </w:r>
      <w:proofErr w:type="spellStart"/>
      <w:r w:rsidRPr="009F264F">
        <w:rPr>
          <w:rFonts w:ascii="Trebuchet MS" w:hAnsi="Trebuchet MS"/>
          <w:lang w:val="en-GB"/>
        </w:rPr>
        <w:t>probelor</w:t>
      </w:r>
      <w:proofErr w:type="spellEnd"/>
      <w:r w:rsidRPr="009F264F">
        <w:rPr>
          <w:rFonts w:ascii="Trebuchet MS" w:hAnsi="Trebuchet MS"/>
          <w:lang w:val="en-GB"/>
        </w:rPr>
        <w:t xml:space="preserve"> de concurs.</w:t>
      </w:r>
    </w:p>
    <w:p w14:paraId="044BA001" w14:textId="77777777" w:rsidR="009F264F" w:rsidRPr="009F264F" w:rsidRDefault="009F264F" w:rsidP="009F264F">
      <w:pPr>
        <w:jc w:val="both"/>
        <w:rPr>
          <w:rFonts w:ascii="Trebuchet MS" w:hAnsi="Trebuchet MS"/>
        </w:rPr>
      </w:pPr>
    </w:p>
    <w:p w14:paraId="6445E9E1" w14:textId="77777777" w:rsidR="009F264F" w:rsidRPr="009F264F" w:rsidRDefault="009F264F" w:rsidP="009F264F">
      <w:pPr>
        <w:jc w:val="both"/>
        <w:rPr>
          <w:rFonts w:ascii="Trebuchet MS" w:hAnsi="Trebuchet MS"/>
          <w:b/>
        </w:rPr>
      </w:pPr>
    </w:p>
    <w:p w14:paraId="5ED3821C" w14:textId="3D8218C3" w:rsidR="006B078B" w:rsidRPr="00B33891" w:rsidRDefault="006B078B" w:rsidP="00B44DAA">
      <w:pPr>
        <w:tabs>
          <w:tab w:val="left" w:pos="195"/>
        </w:tabs>
        <w:rPr>
          <w:rFonts w:ascii="Trebuchet MS" w:hAnsi="Trebuchet MS"/>
          <w:b/>
          <w:bCs/>
          <w:color w:val="080808"/>
          <w:w w:val="105"/>
          <w:sz w:val="23"/>
          <w:szCs w:val="23"/>
        </w:rPr>
      </w:pPr>
      <w:bookmarkStart w:id="0" w:name="_Hlk109987171"/>
      <w:r w:rsidRPr="00B33891">
        <w:rPr>
          <w:rFonts w:ascii="Trebuchet MS" w:hAnsi="Trebuchet MS"/>
          <w:b/>
          <w:bCs/>
          <w:color w:val="080808"/>
          <w:w w:val="105"/>
          <w:sz w:val="23"/>
          <w:szCs w:val="23"/>
        </w:rPr>
        <w:t xml:space="preserve">PUBLICAT IN DATA DE </w:t>
      </w:r>
      <w:r w:rsidR="00E74F49">
        <w:rPr>
          <w:rFonts w:ascii="Trebuchet MS" w:hAnsi="Trebuchet MS"/>
          <w:b/>
          <w:bCs/>
          <w:color w:val="080808"/>
          <w:w w:val="105"/>
          <w:sz w:val="23"/>
          <w:szCs w:val="23"/>
        </w:rPr>
        <w:t>1</w:t>
      </w:r>
      <w:r w:rsidR="006F52ED">
        <w:rPr>
          <w:rFonts w:ascii="Trebuchet MS" w:hAnsi="Trebuchet MS"/>
          <w:b/>
          <w:bCs/>
          <w:color w:val="080808"/>
          <w:w w:val="105"/>
          <w:sz w:val="23"/>
          <w:szCs w:val="23"/>
        </w:rPr>
        <w:t>8</w:t>
      </w:r>
      <w:r w:rsidRPr="00B33891">
        <w:rPr>
          <w:rFonts w:ascii="Trebuchet MS" w:hAnsi="Trebuchet MS"/>
          <w:b/>
          <w:bCs/>
          <w:color w:val="080808"/>
          <w:w w:val="105"/>
          <w:sz w:val="23"/>
          <w:szCs w:val="23"/>
        </w:rPr>
        <w:t>.0</w:t>
      </w:r>
      <w:r w:rsidR="00CF2DB8" w:rsidRPr="00B33891">
        <w:rPr>
          <w:rFonts w:ascii="Trebuchet MS" w:hAnsi="Trebuchet MS"/>
          <w:b/>
          <w:bCs/>
          <w:color w:val="080808"/>
          <w:w w:val="105"/>
          <w:sz w:val="23"/>
          <w:szCs w:val="23"/>
        </w:rPr>
        <w:t>8</w:t>
      </w:r>
      <w:r w:rsidRPr="00B33891">
        <w:rPr>
          <w:rFonts w:ascii="Trebuchet MS" w:hAnsi="Trebuchet MS"/>
          <w:b/>
          <w:bCs/>
          <w:color w:val="080808"/>
          <w:w w:val="105"/>
          <w:sz w:val="23"/>
          <w:szCs w:val="23"/>
        </w:rPr>
        <w:t>.2022</w:t>
      </w:r>
    </w:p>
    <w:p w14:paraId="73335FEF" w14:textId="77777777" w:rsidR="006B078B" w:rsidRPr="00B33891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color w:val="080808"/>
          <w:w w:val="105"/>
          <w:sz w:val="23"/>
          <w:szCs w:val="23"/>
        </w:rPr>
      </w:pPr>
    </w:p>
    <w:p w14:paraId="14F44605" w14:textId="77777777" w:rsidR="006B078B" w:rsidRPr="00B33891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color w:val="080808"/>
          <w:w w:val="105"/>
          <w:sz w:val="23"/>
          <w:szCs w:val="23"/>
        </w:rPr>
      </w:pPr>
    </w:p>
    <w:p w14:paraId="7A2EDA65" w14:textId="6DDEC52B" w:rsidR="006B078B" w:rsidRPr="00B33891" w:rsidRDefault="00F72596" w:rsidP="00F72596">
      <w:pPr>
        <w:pStyle w:val="BodyText"/>
        <w:tabs>
          <w:tab w:val="left" w:pos="567"/>
        </w:tabs>
        <w:spacing w:after="0" w:line="237" w:lineRule="auto"/>
        <w:ind w:right="109"/>
        <w:jc w:val="both"/>
        <w:rPr>
          <w:rFonts w:ascii="Trebuchet MS" w:hAnsi="Trebuchet MS"/>
          <w:color w:val="080808"/>
          <w:w w:val="105"/>
          <w:sz w:val="23"/>
          <w:szCs w:val="23"/>
        </w:rPr>
      </w:pPr>
      <w:r w:rsidRPr="00B33891">
        <w:rPr>
          <w:rFonts w:ascii="Trebuchet MS" w:hAnsi="Trebuchet MS"/>
          <w:color w:val="080808"/>
          <w:w w:val="105"/>
          <w:sz w:val="23"/>
          <w:szCs w:val="23"/>
        </w:rPr>
        <w:tab/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Dup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ă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verificarea de c</w:t>
      </w:r>
      <w:r w:rsidR="00A05BBB" w:rsidRPr="00B33891">
        <w:rPr>
          <w:rFonts w:ascii="Trebuchet MS" w:hAnsi="Trebuchet MS"/>
          <w:color w:val="080808"/>
          <w:w w:val="105"/>
          <w:sz w:val="23"/>
          <w:szCs w:val="23"/>
        </w:rPr>
        <w:t>ă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tre comisia de concurs a dosarelor de 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>î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nscriere, se va afi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>șa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pe site 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>și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la locul desf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ășurării 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concursului lista cu candida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ț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ii care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î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ntrunesc condi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>ț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iile de participare la proba scris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ă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a concursului.</w:t>
      </w:r>
    </w:p>
    <w:p w14:paraId="4BE5FA86" w14:textId="16BACFA6" w:rsidR="002344CF" w:rsidRPr="00B33891" w:rsidRDefault="002344CF" w:rsidP="002344CF">
      <w:pPr>
        <w:jc w:val="both"/>
        <w:rPr>
          <w:rFonts w:ascii="Trebuchet MS" w:eastAsia="MS Mincho" w:hAnsi="Trebuchet MS"/>
          <w:sz w:val="23"/>
          <w:szCs w:val="23"/>
        </w:rPr>
      </w:pPr>
      <w:r w:rsidRPr="00B33891">
        <w:rPr>
          <w:rFonts w:ascii="Trebuchet MS" w:eastAsia="MS Mincho" w:hAnsi="Trebuchet MS"/>
          <w:b/>
          <w:sz w:val="23"/>
          <w:szCs w:val="23"/>
        </w:rPr>
        <w:t xml:space="preserve">        </w:t>
      </w:r>
      <w:r w:rsidRPr="00B33891">
        <w:rPr>
          <w:rFonts w:ascii="Trebuchet MS" w:eastAsia="MS Mincho" w:hAnsi="Trebuchet MS"/>
          <w:sz w:val="23"/>
          <w:szCs w:val="23"/>
        </w:rPr>
        <w:t>În vederea participării la proba suplimentară, candidaţii admişi la proba de selecţie a dosarelor</w:t>
      </w:r>
      <w:r w:rsidRPr="00B33891">
        <w:rPr>
          <w:rFonts w:ascii="Trebuchet MS" w:eastAsia="Times New Roman" w:hAnsi="Trebuchet MS"/>
          <w:sz w:val="23"/>
          <w:szCs w:val="23"/>
        </w:rPr>
        <w:t xml:space="preserve"> </w:t>
      </w:r>
      <w:r w:rsidRPr="00B33891">
        <w:rPr>
          <w:rFonts w:ascii="Trebuchet MS" w:eastAsia="MS Mincho" w:hAnsi="Trebuchet MS"/>
          <w:sz w:val="23"/>
          <w:szCs w:val="23"/>
        </w:rPr>
        <w:t xml:space="preserve">vor fi prezenţi: în data de </w:t>
      </w:r>
      <w:r w:rsidR="00E74F49">
        <w:rPr>
          <w:rFonts w:ascii="Trebuchet MS" w:eastAsia="MS Mincho" w:hAnsi="Trebuchet MS"/>
          <w:sz w:val="23"/>
          <w:szCs w:val="23"/>
        </w:rPr>
        <w:t>1</w:t>
      </w:r>
      <w:r w:rsidR="00F4610D">
        <w:rPr>
          <w:rFonts w:ascii="Trebuchet MS" w:eastAsia="MS Mincho" w:hAnsi="Trebuchet MS"/>
          <w:sz w:val="23"/>
          <w:szCs w:val="23"/>
        </w:rPr>
        <w:t>9</w:t>
      </w:r>
      <w:r w:rsidRPr="00B33891">
        <w:rPr>
          <w:rFonts w:ascii="Trebuchet MS" w:eastAsia="MS Mincho" w:hAnsi="Trebuchet MS"/>
          <w:sz w:val="23"/>
          <w:szCs w:val="23"/>
        </w:rPr>
        <w:t>.0</w:t>
      </w:r>
      <w:r w:rsidR="00960E4E">
        <w:rPr>
          <w:rFonts w:ascii="Trebuchet MS" w:eastAsia="MS Mincho" w:hAnsi="Trebuchet MS"/>
          <w:sz w:val="23"/>
          <w:szCs w:val="23"/>
        </w:rPr>
        <w:t>9</w:t>
      </w:r>
      <w:r w:rsidRPr="00B33891">
        <w:rPr>
          <w:rFonts w:ascii="Trebuchet MS" w:eastAsia="MS Mincho" w:hAnsi="Trebuchet MS"/>
          <w:sz w:val="23"/>
          <w:szCs w:val="23"/>
        </w:rPr>
        <w:t xml:space="preserve">.2022 la ora 10:00 la sediul Ministerului Mediului, Apelor și Pădurilor, bld. Libertății, Nr. 12, sectorul 5, București, pentru proba de </w:t>
      </w:r>
      <w:r w:rsidR="00960E4E" w:rsidRPr="00B33891">
        <w:rPr>
          <w:rFonts w:ascii="Trebuchet MS" w:eastAsia="MS Mincho" w:hAnsi="Trebuchet MS"/>
          <w:sz w:val="23"/>
          <w:szCs w:val="23"/>
        </w:rPr>
        <w:t xml:space="preserve">competențe lingvistice de comunicare în limba engleză </w:t>
      </w:r>
      <w:r w:rsidRPr="00B33891">
        <w:rPr>
          <w:rFonts w:ascii="Trebuchet MS" w:eastAsia="MS Mincho" w:hAnsi="Trebuchet MS"/>
          <w:sz w:val="23"/>
          <w:szCs w:val="23"/>
        </w:rPr>
        <w:t>- nivel mediu.</w:t>
      </w:r>
      <w:r w:rsidRPr="00B33891">
        <w:rPr>
          <w:rFonts w:ascii="Trebuchet MS" w:hAnsi="Trebuchet MS"/>
          <w:sz w:val="23"/>
          <w:szCs w:val="23"/>
        </w:rPr>
        <w:t xml:space="preserve"> </w:t>
      </w:r>
    </w:p>
    <w:p w14:paraId="50C8CAEF" w14:textId="31F68831" w:rsidR="002344CF" w:rsidRPr="00B33891" w:rsidRDefault="002344CF" w:rsidP="002344CF">
      <w:pPr>
        <w:jc w:val="both"/>
        <w:rPr>
          <w:rFonts w:ascii="Trebuchet MS" w:eastAsia="MS Mincho" w:hAnsi="Trebuchet MS"/>
          <w:sz w:val="23"/>
          <w:szCs w:val="23"/>
        </w:rPr>
      </w:pPr>
      <w:r w:rsidRPr="00B33891">
        <w:rPr>
          <w:rFonts w:ascii="Trebuchet MS" w:eastAsia="MS Mincho" w:hAnsi="Trebuchet MS"/>
          <w:sz w:val="23"/>
          <w:szCs w:val="23"/>
        </w:rPr>
        <w:t xml:space="preserve">        În vederea participării la proba scrisă, candidaţii admişi la selecţia dosarelor, respectiv la proba suplimentară de </w:t>
      </w:r>
      <w:r w:rsidR="00960E4E" w:rsidRPr="00B33891">
        <w:rPr>
          <w:rFonts w:ascii="Trebuchet MS" w:eastAsia="MS Mincho" w:hAnsi="Trebuchet MS"/>
          <w:sz w:val="23"/>
          <w:szCs w:val="23"/>
        </w:rPr>
        <w:t xml:space="preserve">competențe lingvistice de comunicare în limba engleză </w:t>
      </w:r>
      <w:r w:rsidRPr="00B33891">
        <w:rPr>
          <w:rFonts w:ascii="Trebuchet MS" w:eastAsia="MS Mincho" w:hAnsi="Trebuchet MS"/>
          <w:sz w:val="23"/>
          <w:szCs w:val="23"/>
        </w:rPr>
        <w:t xml:space="preserve">vor fi prezenţi în data de </w:t>
      </w:r>
      <w:r w:rsidR="00F4610D">
        <w:rPr>
          <w:rFonts w:ascii="Trebuchet MS" w:eastAsia="MS Mincho" w:hAnsi="Trebuchet MS"/>
          <w:sz w:val="23"/>
          <w:szCs w:val="23"/>
        </w:rPr>
        <w:t>20</w:t>
      </w:r>
      <w:r w:rsidRPr="00B33891">
        <w:rPr>
          <w:rFonts w:ascii="Trebuchet MS" w:eastAsia="MS Mincho" w:hAnsi="Trebuchet MS"/>
          <w:sz w:val="23"/>
          <w:szCs w:val="23"/>
        </w:rPr>
        <w:t>.0</w:t>
      </w:r>
      <w:r w:rsidR="00960E4E">
        <w:rPr>
          <w:rFonts w:ascii="Trebuchet MS" w:eastAsia="MS Mincho" w:hAnsi="Trebuchet MS"/>
          <w:sz w:val="23"/>
          <w:szCs w:val="23"/>
        </w:rPr>
        <w:t>9</w:t>
      </w:r>
      <w:r w:rsidRPr="00B33891">
        <w:rPr>
          <w:rFonts w:ascii="Trebuchet MS" w:eastAsia="MS Mincho" w:hAnsi="Trebuchet MS"/>
          <w:sz w:val="23"/>
          <w:szCs w:val="23"/>
        </w:rPr>
        <w:t>.2022 la ora 10:00 la sediul Ministerului Mediului, Apelor și Pădurilor, bld. Libertății, Nr. 12, Sector 5, București.</w:t>
      </w:r>
    </w:p>
    <w:p w14:paraId="4D9EC1F8" w14:textId="3A61A5AE" w:rsidR="006B078B" w:rsidRPr="00B33891" w:rsidRDefault="00511526" w:rsidP="00511526">
      <w:pPr>
        <w:pStyle w:val="BodyText"/>
        <w:tabs>
          <w:tab w:val="left" w:pos="195"/>
          <w:tab w:val="left" w:pos="426"/>
        </w:tabs>
        <w:spacing w:after="0"/>
        <w:ind w:right="130"/>
        <w:jc w:val="both"/>
        <w:rPr>
          <w:rFonts w:ascii="Trebuchet MS" w:hAnsi="Trebuchet MS"/>
          <w:color w:val="080808"/>
          <w:w w:val="105"/>
          <w:sz w:val="23"/>
          <w:szCs w:val="23"/>
        </w:rPr>
      </w:pPr>
      <w:r w:rsidRPr="00B33891">
        <w:rPr>
          <w:rFonts w:ascii="Trebuchet MS" w:hAnsi="Trebuchet MS"/>
          <w:color w:val="080808"/>
          <w:w w:val="105"/>
          <w:sz w:val="23"/>
          <w:szCs w:val="23"/>
        </w:rPr>
        <w:tab/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ab/>
        <w:t xml:space="preserve"> I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nforma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>ț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ii suplimentare privind concursul pot fi obtinute la telefon 021 / 408.95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.93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, secretariatul concursului va fi asigurat de doamna 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Doina POPESCU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, 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șef serviciu al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Serviciului Gestionare 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Instituții Subordonate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, telefon: 021.408.95.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93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,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doina.popescu@mmediu.ro.</w:t>
      </w:r>
    </w:p>
    <w:p w14:paraId="0EE1B7A3" w14:textId="3BEDADF5" w:rsidR="006B078B" w:rsidRPr="00B33891" w:rsidRDefault="00511526" w:rsidP="00B44DAA">
      <w:pPr>
        <w:pStyle w:val="BodyText"/>
        <w:tabs>
          <w:tab w:val="left" w:pos="195"/>
        </w:tabs>
        <w:spacing w:after="0" w:line="250" w:lineRule="exact"/>
        <w:ind w:right="108"/>
        <w:jc w:val="both"/>
        <w:rPr>
          <w:rFonts w:ascii="Trebuchet MS" w:hAnsi="Trebuchet MS"/>
          <w:color w:val="080808"/>
          <w:w w:val="105"/>
          <w:sz w:val="23"/>
          <w:szCs w:val="23"/>
        </w:rPr>
      </w:pPr>
      <w:r w:rsidRPr="00B33891">
        <w:rPr>
          <w:rFonts w:ascii="Trebuchet MS" w:hAnsi="Trebuchet MS"/>
          <w:color w:val="080808"/>
          <w:w w:val="105"/>
          <w:sz w:val="23"/>
          <w:szCs w:val="23"/>
        </w:rPr>
        <w:tab/>
        <w:t xml:space="preserve">    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>Î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n vederea particip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>ă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rii la concurs, 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>în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termen de </w:t>
      </w:r>
      <w:r w:rsidR="00A05BBB" w:rsidRPr="00B33891">
        <w:rPr>
          <w:rFonts w:ascii="Trebuchet MS" w:hAnsi="Trebuchet MS"/>
          <w:color w:val="080808"/>
          <w:w w:val="105"/>
          <w:sz w:val="23"/>
          <w:szCs w:val="23"/>
        </w:rPr>
        <w:t>20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zile de la data public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ă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rii anun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ț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ului pe site­ul ANFP  </w:t>
      </w:r>
      <w:r w:rsidR="008E5F1B" w:rsidRPr="00B33891">
        <w:rPr>
          <w:rFonts w:ascii="Trebuchet MS" w:hAnsi="Trebuchet MS"/>
          <w:color w:val="080808"/>
          <w:w w:val="105"/>
          <w:sz w:val="23"/>
          <w:szCs w:val="23"/>
        </w:rPr>
        <w:t>și pe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site-ul ministerului (perioada 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1</w:t>
      </w:r>
      <w:r w:rsidR="00F4610D">
        <w:rPr>
          <w:rFonts w:ascii="Trebuchet MS" w:hAnsi="Trebuchet MS"/>
          <w:color w:val="080808"/>
          <w:w w:val="105"/>
          <w:sz w:val="23"/>
          <w:szCs w:val="23"/>
        </w:rPr>
        <w:t>8</w:t>
      </w:r>
      <w:r w:rsidR="002344CF" w:rsidRPr="00B33891">
        <w:rPr>
          <w:rFonts w:ascii="Trebuchet MS" w:eastAsia="MS Mincho" w:hAnsi="Trebuchet MS"/>
          <w:sz w:val="23"/>
          <w:szCs w:val="23"/>
        </w:rPr>
        <w:t>.0</w:t>
      </w:r>
      <w:r w:rsidR="00960E4E">
        <w:rPr>
          <w:rFonts w:ascii="Trebuchet MS" w:eastAsia="MS Mincho" w:hAnsi="Trebuchet MS"/>
          <w:sz w:val="23"/>
          <w:szCs w:val="23"/>
        </w:rPr>
        <w:t>8</w:t>
      </w:r>
      <w:r w:rsidR="002344CF" w:rsidRPr="00B33891">
        <w:rPr>
          <w:rFonts w:ascii="Trebuchet MS" w:eastAsia="MS Mincho" w:hAnsi="Trebuchet MS"/>
          <w:sz w:val="23"/>
          <w:szCs w:val="23"/>
        </w:rPr>
        <w:t xml:space="preserve">.2022 - </w:t>
      </w:r>
      <w:r w:rsidR="00E74F49">
        <w:rPr>
          <w:rFonts w:ascii="Trebuchet MS" w:eastAsia="MS Mincho" w:hAnsi="Trebuchet MS"/>
          <w:sz w:val="23"/>
          <w:szCs w:val="23"/>
        </w:rPr>
        <w:t>0</w:t>
      </w:r>
      <w:r w:rsidR="00F4610D">
        <w:rPr>
          <w:rFonts w:ascii="Trebuchet MS" w:eastAsia="MS Mincho" w:hAnsi="Trebuchet MS"/>
          <w:sz w:val="23"/>
          <w:szCs w:val="23"/>
        </w:rPr>
        <w:t>6</w:t>
      </w:r>
      <w:r w:rsidR="002344CF" w:rsidRPr="00B33891">
        <w:rPr>
          <w:rFonts w:ascii="Trebuchet MS" w:eastAsia="MS Mincho" w:hAnsi="Trebuchet MS"/>
          <w:sz w:val="23"/>
          <w:szCs w:val="23"/>
        </w:rPr>
        <w:t>.0</w:t>
      </w:r>
      <w:r w:rsidR="00F4610D">
        <w:rPr>
          <w:rFonts w:ascii="Trebuchet MS" w:eastAsia="MS Mincho" w:hAnsi="Trebuchet MS"/>
          <w:sz w:val="23"/>
          <w:szCs w:val="23"/>
        </w:rPr>
        <w:t>9</w:t>
      </w:r>
      <w:r w:rsidR="002344CF" w:rsidRPr="00B33891">
        <w:rPr>
          <w:rFonts w:ascii="Trebuchet MS" w:eastAsia="MS Mincho" w:hAnsi="Trebuchet MS"/>
          <w:sz w:val="23"/>
          <w:szCs w:val="23"/>
        </w:rPr>
        <w:t>.2022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, inclusiv), candidatii pot depune</w:t>
      </w:r>
      <w:r w:rsidR="00C96510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dosarul de </w:t>
      </w:r>
      <w:r w:rsidR="00C96510" w:rsidRPr="00B33891">
        <w:rPr>
          <w:rFonts w:ascii="Trebuchet MS" w:hAnsi="Trebuchet MS"/>
          <w:color w:val="080808"/>
          <w:w w:val="105"/>
          <w:sz w:val="23"/>
          <w:szCs w:val="23"/>
        </w:rPr>
        <w:t>î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nscriere la concurs la Serviciul Gestionare </w:t>
      </w:r>
      <w:r w:rsidR="00E74F49" w:rsidRPr="00E74F49">
        <w:rPr>
          <w:rFonts w:ascii="Trebuchet MS" w:hAnsi="Trebuchet MS"/>
          <w:color w:val="080808"/>
          <w:w w:val="105"/>
          <w:sz w:val="23"/>
          <w:szCs w:val="23"/>
        </w:rPr>
        <w:t>Instituții Subordonate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, </w:t>
      </w:r>
      <w:r w:rsidR="00C96510" w:rsidRPr="00B33891">
        <w:rPr>
          <w:rFonts w:ascii="Trebuchet MS" w:hAnsi="Trebuchet MS"/>
          <w:color w:val="080808"/>
          <w:w w:val="105"/>
          <w:sz w:val="23"/>
          <w:szCs w:val="23"/>
        </w:rPr>
        <w:t>în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intervalul orar 8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  <w:vertAlign w:val="superscript"/>
        </w:rPr>
        <w:t>30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-17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  <w:vertAlign w:val="superscript"/>
        </w:rPr>
        <w:t>0</w:t>
      </w:r>
      <w:r w:rsidR="00C96510" w:rsidRPr="00B33891">
        <w:rPr>
          <w:rFonts w:ascii="Trebuchet MS" w:hAnsi="Trebuchet MS"/>
          <w:color w:val="080808"/>
          <w:w w:val="105"/>
          <w:sz w:val="23"/>
          <w:szCs w:val="23"/>
          <w:vertAlign w:val="superscript"/>
        </w:rPr>
        <w:t>0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de luni p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â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n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ă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joi, iar vineri </w:t>
      </w:r>
      <w:r w:rsidR="00C96510" w:rsidRPr="00B33891">
        <w:rPr>
          <w:rFonts w:ascii="Trebuchet MS" w:hAnsi="Trebuchet MS"/>
          <w:color w:val="080808"/>
          <w:w w:val="105"/>
          <w:sz w:val="23"/>
          <w:szCs w:val="23"/>
        </w:rPr>
        <w:t>în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intervalul orar 8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  <w:vertAlign w:val="superscript"/>
        </w:rPr>
        <w:t>30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-14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  <w:vertAlign w:val="superscript"/>
        </w:rPr>
        <w:t>30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 (camera </w:t>
      </w:r>
      <w:r w:rsidR="00C96510" w:rsidRPr="00B33891">
        <w:rPr>
          <w:rFonts w:ascii="Trebuchet MS" w:hAnsi="Trebuchet MS"/>
          <w:color w:val="080808"/>
          <w:w w:val="105"/>
          <w:sz w:val="23"/>
          <w:szCs w:val="23"/>
        </w:rPr>
        <w:t>2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11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, 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P1</w:t>
      </w:r>
      <w:r w:rsidR="006B078B" w:rsidRPr="00B33891">
        <w:rPr>
          <w:rFonts w:ascii="Trebuchet MS" w:hAnsi="Trebuchet MS"/>
          <w:color w:val="080808"/>
          <w:w w:val="105"/>
          <w:sz w:val="23"/>
          <w:szCs w:val="23"/>
        </w:rPr>
        <w:t>).</w:t>
      </w:r>
    </w:p>
    <w:p w14:paraId="32D5E74A" w14:textId="5316BE33" w:rsidR="00F157F0" w:rsidRPr="00B33891" w:rsidRDefault="00F157F0" w:rsidP="00B44DAA">
      <w:pPr>
        <w:pStyle w:val="BodyText"/>
        <w:tabs>
          <w:tab w:val="left" w:pos="195"/>
        </w:tabs>
        <w:spacing w:after="0" w:line="250" w:lineRule="exact"/>
        <w:ind w:right="108"/>
        <w:jc w:val="both"/>
        <w:rPr>
          <w:rFonts w:ascii="Trebuchet MS" w:hAnsi="Trebuchet MS"/>
          <w:color w:val="080808"/>
          <w:w w:val="105"/>
          <w:sz w:val="23"/>
          <w:szCs w:val="23"/>
        </w:rPr>
      </w:pPr>
    </w:p>
    <w:p w14:paraId="52E467C1" w14:textId="720987F2" w:rsidR="00F157F0" w:rsidRPr="00B33891" w:rsidRDefault="00F157F0" w:rsidP="00A30C0C">
      <w:pPr>
        <w:pStyle w:val="PlainText"/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</w:pPr>
      <w:r w:rsidRPr="00B33891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>PROB</w:t>
      </w:r>
      <w:r w:rsidR="008F770C" w:rsidRPr="00B33891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>A</w:t>
      </w:r>
      <w:r w:rsidRPr="00B33891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 xml:space="preserve"> SUPLIMENT</w:t>
      </w:r>
      <w:r w:rsidR="00E74F49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>AR</w:t>
      </w:r>
      <w:r w:rsidRPr="00B33891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>Ă</w:t>
      </w:r>
      <w:r w:rsidR="008F770C" w:rsidRPr="00B33891">
        <w:rPr>
          <w:rFonts w:ascii="Trebuchet MS" w:eastAsia="MS Mincho" w:hAnsi="Trebuchet MS"/>
          <w:sz w:val="23"/>
          <w:szCs w:val="23"/>
        </w:rPr>
        <w:t xml:space="preserve"> de </w:t>
      </w:r>
      <w:proofErr w:type="spellStart"/>
      <w:r w:rsidR="005A0A13" w:rsidRPr="00B33891">
        <w:rPr>
          <w:rFonts w:ascii="Trebuchet MS" w:eastAsia="MS Mincho" w:hAnsi="Trebuchet MS"/>
          <w:sz w:val="23"/>
          <w:szCs w:val="23"/>
        </w:rPr>
        <w:t>competențe</w:t>
      </w:r>
      <w:proofErr w:type="spellEnd"/>
      <w:r w:rsidR="005A0A13" w:rsidRPr="00B33891">
        <w:rPr>
          <w:rFonts w:ascii="Trebuchet MS" w:eastAsia="MS Mincho" w:hAnsi="Trebuchet MS"/>
          <w:sz w:val="23"/>
          <w:szCs w:val="23"/>
        </w:rPr>
        <w:t xml:space="preserve"> </w:t>
      </w:r>
      <w:proofErr w:type="spellStart"/>
      <w:r w:rsidR="005A0A13" w:rsidRPr="00B33891">
        <w:rPr>
          <w:rFonts w:ascii="Trebuchet MS" w:eastAsia="MS Mincho" w:hAnsi="Trebuchet MS"/>
          <w:sz w:val="23"/>
          <w:szCs w:val="23"/>
        </w:rPr>
        <w:t>lingvistice</w:t>
      </w:r>
      <w:proofErr w:type="spellEnd"/>
      <w:r w:rsidR="005A0A13" w:rsidRPr="00B33891">
        <w:rPr>
          <w:rFonts w:ascii="Trebuchet MS" w:eastAsia="MS Mincho" w:hAnsi="Trebuchet MS"/>
          <w:sz w:val="23"/>
          <w:szCs w:val="23"/>
        </w:rPr>
        <w:t xml:space="preserve"> de </w:t>
      </w:r>
      <w:proofErr w:type="spellStart"/>
      <w:r w:rsidR="005A0A13" w:rsidRPr="00B33891">
        <w:rPr>
          <w:rFonts w:ascii="Trebuchet MS" w:eastAsia="MS Mincho" w:hAnsi="Trebuchet MS"/>
          <w:sz w:val="23"/>
          <w:szCs w:val="23"/>
        </w:rPr>
        <w:t>comunicare</w:t>
      </w:r>
      <w:proofErr w:type="spellEnd"/>
      <w:r w:rsidR="005A0A13" w:rsidRPr="00B33891">
        <w:rPr>
          <w:rFonts w:ascii="Trebuchet MS" w:eastAsia="MS Mincho" w:hAnsi="Trebuchet MS"/>
          <w:sz w:val="23"/>
          <w:szCs w:val="23"/>
        </w:rPr>
        <w:t xml:space="preserve"> </w:t>
      </w:r>
      <w:proofErr w:type="spellStart"/>
      <w:r w:rsidR="005A0A13" w:rsidRPr="00B33891">
        <w:rPr>
          <w:rFonts w:ascii="Trebuchet MS" w:eastAsia="MS Mincho" w:hAnsi="Trebuchet MS"/>
          <w:sz w:val="23"/>
          <w:szCs w:val="23"/>
        </w:rPr>
        <w:t>în</w:t>
      </w:r>
      <w:proofErr w:type="spellEnd"/>
      <w:r w:rsidR="005A0A13" w:rsidRPr="00B33891">
        <w:rPr>
          <w:rFonts w:ascii="Trebuchet MS" w:eastAsia="MS Mincho" w:hAnsi="Trebuchet MS"/>
          <w:sz w:val="23"/>
          <w:szCs w:val="23"/>
        </w:rPr>
        <w:t xml:space="preserve"> </w:t>
      </w:r>
      <w:proofErr w:type="spellStart"/>
      <w:r w:rsidR="005A0A13" w:rsidRPr="00B33891">
        <w:rPr>
          <w:rFonts w:ascii="Trebuchet MS" w:eastAsia="MS Mincho" w:hAnsi="Trebuchet MS"/>
          <w:sz w:val="23"/>
          <w:szCs w:val="23"/>
        </w:rPr>
        <w:t>limba</w:t>
      </w:r>
      <w:proofErr w:type="spellEnd"/>
      <w:r w:rsidR="005A0A13" w:rsidRPr="00B33891">
        <w:rPr>
          <w:rFonts w:ascii="Trebuchet MS" w:eastAsia="MS Mincho" w:hAnsi="Trebuchet MS"/>
          <w:sz w:val="23"/>
          <w:szCs w:val="23"/>
        </w:rPr>
        <w:t xml:space="preserve"> </w:t>
      </w:r>
      <w:proofErr w:type="spellStart"/>
      <w:r w:rsidR="005A0A13" w:rsidRPr="00B33891">
        <w:rPr>
          <w:rFonts w:ascii="Trebuchet MS" w:eastAsia="MS Mincho" w:hAnsi="Trebuchet MS"/>
          <w:sz w:val="23"/>
          <w:szCs w:val="23"/>
        </w:rPr>
        <w:t>engleză</w:t>
      </w:r>
      <w:proofErr w:type="spellEnd"/>
      <w:r w:rsidR="005A0A13" w:rsidRPr="00B33891">
        <w:rPr>
          <w:rFonts w:ascii="Trebuchet MS" w:eastAsia="MS Mincho" w:hAnsi="Trebuchet MS" w:cs="Times New Roman"/>
          <w:sz w:val="23"/>
          <w:szCs w:val="23"/>
          <w:lang w:val="ro-RO" w:eastAsia="en-US"/>
        </w:rPr>
        <w:t xml:space="preserve"> </w:t>
      </w:r>
      <w:r w:rsidR="008F770C" w:rsidRPr="00B33891">
        <w:rPr>
          <w:rFonts w:ascii="Trebuchet MS" w:eastAsia="MS Mincho" w:hAnsi="Trebuchet MS" w:cs="Times New Roman"/>
          <w:sz w:val="23"/>
          <w:szCs w:val="23"/>
          <w:lang w:val="ro-RO" w:eastAsia="en-US"/>
        </w:rPr>
        <w:t>va avea loc în data de</w:t>
      </w:r>
      <w:r w:rsidR="008F770C" w:rsidRPr="00B33891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 xml:space="preserve"> </w:t>
      </w:r>
      <w:r w:rsidR="00E74F49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>1</w:t>
      </w:r>
      <w:r w:rsidR="00F4610D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>9</w:t>
      </w:r>
      <w:r w:rsidRPr="00B33891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>.0</w:t>
      </w:r>
      <w:r w:rsidR="00960E4E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>9</w:t>
      </w:r>
      <w:r w:rsidRPr="00B33891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 xml:space="preserve">.2022 </w:t>
      </w:r>
      <w:r w:rsidR="008F770C" w:rsidRPr="00B33891">
        <w:rPr>
          <w:rFonts w:ascii="Trebuchet MS" w:eastAsia="MS Mincho" w:hAnsi="Trebuchet MS" w:cs="Times New Roman"/>
          <w:sz w:val="23"/>
          <w:szCs w:val="23"/>
          <w:lang w:val="ro-RO" w:eastAsia="en-US"/>
        </w:rPr>
        <w:t>la ora</w:t>
      </w:r>
      <w:r w:rsidR="008F770C" w:rsidRPr="00B33891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 xml:space="preserve"> </w:t>
      </w:r>
      <w:r w:rsidRPr="00B33891">
        <w:rPr>
          <w:rFonts w:ascii="Trebuchet MS" w:eastAsia="MS Mincho" w:hAnsi="Trebuchet MS" w:cs="Times New Roman"/>
          <w:b/>
          <w:bCs/>
          <w:sz w:val="23"/>
          <w:szCs w:val="23"/>
          <w:lang w:val="ro-RO" w:eastAsia="en-US"/>
        </w:rPr>
        <w:t>10:00;</w:t>
      </w:r>
    </w:p>
    <w:p w14:paraId="3E15D272" w14:textId="5A3B8431" w:rsidR="00F157F0" w:rsidRPr="00B33891" w:rsidRDefault="00F157F0" w:rsidP="008F770C">
      <w:pPr>
        <w:jc w:val="both"/>
        <w:rPr>
          <w:rFonts w:ascii="Trebuchet MS" w:eastAsia="MS Mincho" w:hAnsi="Trebuchet MS"/>
          <w:b/>
          <w:sz w:val="23"/>
          <w:szCs w:val="23"/>
        </w:rPr>
      </w:pPr>
      <w:r w:rsidRPr="00B33891">
        <w:rPr>
          <w:rFonts w:ascii="Trebuchet MS" w:eastAsia="MS Mincho" w:hAnsi="Trebuchet MS"/>
          <w:b/>
          <w:sz w:val="23"/>
          <w:szCs w:val="23"/>
        </w:rPr>
        <w:t xml:space="preserve">PROBA SCRISĂ </w:t>
      </w:r>
      <w:r w:rsidR="008F770C" w:rsidRPr="00B33891">
        <w:rPr>
          <w:rFonts w:ascii="Trebuchet MS" w:eastAsia="MS Mincho" w:hAnsi="Trebuchet MS"/>
          <w:b/>
          <w:sz w:val="23"/>
          <w:szCs w:val="23"/>
        </w:rPr>
        <w:t xml:space="preserve">va avea loc în data de </w:t>
      </w:r>
      <w:r w:rsidR="00F4610D">
        <w:rPr>
          <w:rFonts w:ascii="Trebuchet MS" w:eastAsia="MS Mincho" w:hAnsi="Trebuchet MS"/>
          <w:b/>
          <w:sz w:val="23"/>
          <w:szCs w:val="23"/>
        </w:rPr>
        <w:t>20</w:t>
      </w:r>
      <w:r w:rsidRPr="00B33891">
        <w:rPr>
          <w:rFonts w:ascii="Trebuchet MS" w:eastAsia="MS Mincho" w:hAnsi="Trebuchet MS"/>
          <w:b/>
          <w:sz w:val="23"/>
          <w:szCs w:val="23"/>
        </w:rPr>
        <w:t>.</w:t>
      </w:r>
      <w:r w:rsidR="008F770C" w:rsidRPr="00B33891">
        <w:rPr>
          <w:rFonts w:ascii="Trebuchet MS" w:eastAsia="MS Mincho" w:hAnsi="Trebuchet MS"/>
          <w:b/>
          <w:sz w:val="23"/>
          <w:szCs w:val="23"/>
        </w:rPr>
        <w:t>0</w:t>
      </w:r>
      <w:r w:rsidR="005A0A13">
        <w:rPr>
          <w:rFonts w:ascii="Trebuchet MS" w:eastAsia="MS Mincho" w:hAnsi="Trebuchet MS"/>
          <w:b/>
          <w:sz w:val="23"/>
          <w:szCs w:val="23"/>
        </w:rPr>
        <w:t>9</w:t>
      </w:r>
      <w:r w:rsidRPr="00B33891">
        <w:rPr>
          <w:rFonts w:ascii="Trebuchet MS" w:eastAsia="MS Mincho" w:hAnsi="Trebuchet MS"/>
          <w:b/>
          <w:sz w:val="23"/>
          <w:szCs w:val="23"/>
        </w:rPr>
        <w:t>.202</w:t>
      </w:r>
      <w:r w:rsidR="008F770C" w:rsidRPr="00B33891">
        <w:rPr>
          <w:rFonts w:ascii="Trebuchet MS" w:eastAsia="MS Mincho" w:hAnsi="Trebuchet MS"/>
          <w:b/>
          <w:sz w:val="23"/>
          <w:szCs w:val="23"/>
        </w:rPr>
        <w:t>2</w:t>
      </w:r>
      <w:r w:rsidRPr="00B33891">
        <w:rPr>
          <w:rFonts w:ascii="Trebuchet MS" w:eastAsia="MS Mincho" w:hAnsi="Trebuchet MS"/>
          <w:b/>
          <w:sz w:val="23"/>
          <w:szCs w:val="23"/>
        </w:rPr>
        <w:t xml:space="preserve"> </w:t>
      </w:r>
      <w:r w:rsidR="008F770C" w:rsidRPr="00B33891">
        <w:rPr>
          <w:rFonts w:ascii="Trebuchet MS" w:eastAsia="MS Mincho" w:hAnsi="Trebuchet MS"/>
          <w:bCs/>
          <w:sz w:val="23"/>
          <w:szCs w:val="23"/>
        </w:rPr>
        <w:t>de la</w:t>
      </w:r>
      <w:r w:rsidR="008F770C" w:rsidRPr="00B33891">
        <w:rPr>
          <w:rFonts w:ascii="Trebuchet MS" w:eastAsia="MS Mincho" w:hAnsi="Trebuchet MS"/>
          <w:b/>
          <w:sz w:val="23"/>
          <w:szCs w:val="23"/>
        </w:rPr>
        <w:t xml:space="preserve"> </w:t>
      </w:r>
      <w:r w:rsidR="00A30C0C" w:rsidRPr="00B33891">
        <w:rPr>
          <w:rFonts w:ascii="Trebuchet MS" w:eastAsia="MS Mincho" w:hAnsi="Trebuchet MS"/>
          <w:bCs/>
          <w:sz w:val="23"/>
          <w:szCs w:val="23"/>
        </w:rPr>
        <w:t>ora</w:t>
      </w:r>
      <w:r w:rsidRPr="00B33891">
        <w:rPr>
          <w:rFonts w:ascii="Trebuchet MS" w:eastAsia="MS Mincho" w:hAnsi="Trebuchet MS"/>
          <w:b/>
          <w:sz w:val="23"/>
          <w:szCs w:val="23"/>
        </w:rPr>
        <w:t xml:space="preserve"> 10</w:t>
      </w:r>
      <w:r w:rsidR="008F770C" w:rsidRPr="00B33891">
        <w:rPr>
          <w:rFonts w:ascii="Trebuchet MS" w:eastAsia="MS Mincho" w:hAnsi="Trebuchet MS"/>
          <w:b/>
          <w:sz w:val="23"/>
          <w:szCs w:val="23"/>
        </w:rPr>
        <w:t>:00</w:t>
      </w:r>
      <w:r w:rsidRPr="00B33891">
        <w:rPr>
          <w:rFonts w:ascii="Trebuchet MS" w:eastAsia="MS Mincho" w:hAnsi="Trebuchet MS"/>
          <w:b/>
          <w:sz w:val="23"/>
          <w:szCs w:val="23"/>
        </w:rPr>
        <w:t>.</w:t>
      </w:r>
      <w:r w:rsidRPr="00B33891">
        <w:rPr>
          <w:rFonts w:ascii="Trebuchet MS" w:hAnsi="Trebuchet MS"/>
          <w:sz w:val="23"/>
          <w:szCs w:val="23"/>
        </w:rPr>
        <w:t xml:space="preserve"> </w:t>
      </w:r>
    </w:p>
    <w:p w14:paraId="2A8B8CD6" w14:textId="46A6AD35" w:rsidR="00F157F0" w:rsidRPr="00B33891" w:rsidRDefault="00F157F0" w:rsidP="00B44DAA">
      <w:pPr>
        <w:pStyle w:val="BodyText"/>
        <w:tabs>
          <w:tab w:val="left" w:pos="195"/>
        </w:tabs>
        <w:spacing w:after="0" w:line="250" w:lineRule="exact"/>
        <w:ind w:right="108"/>
        <w:jc w:val="both"/>
        <w:rPr>
          <w:rFonts w:ascii="Trebuchet MS" w:hAnsi="Trebuchet MS"/>
          <w:color w:val="080808"/>
          <w:w w:val="105"/>
          <w:sz w:val="23"/>
          <w:szCs w:val="23"/>
        </w:rPr>
      </w:pPr>
    </w:p>
    <w:p w14:paraId="38DDEA68" w14:textId="5B454591" w:rsidR="006B078B" w:rsidRPr="00B33891" w:rsidRDefault="006B078B" w:rsidP="00B44DAA">
      <w:pPr>
        <w:pStyle w:val="BodyText"/>
        <w:tabs>
          <w:tab w:val="left" w:pos="195"/>
        </w:tabs>
        <w:spacing w:after="0" w:line="232" w:lineRule="auto"/>
        <w:ind w:right="154"/>
        <w:jc w:val="both"/>
        <w:rPr>
          <w:rFonts w:ascii="Trebuchet MS" w:hAnsi="Trebuchet MS"/>
          <w:sz w:val="23"/>
          <w:szCs w:val="23"/>
        </w:rPr>
      </w:pPr>
      <w:r w:rsidRPr="00B33891">
        <w:rPr>
          <w:rFonts w:ascii="Trebuchet MS" w:hAnsi="Trebuchet MS"/>
          <w:b/>
          <w:color w:val="080808"/>
          <w:w w:val="105"/>
          <w:sz w:val="23"/>
          <w:szCs w:val="23"/>
        </w:rPr>
        <w:t>CONDI</w:t>
      </w:r>
      <w:r w:rsidR="00A05BBB" w:rsidRPr="00B33891">
        <w:rPr>
          <w:rFonts w:ascii="Trebuchet MS" w:hAnsi="Trebuchet MS"/>
          <w:b/>
          <w:color w:val="080808"/>
          <w:w w:val="105"/>
          <w:sz w:val="23"/>
          <w:szCs w:val="23"/>
        </w:rPr>
        <w:t>Ț</w:t>
      </w:r>
      <w:r w:rsidRPr="00B33891">
        <w:rPr>
          <w:rFonts w:ascii="Trebuchet MS" w:hAnsi="Trebuchet MS"/>
          <w:b/>
          <w:color w:val="080808"/>
          <w:w w:val="105"/>
          <w:sz w:val="23"/>
          <w:szCs w:val="23"/>
        </w:rPr>
        <w:t>IILE GENERALE</w:t>
      </w:r>
      <w:r w:rsidRPr="00B33891">
        <w:rPr>
          <w:rFonts w:ascii="Trebuchet MS" w:hAnsi="Trebuchet MS"/>
          <w:b/>
          <w:color w:val="080808"/>
          <w:spacing w:val="-15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sunt</w:t>
      </w:r>
      <w:r w:rsidRPr="00B33891">
        <w:rPr>
          <w:rFonts w:ascii="Trebuchet MS" w:hAnsi="Trebuchet MS"/>
          <w:color w:val="080808"/>
          <w:spacing w:val="-4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prev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ă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zute</w:t>
      </w:r>
      <w:r w:rsidRPr="00B33891">
        <w:rPr>
          <w:rFonts w:ascii="Trebuchet MS" w:hAnsi="Trebuchet MS"/>
          <w:color w:val="080808"/>
          <w:spacing w:val="-15"/>
          <w:w w:val="105"/>
          <w:sz w:val="23"/>
          <w:szCs w:val="23"/>
        </w:rPr>
        <w:t xml:space="preserve"> </w:t>
      </w:r>
      <w:r w:rsidR="000953BB" w:rsidRPr="00B33891">
        <w:rPr>
          <w:rFonts w:ascii="Trebuchet MS" w:hAnsi="Trebuchet MS"/>
          <w:color w:val="080808"/>
          <w:spacing w:val="-15"/>
          <w:w w:val="105"/>
          <w:sz w:val="23"/>
          <w:szCs w:val="23"/>
        </w:rPr>
        <w:t>î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n</w:t>
      </w:r>
      <w:r w:rsidRPr="00B33891">
        <w:rPr>
          <w:rFonts w:ascii="Trebuchet MS" w:hAnsi="Trebuchet MS"/>
          <w:color w:val="080808"/>
          <w:spacing w:val="-5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articolul</w:t>
      </w:r>
      <w:r w:rsidRPr="00B33891">
        <w:rPr>
          <w:rFonts w:ascii="Trebuchet MS" w:hAnsi="Trebuchet MS"/>
          <w:color w:val="080808"/>
          <w:spacing w:val="-9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465</w:t>
      </w:r>
      <w:r w:rsidRPr="00B33891">
        <w:rPr>
          <w:rFonts w:ascii="Trebuchet MS" w:hAnsi="Trebuchet MS"/>
          <w:color w:val="080808"/>
          <w:spacing w:val="-15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alin. (1)</w:t>
      </w:r>
      <w:r w:rsidRPr="00B33891">
        <w:rPr>
          <w:rFonts w:ascii="Trebuchet MS" w:hAnsi="Trebuchet MS"/>
          <w:color w:val="080808"/>
          <w:spacing w:val="-14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din</w:t>
      </w:r>
      <w:r w:rsidRPr="00B33891">
        <w:rPr>
          <w:rFonts w:ascii="Trebuchet MS" w:hAnsi="Trebuchet MS"/>
          <w:color w:val="080808"/>
          <w:spacing w:val="-8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Ordonan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ț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a</w:t>
      </w:r>
      <w:r w:rsidRPr="00B33891">
        <w:rPr>
          <w:rFonts w:ascii="Trebuchet MS" w:hAnsi="Trebuchet MS"/>
          <w:color w:val="080808"/>
          <w:spacing w:val="-1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de urge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nță</w:t>
      </w:r>
      <w:r w:rsidRPr="00B33891">
        <w:rPr>
          <w:rFonts w:ascii="Trebuchet MS" w:hAnsi="Trebuchet MS"/>
          <w:color w:val="080808"/>
          <w:spacing w:val="-2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a</w:t>
      </w:r>
      <w:r w:rsidRPr="00B33891">
        <w:rPr>
          <w:rFonts w:ascii="Trebuchet MS" w:hAnsi="Trebuchet MS"/>
          <w:color w:val="080808"/>
          <w:spacing w:val="-9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Guvernului nr.</w:t>
      </w:r>
      <w:r w:rsidRPr="00B33891">
        <w:rPr>
          <w:rFonts w:ascii="Trebuchet MS" w:hAnsi="Trebuchet MS"/>
          <w:color w:val="080808"/>
          <w:spacing w:val="40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57</w:t>
      </w:r>
      <w:r w:rsidR="00214DDF" w:rsidRPr="00B33891">
        <w:rPr>
          <w:rFonts w:ascii="Trebuchet MS" w:hAnsi="Trebuchet MS"/>
          <w:color w:val="080808"/>
          <w:w w:val="105"/>
          <w:sz w:val="23"/>
          <w:szCs w:val="23"/>
        </w:rPr>
        <w:t>/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2019</w:t>
      </w:r>
      <w:r w:rsidRPr="00B33891">
        <w:rPr>
          <w:rFonts w:ascii="Trebuchet MS" w:hAnsi="Trebuchet MS"/>
          <w:color w:val="080808"/>
          <w:spacing w:val="40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privind</w:t>
      </w:r>
      <w:r w:rsidRPr="00B33891">
        <w:rPr>
          <w:rFonts w:ascii="Trebuchet MS" w:hAnsi="Trebuchet MS"/>
          <w:color w:val="080808"/>
          <w:spacing w:val="40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Codul</w:t>
      </w:r>
      <w:r w:rsidRPr="00B33891">
        <w:rPr>
          <w:rFonts w:ascii="Trebuchet MS" w:hAnsi="Trebuchet MS"/>
          <w:color w:val="080808"/>
          <w:spacing w:val="40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administrativ,</w:t>
      </w:r>
      <w:r w:rsidRPr="00B33891">
        <w:rPr>
          <w:rFonts w:ascii="Trebuchet MS" w:hAnsi="Trebuchet MS"/>
          <w:color w:val="080808"/>
          <w:spacing w:val="40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cu</w:t>
      </w:r>
      <w:r w:rsidRPr="00B33891">
        <w:rPr>
          <w:rFonts w:ascii="Trebuchet MS" w:hAnsi="Trebuchet MS"/>
          <w:color w:val="080808"/>
          <w:spacing w:val="40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modific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ă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ril</w:t>
      </w:r>
      <w:r w:rsidR="007D405B" w:rsidRPr="00B33891">
        <w:rPr>
          <w:rFonts w:ascii="Trebuchet MS" w:hAnsi="Trebuchet MS"/>
          <w:color w:val="080808"/>
          <w:w w:val="105"/>
          <w:sz w:val="23"/>
          <w:szCs w:val="23"/>
        </w:rPr>
        <w:t xml:space="preserve">e și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complet</w:t>
      </w:r>
      <w:r w:rsidR="00E74F49">
        <w:rPr>
          <w:rFonts w:ascii="Trebuchet MS" w:hAnsi="Trebuchet MS"/>
          <w:color w:val="080808"/>
          <w:w w:val="105"/>
          <w:sz w:val="23"/>
          <w:szCs w:val="23"/>
        </w:rPr>
        <w:t>ă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rile</w:t>
      </w:r>
      <w:r w:rsidRPr="00B33891">
        <w:rPr>
          <w:rFonts w:ascii="Trebuchet MS" w:hAnsi="Trebuchet MS"/>
          <w:color w:val="080808"/>
          <w:spacing w:val="40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color w:val="080808"/>
          <w:w w:val="105"/>
          <w:sz w:val="23"/>
          <w:szCs w:val="23"/>
        </w:rPr>
        <w:t>ulterioare.</w:t>
      </w:r>
    </w:p>
    <w:p w14:paraId="34767C90" w14:textId="77777777" w:rsidR="006B078B" w:rsidRPr="00B33891" w:rsidRDefault="006B078B" w:rsidP="00B44DAA">
      <w:pPr>
        <w:tabs>
          <w:tab w:val="left" w:pos="195"/>
        </w:tabs>
        <w:rPr>
          <w:rFonts w:ascii="Trebuchet MS" w:hAnsi="Trebuchet MS"/>
          <w:sz w:val="23"/>
          <w:szCs w:val="23"/>
        </w:rPr>
      </w:pPr>
    </w:p>
    <w:p w14:paraId="4169D17C" w14:textId="040FFC0F" w:rsidR="00A05BBB" w:rsidRPr="00B33891" w:rsidRDefault="00A05BBB" w:rsidP="00B44DAA">
      <w:pPr>
        <w:tabs>
          <w:tab w:val="left" w:pos="195"/>
        </w:tabs>
        <w:jc w:val="both"/>
        <w:rPr>
          <w:rFonts w:ascii="Trebuchet MS" w:hAnsi="Trebuchet MS"/>
          <w:b/>
          <w:sz w:val="23"/>
          <w:szCs w:val="23"/>
        </w:rPr>
      </w:pPr>
      <w:r w:rsidRPr="00B33891">
        <w:rPr>
          <w:rFonts w:ascii="Trebuchet MS" w:hAnsi="Trebuchet MS"/>
          <w:b/>
          <w:color w:val="080808"/>
          <w:w w:val="105"/>
          <w:sz w:val="23"/>
          <w:szCs w:val="23"/>
        </w:rPr>
        <w:t>CONDIȚII</w:t>
      </w:r>
      <w:r w:rsidRPr="00B33891">
        <w:rPr>
          <w:rFonts w:ascii="Trebuchet MS" w:hAnsi="Trebuchet MS"/>
          <w:b/>
          <w:color w:val="080808"/>
          <w:spacing w:val="-16"/>
          <w:w w:val="105"/>
          <w:sz w:val="23"/>
          <w:szCs w:val="23"/>
        </w:rPr>
        <w:t xml:space="preserve"> </w:t>
      </w:r>
      <w:r w:rsidRPr="00B33891">
        <w:rPr>
          <w:rFonts w:ascii="Trebuchet MS" w:hAnsi="Trebuchet MS"/>
          <w:b/>
          <w:color w:val="080808"/>
          <w:w w:val="105"/>
          <w:sz w:val="23"/>
          <w:szCs w:val="23"/>
        </w:rPr>
        <w:t>SPECIFICE</w:t>
      </w:r>
      <w:r w:rsidR="00160AE1" w:rsidRPr="00B33891">
        <w:rPr>
          <w:rFonts w:ascii="Trebuchet MS" w:hAnsi="Trebuchet MS"/>
          <w:b/>
          <w:color w:val="080808"/>
          <w:w w:val="105"/>
          <w:sz w:val="23"/>
          <w:szCs w:val="23"/>
        </w:rPr>
        <w:t>:</w:t>
      </w:r>
    </w:p>
    <w:bookmarkEnd w:id="0"/>
    <w:p w14:paraId="28A96FAC" w14:textId="69CB960E" w:rsidR="00BA3243" w:rsidRPr="00BA3243" w:rsidRDefault="00BA3243" w:rsidP="00BA3243">
      <w:pPr>
        <w:pStyle w:val="ListParagraph"/>
        <w:numPr>
          <w:ilvl w:val="0"/>
          <w:numId w:val="12"/>
        </w:numPr>
        <w:ind w:left="426" w:hanging="284"/>
        <w:contextualSpacing/>
        <w:jc w:val="both"/>
        <w:rPr>
          <w:rFonts w:ascii="Trebuchet MS" w:eastAsia="MS Mincho" w:hAnsi="Trebuchet MS"/>
          <w:b/>
          <w:sz w:val="22"/>
          <w:szCs w:val="22"/>
        </w:rPr>
      </w:pPr>
      <w:proofErr w:type="spellStart"/>
      <w:r w:rsidRPr="00BA3243">
        <w:rPr>
          <w:rFonts w:ascii="Trebuchet MS" w:eastAsia="MS Mincho" w:hAnsi="Trebuchet MS"/>
          <w:sz w:val="22"/>
          <w:szCs w:val="22"/>
        </w:rPr>
        <w:t>studii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universitare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licență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absolvite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cu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diplomă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licență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sau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echivalentă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într-unul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din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domeniile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fundamentale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: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Matematică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științe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ale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naturii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Ştiințe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inginerești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Științe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biologice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biomedicale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Științe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BA3243">
        <w:rPr>
          <w:rFonts w:ascii="Trebuchet MS" w:eastAsia="MS Mincho" w:hAnsi="Trebuchet MS"/>
          <w:sz w:val="22"/>
          <w:szCs w:val="22"/>
        </w:rPr>
        <w:t>sociale</w:t>
      </w:r>
      <w:proofErr w:type="spellEnd"/>
      <w:r w:rsidRPr="00BA3243">
        <w:rPr>
          <w:rFonts w:ascii="Trebuchet MS" w:eastAsia="MS Mincho" w:hAnsi="Trebuchet MS"/>
          <w:sz w:val="22"/>
          <w:szCs w:val="22"/>
        </w:rPr>
        <w:t>;</w:t>
      </w:r>
    </w:p>
    <w:p w14:paraId="072DE77D" w14:textId="77777777" w:rsidR="00BA3243" w:rsidRPr="00BA3243" w:rsidRDefault="00BA3243" w:rsidP="00BA3243">
      <w:pPr>
        <w:numPr>
          <w:ilvl w:val="0"/>
          <w:numId w:val="12"/>
        </w:numPr>
        <w:spacing w:after="160" w:line="259" w:lineRule="auto"/>
        <w:ind w:left="426" w:hanging="284"/>
        <w:contextualSpacing/>
        <w:jc w:val="both"/>
        <w:rPr>
          <w:rFonts w:ascii="Trebuchet MS" w:eastAsia="MS Mincho" w:hAnsi="Trebuchet MS"/>
        </w:rPr>
      </w:pPr>
      <w:r w:rsidRPr="00BA3243">
        <w:rPr>
          <w:rFonts w:ascii="Trebuchet MS" w:eastAsia="MS Mincho" w:hAnsi="Trebuchet MS"/>
        </w:rPr>
        <w:t>minimum 7 ani vechime în specialitatea studiilor necesare exercitării funcției publice;</w:t>
      </w:r>
    </w:p>
    <w:p w14:paraId="07165D43" w14:textId="77777777" w:rsidR="00BA3243" w:rsidRPr="00BA3243" w:rsidRDefault="00BA3243" w:rsidP="00BA3243">
      <w:pPr>
        <w:numPr>
          <w:ilvl w:val="0"/>
          <w:numId w:val="12"/>
        </w:numPr>
        <w:spacing w:after="160" w:line="259" w:lineRule="auto"/>
        <w:ind w:left="426" w:hanging="284"/>
        <w:contextualSpacing/>
        <w:jc w:val="both"/>
        <w:rPr>
          <w:rFonts w:ascii="Trebuchet MS" w:eastAsia="MS Mincho" w:hAnsi="Trebuchet MS"/>
        </w:rPr>
      </w:pPr>
      <w:r w:rsidRPr="00BA3243">
        <w:rPr>
          <w:rFonts w:ascii="Trebuchet MS" w:eastAsia="MS Mincho" w:hAnsi="Trebuchet MS"/>
        </w:rPr>
        <w:t>competențe lingvistice de comunicare în limba engleză</w:t>
      </w:r>
      <w:r w:rsidRPr="00BA3243">
        <w:rPr>
          <w:rFonts w:ascii="Trebuchet MS" w:eastAsia="MS Mincho" w:hAnsi="Trebuchet MS"/>
          <w:lang w:val="en-GB"/>
        </w:rPr>
        <w:t xml:space="preserve">: </w:t>
      </w:r>
      <w:proofErr w:type="spellStart"/>
      <w:r w:rsidRPr="00BA3243">
        <w:rPr>
          <w:rFonts w:ascii="Trebuchet MS" w:eastAsia="MS Mincho" w:hAnsi="Trebuchet MS"/>
          <w:lang w:val="en-GB"/>
        </w:rPr>
        <w:t>citit</w:t>
      </w:r>
      <w:proofErr w:type="spellEnd"/>
      <w:r w:rsidRPr="00BA3243">
        <w:rPr>
          <w:rFonts w:ascii="Trebuchet MS" w:eastAsia="MS Mincho" w:hAnsi="Trebuchet MS"/>
          <w:lang w:val="en-GB"/>
        </w:rPr>
        <w:t xml:space="preserve">, </w:t>
      </w:r>
      <w:proofErr w:type="spellStart"/>
      <w:r w:rsidRPr="00BA3243">
        <w:rPr>
          <w:rFonts w:ascii="Trebuchet MS" w:eastAsia="MS Mincho" w:hAnsi="Trebuchet MS"/>
          <w:lang w:val="en-GB"/>
        </w:rPr>
        <w:t>scris</w:t>
      </w:r>
      <w:proofErr w:type="spellEnd"/>
      <w:r w:rsidRPr="00BA3243">
        <w:rPr>
          <w:rFonts w:ascii="Trebuchet MS" w:eastAsia="MS Mincho" w:hAnsi="Trebuchet MS"/>
          <w:lang w:val="en-GB"/>
        </w:rPr>
        <w:t xml:space="preserve">, </w:t>
      </w:r>
      <w:proofErr w:type="spellStart"/>
      <w:r w:rsidRPr="00BA3243">
        <w:rPr>
          <w:rFonts w:ascii="Trebuchet MS" w:eastAsia="MS Mincho" w:hAnsi="Trebuchet MS"/>
          <w:lang w:val="en-GB"/>
        </w:rPr>
        <w:t>vorbit</w:t>
      </w:r>
      <w:proofErr w:type="spellEnd"/>
      <w:r w:rsidRPr="00BA3243">
        <w:rPr>
          <w:rFonts w:ascii="Trebuchet MS" w:eastAsia="MS Mincho" w:hAnsi="Trebuchet MS"/>
          <w:lang w:val="en-GB"/>
        </w:rPr>
        <w:t xml:space="preserve"> – </w:t>
      </w:r>
      <w:proofErr w:type="spellStart"/>
      <w:r w:rsidRPr="00BA3243">
        <w:rPr>
          <w:rFonts w:ascii="Trebuchet MS" w:eastAsia="MS Mincho" w:hAnsi="Trebuchet MS"/>
          <w:lang w:val="en-GB"/>
        </w:rPr>
        <w:t>nivel</w:t>
      </w:r>
      <w:proofErr w:type="spellEnd"/>
      <w:r w:rsidRPr="00BA3243">
        <w:rPr>
          <w:rFonts w:ascii="Trebuchet MS" w:eastAsia="MS Mincho" w:hAnsi="Trebuchet MS"/>
          <w:lang w:val="en-GB"/>
        </w:rPr>
        <w:t xml:space="preserve"> </w:t>
      </w:r>
      <w:proofErr w:type="spellStart"/>
      <w:r w:rsidRPr="00BA3243">
        <w:rPr>
          <w:rFonts w:ascii="Trebuchet MS" w:eastAsia="MS Mincho" w:hAnsi="Trebuchet MS"/>
          <w:lang w:val="en-GB"/>
        </w:rPr>
        <w:t>mediu</w:t>
      </w:r>
      <w:proofErr w:type="spellEnd"/>
      <w:r w:rsidRPr="00BA3243">
        <w:rPr>
          <w:rFonts w:ascii="Trebuchet MS" w:eastAsia="MS Mincho" w:hAnsi="Trebuchet MS"/>
          <w:lang w:val="en-GB"/>
        </w:rPr>
        <w:t>;</w:t>
      </w:r>
    </w:p>
    <w:p w14:paraId="4DD8118B" w14:textId="12AAAEBB" w:rsidR="006B078B" w:rsidRDefault="006B078B" w:rsidP="00BA3243">
      <w:pPr>
        <w:pStyle w:val="ListParagraph"/>
        <w:tabs>
          <w:tab w:val="left" w:pos="142"/>
        </w:tabs>
        <w:ind w:left="142"/>
        <w:jc w:val="both"/>
        <w:rPr>
          <w:rFonts w:ascii="Trebuchet MS" w:eastAsia="MS Mincho" w:hAnsi="Trebuchet MS"/>
          <w:sz w:val="23"/>
          <w:szCs w:val="23"/>
        </w:rPr>
      </w:pPr>
      <w:r w:rsidRPr="00B33891">
        <w:rPr>
          <w:rFonts w:ascii="Trebuchet MS" w:hAnsi="Trebuchet MS"/>
          <w:b/>
          <w:w w:val="105"/>
          <w:sz w:val="23"/>
          <w:szCs w:val="23"/>
        </w:rPr>
        <w:t>ATRIBU</w:t>
      </w:r>
      <w:r w:rsidR="00AF7F83">
        <w:rPr>
          <w:rFonts w:ascii="Trebuchet MS" w:hAnsi="Trebuchet MS"/>
          <w:b/>
          <w:w w:val="105"/>
          <w:sz w:val="23"/>
          <w:szCs w:val="23"/>
        </w:rPr>
        <w:t>Ț</w:t>
      </w:r>
      <w:r w:rsidRPr="00B33891">
        <w:rPr>
          <w:rFonts w:ascii="Trebuchet MS" w:hAnsi="Trebuchet MS"/>
          <w:b/>
          <w:w w:val="105"/>
          <w:sz w:val="23"/>
          <w:szCs w:val="23"/>
        </w:rPr>
        <w:t>IILE POSTULUI</w:t>
      </w:r>
      <w:r w:rsidRPr="00B33891">
        <w:rPr>
          <w:rFonts w:ascii="Trebuchet MS" w:eastAsia="MS Mincho" w:hAnsi="Trebuchet MS"/>
          <w:sz w:val="23"/>
          <w:szCs w:val="23"/>
        </w:rPr>
        <w:t>:</w:t>
      </w:r>
    </w:p>
    <w:p w14:paraId="509AE05D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asigură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fundamentarea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necesității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actualizării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Planului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Național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Integrat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Energie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–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(PNIESC),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conformitate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prevederile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Regulamentului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UE 1999/2018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participă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elaborarea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acestuia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;</w:t>
      </w:r>
    </w:p>
    <w:p w14:paraId="609E3935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fundamentează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participă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elaborarea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strategiei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pe termen lung 2050 (LTS) conform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prevederilor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Regulamentului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(UE) 1999/2018;</w:t>
      </w:r>
    </w:p>
    <w:p w14:paraId="310595E6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asigură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fundamentarea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necesității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actualizării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Strategiei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Naționale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Planului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Național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Acțiune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perioada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2021-2030,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concordanță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obiectivele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anului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2030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asumate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Uniunea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Europena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componentele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reducere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gramStart"/>
      <w:r w:rsidRPr="00DB778F">
        <w:rPr>
          <w:rFonts w:ascii="Trebuchet MS" w:hAnsi="Trebuchet MS"/>
          <w:bCs/>
          <w:sz w:val="22"/>
          <w:szCs w:val="22"/>
        </w:rPr>
        <w:t>a</w:t>
      </w:r>
      <w:proofErr w:type="gram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emisiilor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GES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adaptare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efectele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participă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elaborarea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acestora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;</w:t>
      </w:r>
    </w:p>
    <w:p w14:paraId="3E5464C2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bookmarkStart w:id="1" w:name="_Hlk104383643"/>
      <w:proofErr w:type="spellStart"/>
      <w:r w:rsidRPr="00DB778F">
        <w:rPr>
          <w:rFonts w:ascii="Trebuchet MS" w:hAnsi="Trebuchet MS"/>
          <w:sz w:val="22"/>
          <w:szCs w:val="22"/>
        </w:rPr>
        <w:lastRenderedPageBreak/>
        <w:t>elaborează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mandatele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României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nivelul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expertiză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tehnică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dosarele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Pachetului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“Fit for 55”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sau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gramStart"/>
      <w:r w:rsidRPr="00DB778F">
        <w:rPr>
          <w:rFonts w:ascii="Trebuchet MS" w:hAnsi="Trebuchet MS"/>
          <w:bCs/>
          <w:sz w:val="22"/>
          <w:szCs w:val="22"/>
        </w:rPr>
        <w:t>a</w:t>
      </w:r>
      <w:proofErr w:type="gram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altor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acte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juridice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negociate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nivelul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Consiliului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UE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aflate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responsabilitatea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domeniului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; </w:t>
      </w:r>
    </w:p>
    <w:p w14:paraId="46AA35E7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participă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reuniunile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Grupurilor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Lucru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nivelul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UE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internațional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funcție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nominalizare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:</w:t>
      </w:r>
    </w:p>
    <w:p w14:paraId="0AE2A714" w14:textId="77777777" w:rsidR="00DB778F" w:rsidRPr="00DB778F" w:rsidRDefault="00DB778F" w:rsidP="00DB778F">
      <w:pPr>
        <w:pStyle w:val="ListParagraph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Grupul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lucru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Aspecte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Internaționale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Mediu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–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(WPIEI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) de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nivelul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Consiliului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UE; </w:t>
      </w:r>
    </w:p>
    <w:bookmarkEnd w:id="1"/>
    <w:p w14:paraId="34305AAC" w14:textId="77777777" w:rsidR="00DB778F" w:rsidRPr="00DB778F" w:rsidRDefault="00DB778F" w:rsidP="00DB778F">
      <w:pPr>
        <w:pStyle w:val="ListParagraph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Grupurile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lucru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experți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ale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Consiliului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UE, ale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Comisiei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Europene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/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sau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serviciilor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Comisiei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(ex.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Agenția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Europeană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Mediu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), ale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Organizației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Cooperare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Dezvoltare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Economică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(OECD), ale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Convenției-cadru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gramStart"/>
      <w:r w:rsidRPr="00DB778F">
        <w:rPr>
          <w:rFonts w:ascii="Trebuchet MS" w:hAnsi="Trebuchet MS"/>
          <w:bCs/>
          <w:sz w:val="22"/>
          <w:szCs w:val="22"/>
        </w:rPr>
        <w:t>a</w:t>
      </w:r>
      <w:proofErr w:type="gramEnd"/>
      <w:r w:rsidRPr="00DB778F">
        <w:rPr>
          <w:rFonts w:ascii="Trebuchet MS" w:hAnsi="Trebuchet MS"/>
          <w:bCs/>
          <w:sz w:val="22"/>
          <w:szCs w:val="22"/>
        </w:rPr>
        <w:t xml:space="preserve"> ONU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(UNFCCC)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ale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altor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agenții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organisme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din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sistemul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ONU.  </w:t>
      </w:r>
    </w:p>
    <w:p w14:paraId="3E133900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participă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pregătirea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susținerea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mandatelor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României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internaționale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/UE,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limita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domeniului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competență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;</w:t>
      </w:r>
    </w:p>
    <w:p w14:paraId="027E778A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sz w:val="22"/>
          <w:szCs w:val="22"/>
        </w:rPr>
        <w:t>furnizează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informații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legate de </w:t>
      </w:r>
      <w:proofErr w:type="spellStart"/>
      <w:r w:rsidRPr="00DB778F">
        <w:rPr>
          <w:rFonts w:ascii="Trebuchet MS" w:hAnsi="Trebuchet MS"/>
          <w:sz w:val="22"/>
          <w:szCs w:val="22"/>
        </w:rPr>
        <w:t>domeniul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schimbări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pentru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elaborarea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elementelor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sz w:val="22"/>
          <w:szCs w:val="22"/>
        </w:rPr>
        <w:t>mandat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dosarele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aflate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coordonarea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altor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instituții</w:t>
      </w:r>
      <w:proofErr w:type="spellEnd"/>
      <w:r w:rsidRPr="00DB778F">
        <w:rPr>
          <w:rFonts w:ascii="Trebuchet MS" w:hAnsi="Trebuchet MS"/>
          <w:sz w:val="22"/>
          <w:szCs w:val="22"/>
        </w:rPr>
        <w:t>;</w:t>
      </w:r>
    </w:p>
    <w:p w14:paraId="48BCA7FF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colaborează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alte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instituții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pregătirea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susținerea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mandatelor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României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acordurile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r w:rsidRPr="00DB778F">
        <w:rPr>
          <w:rFonts w:ascii="Trebuchet MS" w:hAnsi="Trebuchet MS"/>
          <w:sz w:val="22"/>
          <w:szCs w:val="22"/>
        </w:rPr>
        <w:t>interne</w:t>
      </w:r>
      <w:r w:rsidRPr="00DB778F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limita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domeniului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competență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;</w:t>
      </w:r>
    </w:p>
    <w:p w14:paraId="0885CAB1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elaborează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rapoartele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sz w:val="22"/>
          <w:szCs w:val="22"/>
        </w:rPr>
        <w:t>progres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sz w:val="22"/>
          <w:szCs w:val="22"/>
        </w:rPr>
        <w:t>prognoze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domeniul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şi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le </w:t>
      </w:r>
      <w:proofErr w:type="spellStart"/>
      <w:r w:rsidRPr="00DB778F">
        <w:rPr>
          <w:rFonts w:ascii="Trebuchet MS" w:hAnsi="Trebuchet MS"/>
          <w:sz w:val="22"/>
          <w:szCs w:val="22"/>
        </w:rPr>
        <w:t>transmite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către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instituțiile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europene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internaționale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conformitate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prevederile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Regulamentului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(UE) 1999/2018,</w:t>
      </w:r>
      <w:r w:rsidRPr="00DB778F">
        <w:rPr>
          <w:rFonts w:ascii="Trebuchet MS" w:hAnsi="Trebuchet MS"/>
          <w:bCs/>
          <w:sz w:val="22"/>
          <w:szCs w:val="22"/>
        </w:rPr>
        <w:t xml:space="preserve"> precum:</w:t>
      </w:r>
    </w:p>
    <w:p w14:paraId="0FBDA5BF" w14:textId="77777777" w:rsidR="00DB778F" w:rsidRPr="00DB778F" w:rsidRDefault="00DB778F" w:rsidP="00DB778F">
      <w:pPr>
        <w:pStyle w:val="ListParagraph"/>
        <w:numPr>
          <w:ilvl w:val="1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sz w:val="22"/>
          <w:szCs w:val="22"/>
        </w:rPr>
        <w:t>rapoarte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Bienale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Comunicări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Naționale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DB778F">
        <w:rPr>
          <w:rFonts w:ascii="Trebuchet MS" w:hAnsi="Trebuchet MS"/>
          <w:sz w:val="22"/>
          <w:szCs w:val="22"/>
        </w:rPr>
        <w:t>către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secretariatul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UNFCCC;</w:t>
      </w:r>
    </w:p>
    <w:p w14:paraId="798C41C3" w14:textId="77777777" w:rsidR="00DB778F" w:rsidRPr="00DB778F" w:rsidRDefault="00DB778F" w:rsidP="00DB778F">
      <w:pPr>
        <w:pStyle w:val="ListParagraph"/>
        <w:numPr>
          <w:ilvl w:val="1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sz w:val="22"/>
          <w:szCs w:val="22"/>
        </w:rPr>
        <w:t>rapoarte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politicile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măsurile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sz w:val="22"/>
          <w:szCs w:val="22"/>
        </w:rPr>
        <w:t>reducere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DB778F">
        <w:rPr>
          <w:rFonts w:ascii="Trebuchet MS" w:hAnsi="Trebuchet MS"/>
          <w:sz w:val="22"/>
          <w:szCs w:val="22"/>
        </w:rPr>
        <w:t>a</w:t>
      </w:r>
      <w:proofErr w:type="gram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emisiilor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de gaze cu </w:t>
      </w:r>
      <w:proofErr w:type="spellStart"/>
      <w:r w:rsidRPr="00DB778F">
        <w:rPr>
          <w:rFonts w:ascii="Trebuchet MS" w:hAnsi="Trebuchet MS"/>
          <w:sz w:val="22"/>
          <w:szCs w:val="22"/>
        </w:rPr>
        <w:t>efect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sz w:val="22"/>
          <w:szCs w:val="22"/>
        </w:rPr>
        <w:t>seră</w:t>
      </w:r>
      <w:proofErr w:type="spellEnd"/>
      <w:r w:rsidRPr="00DB778F">
        <w:rPr>
          <w:rFonts w:ascii="Trebuchet MS" w:hAnsi="Trebuchet MS"/>
          <w:sz w:val="22"/>
          <w:szCs w:val="22"/>
        </w:rPr>
        <w:t>;</w:t>
      </w:r>
    </w:p>
    <w:p w14:paraId="14C3CA95" w14:textId="77777777" w:rsidR="00DB778F" w:rsidRPr="00DB778F" w:rsidRDefault="00DB778F" w:rsidP="00DB778F">
      <w:pPr>
        <w:pStyle w:val="ListParagraph"/>
        <w:numPr>
          <w:ilvl w:val="1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rapoarte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prognozele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emisiilor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gaze cu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efect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seră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;</w:t>
      </w:r>
    </w:p>
    <w:p w14:paraId="363F699B" w14:textId="77777777" w:rsidR="00DB778F" w:rsidRPr="00DB778F" w:rsidRDefault="00DB778F" w:rsidP="00DB778F">
      <w:pPr>
        <w:pStyle w:val="ListParagraph"/>
        <w:numPr>
          <w:ilvl w:val="1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bookmarkStart w:id="2" w:name="_Hlk98852501"/>
      <w:proofErr w:type="spellStart"/>
      <w:r w:rsidRPr="00DB778F">
        <w:rPr>
          <w:rFonts w:ascii="Trebuchet MS" w:hAnsi="Trebuchet MS"/>
          <w:bCs/>
          <w:sz w:val="22"/>
          <w:szCs w:val="22"/>
        </w:rPr>
        <w:t>raportarea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domeniul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adaptării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efectele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conform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cerințelor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europene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internaționale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;</w:t>
      </w:r>
      <w:bookmarkEnd w:id="2"/>
      <w:r w:rsidRPr="00DB778F">
        <w:rPr>
          <w:rFonts w:ascii="Trebuchet MS" w:hAnsi="Trebuchet MS"/>
          <w:bCs/>
          <w:sz w:val="22"/>
          <w:szCs w:val="22"/>
        </w:rPr>
        <w:t xml:space="preserve"> </w:t>
      </w:r>
    </w:p>
    <w:p w14:paraId="39C330FB" w14:textId="77777777" w:rsidR="00DB778F" w:rsidRPr="00DB778F" w:rsidRDefault="00DB778F" w:rsidP="00DB778F">
      <w:pPr>
        <w:pStyle w:val="ListParagraph"/>
        <w:numPr>
          <w:ilvl w:val="1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colaborează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elaborarea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raportului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progres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implementarea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Planului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Național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Integrat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Energie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–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(PNIESC)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perioada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2021-2030;</w:t>
      </w:r>
    </w:p>
    <w:p w14:paraId="103AE694" w14:textId="77777777" w:rsidR="00DB778F" w:rsidRPr="00DB778F" w:rsidRDefault="00DB778F" w:rsidP="00DB778F">
      <w:pPr>
        <w:pStyle w:val="ListParagraph"/>
        <w:numPr>
          <w:ilvl w:val="1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rapoarte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sistemul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național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politicile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măsurile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prognozele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GES;</w:t>
      </w:r>
    </w:p>
    <w:p w14:paraId="3EAC63A1" w14:textId="77777777" w:rsidR="00DB778F" w:rsidRPr="00DB778F" w:rsidRDefault="00DB778F" w:rsidP="00DB778F">
      <w:pPr>
        <w:pStyle w:val="ListParagraph"/>
        <w:numPr>
          <w:ilvl w:val="1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rapoarte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utilizarea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veniturilor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provenite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din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licitarea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certificatelor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emisii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GES;</w:t>
      </w:r>
    </w:p>
    <w:p w14:paraId="7676E33D" w14:textId="77777777" w:rsidR="00DB778F" w:rsidRPr="00DB778F" w:rsidRDefault="00DB778F" w:rsidP="00DB778F">
      <w:pPr>
        <w:pStyle w:val="ListParagraph"/>
        <w:numPr>
          <w:ilvl w:val="1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rapoarte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către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instituțiile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europene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internaționale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activitățile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din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domeniul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mecanismelor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piață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conformitate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legislația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vigoare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;</w:t>
      </w:r>
    </w:p>
    <w:p w14:paraId="49F88D80" w14:textId="77777777" w:rsidR="00DB778F" w:rsidRPr="00DB778F" w:rsidRDefault="00DB778F" w:rsidP="00DB778F">
      <w:pPr>
        <w:pStyle w:val="ListParagraph"/>
        <w:numPr>
          <w:ilvl w:val="1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rapoarte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implementarea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Directivei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2009/31/CE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transpusă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OUG 64/2011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aprobată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Legea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114/2013.</w:t>
      </w:r>
    </w:p>
    <w:p w14:paraId="5F594888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verifică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calitatea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rapoartelor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Inventarul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Național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emisii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gaze cu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efect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seră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elaborat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către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Agenția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Națională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Protecția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Mediului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; </w:t>
      </w:r>
    </w:p>
    <w:p w14:paraId="7F406BDC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bCs/>
          <w:sz w:val="22"/>
          <w:szCs w:val="22"/>
        </w:rPr>
        <w:t>participă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dezvoltarea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derularea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parteneriate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interne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și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internaționale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domeniul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schimbărilor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;</w:t>
      </w:r>
    </w:p>
    <w:p w14:paraId="6576CAAF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DB778F">
        <w:rPr>
          <w:rFonts w:ascii="Trebuchet MS" w:hAnsi="Trebuchet MS"/>
          <w:sz w:val="22"/>
          <w:szCs w:val="22"/>
        </w:rPr>
        <w:t>identifică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, face </w:t>
      </w:r>
      <w:proofErr w:type="spellStart"/>
      <w:r w:rsidRPr="00DB778F">
        <w:rPr>
          <w:rFonts w:ascii="Trebuchet MS" w:hAnsi="Trebuchet MS"/>
          <w:sz w:val="22"/>
          <w:szCs w:val="22"/>
        </w:rPr>
        <w:t>propuneri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şi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participă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sz w:val="22"/>
          <w:szCs w:val="22"/>
        </w:rPr>
        <w:t>realizarea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proiectelor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ce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vizează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domeniul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schimbări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climatice</w:t>
      </w:r>
      <w:proofErr w:type="spellEnd"/>
      <w:r w:rsidRPr="00DB778F">
        <w:rPr>
          <w:rFonts w:ascii="Trebuchet MS" w:hAnsi="Trebuchet MS"/>
          <w:sz w:val="22"/>
          <w:szCs w:val="22"/>
        </w:rPr>
        <w:t>;</w:t>
      </w:r>
    </w:p>
    <w:p w14:paraId="194A8DD8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bCs/>
          <w:sz w:val="22"/>
          <w:szCs w:val="22"/>
        </w:rPr>
      </w:pPr>
      <w:bookmarkStart w:id="3" w:name="_Hlk104386192"/>
      <w:proofErr w:type="spellStart"/>
      <w:r w:rsidRPr="00DB778F">
        <w:rPr>
          <w:rFonts w:ascii="Trebuchet MS" w:hAnsi="Trebuchet MS"/>
          <w:bCs/>
          <w:sz w:val="22"/>
          <w:szCs w:val="22"/>
        </w:rPr>
        <w:t>contribuie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elaborarea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Raportului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național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anual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starea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mediului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România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conform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cerințelor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legislației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europene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, pe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domeniile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aflate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în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bCs/>
          <w:sz w:val="22"/>
          <w:szCs w:val="22"/>
        </w:rPr>
        <w:t>responsabilitate</w:t>
      </w:r>
      <w:proofErr w:type="spellEnd"/>
      <w:r w:rsidRPr="00DB778F">
        <w:rPr>
          <w:rFonts w:ascii="Trebuchet MS" w:hAnsi="Trebuchet MS"/>
          <w:bCs/>
          <w:sz w:val="22"/>
          <w:szCs w:val="22"/>
        </w:rPr>
        <w:t>;</w:t>
      </w:r>
    </w:p>
    <w:p w14:paraId="5C304B05" w14:textId="77777777" w:rsidR="00DB778F" w:rsidRPr="00DB778F" w:rsidRDefault="00DB778F" w:rsidP="00DB778F">
      <w:pPr>
        <w:numPr>
          <w:ilvl w:val="0"/>
          <w:numId w:val="25"/>
        </w:numPr>
        <w:ind w:right="28"/>
        <w:jc w:val="both"/>
        <w:rPr>
          <w:rFonts w:ascii="Trebuchet MS" w:hAnsi="Trebuchet MS"/>
        </w:rPr>
      </w:pPr>
      <w:r w:rsidRPr="00DB778F">
        <w:rPr>
          <w:rFonts w:ascii="Trebuchet MS" w:hAnsi="Trebuchet MS"/>
        </w:rPr>
        <w:t>analizează, gestionează şi soluţionează în mod adecvat solicitările care se referă la activitatea din domeniul schimbărilor climatice pe domeniul său de competență;</w:t>
      </w:r>
    </w:p>
    <w:p w14:paraId="43BAD775" w14:textId="77777777" w:rsidR="00DB778F" w:rsidRPr="00DB778F" w:rsidRDefault="00DB778F" w:rsidP="00DB778F">
      <w:pPr>
        <w:numPr>
          <w:ilvl w:val="0"/>
          <w:numId w:val="25"/>
        </w:numPr>
        <w:ind w:right="28"/>
        <w:jc w:val="both"/>
        <w:rPr>
          <w:rFonts w:ascii="Trebuchet MS" w:hAnsi="Trebuchet MS"/>
        </w:rPr>
      </w:pPr>
      <w:r w:rsidRPr="00DB778F">
        <w:rPr>
          <w:rFonts w:ascii="Trebuchet MS" w:hAnsi="Trebuchet MS"/>
        </w:rPr>
        <w:t xml:space="preserve">participă la activitățile Secretariatului tehnic al Comisiei Naţionale privind Schimbările Climatice, constituită prin Hotărârea Guvernului nr. 1026/2014 pentru reorganizarea Comisiei Naţionale privind Schimbările Climatice; </w:t>
      </w:r>
    </w:p>
    <w:p w14:paraId="71E878C5" w14:textId="77777777" w:rsidR="00DB778F" w:rsidRPr="00DB778F" w:rsidRDefault="00DB778F" w:rsidP="00DB778F">
      <w:pPr>
        <w:numPr>
          <w:ilvl w:val="0"/>
          <w:numId w:val="25"/>
        </w:numPr>
        <w:ind w:right="28"/>
        <w:jc w:val="both"/>
        <w:rPr>
          <w:rFonts w:ascii="Trebuchet MS" w:hAnsi="Trebuchet MS"/>
        </w:rPr>
      </w:pPr>
      <w:r w:rsidRPr="00DB778F">
        <w:rPr>
          <w:rFonts w:ascii="Trebuchet MS" w:hAnsi="Trebuchet MS"/>
        </w:rPr>
        <w:t>administrează registratura elecronică corespunzător regulilor de funcționare a acesteia, cu privire la lucrările pe care le are în administrare;</w:t>
      </w:r>
    </w:p>
    <w:p w14:paraId="7E6E1287" w14:textId="77777777" w:rsidR="00DB778F" w:rsidRPr="00DB778F" w:rsidRDefault="00DB778F" w:rsidP="00DB778F">
      <w:pPr>
        <w:numPr>
          <w:ilvl w:val="0"/>
          <w:numId w:val="25"/>
        </w:numPr>
        <w:ind w:right="28"/>
        <w:jc w:val="both"/>
        <w:rPr>
          <w:rFonts w:ascii="Trebuchet MS" w:hAnsi="Trebuchet MS"/>
        </w:rPr>
      </w:pPr>
      <w:r w:rsidRPr="00DB778F">
        <w:rPr>
          <w:rFonts w:ascii="Trebuchet MS" w:hAnsi="Trebuchet MS"/>
        </w:rPr>
        <w:t>respectă prevederile din ROF şi ROI al MMAP;</w:t>
      </w:r>
    </w:p>
    <w:p w14:paraId="5FC9B3B6" w14:textId="77777777" w:rsidR="00DB778F" w:rsidRPr="00DB778F" w:rsidRDefault="00DB778F" w:rsidP="00DB778F">
      <w:pPr>
        <w:pStyle w:val="ListParagraph"/>
        <w:numPr>
          <w:ilvl w:val="0"/>
          <w:numId w:val="25"/>
        </w:numPr>
        <w:contextualSpacing/>
        <w:jc w:val="both"/>
        <w:rPr>
          <w:rFonts w:ascii="Trebuchet MS" w:hAnsi="Trebuchet MS"/>
          <w:sz w:val="22"/>
          <w:szCs w:val="22"/>
        </w:rPr>
      </w:pPr>
      <w:r w:rsidRPr="00DB778F">
        <w:rPr>
          <w:rFonts w:ascii="Trebuchet MS" w:hAnsi="Trebuchet MS"/>
          <w:sz w:val="22"/>
          <w:szCs w:val="22"/>
          <w:lang w:val="ro-RO"/>
        </w:rPr>
        <w:t>î</w:t>
      </w:r>
      <w:proofErr w:type="spellStart"/>
      <w:r w:rsidRPr="00DB778F">
        <w:rPr>
          <w:rFonts w:ascii="Trebuchet MS" w:hAnsi="Trebuchet MS"/>
          <w:sz w:val="22"/>
          <w:szCs w:val="22"/>
        </w:rPr>
        <w:t>ndeplineşte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alte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sarcini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şi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atribuţii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DB778F">
        <w:rPr>
          <w:rFonts w:ascii="Trebuchet MS" w:hAnsi="Trebuchet MS"/>
          <w:sz w:val="22"/>
          <w:szCs w:val="22"/>
        </w:rPr>
        <w:t>domeniul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său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sz w:val="22"/>
          <w:szCs w:val="22"/>
        </w:rPr>
        <w:t>calificare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şi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competenţă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stabilite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B778F">
        <w:rPr>
          <w:rFonts w:ascii="Trebuchet MS" w:hAnsi="Trebuchet MS"/>
          <w:sz w:val="22"/>
          <w:szCs w:val="22"/>
        </w:rPr>
        <w:t>conducătorii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B778F">
        <w:rPr>
          <w:rFonts w:ascii="Trebuchet MS" w:hAnsi="Trebuchet MS"/>
          <w:sz w:val="22"/>
          <w:szCs w:val="22"/>
        </w:rPr>
        <w:t>ierarh</w:t>
      </w:r>
      <w:bookmarkEnd w:id="3"/>
      <w:r w:rsidRPr="00DB778F">
        <w:rPr>
          <w:rFonts w:ascii="Trebuchet MS" w:hAnsi="Trebuchet MS"/>
          <w:sz w:val="22"/>
          <w:szCs w:val="22"/>
        </w:rPr>
        <w:t>ici</w:t>
      </w:r>
      <w:proofErr w:type="spellEnd"/>
      <w:r w:rsidRPr="00DB778F">
        <w:rPr>
          <w:rFonts w:ascii="Trebuchet MS" w:hAnsi="Trebuchet MS"/>
          <w:sz w:val="22"/>
          <w:szCs w:val="22"/>
        </w:rPr>
        <w:t xml:space="preserve">. </w:t>
      </w:r>
    </w:p>
    <w:p w14:paraId="38FDED9D" w14:textId="57C7A478" w:rsidR="008609E9" w:rsidRPr="00DB778F" w:rsidRDefault="008609E9" w:rsidP="00DB778F">
      <w:pPr>
        <w:tabs>
          <w:tab w:val="left" w:pos="142"/>
        </w:tabs>
        <w:jc w:val="both"/>
        <w:rPr>
          <w:rFonts w:ascii="Trebuchet MS" w:eastAsia="MS Mincho" w:hAnsi="Trebuchet MS"/>
        </w:rPr>
      </w:pPr>
    </w:p>
    <w:p w14:paraId="13D093E5" w14:textId="4D8E588C" w:rsidR="006D7641" w:rsidRPr="00E72A20" w:rsidRDefault="006D7641" w:rsidP="006D7641">
      <w:pPr>
        <w:ind w:left="284" w:right="-76" w:hanging="284"/>
        <w:jc w:val="both"/>
        <w:rPr>
          <w:rFonts w:ascii="Trebuchet MS" w:hAnsi="Trebuchet MS"/>
          <w:b/>
          <w:bCs/>
          <w:color w:val="000000"/>
          <w:sz w:val="23"/>
          <w:szCs w:val="23"/>
        </w:rPr>
      </w:pPr>
      <w:r w:rsidRPr="00E72A20">
        <w:rPr>
          <w:rFonts w:ascii="Trebuchet MS" w:hAnsi="Trebuchet MS"/>
          <w:b/>
          <w:bCs/>
          <w:color w:val="000000"/>
          <w:sz w:val="23"/>
          <w:szCs w:val="23"/>
        </w:rPr>
        <w:t>Bibli</w:t>
      </w:r>
      <w:r w:rsidR="001C6BD7" w:rsidRPr="00E72A20">
        <w:rPr>
          <w:rFonts w:ascii="Trebuchet MS" w:hAnsi="Trebuchet MS"/>
          <w:b/>
          <w:bCs/>
          <w:color w:val="000000"/>
          <w:sz w:val="23"/>
          <w:szCs w:val="23"/>
        </w:rPr>
        <w:t>o</w:t>
      </w:r>
      <w:r w:rsidRPr="00E72A20">
        <w:rPr>
          <w:rFonts w:ascii="Trebuchet MS" w:hAnsi="Trebuchet MS"/>
          <w:b/>
          <w:bCs/>
          <w:color w:val="000000"/>
          <w:sz w:val="23"/>
          <w:szCs w:val="23"/>
        </w:rPr>
        <w:t>grafie</w:t>
      </w:r>
      <w:r w:rsidR="001C6BD7" w:rsidRPr="00E72A20">
        <w:rPr>
          <w:rFonts w:ascii="Trebuchet MS" w:hAnsi="Trebuchet MS"/>
          <w:b/>
          <w:bCs/>
          <w:color w:val="000000"/>
          <w:sz w:val="23"/>
          <w:szCs w:val="23"/>
        </w:rPr>
        <w:t>:</w:t>
      </w:r>
    </w:p>
    <w:p w14:paraId="43C67269" w14:textId="77777777" w:rsidR="006D7641" w:rsidRPr="006D7641" w:rsidRDefault="006D7641" w:rsidP="006D7641">
      <w:pPr>
        <w:ind w:left="284" w:right="-76" w:hanging="284"/>
        <w:jc w:val="both"/>
        <w:rPr>
          <w:rFonts w:ascii="Trebuchet MS" w:hAnsi="Trebuchet MS"/>
          <w:color w:val="000000"/>
          <w:sz w:val="23"/>
          <w:szCs w:val="23"/>
        </w:rPr>
      </w:pPr>
    </w:p>
    <w:p w14:paraId="2F200528" w14:textId="77777777" w:rsidR="006D7641" w:rsidRPr="00E63784" w:rsidRDefault="006D7641" w:rsidP="006D7641">
      <w:pPr>
        <w:numPr>
          <w:ilvl w:val="0"/>
          <w:numId w:val="23"/>
        </w:numPr>
        <w:spacing w:line="256" w:lineRule="auto"/>
        <w:ind w:left="284" w:right="-76" w:hanging="284"/>
        <w:contextualSpacing/>
        <w:jc w:val="both"/>
        <w:rPr>
          <w:rFonts w:ascii="Trebuchet MS" w:hAnsi="Trebuchet MS"/>
          <w:bCs/>
          <w:color w:val="000000"/>
          <w:sz w:val="24"/>
          <w:szCs w:val="24"/>
        </w:rPr>
      </w:pPr>
      <w:r w:rsidRPr="00E63784">
        <w:rPr>
          <w:rFonts w:ascii="Trebuchet MS" w:hAnsi="Trebuchet MS"/>
          <w:bCs/>
          <w:color w:val="000000"/>
          <w:sz w:val="24"/>
          <w:szCs w:val="24"/>
        </w:rPr>
        <w:t>Constituția României;</w:t>
      </w:r>
    </w:p>
    <w:p w14:paraId="7A728F4B" w14:textId="77777777" w:rsidR="006D7641" w:rsidRPr="00E63784" w:rsidRDefault="006D7641" w:rsidP="006D7641">
      <w:pPr>
        <w:numPr>
          <w:ilvl w:val="0"/>
          <w:numId w:val="23"/>
        </w:numPr>
        <w:spacing w:line="256" w:lineRule="auto"/>
        <w:ind w:left="284" w:right="-76" w:hanging="284"/>
        <w:jc w:val="both"/>
        <w:rPr>
          <w:rFonts w:ascii="Trebuchet MS" w:hAnsi="Trebuchet MS"/>
          <w:bCs/>
          <w:color w:val="000000"/>
          <w:sz w:val="24"/>
          <w:szCs w:val="24"/>
        </w:rPr>
      </w:pPr>
      <w:r w:rsidRPr="00E63784">
        <w:rPr>
          <w:rFonts w:ascii="Trebuchet MS" w:hAnsi="Trebuchet MS"/>
          <w:bCs/>
          <w:color w:val="000000"/>
          <w:sz w:val="24"/>
          <w:szCs w:val="24"/>
        </w:rPr>
        <w:t>Titlul I și II ale părții a VI-a din Ordonanța de urgență a Guvernului nr. 57/2019 privind Codul administrativ, cu modificările și completările ulterioare;</w:t>
      </w:r>
    </w:p>
    <w:p w14:paraId="17F02031" w14:textId="68A735AB" w:rsidR="006D7641" w:rsidRPr="00E63784" w:rsidRDefault="006D7641" w:rsidP="006D7641">
      <w:pPr>
        <w:numPr>
          <w:ilvl w:val="0"/>
          <w:numId w:val="23"/>
        </w:numPr>
        <w:spacing w:line="256" w:lineRule="auto"/>
        <w:ind w:left="284" w:right="-76" w:hanging="284"/>
        <w:jc w:val="both"/>
        <w:rPr>
          <w:rFonts w:ascii="Trebuchet MS" w:hAnsi="Trebuchet MS"/>
          <w:bCs/>
          <w:sz w:val="24"/>
          <w:szCs w:val="24"/>
        </w:rPr>
      </w:pPr>
      <w:r w:rsidRPr="00E63784">
        <w:rPr>
          <w:rFonts w:ascii="Trebuchet MS" w:hAnsi="Trebuchet MS"/>
          <w:bCs/>
          <w:color w:val="000000"/>
          <w:sz w:val="24"/>
          <w:szCs w:val="24"/>
        </w:rPr>
        <w:lastRenderedPageBreak/>
        <w:t>Ordonanța Guvernului nr. 137/2000</w:t>
      </w:r>
      <w:r w:rsidR="001C6BD7" w:rsidRPr="00E63784">
        <w:rPr>
          <w:rFonts w:ascii="Trebuchet MS" w:hAnsi="Trebuchet MS"/>
          <w:bCs/>
          <w:color w:val="000000"/>
          <w:sz w:val="24"/>
          <w:szCs w:val="24"/>
        </w:rPr>
        <w:t xml:space="preserve"> </w:t>
      </w:r>
      <w:r w:rsidRPr="00E63784">
        <w:rPr>
          <w:rFonts w:ascii="Trebuchet MS" w:hAnsi="Trebuchet MS"/>
          <w:bCs/>
          <w:color w:val="000000"/>
          <w:sz w:val="24"/>
          <w:szCs w:val="24"/>
        </w:rPr>
        <w:t xml:space="preserve">(r), </w:t>
      </w:r>
      <w:proofErr w:type="spellStart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>privind</w:t>
      </w:r>
      <w:proofErr w:type="spellEnd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>prevenirea</w:t>
      </w:r>
      <w:proofErr w:type="spellEnd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>şi</w:t>
      </w:r>
      <w:proofErr w:type="spellEnd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>sancţionarea</w:t>
      </w:r>
      <w:proofErr w:type="spellEnd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>tuturor</w:t>
      </w:r>
      <w:proofErr w:type="spellEnd"/>
      <w:r w:rsidRPr="00E63784">
        <w:rPr>
          <w:rFonts w:ascii="Trebuchet MS" w:hAnsi="Trebuchet MS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E63784">
        <w:rPr>
          <w:rFonts w:ascii="Trebuchet MS" w:hAnsi="Trebuchet MS"/>
          <w:bCs/>
          <w:sz w:val="24"/>
          <w:szCs w:val="24"/>
          <w:lang w:val="en-GB"/>
        </w:rPr>
        <w:t>formelor</w:t>
      </w:r>
      <w:proofErr w:type="spellEnd"/>
      <w:r w:rsidRPr="00E63784">
        <w:rPr>
          <w:rFonts w:ascii="Trebuchet MS" w:hAnsi="Trebuchet MS"/>
          <w:bCs/>
          <w:sz w:val="24"/>
          <w:szCs w:val="24"/>
          <w:lang w:val="en-GB"/>
        </w:rPr>
        <w:t xml:space="preserve"> de </w:t>
      </w:r>
      <w:proofErr w:type="spellStart"/>
      <w:r w:rsidRPr="00E63784">
        <w:rPr>
          <w:rFonts w:ascii="Trebuchet MS" w:hAnsi="Trebuchet MS"/>
          <w:bCs/>
          <w:sz w:val="24"/>
          <w:szCs w:val="24"/>
          <w:lang w:val="en-GB"/>
        </w:rPr>
        <w:t>discriminare</w:t>
      </w:r>
      <w:proofErr w:type="spellEnd"/>
      <w:r w:rsidRPr="00E63784">
        <w:rPr>
          <w:rFonts w:ascii="Trebuchet MS" w:hAnsi="Trebuchet MS"/>
          <w:bCs/>
          <w:sz w:val="24"/>
          <w:szCs w:val="24"/>
          <w:lang w:val="en-GB"/>
        </w:rPr>
        <w:t xml:space="preserve">, cu </w:t>
      </w:r>
      <w:proofErr w:type="spellStart"/>
      <w:r w:rsidRPr="00E63784">
        <w:rPr>
          <w:rFonts w:ascii="Trebuchet MS" w:hAnsi="Trebuchet MS"/>
          <w:bCs/>
          <w:sz w:val="24"/>
          <w:szCs w:val="24"/>
          <w:lang w:val="en-GB"/>
        </w:rPr>
        <w:t>modificările</w:t>
      </w:r>
      <w:proofErr w:type="spellEnd"/>
      <w:r w:rsidRPr="00E63784">
        <w:rPr>
          <w:rFonts w:ascii="Trebuchet MS" w:hAnsi="Trebuchet MS"/>
          <w:bCs/>
          <w:sz w:val="24"/>
          <w:szCs w:val="24"/>
          <w:lang w:val="en-GB"/>
        </w:rPr>
        <w:t xml:space="preserve"> </w:t>
      </w:r>
      <w:proofErr w:type="spellStart"/>
      <w:r w:rsidRPr="00E63784">
        <w:rPr>
          <w:rFonts w:ascii="Trebuchet MS" w:hAnsi="Trebuchet MS"/>
          <w:bCs/>
          <w:sz w:val="24"/>
          <w:szCs w:val="24"/>
          <w:lang w:val="en-GB"/>
        </w:rPr>
        <w:t>și</w:t>
      </w:r>
      <w:proofErr w:type="spellEnd"/>
      <w:r w:rsidRPr="00E63784">
        <w:rPr>
          <w:rFonts w:ascii="Trebuchet MS" w:hAnsi="Trebuchet MS"/>
          <w:bCs/>
          <w:sz w:val="24"/>
          <w:szCs w:val="24"/>
          <w:lang w:val="en-GB"/>
        </w:rPr>
        <w:t xml:space="preserve"> </w:t>
      </w:r>
      <w:proofErr w:type="spellStart"/>
      <w:r w:rsidRPr="00E63784">
        <w:rPr>
          <w:rFonts w:ascii="Trebuchet MS" w:hAnsi="Trebuchet MS"/>
          <w:bCs/>
          <w:sz w:val="24"/>
          <w:szCs w:val="24"/>
          <w:lang w:val="en-GB"/>
        </w:rPr>
        <w:t>completările</w:t>
      </w:r>
      <w:proofErr w:type="spellEnd"/>
      <w:r w:rsidRPr="00E63784">
        <w:rPr>
          <w:rFonts w:ascii="Trebuchet MS" w:hAnsi="Trebuchet MS"/>
          <w:bCs/>
          <w:sz w:val="24"/>
          <w:szCs w:val="24"/>
          <w:lang w:val="en-GB"/>
        </w:rPr>
        <w:t xml:space="preserve"> </w:t>
      </w:r>
      <w:proofErr w:type="spellStart"/>
      <w:r w:rsidRPr="00E63784">
        <w:rPr>
          <w:rFonts w:ascii="Trebuchet MS" w:hAnsi="Trebuchet MS"/>
          <w:bCs/>
          <w:sz w:val="24"/>
          <w:szCs w:val="24"/>
          <w:lang w:val="en-GB"/>
        </w:rPr>
        <w:t>ulterioare</w:t>
      </w:r>
      <w:proofErr w:type="spellEnd"/>
      <w:r w:rsidRPr="00E63784">
        <w:rPr>
          <w:rFonts w:ascii="Trebuchet MS" w:hAnsi="Trebuchet MS"/>
          <w:bCs/>
          <w:sz w:val="24"/>
          <w:szCs w:val="24"/>
          <w:lang w:val="en-GB"/>
        </w:rPr>
        <w:t>;</w:t>
      </w:r>
    </w:p>
    <w:p w14:paraId="720FB9A9" w14:textId="71C2DFE6" w:rsidR="006D7641" w:rsidRPr="00E63784" w:rsidRDefault="006D7641" w:rsidP="006D7641">
      <w:pPr>
        <w:numPr>
          <w:ilvl w:val="0"/>
          <w:numId w:val="23"/>
        </w:numPr>
        <w:spacing w:line="256" w:lineRule="auto"/>
        <w:ind w:left="284" w:right="-76" w:hanging="284"/>
        <w:jc w:val="both"/>
        <w:rPr>
          <w:rFonts w:ascii="Trebuchet MS" w:hAnsi="Trebuchet MS"/>
          <w:bCs/>
          <w:sz w:val="24"/>
          <w:szCs w:val="24"/>
        </w:rPr>
      </w:pPr>
      <w:r w:rsidRPr="00E63784">
        <w:rPr>
          <w:rFonts w:ascii="Trebuchet MS" w:eastAsia="MS Mincho" w:hAnsi="Trebuchet MS"/>
          <w:sz w:val="24"/>
          <w:szCs w:val="24"/>
        </w:rPr>
        <w:t>Legea nr. 202/2002 privind egalitatea de şanse şi de tratament între femei şi bărbaţi, republicată, cu modificările şi completările ulterioare</w:t>
      </w:r>
      <w:r w:rsidR="001C6BD7" w:rsidRPr="00E63784">
        <w:rPr>
          <w:rFonts w:ascii="Trebuchet MS" w:eastAsia="MS Mincho" w:hAnsi="Trebuchet MS"/>
          <w:sz w:val="24"/>
          <w:szCs w:val="24"/>
        </w:rPr>
        <w:t>;</w:t>
      </w:r>
    </w:p>
    <w:p w14:paraId="60527BA2" w14:textId="732ED50E" w:rsidR="006D7641" w:rsidRDefault="006D7641" w:rsidP="006D7641">
      <w:pPr>
        <w:numPr>
          <w:ilvl w:val="0"/>
          <w:numId w:val="23"/>
        </w:numPr>
        <w:spacing w:line="256" w:lineRule="auto"/>
        <w:ind w:left="284" w:right="-76" w:hanging="284"/>
        <w:jc w:val="both"/>
        <w:rPr>
          <w:rFonts w:ascii="Trebuchet MS" w:hAnsi="Trebuchet MS"/>
          <w:color w:val="000000"/>
          <w:sz w:val="24"/>
          <w:szCs w:val="24"/>
        </w:rPr>
      </w:pPr>
      <w:bookmarkStart w:id="4" w:name="_Hlk106798421"/>
      <w:r w:rsidRPr="00E63784">
        <w:rPr>
          <w:rFonts w:ascii="Trebuchet MS" w:hAnsi="Trebuchet MS"/>
          <w:color w:val="000000"/>
          <w:sz w:val="24"/>
          <w:szCs w:val="24"/>
        </w:rPr>
        <w:t>Hotărârea Guvernului nr. 43/2020 privind organizarea şi funcționarea Ministerului Mediului, Apelor şi Pădurilor, cu modificările și completările ulterioare;</w:t>
      </w:r>
    </w:p>
    <w:bookmarkEnd w:id="4"/>
    <w:p w14:paraId="399D9831" w14:textId="77777777" w:rsidR="00214125" w:rsidRPr="00214125" w:rsidRDefault="00214125" w:rsidP="000A7E1C">
      <w:pPr>
        <w:numPr>
          <w:ilvl w:val="0"/>
          <w:numId w:val="14"/>
        </w:numPr>
        <w:spacing w:after="160" w:line="259" w:lineRule="auto"/>
        <w:ind w:left="284" w:hanging="284"/>
        <w:contextualSpacing/>
        <w:jc w:val="both"/>
        <w:rPr>
          <w:rFonts w:ascii="Trebuchet MS" w:hAnsi="Trebuchet MS"/>
          <w:lang w:val="en-US"/>
        </w:rPr>
      </w:pPr>
      <w:r w:rsidRPr="00214125">
        <w:rPr>
          <w:rFonts w:ascii="Trebuchet MS" w:eastAsia="Times New Roman" w:hAnsi="Trebuchet MS"/>
          <w:bCs/>
          <w:iCs/>
          <w:shd w:val="clear" w:color="auto" w:fill="FFFFFF"/>
        </w:rPr>
        <w:t>Ordonanţa de urgenţă a Guvernului nr. 195/2005 privind protecția mediului, cu modicările și completările ulterioare;</w:t>
      </w:r>
    </w:p>
    <w:p w14:paraId="6DE46657" w14:textId="77777777" w:rsidR="00214125" w:rsidRPr="00214125" w:rsidRDefault="00214125" w:rsidP="000A7E1C">
      <w:pPr>
        <w:numPr>
          <w:ilvl w:val="0"/>
          <w:numId w:val="14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ascii="Trebuchet MS" w:hAnsi="Trebuchet MS"/>
          <w:lang w:val="en-US"/>
        </w:rPr>
      </w:pPr>
      <w:proofErr w:type="spellStart"/>
      <w:r w:rsidRPr="00214125">
        <w:rPr>
          <w:rFonts w:ascii="Trebuchet MS" w:hAnsi="Trebuchet MS"/>
          <w:lang w:val="en-US"/>
        </w:rPr>
        <w:t>Legea</w:t>
      </w:r>
      <w:proofErr w:type="spellEnd"/>
      <w:r w:rsidRPr="00214125">
        <w:rPr>
          <w:rFonts w:ascii="Trebuchet MS" w:hAnsi="Trebuchet MS"/>
          <w:lang w:val="en-US"/>
        </w:rPr>
        <w:t xml:space="preserve"> nr. 24/1994 </w:t>
      </w:r>
      <w:proofErr w:type="spellStart"/>
      <w:r w:rsidRPr="00214125">
        <w:rPr>
          <w:rFonts w:ascii="Trebuchet MS" w:hAnsi="Trebuchet MS"/>
          <w:lang w:val="en-US"/>
        </w:rPr>
        <w:t>pentru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ratificarea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Convenției-cadru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gramStart"/>
      <w:r w:rsidRPr="00214125">
        <w:rPr>
          <w:rFonts w:ascii="Trebuchet MS" w:hAnsi="Trebuchet MS"/>
          <w:lang w:val="en-US"/>
        </w:rPr>
        <w:t>a</w:t>
      </w:r>
      <w:proofErr w:type="gramEnd"/>
      <w:r w:rsidRPr="00214125">
        <w:rPr>
          <w:rFonts w:ascii="Trebuchet MS" w:hAnsi="Trebuchet MS"/>
          <w:lang w:val="en-US"/>
        </w:rPr>
        <w:t xml:space="preserve"> ONU </w:t>
      </w:r>
      <w:proofErr w:type="spellStart"/>
      <w:r w:rsidRPr="00214125">
        <w:rPr>
          <w:rFonts w:ascii="Trebuchet MS" w:hAnsi="Trebuchet MS"/>
          <w:lang w:val="en-US"/>
        </w:rPr>
        <w:t>privind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schimbările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climatice</w:t>
      </w:r>
      <w:proofErr w:type="spellEnd"/>
      <w:r w:rsidRPr="00214125">
        <w:rPr>
          <w:rFonts w:ascii="Trebuchet MS" w:hAnsi="Trebuchet MS"/>
          <w:lang w:val="en-US"/>
        </w:rPr>
        <w:t xml:space="preserve"> (UNFCCC);</w:t>
      </w:r>
    </w:p>
    <w:p w14:paraId="6E370FF0" w14:textId="77777777" w:rsidR="00214125" w:rsidRPr="00214125" w:rsidRDefault="00214125" w:rsidP="000A7E1C">
      <w:pPr>
        <w:numPr>
          <w:ilvl w:val="0"/>
          <w:numId w:val="14"/>
        </w:numPr>
        <w:spacing w:after="160" w:line="259" w:lineRule="auto"/>
        <w:ind w:left="284" w:hanging="284"/>
        <w:contextualSpacing/>
        <w:jc w:val="both"/>
        <w:rPr>
          <w:rFonts w:ascii="Trebuchet MS" w:hAnsi="Trebuchet MS"/>
          <w:lang w:val="en-US"/>
        </w:rPr>
      </w:pPr>
      <w:proofErr w:type="spellStart"/>
      <w:r w:rsidRPr="00214125">
        <w:rPr>
          <w:rFonts w:ascii="Trebuchet MS" w:hAnsi="Trebuchet MS"/>
          <w:lang w:val="en-US"/>
        </w:rPr>
        <w:t>Legea</w:t>
      </w:r>
      <w:proofErr w:type="spellEnd"/>
      <w:r w:rsidRPr="00214125">
        <w:rPr>
          <w:rFonts w:ascii="Trebuchet MS" w:hAnsi="Trebuchet MS"/>
          <w:lang w:val="en-US"/>
        </w:rPr>
        <w:t xml:space="preserve"> nr. 57/2017 </w:t>
      </w:r>
      <w:proofErr w:type="spellStart"/>
      <w:r w:rsidRPr="00214125">
        <w:rPr>
          <w:rFonts w:ascii="Trebuchet MS" w:hAnsi="Trebuchet MS"/>
          <w:lang w:val="en-US"/>
        </w:rPr>
        <w:t>pentru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ratificarea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Acordului</w:t>
      </w:r>
      <w:proofErr w:type="spellEnd"/>
      <w:r w:rsidRPr="00214125">
        <w:rPr>
          <w:rFonts w:ascii="Trebuchet MS" w:hAnsi="Trebuchet MS"/>
          <w:lang w:val="en-US"/>
        </w:rPr>
        <w:t xml:space="preserve"> de la Paris;</w:t>
      </w:r>
    </w:p>
    <w:p w14:paraId="516B5F99" w14:textId="77777777" w:rsidR="00214125" w:rsidRPr="00214125" w:rsidRDefault="00214125" w:rsidP="000A7E1C">
      <w:pPr>
        <w:numPr>
          <w:ilvl w:val="0"/>
          <w:numId w:val="14"/>
        </w:numPr>
        <w:spacing w:after="160" w:line="259" w:lineRule="auto"/>
        <w:ind w:left="284" w:hanging="284"/>
        <w:contextualSpacing/>
        <w:jc w:val="both"/>
        <w:rPr>
          <w:rFonts w:ascii="Trebuchet MS" w:hAnsi="Trebuchet MS"/>
          <w:lang w:val="en-US"/>
        </w:rPr>
      </w:pPr>
      <w:proofErr w:type="spellStart"/>
      <w:r w:rsidRPr="00214125">
        <w:rPr>
          <w:rFonts w:ascii="Trebuchet MS" w:hAnsi="Trebuchet MS"/>
          <w:lang w:val="en-US"/>
        </w:rPr>
        <w:t>Hotărârea</w:t>
      </w:r>
      <w:proofErr w:type="spellEnd"/>
      <w:r w:rsidRPr="00214125">
        <w:rPr>
          <w:rFonts w:ascii="Trebuchet MS" w:hAnsi="Trebuchet MS"/>
          <w:lang w:val="en-US"/>
        </w:rPr>
        <w:t xml:space="preserve"> nr. 739/2016 </w:t>
      </w:r>
      <w:proofErr w:type="spellStart"/>
      <w:r w:rsidRPr="00214125">
        <w:rPr>
          <w:rFonts w:ascii="Trebuchet MS" w:hAnsi="Trebuchet MS"/>
          <w:lang w:val="en-US"/>
        </w:rPr>
        <w:t>pentru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aprobarea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Strategiei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naționale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privind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schimbările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climatice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creșterea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economică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bazată</w:t>
      </w:r>
      <w:proofErr w:type="spellEnd"/>
      <w:r w:rsidRPr="00214125">
        <w:rPr>
          <w:rFonts w:ascii="Trebuchet MS" w:hAnsi="Trebuchet MS"/>
          <w:lang w:val="en-US"/>
        </w:rPr>
        <w:t xml:space="preserve"> pe </w:t>
      </w:r>
      <w:proofErr w:type="spellStart"/>
      <w:r w:rsidRPr="00214125">
        <w:rPr>
          <w:rFonts w:ascii="Trebuchet MS" w:hAnsi="Trebuchet MS"/>
          <w:lang w:val="en-US"/>
        </w:rPr>
        <w:t>emisii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reduse</w:t>
      </w:r>
      <w:proofErr w:type="spellEnd"/>
      <w:r w:rsidRPr="00214125">
        <w:rPr>
          <w:rFonts w:ascii="Trebuchet MS" w:hAnsi="Trebuchet MS"/>
          <w:lang w:val="en-US"/>
        </w:rPr>
        <w:t xml:space="preserve"> de carbon </w:t>
      </w:r>
      <w:proofErr w:type="spellStart"/>
      <w:r w:rsidRPr="00214125">
        <w:rPr>
          <w:rFonts w:ascii="Trebuchet MS" w:hAnsi="Trebuchet MS"/>
          <w:lang w:val="en-US"/>
        </w:rPr>
        <w:t>pentru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perioada</w:t>
      </w:r>
      <w:proofErr w:type="spellEnd"/>
      <w:r w:rsidRPr="00214125">
        <w:rPr>
          <w:rFonts w:ascii="Trebuchet MS" w:hAnsi="Trebuchet MS"/>
          <w:lang w:val="en-US"/>
        </w:rPr>
        <w:t xml:space="preserve"> 2016-2020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a </w:t>
      </w:r>
      <w:proofErr w:type="spellStart"/>
      <w:r w:rsidRPr="00214125">
        <w:rPr>
          <w:rFonts w:ascii="Trebuchet MS" w:hAnsi="Trebuchet MS"/>
          <w:lang w:val="en-US"/>
        </w:rPr>
        <w:t>Planului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național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acțiune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pentru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implementarea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Strategiei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naționale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privind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schimbările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climatice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creșterea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economică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bazată</w:t>
      </w:r>
      <w:proofErr w:type="spellEnd"/>
      <w:r w:rsidRPr="00214125">
        <w:rPr>
          <w:rFonts w:ascii="Trebuchet MS" w:hAnsi="Trebuchet MS"/>
          <w:lang w:val="en-US"/>
        </w:rPr>
        <w:t xml:space="preserve"> pe </w:t>
      </w:r>
      <w:proofErr w:type="spellStart"/>
      <w:r w:rsidRPr="00214125">
        <w:rPr>
          <w:rFonts w:ascii="Trebuchet MS" w:hAnsi="Trebuchet MS"/>
          <w:lang w:val="en-US"/>
        </w:rPr>
        <w:t>emisii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reduse</w:t>
      </w:r>
      <w:proofErr w:type="spellEnd"/>
      <w:r w:rsidRPr="00214125">
        <w:rPr>
          <w:rFonts w:ascii="Trebuchet MS" w:hAnsi="Trebuchet MS"/>
          <w:lang w:val="en-US"/>
        </w:rPr>
        <w:t xml:space="preserve"> de carbon </w:t>
      </w:r>
      <w:proofErr w:type="spellStart"/>
      <w:r w:rsidRPr="00214125">
        <w:rPr>
          <w:rFonts w:ascii="Trebuchet MS" w:hAnsi="Trebuchet MS"/>
          <w:lang w:val="en-US"/>
        </w:rPr>
        <w:t>pentru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perioada</w:t>
      </w:r>
      <w:proofErr w:type="spellEnd"/>
      <w:r w:rsidRPr="00214125">
        <w:rPr>
          <w:rFonts w:ascii="Trebuchet MS" w:hAnsi="Trebuchet MS"/>
          <w:lang w:val="en-US"/>
        </w:rPr>
        <w:t xml:space="preserve"> 2016-2020;</w:t>
      </w:r>
    </w:p>
    <w:p w14:paraId="1F3F62B3" w14:textId="77777777" w:rsidR="00214125" w:rsidRPr="00214125" w:rsidRDefault="00214125" w:rsidP="000A7E1C">
      <w:pPr>
        <w:numPr>
          <w:ilvl w:val="0"/>
          <w:numId w:val="14"/>
        </w:numPr>
        <w:spacing w:after="160" w:line="259" w:lineRule="auto"/>
        <w:ind w:left="284" w:hanging="284"/>
        <w:contextualSpacing/>
        <w:jc w:val="both"/>
        <w:rPr>
          <w:rFonts w:ascii="Trebuchet MS" w:hAnsi="Trebuchet MS"/>
          <w:lang w:val="en-US"/>
        </w:rPr>
      </w:pPr>
      <w:proofErr w:type="spellStart"/>
      <w:r w:rsidRPr="00214125">
        <w:rPr>
          <w:rFonts w:ascii="Trebuchet MS" w:hAnsi="Trebuchet MS"/>
          <w:lang w:val="en-US"/>
        </w:rPr>
        <w:t>Regulamentul</w:t>
      </w:r>
      <w:proofErr w:type="spellEnd"/>
      <w:r w:rsidRPr="00214125">
        <w:rPr>
          <w:rFonts w:ascii="Trebuchet MS" w:hAnsi="Trebuchet MS"/>
          <w:lang w:val="en-US"/>
        </w:rPr>
        <w:t xml:space="preserve"> (UE) nr. 1999/2018 al </w:t>
      </w:r>
      <w:proofErr w:type="spellStart"/>
      <w:r w:rsidRPr="00214125">
        <w:rPr>
          <w:rFonts w:ascii="Trebuchet MS" w:hAnsi="Trebuchet MS"/>
          <w:lang w:val="en-US"/>
        </w:rPr>
        <w:t>Parlamentului</w:t>
      </w:r>
      <w:proofErr w:type="spellEnd"/>
      <w:r w:rsidRPr="00214125">
        <w:rPr>
          <w:rFonts w:ascii="Trebuchet MS" w:hAnsi="Trebuchet MS"/>
          <w:lang w:val="en-US"/>
        </w:rPr>
        <w:t xml:space="preserve"> European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al </w:t>
      </w:r>
      <w:proofErr w:type="spellStart"/>
      <w:r w:rsidRPr="00214125">
        <w:rPr>
          <w:rFonts w:ascii="Trebuchet MS" w:hAnsi="Trebuchet MS"/>
          <w:lang w:val="en-US"/>
        </w:rPr>
        <w:t>Consiliului</w:t>
      </w:r>
      <w:proofErr w:type="spellEnd"/>
      <w:r w:rsidRPr="00214125">
        <w:rPr>
          <w:rFonts w:ascii="Trebuchet MS" w:hAnsi="Trebuchet MS"/>
          <w:lang w:val="en-US"/>
        </w:rPr>
        <w:t xml:space="preserve"> din </w:t>
      </w:r>
      <w:proofErr w:type="spellStart"/>
      <w:r w:rsidRPr="00214125">
        <w:rPr>
          <w:rFonts w:ascii="Trebuchet MS" w:hAnsi="Trebuchet MS"/>
          <w:lang w:val="en-US"/>
        </w:rPr>
        <w:t>privind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guvernanța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uniunii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energetice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gramStart"/>
      <w:r w:rsidRPr="00214125">
        <w:rPr>
          <w:rFonts w:ascii="Trebuchet MS" w:hAnsi="Trebuchet MS"/>
          <w:lang w:val="en-US"/>
        </w:rPr>
        <w:t>a</w:t>
      </w:r>
      <w:proofErr w:type="gram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acțiunilor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climatice</w:t>
      </w:r>
      <w:proofErr w:type="spellEnd"/>
      <w:r w:rsidRPr="00214125">
        <w:rPr>
          <w:rFonts w:ascii="Trebuchet MS" w:hAnsi="Trebuchet MS"/>
          <w:lang w:val="en-US"/>
        </w:rPr>
        <w:t>;</w:t>
      </w:r>
    </w:p>
    <w:p w14:paraId="5DBA3901" w14:textId="77777777" w:rsidR="00214125" w:rsidRPr="00214125" w:rsidRDefault="00214125" w:rsidP="00CB2EC0">
      <w:pPr>
        <w:numPr>
          <w:ilvl w:val="0"/>
          <w:numId w:val="14"/>
        </w:numPr>
        <w:spacing w:after="160" w:line="259" w:lineRule="auto"/>
        <w:ind w:left="284" w:hanging="284"/>
        <w:contextualSpacing/>
        <w:jc w:val="both"/>
        <w:rPr>
          <w:rFonts w:ascii="Trebuchet MS" w:hAnsi="Trebuchet MS"/>
          <w:lang w:val="en-US"/>
        </w:rPr>
      </w:pPr>
      <w:proofErr w:type="spellStart"/>
      <w:r w:rsidRPr="00214125">
        <w:rPr>
          <w:rFonts w:ascii="Trebuchet MS" w:hAnsi="Trebuchet MS"/>
          <w:lang w:val="en-US"/>
        </w:rPr>
        <w:t>Regulamentul</w:t>
      </w:r>
      <w:proofErr w:type="spellEnd"/>
      <w:r w:rsidRPr="00214125">
        <w:rPr>
          <w:rFonts w:ascii="Trebuchet MS" w:hAnsi="Trebuchet MS"/>
          <w:lang w:val="en-US"/>
        </w:rPr>
        <w:t xml:space="preserve"> (UE) 2018/842 al </w:t>
      </w:r>
      <w:proofErr w:type="spellStart"/>
      <w:r w:rsidRPr="00214125">
        <w:rPr>
          <w:rFonts w:ascii="Trebuchet MS" w:hAnsi="Trebuchet MS"/>
          <w:lang w:val="en-US"/>
        </w:rPr>
        <w:t>Parlamentului</w:t>
      </w:r>
      <w:proofErr w:type="spellEnd"/>
      <w:r w:rsidRPr="00214125">
        <w:rPr>
          <w:rFonts w:ascii="Trebuchet MS" w:hAnsi="Trebuchet MS"/>
          <w:lang w:val="en-US"/>
        </w:rPr>
        <w:t xml:space="preserve"> European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al </w:t>
      </w:r>
      <w:proofErr w:type="spellStart"/>
      <w:r w:rsidRPr="00214125">
        <w:rPr>
          <w:rFonts w:ascii="Trebuchet MS" w:hAnsi="Trebuchet MS"/>
          <w:lang w:val="en-US"/>
        </w:rPr>
        <w:t>Consiliului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privind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reducerea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anuală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obligatorie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gramStart"/>
      <w:r w:rsidRPr="00214125">
        <w:rPr>
          <w:rFonts w:ascii="Trebuchet MS" w:hAnsi="Trebuchet MS"/>
          <w:lang w:val="en-US"/>
        </w:rPr>
        <w:t>a</w:t>
      </w:r>
      <w:proofErr w:type="gram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emisiilor</w:t>
      </w:r>
      <w:proofErr w:type="spellEnd"/>
      <w:r w:rsidRPr="00214125">
        <w:rPr>
          <w:rFonts w:ascii="Trebuchet MS" w:hAnsi="Trebuchet MS"/>
          <w:lang w:val="en-US"/>
        </w:rPr>
        <w:t xml:space="preserve"> de gaze cu </w:t>
      </w:r>
      <w:proofErr w:type="spellStart"/>
      <w:r w:rsidRPr="00214125">
        <w:rPr>
          <w:rFonts w:ascii="Trebuchet MS" w:hAnsi="Trebuchet MS"/>
          <w:lang w:val="en-US"/>
        </w:rPr>
        <w:t>efect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seră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către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statele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membre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în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perioada</w:t>
      </w:r>
      <w:proofErr w:type="spellEnd"/>
      <w:r w:rsidRPr="00214125">
        <w:rPr>
          <w:rFonts w:ascii="Trebuchet MS" w:hAnsi="Trebuchet MS"/>
          <w:lang w:val="en-US"/>
        </w:rPr>
        <w:t xml:space="preserve"> 2021-2030 </w:t>
      </w:r>
      <w:proofErr w:type="spellStart"/>
      <w:r w:rsidRPr="00214125">
        <w:rPr>
          <w:rFonts w:ascii="Trebuchet MS" w:hAnsi="Trebuchet MS"/>
          <w:lang w:val="en-US"/>
        </w:rPr>
        <w:t>în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vederea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unei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contribuții</w:t>
      </w:r>
      <w:proofErr w:type="spellEnd"/>
      <w:r w:rsidRPr="00214125">
        <w:rPr>
          <w:rFonts w:ascii="Trebuchet MS" w:hAnsi="Trebuchet MS"/>
          <w:lang w:val="en-US"/>
        </w:rPr>
        <w:t xml:space="preserve"> la </w:t>
      </w:r>
      <w:proofErr w:type="spellStart"/>
      <w:r w:rsidRPr="00214125">
        <w:rPr>
          <w:rFonts w:ascii="Trebuchet MS" w:hAnsi="Trebuchet MS"/>
          <w:lang w:val="en-US"/>
        </w:rPr>
        <w:t>acțiunile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climatice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respectare</w:t>
      </w:r>
      <w:proofErr w:type="spellEnd"/>
      <w:r w:rsidRPr="00214125">
        <w:rPr>
          <w:rFonts w:ascii="Trebuchet MS" w:hAnsi="Trebuchet MS"/>
          <w:lang w:val="en-US"/>
        </w:rPr>
        <w:t xml:space="preserve"> a </w:t>
      </w:r>
      <w:proofErr w:type="spellStart"/>
      <w:r w:rsidRPr="00214125">
        <w:rPr>
          <w:rFonts w:ascii="Trebuchet MS" w:hAnsi="Trebuchet MS"/>
          <w:lang w:val="en-US"/>
        </w:rPr>
        <w:t>angajamentelor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asumate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în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temeiul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Acordului</w:t>
      </w:r>
      <w:proofErr w:type="spellEnd"/>
      <w:r w:rsidRPr="00214125">
        <w:rPr>
          <w:rFonts w:ascii="Trebuchet MS" w:hAnsi="Trebuchet MS"/>
          <w:lang w:val="en-US"/>
        </w:rPr>
        <w:t xml:space="preserve"> de la Paris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modificare</w:t>
      </w:r>
      <w:proofErr w:type="spellEnd"/>
      <w:r w:rsidRPr="00214125">
        <w:rPr>
          <w:rFonts w:ascii="Trebuchet MS" w:hAnsi="Trebuchet MS"/>
          <w:lang w:val="en-US"/>
        </w:rPr>
        <w:t xml:space="preserve"> a </w:t>
      </w:r>
      <w:proofErr w:type="spellStart"/>
      <w:r w:rsidRPr="00214125">
        <w:rPr>
          <w:rFonts w:ascii="Trebuchet MS" w:hAnsi="Trebuchet MS"/>
          <w:lang w:val="en-US"/>
        </w:rPr>
        <w:t>Regulamentului</w:t>
      </w:r>
      <w:proofErr w:type="spellEnd"/>
      <w:r w:rsidRPr="00214125">
        <w:rPr>
          <w:rFonts w:ascii="Trebuchet MS" w:hAnsi="Trebuchet MS"/>
          <w:lang w:val="en-US"/>
        </w:rPr>
        <w:t xml:space="preserve"> (UE) nr. 525/2013;</w:t>
      </w:r>
    </w:p>
    <w:p w14:paraId="4C29BC3F" w14:textId="77777777" w:rsidR="00214125" w:rsidRPr="00214125" w:rsidRDefault="00214125" w:rsidP="00CB2EC0">
      <w:pPr>
        <w:numPr>
          <w:ilvl w:val="0"/>
          <w:numId w:val="14"/>
        </w:numPr>
        <w:spacing w:after="160" w:line="259" w:lineRule="auto"/>
        <w:ind w:left="284" w:hanging="284"/>
        <w:contextualSpacing/>
        <w:jc w:val="both"/>
        <w:rPr>
          <w:rFonts w:ascii="Trebuchet MS" w:hAnsi="Trebuchet MS"/>
          <w:lang w:val="en-US"/>
        </w:rPr>
      </w:pPr>
      <w:proofErr w:type="spellStart"/>
      <w:r w:rsidRPr="00214125">
        <w:rPr>
          <w:rFonts w:ascii="Trebuchet MS" w:hAnsi="Trebuchet MS"/>
          <w:lang w:val="en-US"/>
        </w:rPr>
        <w:t>Regulamentul</w:t>
      </w:r>
      <w:proofErr w:type="spellEnd"/>
      <w:r w:rsidRPr="00214125">
        <w:rPr>
          <w:rFonts w:ascii="Trebuchet MS" w:hAnsi="Trebuchet MS"/>
          <w:lang w:val="en-US"/>
        </w:rPr>
        <w:t xml:space="preserve"> (UE) 2018/841 al </w:t>
      </w:r>
      <w:proofErr w:type="spellStart"/>
      <w:r w:rsidRPr="00214125">
        <w:rPr>
          <w:rFonts w:ascii="Trebuchet MS" w:hAnsi="Trebuchet MS"/>
          <w:lang w:val="en-US"/>
        </w:rPr>
        <w:t>Parlamentului</w:t>
      </w:r>
      <w:proofErr w:type="spellEnd"/>
      <w:r w:rsidRPr="00214125">
        <w:rPr>
          <w:rFonts w:ascii="Trebuchet MS" w:hAnsi="Trebuchet MS"/>
          <w:lang w:val="en-US"/>
        </w:rPr>
        <w:t xml:space="preserve"> European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al </w:t>
      </w:r>
      <w:proofErr w:type="spellStart"/>
      <w:r w:rsidRPr="00214125">
        <w:rPr>
          <w:rFonts w:ascii="Trebuchet MS" w:hAnsi="Trebuchet MS"/>
          <w:lang w:val="en-US"/>
        </w:rPr>
        <w:t>Consiliului</w:t>
      </w:r>
      <w:proofErr w:type="spellEnd"/>
      <w:r w:rsidRPr="00214125">
        <w:rPr>
          <w:rFonts w:ascii="Trebuchet MS" w:hAnsi="Trebuchet MS"/>
          <w:lang w:val="en-US"/>
        </w:rPr>
        <w:t xml:space="preserve"> din 30 </w:t>
      </w:r>
      <w:proofErr w:type="spellStart"/>
      <w:r w:rsidRPr="00214125">
        <w:rPr>
          <w:rFonts w:ascii="Trebuchet MS" w:hAnsi="Trebuchet MS"/>
          <w:lang w:val="en-US"/>
        </w:rPr>
        <w:t>mai</w:t>
      </w:r>
      <w:proofErr w:type="spellEnd"/>
      <w:r w:rsidRPr="00214125">
        <w:rPr>
          <w:rFonts w:ascii="Trebuchet MS" w:hAnsi="Trebuchet MS"/>
          <w:lang w:val="en-US"/>
        </w:rPr>
        <w:t xml:space="preserve"> 2018 cu </w:t>
      </w:r>
      <w:proofErr w:type="spellStart"/>
      <w:r w:rsidRPr="00214125">
        <w:rPr>
          <w:rFonts w:ascii="Trebuchet MS" w:hAnsi="Trebuchet MS"/>
          <w:lang w:val="en-US"/>
        </w:rPr>
        <w:t>privire</w:t>
      </w:r>
      <w:proofErr w:type="spellEnd"/>
      <w:r w:rsidRPr="00214125">
        <w:rPr>
          <w:rFonts w:ascii="Trebuchet MS" w:hAnsi="Trebuchet MS"/>
          <w:lang w:val="en-US"/>
        </w:rPr>
        <w:t xml:space="preserve"> la </w:t>
      </w:r>
      <w:proofErr w:type="spellStart"/>
      <w:r w:rsidRPr="00214125">
        <w:rPr>
          <w:rFonts w:ascii="Trebuchet MS" w:hAnsi="Trebuchet MS"/>
          <w:lang w:val="en-US"/>
        </w:rPr>
        <w:t>includerea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emisiilor</w:t>
      </w:r>
      <w:proofErr w:type="spellEnd"/>
      <w:r w:rsidRPr="00214125">
        <w:rPr>
          <w:rFonts w:ascii="Trebuchet MS" w:hAnsi="Trebuchet MS"/>
          <w:lang w:val="en-US"/>
        </w:rPr>
        <w:t xml:space="preserve"> de gaze cu </w:t>
      </w:r>
      <w:proofErr w:type="spellStart"/>
      <w:r w:rsidRPr="00214125">
        <w:rPr>
          <w:rFonts w:ascii="Trebuchet MS" w:hAnsi="Trebuchet MS"/>
          <w:lang w:val="en-US"/>
        </w:rPr>
        <w:t>efect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seră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gramStart"/>
      <w:r w:rsidRPr="00214125">
        <w:rPr>
          <w:rFonts w:ascii="Trebuchet MS" w:hAnsi="Trebuchet MS"/>
          <w:lang w:val="en-US"/>
        </w:rPr>
        <w:t>a</w:t>
      </w:r>
      <w:proofErr w:type="gram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absorbțiilor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rezultate</w:t>
      </w:r>
      <w:proofErr w:type="spellEnd"/>
      <w:r w:rsidRPr="00214125">
        <w:rPr>
          <w:rFonts w:ascii="Trebuchet MS" w:hAnsi="Trebuchet MS"/>
          <w:lang w:val="en-US"/>
        </w:rPr>
        <w:t xml:space="preserve"> din </w:t>
      </w:r>
      <w:proofErr w:type="spellStart"/>
      <w:r w:rsidRPr="00214125">
        <w:rPr>
          <w:rFonts w:ascii="Trebuchet MS" w:hAnsi="Trebuchet MS"/>
          <w:lang w:val="en-US"/>
        </w:rPr>
        <w:t>activități</w:t>
      </w:r>
      <w:proofErr w:type="spellEnd"/>
      <w:r w:rsidRPr="00214125">
        <w:rPr>
          <w:rFonts w:ascii="Trebuchet MS" w:hAnsi="Trebuchet MS"/>
          <w:lang w:val="en-US"/>
        </w:rPr>
        <w:t xml:space="preserve"> legate de </w:t>
      </w:r>
      <w:proofErr w:type="spellStart"/>
      <w:r w:rsidRPr="00214125">
        <w:rPr>
          <w:rFonts w:ascii="Trebuchet MS" w:hAnsi="Trebuchet MS"/>
          <w:lang w:val="en-US"/>
        </w:rPr>
        <w:t>exploatarea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terenurilor</w:t>
      </w:r>
      <w:proofErr w:type="spellEnd"/>
      <w:r w:rsidRPr="00214125">
        <w:rPr>
          <w:rFonts w:ascii="Trebuchet MS" w:hAnsi="Trebuchet MS"/>
          <w:lang w:val="en-US"/>
        </w:rPr>
        <w:t xml:space="preserve">, </w:t>
      </w:r>
      <w:proofErr w:type="spellStart"/>
      <w:r w:rsidRPr="00214125">
        <w:rPr>
          <w:rFonts w:ascii="Trebuchet MS" w:hAnsi="Trebuchet MS"/>
          <w:lang w:val="en-US"/>
        </w:rPr>
        <w:t>schimbarea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destinației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terenurilor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silvicultură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în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cadrul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politici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privind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clima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energia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pentru</w:t>
      </w:r>
      <w:proofErr w:type="spellEnd"/>
      <w:r w:rsidRPr="00214125">
        <w:rPr>
          <w:rFonts w:ascii="Trebuchet MS" w:hAnsi="Trebuchet MS"/>
          <w:lang w:val="en-US"/>
        </w:rPr>
        <w:t xml:space="preserve"> 2030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modificare</w:t>
      </w:r>
      <w:proofErr w:type="spellEnd"/>
      <w:r w:rsidRPr="00214125">
        <w:rPr>
          <w:rFonts w:ascii="Trebuchet MS" w:hAnsi="Trebuchet MS"/>
          <w:lang w:val="en-US"/>
        </w:rPr>
        <w:t xml:space="preserve"> a </w:t>
      </w:r>
      <w:proofErr w:type="spellStart"/>
      <w:r w:rsidRPr="00214125">
        <w:rPr>
          <w:rFonts w:ascii="Trebuchet MS" w:hAnsi="Trebuchet MS"/>
          <w:lang w:val="en-US"/>
        </w:rPr>
        <w:t>Regulamentului</w:t>
      </w:r>
      <w:proofErr w:type="spellEnd"/>
      <w:r w:rsidRPr="00214125">
        <w:rPr>
          <w:rFonts w:ascii="Trebuchet MS" w:hAnsi="Trebuchet MS"/>
          <w:lang w:val="en-US"/>
        </w:rPr>
        <w:t xml:space="preserve"> (UE) nr. 525/2013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a </w:t>
      </w:r>
      <w:proofErr w:type="spellStart"/>
      <w:r w:rsidRPr="00214125">
        <w:rPr>
          <w:rFonts w:ascii="Trebuchet MS" w:hAnsi="Trebuchet MS"/>
          <w:lang w:val="en-US"/>
        </w:rPr>
        <w:t>Deciziei</w:t>
      </w:r>
      <w:proofErr w:type="spellEnd"/>
      <w:r w:rsidRPr="00214125">
        <w:rPr>
          <w:rFonts w:ascii="Trebuchet MS" w:hAnsi="Trebuchet MS"/>
          <w:lang w:val="en-US"/>
        </w:rPr>
        <w:t xml:space="preserve"> nr. 529/2013/UE</w:t>
      </w:r>
    </w:p>
    <w:p w14:paraId="78279167" w14:textId="77777777" w:rsidR="00214125" w:rsidRPr="00214125" w:rsidRDefault="00214125" w:rsidP="00CB2EC0">
      <w:pPr>
        <w:numPr>
          <w:ilvl w:val="0"/>
          <w:numId w:val="14"/>
        </w:numPr>
        <w:spacing w:after="160" w:line="259" w:lineRule="auto"/>
        <w:ind w:left="284" w:hanging="284"/>
        <w:contextualSpacing/>
        <w:jc w:val="both"/>
        <w:rPr>
          <w:rFonts w:ascii="Trebuchet MS" w:hAnsi="Trebuchet MS"/>
          <w:lang w:val="en-US"/>
        </w:rPr>
      </w:pPr>
      <w:bookmarkStart w:id="5" w:name="_Hlk71121319"/>
      <w:bookmarkStart w:id="6" w:name="_Hlk72321404"/>
      <w:r w:rsidRPr="00214125">
        <w:rPr>
          <w:rFonts w:ascii="Trebuchet MS" w:hAnsi="Trebuchet MS"/>
          <w:lang w:val="en-US"/>
        </w:rPr>
        <w:t xml:space="preserve">Agenda 2030 </w:t>
      </w:r>
      <w:proofErr w:type="spellStart"/>
      <w:r w:rsidRPr="00214125">
        <w:rPr>
          <w:rFonts w:ascii="Trebuchet MS" w:hAnsi="Trebuchet MS"/>
          <w:lang w:val="en-US"/>
        </w:rPr>
        <w:t>pentru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dezvoltare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durabilă</w:t>
      </w:r>
      <w:proofErr w:type="spellEnd"/>
      <w:r w:rsidRPr="00214125">
        <w:rPr>
          <w:rFonts w:ascii="Trebuchet MS" w:hAnsi="Trebuchet MS"/>
          <w:lang w:val="en-US"/>
        </w:rPr>
        <w:t>.</w:t>
      </w:r>
    </w:p>
    <w:p w14:paraId="2102186D" w14:textId="77777777" w:rsidR="00214125" w:rsidRPr="00214125" w:rsidRDefault="00214125" w:rsidP="00214125">
      <w:pPr>
        <w:ind w:left="720"/>
        <w:contextualSpacing/>
        <w:jc w:val="both"/>
        <w:rPr>
          <w:rFonts w:ascii="Trebuchet MS" w:hAnsi="Trebuchet MS"/>
          <w:lang w:val="en-US"/>
        </w:rPr>
      </w:pPr>
    </w:p>
    <w:bookmarkEnd w:id="5"/>
    <w:bookmarkEnd w:id="6"/>
    <w:p w14:paraId="686FD8C0" w14:textId="77777777" w:rsidR="00214125" w:rsidRPr="00214125" w:rsidRDefault="00214125" w:rsidP="00214125">
      <w:pPr>
        <w:spacing w:after="160" w:line="259" w:lineRule="auto"/>
        <w:ind w:firstLine="360"/>
        <w:jc w:val="both"/>
        <w:rPr>
          <w:rFonts w:ascii="Trebuchet MS" w:hAnsi="Trebuchet MS"/>
          <w:lang w:val="en-US"/>
        </w:rPr>
      </w:pPr>
      <w:r w:rsidRPr="00214125">
        <w:rPr>
          <w:rFonts w:ascii="Trebuchet MS" w:hAnsi="Trebuchet MS"/>
          <w:b/>
          <w:lang w:val="en-US"/>
        </w:rPr>
        <w:t>NOTĂ:</w:t>
      </w:r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Actele</w:t>
      </w:r>
      <w:proofErr w:type="spellEnd"/>
      <w:r w:rsidRPr="00214125">
        <w:rPr>
          <w:rFonts w:ascii="Trebuchet MS" w:hAnsi="Trebuchet MS"/>
          <w:lang w:val="en-US"/>
        </w:rPr>
        <w:t xml:space="preserve"> normative se </w:t>
      </w:r>
      <w:proofErr w:type="spellStart"/>
      <w:r w:rsidRPr="00214125">
        <w:rPr>
          <w:rFonts w:ascii="Trebuchet MS" w:hAnsi="Trebuchet MS"/>
          <w:lang w:val="en-US"/>
        </w:rPr>
        <w:t>completează</w:t>
      </w:r>
      <w:proofErr w:type="spellEnd"/>
      <w:r w:rsidRPr="00214125">
        <w:rPr>
          <w:rFonts w:ascii="Trebuchet MS" w:hAnsi="Trebuchet MS"/>
          <w:lang w:val="en-US"/>
        </w:rPr>
        <w:t xml:space="preserve"> cu </w:t>
      </w:r>
      <w:proofErr w:type="spellStart"/>
      <w:r w:rsidRPr="00214125">
        <w:rPr>
          <w:rFonts w:ascii="Trebuchet MS" w:hAnsi="Trebuchet MS"/>
          <w:lang w:val="en-US"/>
        </w:rPr>
        <w:t>reglementările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legale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completare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modificare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gramStart"/>
      <w:r w:rsidRPr="00214125">
        <w:rPr>
          <w:rFonts w:ascii="Trebuchet MS" w:hAnsi="Trebuchet MS"/>
          <w:lang w:val="en-US"/>
        </w:rPr>
        <w:t>a</w:t>
      </w:r>
      <w:proofErr w:type="gram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acestora</w:t>
      </w:r>
      <w:proofErr w:type="spellEnd"/>
      <w:r w:rsidRPr="00214125">
        <w:rPr>
          <w:rFonts w:ascii="Trebuchet MS" w:hAnsi="Trebuchet MS"/>
          <w:lang w:val="en-US"/>
        </w:rPr>
        <w:t xml:space="preserve">, precum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cu </w:t>
      </w:r>
      <w:proofErr w:type="spellStart"/>
      <w:r w:rsidRPr="00214125">
        <w:rPr>
          <w:rFonts w:ascii="Trebuchet MS" w:hAnsi="Trebuchet MS"/>
          <w:lang w:val="en-US"/>
        </w:rPr>
        <w:t>republicările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ulterioare</w:t>
      </w:r>
      <w:proofErr w:type="spellEnd"/>
      <w:r w:rsidRPr="00214125">
        <w:rPr>
          <w:rFonts w:ascii="Trebuchet MS" w:hAnsi="Trebuchet MS"/>
          <w:lang w:val="en-US"/>
        </w:rPr>
        <w:t>.</w:t>
      </w:r>
    </w:p>
    <w:p w14:paraId="25DB1EB6" w14:textId="77777777" w:rsidR="00214125" w:rsidRPr="00214125" w:rsidRDefault="00214125" w:rsidP="00214125">
      <w:pPr>
        <w:spacing w:line="259" w:lineRule="auto"/>
        <w:ind w:firstLine="360"/>
        <w:jc w:val="both"/>
        <w:rPr>
          <w:rFonts w:ascii="Trebuchet MS" w:eastAsia="MS Mincho" w:hAnsi="Trebuchet MS"/>
          <w:sz w:val="8"/>
          <w:szCs w:val="8"/>
        </w:rPr>
      </w:pPr>
      <w:r w:rsidRPr="00214125">
        <w:rPr>
          <w:rFonts w:ascii="Trebuchet MS" w:eastAsia="MS Mincho" w:hAnsi="Trebuchet MS"/>
        </w:rPr>
        <w:t>Tematica:</w:t>
      </w:r>
    </w:p>
    <w:p w14:paraId="6235E13D" w14:textId="77777777" w:rsidR="00214125" w:rsidRPr="00214125" w:rsidRDefault="00214125" w:rsidP="00214125">
      <w:pPr>
        <w:numPr>
          <w:ilvl w:val="0"/>
          <w:numId w:val="15"/>
        </w:numPr>
        <w:spacing w:after="160" w:line="259" w:lineRule="auto"/>
        <w:ind w:left="567" w:firstLine="0"/>
        <w:contextualSpacing/>
        <w:jc w:val="both"/>
        <w:rPr>
          <w:rFonts w:ascii="Trebuchet MS" w:eastAsia="MS Mincho" w:hAnsi="Trebuchet MS"/>
        </w:rPr>
      </w:pPr>
      <w:r w:rsidRPr="00214125">
        <w:rPr>
          <w:rFonts w:ascii="Trebuchet MS" w:eastAsia="MS Mincho" w:hAnsi="Trebuchet MS"/>
        </w:rPr>
        <w:t>Cunoștințele generale privind protecția drepturilor și libertăților fundamentale ale omului;</w:t>
      </w:r>
    </w:p>
    <w:p w14:paraId="480ED90C" w14:textId="77777777" w:rsidR="00214125" w:rsidRPr="00214125" w:rsidRDefault="00214125" w:rsidP="00214125">
      <w:pPr>
        <w:numPr>
          <w:ilvl w:val="0"/>
          <w:numId w:val="15"/>
        </w:numPr>
        <w:spacing w:after="160" w:line="259" w:lineRule="auto"/>
        <w:ind w:left="567" w:firstLine="0"/>
        <w:contextualSpacing/>
        <w:jc w:val="both"/>
        <w:rPr>
          <w:rFonts w:ascii="Trebuchet MS" w:eastAsia="MS Mincho" w:hAnsi="Trebuchet MS"/>
        </w:rPr>
      </w:pPr>
      <w:r w:rsidRPr="00214125">
        <w:rPr>
          <w:rFonts w:ascii="Trebuchet MS" w:eastAsia="MS Mincho" w:hAnsi="Trebuchet MS"/>
        </w:rPr>
        <w:t>Reglementări în domeniul funcției publice și a funcționarului public;</w:t>
      </w:r>
    </w:p>
    <w:p w14:paraId="7CA96CCF" w14:textId="77777777" w:rsidR="00214125" w:rsidRPr="00214125" w:rsidRDefault="00214125" w:rsidP="00214125">
      <w:pPr>
        <w:numPr>
          <w:ilvl w:val="0"/>
          <w:numId w:val="15"/>
        </w:numPr>
        <w:spacing w:after="160" w:line="259" w:lineRule="auto"/>
        <w:ind w:left="567" w:firstLine="0"/>
        <w:contextualSpacing/>
        <w:jc w:val="both"/>
        <w:rPr>
          <w:rFonts w:ascii="Trebuchet MS" w:eastAsia="MS Mincho" w:hAnsi="Trebuchet MS"/>
        </w:rPr>
      </w:pPr>
      <w:r w:rsidRPr="00214125">
        <w:rPr>
          <w:rFonts w:ascii="Trebuchet MS" w:eastAsia="MS Mincho" w:hAnsi="Trebuchet MS"/>
        </w:rPr>
        <w:t>Cunoașterea tematicilor privind respectarea demnității umane, prevenirea și combaterea                               incitării la ură și discriminare;</w:t>
      </w:r>
    </w:p>
    <w:p w14:paraId="0AC03E09" w14:textId="77777777" w:rsidR="00214125" w:rsidRPr="00214125" w:rsidRDefault="00214125" w:rsidP="00214125">
      <w:pPr>
        <w:numPr>
          <w:ilvl w:val="0"/>
          <w:numId w:val="15"/>
        </w:numPr>
        <w:spacing w:after="160" w:line="259" w:lineRule="auto"/>
        <w:ind w:left="567" w:firstLine="0"/>
        <w:contextualSpacing/>
        <w:jc w:val="both"/>
        <w:rPr>
          <w:rFonts w:ascii="Trebuchet MS" w:eastAsia="MS Mincho" w:hAnsi="Trebuchet MS"/>
        </w:rPr>
      </w:pPr>
      <w:r w:rsidRPr="00214125">
        <w:rPr>
          <w:rFonts w:ascii="Trebuchet MS" w:hAnsi="Trebuchet MS"/>
          <w:lang w:val="en-US"/>
        </w:rPr>
        <w:t xml:space="preserve">Organizarea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funcționarea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Ministerului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Mediului</w:t>
      </w:r>
      <w:proofErr w:type="spellEnd"/>
      <w:r w:rsidRPr="00214125">
        <w:rPr>
          <w:rFonts w:ascii="Trebuchet MS" w:hAnsi="Trebuchet MS"/>
          <w:lang w:val="en-US"/>
        </w:rPr>
        <w:t xml:space="preserve">, Apelor </w:t>
      </w:r>
      <w:proofErr w:type="spellStart"/>
      <w:r w:rsidRPr="00214125">
        <w:rPr>
          <w:rFonts w:ascii="Trebuchet MS" w:hAnsi="Trebuchet MS"/>
          <w:lang w:val="en-US"/>
        </w:rPr>
        <w:t>şi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Pădurilor</w:t>
      </w:r>
      <w:proofErr w:type="spellEnd"/>
      <w:r w:rsidRPr="00214125">
        <w:rPr>
          <w:rFonts w:ascii="Trebuchet MS" w:hAnsi="Trebuchet MS"/>
          <w:lang w:val="en-US"/>
        </w:rPr>
        <w:t>;</w:t>
      </w:r>
    </w:p>
    <w:p w14:paraId="0C188410" w14:textId="77777777" w:rsidR="00214125" w:rsidRPr="00214125" w:rsidRDefault="00214125" w:rsidP="00214125">
      <w:pPr>
        <w:numPr>
          <w:ilvl w:val="0"/>
          <w:numId w:val="15"/>
        </w:numPr>
        <w:spacing w:after="160" w:line="259" w:lineRule="auto"/>
        <w:ind w:left="567" w:firstLine="0"/>
        <w:contextualSpacing/>
        <w:jc w:val="both"/>
        <w:rPr>
          <w:rFonts w:ascii="Trebuchet MS" w:hAnsi="Trebuchet MS"/>
        </w:rPr>
      </w:pPr>
      <w:proofErr w:type="spellStart"/>
      <w:r w:rsidRPr="00214125">
        <w:rPr>
          <w:rFonts w:ascii="Trebuchet MS" w:hAnsi="Trebuchet MS"/>
          <w:lang w:val="en-US"/>
        </w:rPr>
        <w:t>Guvernanța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uniunii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energetice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gramStart"/>
      <w:r w:rsidRPr="00214125">
        <w:rPr>
          <w:rFonts w:ascii="Trebuchet MS" w:hAnsi="Trebuchet MS"/>
          <w:lang w:val="en-US"/>
        </w:rPr>
        <w:t>a</w:t>
      </w:r>
      <w:proofErr w:type="gram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acțiunilor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climatice</w:t>
      </w:r>
      <w:proofErr w:type="spellEnd"/>
      <w:r w:rsidRPr="00214125">
        <w:rPr>
          <w:rFonts w:ascii="Trebuchet MS" w:hAnsi="Trebuchet MS"/>
          <w:lang w:val="en-US"/>
        </w:rPr>
        <w:t>;</w:t>
      </w:r>
    </w:p>
    <w:p w14:paraId="238F1469" w14:textId="77777777" w:rsidR="00214125" w:rsidRPr="00214125" w:rsidRDefault="00214125" w:rsidP="00214125">
      <w:pPr>
        <w:numPr>
          <w:ilvl w:val="0"/>
          <w:numId w:val="15"/>
        </w:numPr>
        <w:spacing w:after="160" w:line="259" w:lineRule="auto"/>
        <w:ind w:left="567" w:firstLine="0"/>
        <w:contextualSpacing/>
        <w:jc w:val="both"/>
        <w:rPr>
          <w:rFonts w:ascii="Trebuchet MS" w:hAnsi="Trebuchet MS"/>
        </w:rPr>
      </w:pPr>
      <w:proofErr w:type="spellStart"/>
      <w:r w:rsidRPr="00214125">
        <w:rPr>
          <w:rFonts w:ascii="Trebuchet MS" w:hAnsi="Trebuchet MS"/>
          <w:lang w:val="en-US"/>
        </w:rPr>
        <w:t>Reducerea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anuală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obligatorie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gramStart"/>
      <w:r w:rsidRPr="00214125">
        <w:rPr>
          <w:rFonts w:ascii="Trebuchet MS" w:hAnsi="Trebuchet MS"/>
          <w:lang w:val="en-US"/>
        </w:rPr>
        <w:t>a</w:t>
      </w:r>
      <w:proofErr w:type="gram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emisiilor</w:t>
      </w:r>
      <w:proofErr w:type="spellEnd"/>
      <w:r w:rsidRPr="00214125">
        <w:rPr>
          <w:rFonts w:ascii="Trebuchet MS" w:hAnsi="Trebuchet MS"/>
          <w:lang w:val="en-US"/>
        </w:rPr>
        <w:t xml:space="preserve"> de gaze cu </w:t>
      </w:r>
      <w:proofErr w:type="spellStart"/>
      <w:r w:rsidRPr="00214125">
        <w:rPr>
          <w:rFonts w:ascii="Trebuchet MS" w:hAnsi="Trebuchet MS"/>
          <w:lang w:val="en-US"/>
        </w:rPr>
        <w:t>efect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seră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către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statele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membre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în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perioada</w:t>
      </w:r>
      <w:proofErr w:type="spellEnd"/>
      <w:r w:rsidRPr="00214125">
        <w:rPr>
          <w:rFonts w:ascii="Trebuchet MS" w:hAnsi="Trebuchet MS"/>
          <w:lang w:val="en-US"/>
        </w:rPr>
        <w:t xml:space="preserve"> 2021-2030 </w:t>
      </w:r>
      <w:proofErr w:type="spellStart"/>
      <w:r w:rsidRPr="00214125">
        <w:rPr>
          <w:rFonts w:ascii="Trebuchet MS" w:hAnsi="Trebuchet MS"/>
          <w:lang w:val="en-US"/>
        </w:rPr>
        <w:t>în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vederea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unei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contribuții</w:t>
      </w:r>
      <w:proofErr w:type="spellEnd"/>
      <w:r w:rsidRPr="00214125">
        <w:rPr>
          <w:rFonts w:ascii="Trebuchet MS" w:hAnsi="Trebuchet MS"/>
          <w:lang w:val="en-US"/>
        </w:rPr>
        <w:t xml:space="preserve"> la </w:t>
      </w:r>
      <w:proofErr w:type="spellStart"/>
      <w:r w:rsidRPr="00214125">
        <w:rPr>
          <w:rFonts w:ascii="Trebuchet MS" w:hAnsi="Trebuchet MS"/>
          <w:lang w:val="en-US"/>
        </w:rPr>
        <w:t>acțiunile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climatice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respectare</w:t>
      </w:r>
      <w:proofErr w:type="spellEnd"/>
      <w:r w:rsidRPr="00214125">
        <w:rPr>
          <w:rFonts w:ascii="Trebuchet MS" w:hAnsi="Trebuchet MS"/>
          <w:lang w:val="en-US"/>
        </w:rPr>
        <w:t xml:space="preserve"> a </w:t>
      </w:r>
      <w:proofErr w:type="spellStart"/>
      <w:r w:rsidRPr="00214125">
        <w:rPr>
          <w:rFonts w:ascii="Trebuchet MS" w:hAnsi="Trebuchet MS"/>
          <w:lang w:val="en-US"/>
        </w:rPr>
        <w:t>angajamentelor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asumate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în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temeiul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Acordului</w:t>
      </w:r>
      <w:proofErr w:type="spellEnd"/>
      <w:r w:rsidRPr="00214125">
        <w:rPr>
          <w:rFonts w:ascii="Trebuchet MS" w:hAnsi="Trebuchet MS"/>
          <w:lang w:val="en-US"/>
        </w:rPr>
        <w:t xml:space="preserve"> de la Paris;</w:t>
      </w:r>
    </w:p>
    <w:p w14:paraId="430EB545" w14:textId="77777777" w:rsidR="00214125" w:rsidRPr="00214125" w:rsidRDefault="00214125" w:rsidP="00214125">
      <w:pPr>
        <w:numPr>
          <w:ilvl w:val="0"/>
          <w:numId w:val="15"/>
        </w:numPr>
        <w:spacing w:after="160" w:line="259" w:lineRule="auto"/>
        <w:ind w:left="567" w:firstLine="0"/>
        <w:contextualSpacing/>
        <w:jc w:val="both"/>
        <w:rPr>
          <w:rFonts w:ascii="Trebuchet MS" w:hAnsi="Trebuchet MS"/>
        </w:rPr>
      </w:pPr>
      <w:proofErr w:type="spellStart"/>
      <w:r w:rsidRPr="00214125">
        <w:rPr>
          <w:rFonts w:ascii="Trebuchet MS" w:hAnsi="Trebuchet MS"/>
          <w:lang w:val="en-US"/>
        </w:rPr>
        <w:t>Includerea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emisiilor</w:t>
      </w:r>
      <w:proofErr w:type="spellEnd"/>
      <w:r w:rsidRPr="00214125">
        <w:rPr>
          <w:rFonts w:ascii="Trebuchet MS" w:hAnsi="Trebuchet MS"/>
          <w:lang w:val="en-US"/>
        </w:rPr>
        <w:t xml:space="preserve"> de gaze cu </w:t>
      </w:r>
      <w:proofErr w:type="spellStart"/>
      <w:r w:rsidRPr="00214125">
        <w:rPr>
          <w:rFonts w:ascii="Trebuchet MS" w:hAnsi="Trebuchet MS"/>
          <w:lang w:val="en-US"/>
        </w:rPr>
        <w:t>efect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seră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gramStart"/>
      <w:r w:rsidRPr="00214125">
        <w:rPr>
          <w:rFonts w:ascii="Trebuchet MS" w:hAnsi="Trebuchet MS"/>
          <w:lang w:val="en-US"/>
        </w:rPr>
        <w:t>a</w:t>
      </w:r>
      <w:proofErr w:type="gram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absorbțiilor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rezultate</w:t>
      </w:r>
      <w:proofErr w:type="spellEnd"/>
      <w:r w:rsidRPr="00214125">
        <w:rPr>
          <w:rFonts w:ascii="Trebuchet MS" w:hAnsi="Trebuchet MS"/>
          <w:lang w:val="en-US"/>
        </w:rPr>
        <w:t xml:space="preserve"> din </w:t>
      </w:r>
      <w:proofErr w:type="spellStart"/>
      <w:r w:rsidRPr="00214125">
        <w:rPr>
          <w:rFonts w:ascii="Trebuchet MS" w:hAnsi="Trebuchet MS"/>
          <w:lang w:val="en-US"/>
        </w:rPr>
        <w:t>activitățile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sectoarelor</w:t>
      </w:r>
      <w:proofErr w:type="spellEnd"/>
      <w:r w:rsidRPr="00214125">
        <w:rPr>
          <w:rFonts w:ascii="Trebuchet MS" w:hAnsi="Trebuchet MS"/>
          <w:lang w:val="en-US"/>
        </w:rPr>
        <w:t xml:space="preserve"> non-ETS </w:t>
      </w:r>
      <w:r w:rsidRPr="00214125">
        <w:rPr>
          <w:rFonts w:ascii="Trebuchet MS" w:hAnsi="Trebuchet MS"/>
        </w:rPr>
        <w:t>și respectiv din activități</w:t>
      </w:r>
      <w:r w:rsidRPr="00214125">
        <w:rPr>
          <w:rFonts w:ascii="Trebuchet MS" w:hAnsi="Trebuchet MS"/>
          <w:lang w:val="en-US"/>
        </w:rPr>
        <w:t xml:space="preserve"> legate de </w:t>
      </w:r>
      <w:proofErr w:type="spellStart"/>
      <w:r w:rsidRPr="00214125">
        <w:rPr>
          <w:rFonts w:ascii="Trebuchet MS" w:hAnsi="Trebuchet MS"/>
          <w:lang w:val="en-US"/>
        </w:rPr>
        <w:t>exploatarea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terenurilor</w:t>
      </w:r>
      <w:proofErr w:type="spellEnd"/>
      <w:r w:rsidRPr="00214125">
        <w:rPr>
          <w:rFonts w:ascii="Trebuchet MS" w:hAnsi="Trebuchet MS"/>
          <w:lang w:val="en-US"/>
        </w:rPr>
        <w:t xml:space="preserve">, </w:t>
      </w:r>
      <w:proofErr w:type="spellStart"/>
      <w:r w:rsidRPr="00214125">
        <w:rPr>
          <w:rFonts w:ascii="Trebuchet MS" w:hAnsi="Trebuchet MS"/>
          <w:lang w:val="en-US"/>
        </w:rPr>
        <w:t>schimbarea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destinației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terenurilor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silvicultură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în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cadrul</w:t>
      </w:r>
      <w:proofErr w:type="spellEnd"/>
      <w:r w:rsidRPr="00214125">
        <w:rPr>
          <w:rFonts w:ascii="Trebuchet MS" w:hAnsi="Trebuchet MS"/>
          <w:lang w:val="en-US"/>
        </w:rPr>
        <w:t xml:space="preserve"> de </w:t>
      </w:r>
      <w:proofErr w:type="spellStart"/>
      <w:r w:rsidRPr="00214125">
        <w:rPr>
          <w:rFonts w:ascii="Trebuchet MS" w:hAnsi="Trebuchet MS"/>
          <w:lang w:val="en-US"/>
        </w:rPr>
        <w:t>politici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privind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clima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și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energia</w:t>
      </w:r>
      <w:proofErr w:type="spellEnd"/>
      <w:r w:rsidRPr="00214125">
        <w:rPr>
          <w:rFonts w:ascii="Trebuchet MS" w:hAnsi="Trebuchet MS"/>
          <w:lang w:val="en-US"/>
        </w:rPr>
        <w:t xml:space="preserve"> </w:t>
      </w:r>
      <w:proofErr w:type="spellStart"/>
      <w:r w:rsidRPr="00214125">
        <w:rPr>
          <w:rFonts w:ascii="Trebuchet MS" w:hAnsi="Trebuchet MS"/>
          <w:lang w:val="en-US"/>
        </w:rPr>
        <w:t>pentru</w:t>
      </w:r>
      <w:proofErr w:type="spellEnd"/>
      <w:r w:rsidRPr="00214125">
        <w:rPr>
          <w:rFonts w:ascii="Trebuchet MS" w:hAnsi="Trebuchet MS"/>
          <w:lang w:val="en-US"/>
        </w:rPr>
        <w:t xml:space="preserve"> 2030;</w:t>
      </w:r>
    </w:p>
    <w:p w14:paraId="4C2096BA" w14:textId="77777777" w:rsidR="001C6684" w:rsidRPr="00E63784" w:rsidRDefault="001C6684" w:rsidP="006D7641">
      <w:pPr>
        <w:jc w:val="both"/>
        <w:rPr>
          <w:rFonts w:ascii="Trebuchet MS" w:eastAsia="MS Mincho" w:hAnsi="Trebuchet MS"/>
          <w:sz w:val="24"/>
          <w:szCs w:val="24"/>
        </w:rPr>
      </w:pPr>
    </w:p>
    <w:p w14:paraId="419D953B" w14:textId="77777777" w:rsidR="001C6684" w:rsidRDefault="001C6684" w:rsidP="006D7641">
      <w:pPr>
        <w:jc w:val="both"/>
        <w:rPr>
          <w:rFonts w:ascii="Trebuchet MS" w:eastAsia="MS Mincho" w:hAnsi="Trebuchet MS"/>
          <w:sz w:val="23"/>
          <w:szCs w:val="23"/>
        </w:rPr>
      </w:pPr>
    </w:p>
    <w:sectPr w:rsidR="001C6684" w:rsidSect="00A30C0C">
      <w:headerReference w:type="default" r:id="rId8"/>
      <w:footerReference w:type="default" r:id="rId9"/>
      <w:headerReference w:type="first" r:id="rId10"/>
      <w:pgSz w:w="11906" w:h="16838"/>
      <w:pgMar w:top="1111" w:right="851" w:bottom="567" w:left="1134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9EEA" w14:textId="77777777" w:rsidR="00106632" w:rsidRDefault="00106632" w:rsidP="000235A4">
      <w:r>
        <w:separator/>
      </w:r>
    </w:p>
  </w:endnote>
  <w:endnote w:type="continuationSeparator" w:id="0">
    <w:p w14:paraId="0F7AB62C" w14:textId="77777777" w:rsidR="00106632" w:rsidRDefault="00106632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E938" w14:textId="77777777" w:rsidR="00106632" w:rsidRDefault="00106632" w:rsidP="000235A4">
      <w:r>
        <w:separator/>
      </w:r>
    </w:p>
  </w:footnote>
  <w:footnote w:type="continuationSeparator" w:id="0">
    <w:p w14:paraId="458600CF" w14:textId="77777777" w:rsidR="00106632" w:rsidRDefault="00106632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59C" w14:textId="761A328F" w:rsidR="00B44DAA" w:rsidRDefault="00B44DAA">
    <w:pPr>
      <w:pStyle w:val="Header"/>
    </w:pPr>
  </w:p>
  <w:p w14:paraId="4E4FF718" w14:textId="77777777" w:rsidR="00F51AAD" w:rsidRDefault="00F51AAD" w:rsidP="00E82946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4354" w14:textId="77777777" w:rsidR="005100A2" w:rsidRDefault="00510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904"/>
    <w:multiLevelType w:val="hybridMultilevel"/>
    <w:tmpl w:val="3296F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279"/>
    <w:multiLevelType w:val="hybridMultilevel"/>
    <w:tmpl w:val="FC226196"/>
    <w:lvl w:ilvl="0" w:tplc="499A2C6E">
      <w:start w:val="1"/>
      <w:numFmt w:val="decimal"/>
      <w:lvlText w:val="%1."/>
      <w:lvlJc w:val="left"/>
      <w:pPr>
        <w:ind w:left="300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70707"/>
        <w:w w:val="107"/>
        <w:sz w:val="21"/>
        <w:szCs w:val="21"/>
        <w:lang w:val="ro-RO" w:eastAsia="en-US" w:bidi="ar-SA"/>
      </w:rPr>
    </w:lvl>
    <w:lvl w:ilvl="1" w:tplc="BE94A6CC">
      <w:numFmt w:val="bullet"/>
      <w:lvlText w:val="•"/>
      <w:lvlJc w:val="left"/>
      <w:pPr>
        <w:ind w:left="1288" w:hanging="186"/>
      </w:pPr>
      <w:rPr>
        <w:rFonts w:hint="default"/>
        <w:lang w:val="ro-RO" w:eastAsia="en-US" w:bidi="ar-SA"/>
      </w:rPr>
    </w:lvl>
    <w:lvl w:ilvl="2" w:tplc="6202692E">
      <w:numFmt w:val="bullet"/>
      <w:lvlText w:val="•"/>
      <w:lvlJc w:val="left"/>
      <w:pPr>
        <w:ind w:left="2276" w:hanging="186"/>
      </w:pPr>
      <w:rPr>
        <w:rFonts w:hint="default"/>
        <w:lang w:val="ro-RO" w:eastAsia="en-US" w:bidi="ar-SA"/>
      </w:rPr>
    </w:lvl>
    <w:lvl w:ilvl="3" w:tplc="6922DF50">
      <w:numFmt w:val="bullet"/>
      <w:lvlText w:val="•"/>
      <w:lvlJc w:val="left"/>
      <w:pPr>
        <w:ind w:left="3265" w:hanging="186"/>
      </w:pPr>
      <w:rPr>
        <w:rFonts w:hint="default"/>
        <w:lang w:val="ro-RO" w:eastAsia="en-US" w:bidi="ar-SA"/>
      </w:rPr>
    </w:lvl>
    <w:lvl w:ilvl="4" w:tplc="A15A6834">
      <w:numFmt w:val="bullet"/>
      <w:lvlText w:val="•"/>
      <w:lvlJc w:val="left"/>
      <w:pPr>
        <w:ind w:left="4253" w:hanging="186"/>
      </w:pPr>
      <w:rPr>
        <w:rFonts w:hint="default"/>
        <w:lang w:val="ro-RO" w:eastAsia="en-US" w:bidi="ar-SA"/>
      </w:rPr>
    </w:lvl>
    <w:lvl w:ilvl="5" w:tplc="EAA09F2A">
      <w:numFmt w:val="bullet"/>
      <w:lvlText w:val="•"/>
      <w:lvlJc w:val="left"/>
      <w:pPr>
        <w:ind w:left="5242" w:hanging="186"/>
      </w:pPr>
      <w:rPr>
        <w:rFonts w:hint="default"/>
        <w:lang w:val="ro-RO" w:eastAsia="en-US" w:bidi="ar-SA"/>
      </w:rPr>
    </w:lvl>
    <w:lvl w:ilvl="6" w:tplc="747C4F2E">
      <w:numFmt w:val="bullet"/>
      <w:lvlText w:val="•"/>
      <w:lvlJc w:val="left"/>
      <w:pPr>
        <w:ind w:left="6230" w:hanging="186"/>
      </w:pPr>
      <w:rPr>
        <w:rFonts w:hint="default"/>
        <w:lang w:val="ro-RO" w:eastAsia="en-US" w:bidi="ar-SA"/>
      </w:rPr>
    </w:lvl>
    <w:lvl w:ilvl="7" w:tplc="0CD474B6">
      <w:numFmt w:val="bullet"/>
      <w:lvlText w:val="•"/>
      <w:lvlJc w:val="left"/>
      <w:pPr>
        <w:ind w:left="7218" w:hanging="186"/>
      </w:pPr>
      <w:rPr>
        <w:rFonts w:hint="default"/>
        <w:lang w:val="ro-RO" w:eastAsia="en-US" w:bidi="ar-SA"/>
      </w:rPr>
    </w:lvl>
    <w:lvl w:ilvl="8" w:tplc="05665B02">
      <w:numFmt w:val="bullet"/>
      <w:lvlText w:val="•"/>
      <w:lvlJc w:val="left"/>
      <w:pPr>
        <w:ind w:left="8207" w:hanging="186"/>
      </w:pPr>
      <w:rPr>
        <w:rFonts w:hint="default"/>
        <w:lang w:val="ro-RO" w:eastAsia="en-US" w:bidi="ar-SA"/>
      </w:rPr>
    </w:lvl>
  </w:abstractNum>
  <w:abstractNum w:abstractNumId="2" w15:restartNumberingAfterBreak="0">
    <w:nsid w:val="0FDF1B15"/>
    <w:multiLevelType w:val="hybridMultilevel"/>
    <w:tmpl w:val="41ACDA80"/>
    <w:lvl w:ilvl="0" w:tplc="8CE80A3E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8CE8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6A8656B"/>
    <w:multiLevelType w:val="hybridMultilevel"/>
    <w:tmpl w:val="C616D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237D"/>
    <w:multiLevelType w:val="hybridMultilevel"/>
    <w:tmpl w:val="8C8E8F64"/>
    <w:lvl w:ilvl="0" w:tplc="8CE8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A65428"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47BAA"/>
    <w:multiLevelType w:val="hybridMultilevel"/>
    <w:tmpl w:val="CC487AB6"/>
    <w:lvl w:ilvl="0" w:tplc="F54AE39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C67B8"/>
    <w:multiLevelType w:val="hybridMultilevel"/>
    <w:tmpl w:val="000644DC"/>
    <w:lvl w:ilvl="0" w:tplc="E9760D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C5002B"/>
    <w:multiLevelType w:val="hybridMultilevel"/>
    <w:tmpl w:val="1B447F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52D55"/>
    <w:multiLevelType w:val="hybridMultilevel"/>
    <w:tmpl w:val="BE9C058A"/>
    <w:lvl w:ilvl="0" w:tplc="DACC4A6C">
      <w:start w:val="9"/>
      <w:numFmt w:val="decimal"/>
      <w:lvlText w:val="%1."/>
      <w:lvlJc w:val="left"/>
      <w:pPr>
        <w:ind w:left="332" w:hanging="196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20"/>
        <w:szCs w:val="20"/>
        <w:lang w:val="ro-RO" w:eastAsia="en-US" w:bidi="ar-SA"/>
      </w:rPr>
    </w:lvl>
    <w:lvl w:ilvl="1" w:tplc="A5264620">
      <w:numFmt w:val="bullet"/>
      <w:lvlText w:val="•"/>
      <w:lvlJc w:val="left"/>
      <w:pPr>
        <w:ind w:left="1324" w:hanging="196"/>
      </w:pPr>
      <w:rPr>
        <w:rFonts w:hint="default"/>
        <w:lang w:val="ro-RO" w:eastAsia="en-US" w:bidi="ar-SA"/>
      </w:rPr>
    </w:lvl>
    <w:lvl w:ilvl="2" w:tplc="A1E8BFD6">
      <w:numFmt w:val="bullet"/>
      <w:lvlText w:val="•"/>
      <w:lvlJc w:val="left"/>
      <w:pPr>
        <w:ind w:left="2308" w:hanging="196"/>
      </w:pPr>
      <w:rPr>
        <w:rFonts w:hint="default"/>
        <w:lang w:val="ro-RO" w:eastAsia="en-US" w:bidi="ar-SA"/>
      </w:rPr>
    </w:lvl>
    <w:lvl w:ilvl="3" w:tplc="F1087E6E">
      <w:numFmt w:val="bullet"/>
      <w:lvlText w:val="•"/>
      <w:lvlJc w:val="left"/>
      <w:pPr>
        <w:ind w:left="3293" w:hanging="196"/>
      </w:pPr>
      <w:rPr>
        <w:rFonts w:hint="default"/>
        <w:lang w:val="ro-RO" w:eastAsia="en-US" w:bidi="ar-SA"/>
      </w:rPr>
    </w:lvl>
    <w:lvl w:ilvl="4" w:tplc="C11839AA">
      <w:numFmt w:val="bullet"/>
      <w:lvlText w:val="•"/>
      <w:lvlJc w:val="left"/>
      <w:pPr>
        <w:ind w:left="4277" w:hanging="196"/>
      </w:pPr>
      <w:rPr>
        <w:rFonts w:hint="default"/>
        <w:lang w:val="ro-RO" w:eastAsia="en-US" w:bidi="ar-SA"/>
      </w:rPr>
    </w:lvl>
    <w:lvl w:ilvl="5" w:tplc="9EF6F53C">
      <w:numFmt w:val="bullet"/>
      <w:lvlText w:val="•"/>
      <w:lvlJc w:val="left"/>
      <w:pPr>
        <w:ind w:left="5262" w:hanging="196"/>
      </w:pPr>
      <w:rPr>
        <w:rFonts w:hint="default"/>
        <w:lang w:val="ro-RO" w:eastAsia="en-US" w:bidi="ar-SA"/>
      </w:rPr>
    </w:lvl>
    <w:lvl w:ilvl="6" w:tplc="C2EEAD06">
      <w:numFmt w:val="bullet"/>
      <w:lvlText w:val="•"/>
      <w:lvlJc w:val="left"/>
      <w:pPr>
        <w:ind w:left="6246" w:hanging="196"/>
      </w:pPr>
      <w:rPr>
        <w:rFonts w:hint="default"/>
        <w:lang w:val="ro-RO" w:eastAsia="en-US" w:bidi="ar-SA"/>
      </w:rPr>
    </w:lvl>
    <w:lvl w:ilvl="7" w:tplc="4E84B204">
      <w:numFmt w:val="bullet"/>
      <w:lvlText w:val="•"/>
      <w:lvlJc w:val="left"/>
      <w:pPr>
        <w:ind w:left="7230" w:hanging="196"/>
      </w:pPr>
      <w:rPr>
        <w:rFonts w:hint="default"/>
        <w:lang w:val="ro-RO" w:eastAsia="en-US" w:bidi="ar-SA"/>
      </w:rPr>
    </w:lvl>
    <w:lvl w:ilvl="8" w:tplc="DDB616DA">
      <w:numFmt w:val="bullet"/>
      <w:lvlText w:val="•"/>
      <w:lvlJc w:val="left"/>
      <w:pPr>
        <w:ind w:left="8215" w:hanging="196"/>
      </w:pPr>
      <w:rPr>
        <w:rFonts w:hint="default"/>
        <w:lang w:val="ro-RO" w:eastAsia="en-US" w:bidi="ar-SA"/>
      </w:rPr>
    </w:lvl>
  </w:abstractNum>
  <w:abstractNum w:abstractNumId="10" w15:restartNumberingAfterBreak="0">
    <w:nsid w:val="3FC11975"/>
    <w:multiLevelType w:val="hybridMultilevel"/>
    <w:tmpl w:val="AEB24DCC"/>
    <w:lvl w:ilvl="0" w:tplc="D214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2943"/>
    <w:multiLevelType w:val="hybridMultilevel"/>
    <w:tmpl w:val="6E761300"/>
    <w:lvl w:ilvl="0" w:tplc="3EA6BAB0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A105F1"/>
    <w:multiLevelType w:val="hybridMultilevel"/>
    <w:tmpl w:val="5BF4F3E6"/>
    <w:lvl w:ilvl="0" w:tplc="A2C83A3C">
      <w:start w:val="7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09B3"/>
    <w:multiLevelType w:val="hybridMultilevel"/>
    <w:tmpl w:val="9EFCA66A"/>
    <w:lvl w:ilvl="0" w:tplc="AA144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B039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63001"/>
    <w:multiLevelType w:val="hybridMultilevel"/>
    <w:tmpl w:val="AF8E6486"/>
    <w:lvl w:ilvl="0" w:tplc="067E6292">
      <w:start w:val="1"/>
      <w:numFmt w:val="decimal"/>
      <w:lvlText w:val="%1."/>
      <w:lvlJc w:val="left"/>
      <w:pPr>
        <w:ind w:left="331" w:hanging="191"/>
      </w:pPr>
      <w:rPr>
        <w:rFonts w:hint="default"/>
        <w:spacing w:val="-1"/>
        <w:w w:val="96"/>
        <w:lang w:val="ro-RO" w:eastAsia="en-US" w:bidi="ar-SA"/>
      </w:rPr>
    </w:lvl>
    <w:lvl w:ilvl="1" w:tplc="EB048CEA">
      <w:numFmt w:val="bullet"/>
      <w:lvlText w:val="•"/>
      <w:lvlJc w:val="left"/>
      <w:pPr>
        <w:ind w:left="1324" w:hanging="191"/>
      </w:pPr>
      <w:rPr>
        <w:rFonts w:hint="default"/>
        <w:lang w:val="ro-RO" w:eastAsia="en-US" w:bidi="ar-SA"/>
      </w:rPr>
    </w:lvl>
    <w:lvl w:ilvl="2" w:tplc="989C3072">
      <w:numFmt w:val="bullet"/>
      <w:lvlText w:val="•"/>
      <w:lvlJc w:val="left"/>
      <w:pPr>
        <w:ind w:left="2308" w:hanging="191"/>
      </w:pPr>
      <w:rPr>
        <w:rFonts w:hint="default"/>
        <w:lang w:val="ro-RO" w:eastAsia="en-US" w:bidi="ar-SA"/>
      </w:rPr>
    </w:lvl>
    <w:lvl w:ilvl="3" w:tplc="DDBCFDD4">
      <w:numFmt w:val="bullet"/>
      <w:lvlText w:val="•"/>
      <w:lvlJc w:val="left"/>
      <w:pPr>
        <w:ind w:left="3293" w:hanging="191"/>
      </w:pPr>
      <w:rPr>
        <w:rFonts w:hint="default"/>
        <w:lang w:val="ro-RO" w:eastAsia="en-US" w:bidi="ar-SA"/>
      </w:rPr>
    </w:lvl>
    <w:lvl w:ilvl="4" w:tplc="629ED6E8">
      <w:numFmt w:val="bullet"/>
      <w:lvlText w:val="•"/>
      <w:lvlJc w:val="left"/>
      <w:pPr>
        <w:ind w:left="4277" w:hanging="191"/>
      </w:pPr>
      <w:rPr>
        <w:rFonts w:hint="default"/>
        <w:lang w:val="ro-RO" w:eastAsia="en-US" w:bidi="ar-SA"/>
      </w:rPr>
    </w:lvl>
    <w:lvl w:ilvl="5" w:tplc="415E4872">
      <w:numFmt w:val="bullet"/>
      <w:lvlText w:val="•"/>
      <w:lvlJc w:val="left"/>
      <w:pPr>
        <w:ind w:left="5262" w:hanging="191"/>
      </w:pPr>
      <w:rPr>
        <w:rFonts w:hint="default"/>
        <w:lang w:val="ro-RO" w:eastAsia="en-US" w:bidi="ar-SA"/>
      </w:rPr>
    </w:lvl>
    <w:lvl w:ilvl="6" w:tplc="997EFA02">
      <w:numFmt w:val="bullet"/>
      <w:lvlText w:val="•"/>
      <w:lvlJc w:val="left"/>
      <w:pPr>
        <w:ind w:left="6246" w:hanging="191"/>
      </w:pPr>
      <w:rPr>
        <w:rFonts w:hint="default"/>
        <w:lang w:val="ro-RO" w:eastAsia="en-US" w:bidi="ar-SA"/>
      </w:rPr>
    </w:lvl>
    <w:lvl w:ilvl="7" w:tplc="E99A7664">
      <w:numFmt w:val="bullet"/>
      <w:lvlText w:val="•"/>
      <w:lvlJc w:val="left"/>
      <w:pPr>
        <w:ind w:left="7230" w:hanging="191"/>
      </w:pPr>
      <w:rPr>
        <w:rFonts w:hint="default"/>
        <w:lang w:val="ro-RO" w:eastAsia="en-US" w:bidi="ar-SA"/>
      </w:rPr>
    </w:lvl>
    <w:lvl w:ilvl="8" w:tplc="7542F74A">
      <w:numFmt w:val="bullet"/>
      <w:lvlText w:val="•"/>
      <w:lvlJc w:val="left"/>
      <w:pPr>
        <w:ind w:left="8215" w:hanging="191"/>
      </w:pPr>
      <w:rPr>
        <w:rFonts w:hint="default"/>
        <w:lang w:val="ro-RO" w:eastAsia="en-US" w:bidi="ar-SA"/>
      </w:rPr>
    </w:lvl>
  </w:abstractNum>
  <w:abstractNum w:abstractNumId="16" w15:restartNumberingAfterBreak="0">
    <w:nsid w:val="4B5838D2"/>
    <w:multiLevelType w:val="hybridMultilevel"/>
    <w:tmpl w:val="20DE6AD8"/>
    <w:lvl w:ilvl="0" w:tplc="8CE80A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A6A8C"/>
    <w:multiLevelType w:val="hybridMultilevel"/>
    <w:tmpl w:val="FF1EDBB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DEA447B"/>
    <w:multiLevelType w:val="hybridMultilevel"/>
    <w:tmpl w:val="EE2EF0C6"/>
    <w:lvl w:ilvl="0" w:tplc="7102D6D2">
      <w:numFmt w:val="bullet"/>
      <w:lvlText w:val="-"/>
      <w:lvlJc w:val="left"/>
      <w:pPr>
        <w:ind w:left="150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57F3890"/>
    <w:multiLevelType w:val="hybridMultilevel"/>
    <w:tmpl w:val="76F88ABA"/>
    <w:lvl w:ilvl="0" w:tplc="7F74F688">
      <w:numFmt w:val="bullet"/>
      <w:lvlText w:val="-"/>
      <w:lvlJc w:val="left"/>
      <w:pPr>
        <w:ind w:left="105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w w:val="89"/>
        <w:sz w:val="23"/>
        <w:szCs w:val="23"/>
        <w:lang w:val="ro-RO" w:eastAsia="en-US" w:bidi="ar-SA"/>
      </w:rPr>
    </w:lvl>
    <w:lvl w:ilvl="1" w:tplc="6F08EFD6">
      <w:numFmt w:val="bullet"/>
      <w:lvlText w:val="•"/>
      <w:lvlJc w:val="left"/>
      <w:pPr>
        <w:ind w:left="1972" w:hanging="155"/>
      </w:pPr>
      <w:rPr>
        <w:rFonts w:hint="default"/>
        <w:lang w:val="ro-RO" w:eastAsia="en-US" w:bidi="ar-SA"/>
      </w:rPr>
    </w:lvl>
    <w:lvl w:ilvl="2" w:tplc="6E784C6C">
      <w:numFmt w:val="bullet"/>
      <w:lvlText w:val="•"/>
      <w:lvlJc w:val="left"/>
      <w:pPr>
        <w:ind w:left="2884" w:hanging="155"/>
      </w:pPr>
      <w:rPr>
        <w:rFonts w:hint="default"/>
        <w:lang w:val="ro-RO" w:eastAsia="en-US" w:bidi="ar-SA"/>
      </w:rPr>
    </w:lvl>
    <w:lvl w:ilvl="3" w:tplc="1CD45468">
      <w:numFmt w:val="bullet"/>
      <w:lvlText w:val="•"/>
      <w:lvlJc w:val="left"/>
      <w:pPr>
        <w:ind w:left="3797" w:hanging="155"/>
      </w:pPr>
      <w:rPr>
        <w:rFonts w:hint="default"/>
        <w:lang w:val="ro-RO" w:eastAsia="en-US" w:bidi="ar-SA"/>
      </w:rPr>
    </w:lvl>
    <w:lvl w:ilvl="4" w:tplc="981CD19C">
      <w:numFmt w:val="bullet"/>
      <w:lvlText w:val="•"/>
      <w:lvlJc w:val="left"/>
      <w:pPr>
        <w:ind w:left="4709" w:hanging="155"/>
      </w:pPr>
      <w:rPr>
        <w:rFonts w:hint="default"/>
        <w:lang w:val="ro-RO" w:eastAsia="en-US" w:bidi="ar-SA"/>
      </w:rPr>
    </w:lvl>
    <w:lvl w:ilvl="5" w:tplc="FAC615E0">
      <w:numFmt w:val="bullet"/>
      <w:lvlText w:val="•"/>
      <w:lvlJc w:val="left"/>
      <w:pPr>
        <w:ind w:left="5622" w:hanging="155"/>
      </w:pPr>
      <w:rPr>
        <w:rFonts w:hint="default"/>
        <w:lang w:val="ro-RO" w:eastAsia="en-US" w:bidi="ar-SA"/>
      </w:rPr>
    </w:lvl>
    <w:lvl w:ilvl="6" w:tplc="9C5851D2">
      <w:numFmt w:val="bullet"/>
      <w:lvlText w:val="•"/>
      <w:lvlJc w:val="left"/>
      <w:pPr>
        <w:ind w:left="6534" w:hanging="155"/>
      </w:pPr>
      <w:rPr>
        <w:rFonts w:hint="default"/>
        <w:lang w:val="ro-RO" w:eastAsia="en-US" w:bidi="ar-SA"/>
      </w:rPr>
    </w:lvl>
    <w:lvl w:ilvl="7" w:tplc="45449854">
      <w:numFmt w:val="bullet"/>
      <w:lvlText w:val="•"/>
      <w:lvlJc w:val="left"/>
      <w:pPr>
        <w:ind w:left="7446" w:hanging="155"/>
      </w:pPr>
      <w:rPr>
        <w:rFonts w:hint="default"/>
        <w:lang w:val="ro-RO" w:eastAsia="en-US" w:bidi="ar-SA"/>
      </w:rPr>
    </w:lvl>
    <w:lvl w:ilvl="8" w:tplc="7B3C42DE">
      <w:numFmt w:val="bullet"/>
      <w:lvlText w:val="•"/>
      <w:lvlJc w:val="left"/>
      <w:pPr>
        <w:ind w:left="8359" w:hanging="155"/>
      </w:pPr>
      <w:rPr>
        <w:rFonts w:hint="default"/>
        <w:lang w:val="ro-RO" w:eastAsia="en-US" w:bidi="ar-SA"/>
      </w:rPr>
    </w:lvl>
  </w:abstractNum>
  <w:abstractNum w:abstractNumId="20" w15:restartNumberingAfterBreak="0">
    <w:nsid w:val="55CA6643"/>
    <w:multiLevelType w:val="hybridMultilevel"/>
    <w:tmpl w:val="D700C670"/>
    <w:lvl w:ilvl="0" w:tplc="3B8A9F62">
      <w:start w:val="1"/>
      <w:numFmt w:val="decimal"/>
      <w:lvlText w:val="%1."/>
      <w:lvlJc w:val="left"/>
      <w:pPr>
        <w:ind w:left="153" w:hanging="215"/>
      </w:pPr>
      <w:rPr>
        <w:rFonts w:hint="default"/>
        <w:w w:val="94"/>
        <w:lang w:val="ro-RO" w:eastAsia="en-US" w:bidi="ar-SA"/>
      </w:rPr>
    </w:lvl>
    <w:lvl w:ilvl="1" w:tplc="EB361D22">
      <w:numFmt w:val="bullet"/>
      <w:lvlText w:val="•"/>
      <w:lvlJc w:val="left"/>
      <w:pPr>
        <w:ind w:left="1162" w:hanging="215"/>
      </w:pPr>
      <w:rPr>
        <w:rFonts w:hint="default"/>
        <w:lang w:val="ro-RO" w:eastAsia="en-US" w:bidi="ar-SA"/>
      </w:rPr>
    </w:lvl>
    <w:lvl w:ilvl="2" w:tplc="F8E2BD20">
      <w:numFmt w:val="bullet"/>
      <w:lvlText w:val="•"/>
      <w:lvlJc w:val="left"/>
      <w:pPr>
        <w:ind w:left="2164" w:hanging="215"/>
      </w:pPr>
      <w:rPr>
        <w:rFonts w:hint="default"/>
        <w:lang w:val="ro-RO" w:eastAsia="en-US" w:bidi="ar-SA"/>
      </w:rPr>
    </w:lvl>
    <w:lvl w:ilvl="3" w:tplc="0FE633CA">
      <w:numFmt w:val="bullet"/>
      <w:lvlText w:val="•"/>
      <w:lvlJc w:val="left"/>
      <w:pPr>
        <w:ind w:left="3167" w:hanging="215"/>
      </w:pPr>
      <w:rPr>
        <w:rFonts w:hint="default"/>
        <w:lang w:val="ro-RO" w:eastAsia="en-US" w:bidi="ar-SA"/>
      </w:rPr>
    </w:lvl>
    <w:lvl w:ilvl="4" w:tplc="2C26FDD6">
      <w:numFmt w:val="bullet"/>
      <w:lvlText w:val="•"/>
      <w:lvlJc w:val="left"/>
      <w:pPr>
        <w:ind w:left="4169" w:hanging="215"/>
      </w:pPr>
      <w:rPr>
        <w:rFonts w:hint="default"/>
        <w:lang w:val="ro-RO" w:eastAsia="en-US" w:bidi="ar-SA"/>
      </w:rPr>
    </w:lvl>
    <w:lvl w:ilvl="5" w:tplc="81200D04">
      <w:numFmt w:val="bullet"/>
      <w:lvlText w:val="•"/>
      <w:lvlJc w:val="left"/>
      <w:pPr>
        <w:ind w:left="5172" w:hanging="215"/>
      </w:pPr>
      <w:rPr>
        <w:rFonts w:hint="default"/>
        <w:lang w:val="ro-RO" w:eastAsia="en-US" w:bidi="ar-SA"/>
      </w:rPr>
    </w:lvl>
    <w:lvl w:ilvl="6" w:tplc="C1A08B1C">
      <w:numFmt w:val="bullet"/>
      <w:lvlText w:val="•"/>
      <w:lvlJc w:val="left"/>
      <w:pPr>
        <w:ind w:left="6174" w:hanging="215"/>
      </w:pPr>
      <w:rPr>
        <w:rFonts w:hint="default"/>
        <w:lang w:val="ro-RO" w:eastAsia="en-US" w:bidi="ar-SA"/>
      </w:rPr>
    </w:lvl>
    <w:lvl w:ilvl="7" w:tplc="568002A2">
      <w:numFmt w:val="bullet"/>
      <w:lvlText w:val="•"/>
      <w:lvlJc w:val="left"/>
      <w:pPr>
        <w:ind w:left="7176" w:hanging="215"/>
      </w:pPr>
      <w:rPr>
        <w:rFonts w:hint="default"/>
        <w:lang w:val="ro-RO" w:eastAsia="en-US" w:bidi="ar-SA"/>
      </w:rPr>
    </w:lvl>
    <w:lvl w:ilvl="8" w:tplc="76CCDF24">
      <w:numFmt w:val="bullet"/>
      <w:lvlText w:val="•"/>
      <w:lvlJc w:val="left"/>
      <w:pPr>
        <w:ind w:left="8179" w:hanging="215"/>
      </w:pPr>
      <w:rPr>
        <w:rFonts w:hint="default"/>
        <w:lang w:val="ro-RO" w:eastAsia="en-US" w:bidi="ar-SA"/>
      </w:rPr>
    </w:lvl>
  </w:abstractNum>
  <w:abstractNum w:abstractNumId="21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C40A2"/>
    <w:multiLevelType w:val="hybridMultilevel"/>
    <w:tmpl w:val="E9446E26"/>
    <w:lvl w:ilvl="0" w:tplc="8CE80A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CE8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6A5A79"/>
    <w:multiLevelType w:val="hybridMultilevel"/>
    <w:tmpl w:val="5DCA8310"/>
    <w:lvl w:ilvl="0" w:tplc="CB68CA7A">
      <w:numFmt w:val="bullet"/>
      <w:lvlText w:val="-"/>
      <w:lvlJc w:val="left"/>
      <w:pPr>
        <w:ind w:left="502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CB701DC"/>
    <w:multiLevelType w:val="hybridMultilevel"/>
    <w:tmpl w:val="FBAEEBFC"/>
    <w:lvl w:ilvl="0" w:tplc="DD28DE54">
      <w:start w:val="11"/>
      <w:numFmt w:val="decimal"/>
      <w:lvlText w:val="%1."/>
      <w:lvlJc w:val="left"/>
      <w:pPr>
        <w:ind w:left="151" w:hanging="329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7"/>
        <w:sz w:val="20"/>
        <w:szCs w:val="20"/>
        <w:lang w:val="ro-RO" w:eastAsia="en-US" w:bidi="ar-SA"/>
      </w:rPr>
    </w:lvl>
    <w:lvl w:ilvl="1" w:tplc="C592E992">
      <w:numFmt w:val="bullet"/>
      <w:lvlText w:val="•"/>
      <w:lvlJc w:val="left"/>
      <w:pPr>
        <w:ind w:left="1162" w:hanging="329"/>
      </w:pPr>
      <w:rPr>
        <w:rFonts w:hint="default"/>
        <w:lang w:val="ro-RO" w:eastAsia="en-US" w:bidi="ar-SA"/>
      </w:rPr>
    </w:lvl>
    <w:lvl w:ilvl="2" w:tplc="4426EFB6">
      <w:numFmt w:val="bullet"/>
      <w:lvlText w:val="•"/>
      <w:lvlJc w:val="left"/>
      <w:pPr>
        <w:ind w:left="2164" w:hanging="329"/>
      </w:pPr>
      <w:rPr>
        <w:rFonts w:hint="default"/>
        <w:lang w:val="ro-RO" w:eastAsia="en-US" w:bidi="ar-SA"/>
      </w:rPr>
    </w:lvl>
    <w:lvl w:ilvl="3" w:tplc="AF1EA458">
      <w:numFmt w:val="bullet"/>
      <w:lvlText w:val="•"/>
      <w:lvlJc w:val="left"/>
      <w:pPr>
        <w:ind w:left="3167" w:hanging="329"/>
      </w:pPr>
      <w:rPr>
        <w:rFonts w:hint="default"/>
        <w:lang w:val="ro-RO" w:eastAsia="en-US" w:bidi="ar-SA"/>
      </w:rPr>
    </w:lvl>
    <w:lvl w:ilvl="4" w:tplc="4C0CC520">
      <w:numFmt w:val="bullet"/>
      <w:lvlText w:val="•"/>
      <w:lvlJc w:val="left"/>
      <w:pPr>
        <w:ind w:left="4169" w:hanging="329"/>
      </w:pPr>
      <w:rPr>
        <w:rFonts w:hint="default"/>
        <w:lang w:val="ro-RO" w:eastAsia="en-US" w:bidi="ar-SA"/>
      </w:rPr>
    </w:lvl>
    <w:lvl w:ilvl="5" w:tplc="05BC72AC">
      <w:numFmt w:val="bullet"/>
      <w:lvlText w:val="•"/>
      <w:lvlJc w:val="left"/>
      <w:pPr>
        <w:ind w:left="5172" w:hanging="329"/>
      </w:pPr>
      <w:rPr>
        <w:rFonts w:hint="default"/>
        <w:lang w:val="ro-RO" w:eastAsia="en-US" w:bidi="ar-SA"/>
      </w:rPr>
    </w:lvl>
    <w:lvl w:ilvl="6" w:tplc="C1AC77C4">
      <w:numFmt w:val="bullet"/>
      <w:lvlText w:val="•"/>
      <w:lvlJc w:val="left"/>
      <w:pPr>
        <w:ind w:left="6174" w:hanging="329"/>
      </w:pPr>
      <w:rPr>
        <w:rFonts w:hint="default"/>
        <w:lang w:val="ro-RO" w:eastAsia="en-US" w:bidi="ar-SA"/>
      </w:rPr>
    </w:lvl>
    <w:lvl w:ilvl="7" w:tplc="3650E9AC">
      <w:numFmt w:val="bullet"/>
      <w:lvlText w:val="•"/>
      <w:lvlJc w:val="left"/>
      <w:pPr>
        <w:ind w:left="7176" w:hanging="329"/>
      </w:pPr>
      <w:rPr>
        <w:rFonts w:hint="default"/>
        <w:lang w:val="ro-RO" w:eastAsia="en-US" w:bidi="ar-SA"/>
      </w:rPr>
    </w:lvl>
    <w:lvl w:ilvl="8" w:tplc="271E1C5A">
      <w:numFmt w:val="bullet"/>
      <w:lvlText w:val="•"/>
      <w:lvlJc w:val="left"/>
      <w:pPr>
        <w:ind w:left="8179" w:hanging="329"/>
      </w:pPr>
      <w:rPr>
        <w:rFonts w:hint="default"/>
        <w:lang w:val="ro-RO" w:eastAsia="en-US" w:bidi="ar-SA"/>
      </w:rPr>
    </w:lvl>
  </w:abstractNum>
  <w:abstractNum w:abstractNumId="25" w15:restartNumberingAfterBreak="0">
    <w:nsid w:val="6F7109E4"/>
    <w:multiLevelType w:val="hybridMultilevel"/>
    <w:tmpl w:val="3D148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7754D"/>
    <w:multiLevelType w:val="hybridMultilevel"/>
    <w:tmpl w:val="9EEC3C16"/>
    <w:lvl w:ilvl="0" w:tplc="6262B6A2">
      <w:start w:val="1"/>
      <w:numFmt w:val="lowerLetter"/>
      <w:lvlText w:val="%1)"/>
      <w:lvlJc w:val="left"/>
      <w:pPr>
        <w:ind w:left="882" w:hanging="356"/>
      </w:pPr>
      <w:rPr>
        <w:rFonts w:hint="default"/>
        <w:spacing w:val="-1"/>
        <w:w w:val="105"/>
        <w:lang w:val="ro-RO" w:eastAsia="en-US" w:bidi="ar-SA"/>
      </w:rPr>
    </w:lvl>
    <w:lvl w:ilvl="1" w:tplc="151C1428">
      <w:numFmt w:val="bullet"/>
      <w:lvlText w:val="•"/>
      <w:lvlJc w:val="left"/>
      <w:pPr>
        <w:ind w:left="1810" w:hanging="356"/>
      </w:pPr>
      <w:rPr>
        <w:rFonts w:hint="default"/>
        <w:lang w:val="ro-RO" w:eastAsia="en-US" w:bidi="ar-SA"/>
      </w:rPr>
    </w:lvl>
    <w:lvl w:ilvl="2" w:tplc="7ECA7456">
      <w:numFmt w:val="bullet"/>
      <w:lvlText w:val="•"/>
      <w:lvlJc w:val="left"/>
      <w:pPr>
        <w:ind w:left="2740" w:hanging="356"/>
      </w:pPr>
      <w:rPr>
        <w:rFonts w:hint="default"/>
        <w:lang w:val="ro-RO" w:eastAsia="en-US" w:bidi="ar-SA"/>
      </w:rPr>
    </w:lvl>
    <w:lvl w:ilvl="3" w:tplc="6470779A">
      <w:numFmt w:val="bullet"/>
      <w:lvlText w:val="•"/>
      <w:lvlJc w:val="left"/>
      <w:pPr>
        <w:ind w:left="3671" w:hanging="356"/>
      </w:pPr>
      <w:rPr>
        <w:rFonts w:hint="default"/>
        <w:lang w:val="ro-RO" w:eastAsia="en-US" w:bidi="ar-SA"/>
      </w:rPr>
    </w:lvl>
    <w:lvl w:ilvl="4" w:tplc="C0D08B68">
      <w:numFmt w:val="bullet"/>
      <w:lvlText w:val="•"/>
      <w:lvlJc w:val="left"/>
      <w:pPr>
        <w:ind w:left="4601" w:hanging="356"/>
      </w:pPr>
      <w:rPr>
        <w:rFonts w:hint="default"/>
        <w:lang w:val="ro-RO" w:eastAsia="en-US" w:bidi="ar-SA"/>
      </w:rPr>
    </w:lvl>
    <w:lvl w:ilvl="5" w:tplc="97343FAC">
      <w:numFmt w:val="bullet"/>
      <w:lvlText w:val="•"/>
      <w:lvlJc w:val="left"/>
      <w:pPr>
        <w:ind w:left="5532" w:hanging="356"/>
      </w:pPr>
      <w:rPr>
        <w:rFonts w:hint="default"/>
        <w:lang w:val="ro-RO" w:eastAsia="en-US" w:bidi="ar-SA"/>
      </w:rPr>
    </w:lvl>
    <w:lvl w:ilvl="6" w:tplc="05BC48E8">
      <w:numFmt w:val="bullet"/>
      <w:lvlText w:val="•"/>
      <w:lvlJc w:val="left"/>
      <w:pPr>
        <w:ind w:left="6462" w:hanging="356"/>
      </w:pPr>
      <w:rPr>
        <w:rFonts w:hint="default"/>
        <w:lang w:val="ro-RO" w:eastAsia="en-US" w:bidi="ar-SA"/>
      </w:rPr>
    </w:lvl>
    <w:lvl w:ilvl="7" w:tplc="7FE28B28">
      <w:numFmt w:val="bullet"/>
      <w:lvlText w:val="•"/>
      <w:lvlJc w:val="left"/>
      <w:pPr>
        <w:ind w:left="7392" w:hanging="356"/>
      </w:pPr>
      <w:rPr>
        <w:rFonts w:hint="default"/>
        <w:lang w:val="ro-RO" w:eastAsia="en-US" w:bidi="ar-SA"/>
      </w:rPr>
    </w:lvl>
    <w:lvl w:ilvl="8" w:tplc="FE98907C">
      <w:numFmt w:val="bullet"/>
      <w:lvlText w:val="•"/>
      <w:lvlJc w:val="left"/>
      <w:pPr>
        <w:ind w:left="8323" w:hanging="356"/>
      </w:pPr>
      <w:rPr>
        <w:rFonts w:hint="default"/>
        <w:lang w:val="ro-RO" w:eastAsia="en-US" w:bidi="ar-SA"/>
      </w:rPr>
    </w:lvl>
  </w:abstractNum>
  <w:num w:numId="1" w16cid:durableId="743062784">
    <w:abstractNumId w:val="8"/>
  </w:num>
  <w:num w:numId="2" w16cid:durableId="481239395">
    <w:abstractNumId w:val="21"/>
  </w:num>
  <w:num w:numId="3" w16cid:durableId="1106578546">
    <w:abstractNumId w:val="4"/>
  </w:num>
  <w:num w:numId="4" w16cid:durableId="170217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9668811">
    <w:abstractNumId w:val="1"/>
  </w:num>
  <w:num w:numId="6" w16cid:durableId="468403113">
    <w:abstractNumId w:val="9"/>
  </w:num>
  <w:num w:numId="7" w16cid:durableId="1735932552">
    <w:abstractNumId w:val="15"/>
  </w:num>
  <w:num w:numId="8" w16cid:durableId="892037267">
    <w:abstractNumId w:val="24"/>
  </w:num>
  <w:num w:numId="9" w16cid:durableId="226647278">
    <w:abstractNumId w:val="20"/>
  </w:num>
  <w:num w:numId="10" w16cid:durableId="1340080559">
    <w:abstractNumId w:val="26"/>
  </w:num>
  <w:num w:numId="11" w16cid:durableId="1176774186">
    <w:abstractNumId w:val="19"/>
  </w:num>
  <w:num w:numId="12" w16cid:durableId="338166960">
    <w:abstractNumId w:val="16"/>
  </w:num>
  <w:num w:numId="13" w16cid:durableId="738020071">
    <w:abstractNumId w:val="11"/>
  </w:num>
  <w:num w:numId="14" w16cid:durableId="1320033779">
    <w:abstractNumId w:val="3"/>
  </w:num>
  <w:num w:numId="15" w16cid:durableId="704259535">
    <w:abstractNumId w:val="18"/>
  </w:num>
  <w:num w:numId="16" w16cid:durableId="1843157835">
    <w:abstractNumId w:val="13"/>
  </w:num>
  <w:num w:numId="17" w16cid:durableId="450786371">
    <w:abstractNumId w:val="10"/>
  </w:num>
  <w:num w:numId="18" w16cid:durableId="1652363485">
    <w:abstractNumId w:val="5"/>
  </w:num>
  <w:num w:numId="19" w16cid:durableId="1626682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943421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667852">
    <w:abstractNumId w:val="22"/>
  </w:num>
  <w:num w:numId="22" w16cid:durableId="1811828591">
    <w:abstractNumId w:val="2"/>
  </w:num>
  <w:num w:numId="23" w16cid:durableId="930355992">
    <w:abstractNumId w:val="8"/>
  </w:num>
  <w:num w:numId="24" w16cid:durableId="11759950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9191688">
    <w:abstractNumId w:val="6"/>
  </w:num>
  <w:num w:numId="26" w16cid:durableId="1028871298">
    <w:abstractNumId w:val="7"/>
  </w:num>
  <w:num w:numId="27" w16cid:durableId="297423426">
    <w:abstractNumId w:val="0"/>
  </w:num>
  <w:num w:numId="28" w16cid:durableId="176017720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123D8"/>
    <w:rsid w:val="00013512"/>
    <w:rsid w:val="00013E91"/>
    <w:rsid w:val="00015C1D"/>
    <w:rsid w:val="000235A4"/>
    <w:rsid w:val="000265ED"/>
    <w:rsid w:val="00037BF6"/>
    <w:rsid w:val="00045418"/>
    <w:rsid w:val="00060F07"/>
    <w:rsid w:val="00062CF9"/>
    <w:rsid w:val="0006495D"/>
    <w:rsid w:val="000953BB"/>
    <w:rsid w:val="00095D4E"/>
    <w:rsid w:val="000A0498"/>
    <w:rsid w:val="000A122B"/>
    <w:rsid w:val="000A32CF"/>
    <w:rsid w:val="000A3630"/>
    <w:rsid w:val="000A7E1C"/>
    <w:rsid w:val="000B0249"/>
    <w:rsid w:val="000B1CAF"/>
    <w:rsid w:val="000C26C2"/>
    <w:rsid w:val="000C7D4B"/>
    <w:rsid w:val="000E54CC"/>
    <w:rsid w:val="000F6208"/>
    <w:rsid w:val="00106632"/>
    <w:rsid w:val="00106F0E"/>
    <w:rsid w:val="00111257"/>
    <w:rsid w:val="00120839"/>
    <w:rsid w:val="00120E95"/>
    <w:rsid w:val="001263F7"/>
    <w:rsid w:val="001305B6"/>
    <w:rsid w:val="00143175"/>
    <w:rsid w:val="00144B65"/>
    <w:rsid w:val="00160AE1"/>
    <w:rsid w:val="00162014"/>
    <w:rsid w:val="00164ED0"/>
    <w:rsid w:val="001664EC"/>
    <w:rsid w:val="00170273"/>
    <w:rsid w:val="00185402"/>
    <w:rsid w:val="00193D28"/>
    <w:rsid w:val="00194DCD"/>
    <w:rsid w:val="00195629"/>
    <w:rsid w:val="001B0CA8"/>
    <w:rsid w:val="001B29D6"/>
    <w:rsid w:val="001C3E77"/>
    <w:rsid w:val="001C6684"/>
    <w:rsid w:val="001C6BD7"/>
    <w:rsid w:val="001E6CD6"/>
    <w:rsid w:val="001F15DC"/>
    <w:rsid w:val="00204676"/>
    <w:rsid w:val="002113AC"/>
    <w:rsid w:val="00214125"/>
    <w:rsid w:val="00214DDF"/>
    <w:rsid w:val="002150CE"/>
    <w:rsid w:val="00217D0B"/>
    <w:rsid w:val="002344CF"/>
    <w:rsid w:val="00235C42"/>
    <w:rsid w:val="0025709F"/>
    <w:rsid w:val="00264B6A"/>
    <w:rsid w:val="002707B0"/>
    <w:rsid w:val="00270D51"/>
    <w:rsid w:val="00274571"/>
    <w:rsid w:val="00290D26"/>
    <w:rsid w:val="002A2A3C"/>
    <w:rsid w:val="002A3246"/>
    <w:rsid w:val="002A76A6"/>
    <w:rsid w:val="002B3257"/>
    <w:rsid w:val="002B4946"/>
    <w:rsid w:val="002B680A"/>
    <w:rsid w:val="002C13B9"/>
    <w:rsid w:val="002C255C"/>
    <w:rsid w:val="002E53DF"/>
    <w:rsid w:val="002F0094"/>
    <w:rsid w:val="002F42CA"/>
    <w:rsid w:val="002F7E2B"/>
    <w:rsid w:val="003027F6"/>
    <w:rsid w:val="00304C66"/>
    <w:rsid w:val="0031003C"/>
    <w:rsid w:val="003151B2"/>
    <w:rsid w:val="00322F9B"/>
    <w:rsid w:val="003276DB"/>
    <w:rsid w:val="003335EA"/>
    <w:rsid w:val="00343E71"/>
    <w:rsid w:val="003441F6"/>
    <w:rsid w:val="00346A28"/>
    <w:rsid w:val="00361FE3"/>
    <w:rsid w:val="003752D4"/>
    <w:rsid w:val="0038724F"/>
    <w:rsid w:val="00392DBE"/>
    <w:rsid w:val="00394631"/>
    <w:rsid w:val="003A1A2A"/>
    <w:rsid w:val="003A3D95"/>
    <w:rsid w:val="003B66AB"/>
    <w:rsid w:val="003C315C"/>
    <w:rsid w:val="003D06EC"/>
    <w:rsid w:val="003D31CE"/>
    <w:rsid w:val="003E5375"/>
    <w:rsid w:val="003E5751"/>
    <w:rsid w:val="003F0C0E"/>
    <w:rsid w:val="003F1099"/>
    <w:rsid w:val="003F5D6E"/>
    <w:rsid w:val="003F6B43"/>
    <w:rsid w:val="00406190"/>
    <w:rsid w:val="00410C39"/>
    <w:rsid w:val="00411CAB"/>
    <w:rsid w:val="00414065"/>
    <w:rsid w:val="004236A9"/>
    <w:rsid w:val="004245F6"/>
    <w:rsid w:val="00426F98"/>
    <w:rsid w:val="00434FEF"/>
    <w:rsid w:val="00454047"/>
    <w:rsid w:val="00457B44"/>
    <w:rsid w:val="00466348"/>
    <w:rsid w:val="00466A94"/>
    <w:rsid w:val="00471F5B"/>
    <w:rsid w:val="00472C13"/>
    <w:rsid w:val="00484F81"/>
    <w:rsid w:val="0049173C"/>
    <w:rsid w:val="004920C5"/>
    <w:rsid w:val="004A1C90"/>
    <w:rsid w:val="004A40DB"/>
    <w:rsid w:val="004B471F"/>
    <w:rsid w:val="004D0189"/>
    <w:rsid w:val="004E792C"/>
    <w:rsid w:val="004F55AD"/>
    <w:rsid w:val="00501D2D"/>
    <w:rsid w:val="005023FD"/>
    <w:rsid w:val="005100A2"/>
    <w:rsid w:val="00511526"/>
    <w:rsid w:val="00514959"/>
    <w:rsid w:val="00521EC4"/>
    <w:rsid w:val="00527D30"/>
    <w:rsid w:val="00541576"/>
    <w:rsid w:val="00544C29"/>
    <w:rsid w:val="00556592"/>
    <w:rsid w:val="00561073"/>
    <w:rsid w:val="00567045"/>
    <w:rsid w:val="005941D3"/>
    <w:rsid w:val="005A0A13"/>
    <w:rsid w:val="005A2639"/>
    <w:rsid w:val="005A452F"/>
    <w:rsid w:val="005C4EEE"/>
    <w:rsid w:val="005C5E32"/>
    <w:rsid w:val="005C70D4"/>
    <w:rsid w:val="005D0BF1"/>
    <w:rsid w:val="005D18AA"/>
    <w:rsid w:val="005E643A"/>
    <w:rsid w:val="005E6D5E"/>
    <w:rsid w:val="005F64A2"/>
    <w:rsid w:val="0060073D"/>
    <w:rsid w:val="0060493E"/>
    <w:rsid w:val="0061021D"/>
    <w:rsid w:val="0061744F"/>
    <w:rsid w:val="00621B92"/>
    <w:rsid w:val="00622AAD"/>
    <w:rsid w:val="006300D7"/>
    <w:rsid w:val="00630582"/>
    <w:rsid w:val="006363BD"/>
    <w:rsid w:val="00641D72"/>
    <w:rsid w:val="00650EEE"/>
    <w:rsid w:val="00652C0C"/>
    <w:rsid w:val="00654B14"/>
    <w:rsid w:val="006604C5"/>
    <w:rsid w:val="00666592"/>
    <w:rsid w:val="00676B3F"/>
    <w:rsid w:val="00680547"/>
    <w:rsid w:val="00680FB1"/>
    <w:rsid w:val="006817F9"/>
    <w:rsid w:val="006909C4"/>
    <w:rsid w:val="006945B6"/>
    <w:rsid w:val="00697513"/>
    <w:rsid w:val="006A3CD4"/>
    <w:rsid w:val="006B078B"/>
    <w:rsid w:val="006B7A85"/>
    <w:rsid w:val="006C0EC7"/>
    <w:rsid w:val="006C2F8E"/>
    <w:rsid w:val="006D52D0"/>
    <w:rsid w:val="006D7641"/>
    <w:rsid w:val="006E4777"/>
    <w:rsid w:val="006E48D3"/>
    <w:rsid w:val="006E4CAA"/>
    <w:rsid w:val="006F52ED"/>
    <w:rsid w:val="00703E67"/>
    <w:rsid w:val="0072014D"/>
    <w:rsid w:val="007228FE"/>
    <w:rsid w:val="007257A4"/>
    <w:rsid w:val="00725E05"/>
    <w:rsid w:val="0073274C"/>
    <w:rsid w:val="00744978"/>
    <w:rsid w:val="007455B5"/>
    <w:rsid w:val="0075436B"/>
    <w:rsid w:val="00762C1E"/>
    <w:rsid w:val="00762CBC"/>
    <w:rsid w:val="00764242"/>
    <w:rsid w:val="00772A6D"/>
    <w:rsid w:val="00774184"/>
    <w:rsid w:val="00782FA4"/>
    <w:rsid w:val="00794203"/>
    <w:rsid w:val="007944ED"/>
    <w:rsid w:val="00795C15"/>
    <w:rsid w:val="007979F1"/>
    <w:rsid w:val="007B6871"/>
    <w:rsid w:val="007C4F49"/>
    <w:rsid w:val="007D405B"/>
    <w:rsid w:val="007D6C4F"/>
    <w:rsid w:val="007E1052"/>
    <w:rsid w:val="007F1187"/>
    <w:rsid w:val="00805133"/>
    <w:rsid w:val="00805A8B"/>
    <w:rsid w:val="0081600B"/>
    <w:rsid w:val="0082102E"/>
    <w:rsid w:val="00821089"/>
    <w:rsid w:val="00827377"/>
    <w:rsid w:val="00835D10"/>
    <w:rsid w:val="008459D3"/>
    <w:rsid w:val="00852573"/>
    <w:rsid w:val="00853EBC"/>
    <w:rsid w:val="008609E9"/>
    <w:rsid w:val="00866C2B"/>
    <w:rsid w:val="008736D6"/>
    <w:rsid w:val="00890539"/>
    <w:rsid w:val="00891258"/>
    <w:rsid w:val="008B0141"/>
    <w:rsid w:val="008B225E"/>
    <w:rsid w:val="008C6292"/>
    <w:rsid w:val="008D214D"/>
    <w:rsid w:val="008D440E"/>
    <w:rsid w:val="008E5F1B"/>
    <w:rsid w:val="008E7CC0"/>
    <w:rsid w:val="008F770C"/>
    <w:rsid w:val="00905B72"/>
    <w:rsid w:val="00910072"/>
    <w:rsid w:val="0091711F"/>
    <w:rsid w:val="00920D03"/>
    <w:rsid w:val="00924193"/>
    <w:rsid w:val="009247CE"/>
    <w:rsid w:val="0092497C"/>
    <w:rsid w:val="009267F9"/>
    <w:rsid w:val="009406F0"/>
    <w:rsid w:val="00960E4E"/>
    <w:rsid w:val="00987CE1"/>
    <w:rsid w:val="00990F96"/>
    <w:rsid w:val="00991B33"/>
    <w:rsid w:val="00993AC5"/>
    <w:rsid w:val="00997B08"/>
    <w:rsid w:val="009A1921"/>
    <w:rsid w:val="009A1DF3"/>
    <w:rsid w:val="009B6FEB"/>
    <w:rsid w:val="009C716B"/>
    <w:rsid w:val="009D37A8"/>
    <w:rsid w:val="009D72DD"/>
    <w:rsid w:val="009E7258"/>
    <w:rsid w:val="009E7A48"/>
    <w:rsid w:val="009F264F"/>
    <w:rsid w:val="00A0559D"/>
    <w:rsid w:val="00A05BBB"/>
    <w:rsid w:val="00A10F7C"/>
    <w:rsid w:val="00A1163E"/>
    <w:rsid w:val="00A22357"/>
    <w:rsid w:val="00A22C81"/>
    <w:rsid w:val="00A268A3"/>
    <w:rsid w:val="00A30C0C"/>
    <w:rsid w:val="00A37ACA"/>
    <w:rsid w:val="00A744E1"/>
    <w:rsid w:val="00A76A6D"/>
    <w:rsid w:val="00A80928"/>
    <w:rsid w:val="00A8155F"/>
    <w:rsid w:val="00A87C5E"/>
    <w:rsid w:val="00A90198"/>
    <w:rsid w:val="00AA1D7B"/>
    <w:rsid w:val="00AA6729"/>
    <w:rsid w:val="00AB39AC"/>
    <w:rsid w:val="00AB533A"/>
    <w:rsid w:val="00AC1649"/>
    <w:rsid w:val="00AC7DDF"/>
    <w:rsid w:val="00AD0E6A"/>
    <w:rsid w:val="00AE1898"/>
    <w:rsid w:val="00AE6A9C"/>
    <w:rsid w:val="00AF7F83"/>
    <w:rsid w:val="00B019AB"/>
    <w:rsid w:val="00B04CFF"/>
    <w:rsid w:val="00B06FDA"/>
    <w:rsid w:val="00B10744"/>
    <w:rsid w:val="00B10ADF"/>
    <w:rsid w:val="00B13934"/>
    <w:rsid w:val="00B152D8"/>
    <w:rsid w:val="00B2269D"/>
    <w:rsid w:val="00B26254"/>
    <w:rsid w:val="00B33891"/>
    <w:rsid w:val="00B34C1C"/>
    <w:rsid w:val="00B37A7D"/>
    <w:rsid w:val="00B44DAA"/>
    <w:rsid w:val="00B60E9E"/>
    <w:rsid w:val="00B63607"/>
    <w:rsid w:val="00B777BC"/>
    <w:rsid w:val="00B91135"/>
    <w:rsid w:val="00BA3243"/>
    <w:rsid w:val="00BC2783"/>
    <w:rsid w:val="00BC75B8"/>
    <w:rsid w:val="00BD017C"/>
    <w:rsid w:val="00BD4451"/>
    <w:rsid w:val="00BD4F67"/>
    <w:rsid w:val="00BE757D"/>
    <w:rsid w:val="00BF0022"/>
    <w:rsid w:val="00BF65CA"/>
    <w:rsid w:val="00C07794"/>
    <w:rsid w:val="00C10450"/>
    <w:rsid w:val="00C20FCF"/>
    <w:rsid w:val="00C230C8"/>
    <w:rsid w:val="00C37530"/>
    <w:rsid w:val="00C37CC0"/>
    <w:rsid w:val="00C42B9E"/>
    <w:rsid w:val="00C4304A"/>
    <w:rsid w:val="00C4451E"/>
    <w:rsid w:val="00C53A5D"/>
    <w:rsid w:val="00C644E1"/>
    <w:rsid w:val="00C743B0"/>
    <w:rsid w:val="00C81269"/>
    <w:rsid w:val="00C843ED"/>
    <w:rsid w:val="00C87DEE"/>
    <w:rsid w:val="00C93456"/>
    <w:rsid w:val="00C953D4"/>
    <w:rsid w:val="00C96510"/>
    <w:rsid w:val="00CA09F6"/>
    <w:rsid w:val="00CA185D"/>
    <w:rsid w:val="00CA64E3"/>
    <w:rsid w:val="00CB2EC0"/>
    <w:rsid w:val="00CB3997"/>
    <w:rsid w:val="00CB50D8"/>
    <w:rsid w:val="00CB7465"/>
    <w:rsid w:val="00CD2B1A"/>
    <w:rsid w:val="00CE2F1D"/>
    <w:rsid w:val="00CF2DB8"/>
    <w:rsid w:val="00D0082E"/>
    <w:rsid w:val="00D07182"/>
    <w:rsid w:val="00D14452"/>
    <w:rsid w:val="00D20BF6"/>
    <w:rsid w:val="00D2609E"/>
    <w:rsid w:val="00D27493"/>
    <w:rsid w:val="00D36B6C"/>
    <w:rsid w:val="00D37B3E"/>
    <w:rsid w:val="00D46D53"/>
    <w:rsid w:val="00D47108"/>
    <w:rsid w:val="00D57417"/>
    <w:rsid w:val="00D6325C"/>
    <w:rsid w:val="00D65053"/>
    <w:rsid w:val="00D7005C"/>
    <w:rsid w:val="00D73926"/>
    <w:rsid w:val="00D76451"/>
    <w:rsid w:val="00D82429"/>
    <w:rsid w:val="00D86A65"/>
    <w:rsid w:val="00D92D3A"/>
    <w:rsid w:val="00D93EFC"/>
    <w:rsid w:val="00D942D8"/>
    <w:rsid w:val="00D97E75"/>
    <w:rsid w:val="00DA3CE3"/>
    <w:rsid w:val="00DB0971"/>
    <w:rsid w:val="00DB381A"/>
    <w:rsid w:val="00DB778F"/>
    <w:rsid w:val="00DC08D0"/>
    <w:rsid w:val="00DC231A"/>
    <w:rsid w:val="00DC34F1"/>
    <w:rsid w:val="00DC54C0"/>
    <w:rsid w:val="00DD04B9"/>
    <w:rsid w:val="00DD5617"/>
    <w:rsid w:val="00DD75C3"/>
    <w:rsid w:val="00DF1916"/>
    <w:rsid w:val="00DF21A8"/>
    <w:rsid w:val="00DF440E"/>
    <w:rsid w:val="00E03298"/>
    <w:rsid w:val="00E063AA"/>
    <w:rsid w:val="00E14F95"/>
    <w:rsid w:val="00E17C14"/>
    <w:rsid w:val="00E20082"/>
    <w:rsid w:val="00E25A17"/>
    <w:rsid w:val="00E26DD5"/>
    <w:rsid w:val="00E36620"/>
    <w:rsid w:val="00E44382"/>
    <w:rsid w:val="00E567E7"/>
    <w:rsid w:val="00E63784"/>
    <w:rsid w:val="00E712D7"/>
    <w:rsid w:val="00E72A20"/>
    <w:rsid w:val="00E74F49"/>
    <w:rsid w:val="00E7641E"/>
    <w:rsid w:val="00E82946"/>
    <w:rsid w:val="00E83EFA"/>
    <w:rsid w:val="00E861AC"/>
    <w:rsid w:val="00E95C37"/>
    <w:rsid w:val="00EA1239"/>
    <w:rsid w:val="00EA1EDE"/>
    <w:rsid w:val="00EA52C4"/>
    <w:rsid w:val="00EB6DA5"/>
    <w:rsid w:val="00EC0B87"/>
    <w:rsid w:val="00EC5648"/>
    <w:rsid w:val="00ED63C2"/>
    <w:rsid w:val="00ED70DB"/>
    <w:rsid w:val="00EE3190"/>
    <w:rsid w:val="00EF3489"/>
    <w:rsid w:val="00EF67C7"/>
    <w:rsid w:val="00F070F5"/>
    <w:rsid w:val="00F157F0"/>
    <w:rsid w:val="00F2182C"/>
    <w:rsid w:val="00F25CF2"/>
    <w:rsid w:val="00F25F06"/>
    <w:rsid w:val="00F2612D"/>
    <w:rsid w:val="00F26E00"/>
    <w:rsid w:val="00F379FA"/>
    <w:rsid w:val="00F45FD1"/>
    <w:rsid w:val="00F4610D"/>
    <w:rsid w:val="00F508BB"/>
    <w:rsid w:val="00F51AAD"/>
    <w:rsid w:val="00F61719"/>
    <w:rsid w:val="00F66CA5"/>
    <w:rsid w:val="00F72596"/>
    <w:rsid w:val="00F73107"/>
    <w:rsid w:val="00F82A7C"/>
    <w:rsid w:val="00FA184F"/>
    <w:rsid w:val="00FB1301"/>
    <w:rsid w:val="00FB2503"/>
    <w:rsid w:val="00FB680F"/>
    <w:rsid w:val="00FC14BA"/>
    <w:rsid w:val="00FC37A7"/>
    <w:rsid w:val="00FC7395"/>
    <w:rsid w:val="00FE075F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link w:val="ListParagraphChar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997B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97B08"/>
    <w:rPr>
      <w:sz w:val="22"/>
      <w:szCs w:val="22"/>
      <w:lang w:eastAsia="en-US"/>
    </w:rPr>
  </w:style>
  <w:style w:type="paragraph" w:customStyle="1" w:styleId="CaracterCaracterCharCharCaracter">
    <w:name w:val="Caracter Caracter Char Char Caracter"/>
    <w:basedOn w:val="Normal"/>
    <w:rsid w:val="0091711F"/>
    <w:pPr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34"/>
    <w:locked/>
    <w:rsid w:val="00905B72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B078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6B078B"/>
    <w:pPr>
      <w:widowControl w:val="0"/>
      <w:autoSpaceDE w:val="0"/>
      <w:autoSpaceDN w:val="0"/>
      <w:spacing w:before="90" w:line="284" w:lineRule="exact"/>
      <w:ind w:left="1853"/>
      <w:jc w:val="left"/>
    </w:pPr>
    <w:rPr>
      <w:rFonts w:ascii="Times New Roman" w:eastAsia="Times New Roman" w:hAnsi="Times New Roman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B078B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B078B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E5F1B"/>
    <w:rPr>
      <w:color w:val="605E5C"/>
      <w:shd w:val="clear" w:color="auto" w:fill="E1DFDD"/>
    </w:rPr>
  </w:style>
  <w:style w:type="character" w:customStyle="1" w:styleId="ln2nota1">
    <w:name w:val="ln2nota1"/>
    <w:rsid w:val="0060073D"/>
    <w:rPr>
      <w:rFonts w:ascii="Verdana" w:hAnsi="Verdana" w:hint="default"/>
    </w:rPr>
  </w:style>
  <w:style w:type="paragraph" w:styleId="BodyTextIndent">
    <w:name w:val="Body Text Indent"/>
    <w:basedOn w:val="Normal"/>
    <w:link w:val="BodyTextIndentChar"/>
    <w:rsid w:val="00D65053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D6505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194DCD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194DCD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E7377-D512-4EAB-AADC-5ABC7F5A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2101</Words>
  <Characters>11976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14049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Doina Popescu</cp:lastModifiedBy>
  <cp:revision>51</cp:revision>
  <cp:lastPrinted>2022-06-27T09:12:00Z</cp:lastPrinted>
  <dcterms:created xsi:type="dcterms:W3CDTF">2022-08-11T11:15:00Z</dcterms:created>
  <dcterms:modified xsi:type="dcterms:W3CDTF">2022-08-11T12:24:00Z</dcterms:modified>
</cp:coreProperties>
</file>