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489B" w14:textId="77777777" w:rsidR="0098496C" w:rsidRDefault="0098496C" w:rsidP="003A70DF">
      <w:pPr>
        <w:tabs>
          <w:tab w:val="left" w:pos="284"/>
        </w:tabs>
      </w:pPr>
      <w:r w:rsidRPr="006F013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05D78096">
            <wp:simplePos x="0" y="0"/>
            <wp:positionH relativeFrom="margin">
              <wp:posOffset>-83185</wp:posOffset>
            </wp:positionH>
            <wp:positionV relativeFrom="paragraph">
              <wp:posOffset>239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6F013A">
        <w:t xml:space="preserve">                        </w:t>
      </w:r>
    </w:p>
    <w:p w14:paraId="3AC5C6BD" w14:textId="77777777" w:rsidR="0098496C" w:rsidRDefault="0098496C" w:rsidP="003A70DF">
      <w:pPr>
        <w:tabs>
          <w:tab w:val="left" w:pos="284"/>
        </w:tabs>
      </w:pPr>
    </w:p>
    <w:p w14:paraId="73AE8E90" w14:textId="551C53C0" w:rsidR="00C4451E" w:rsidRPr="006F013A" w:rsidRDefault="00C4451E" w:rsidP="003A70DF">
      <w:pPr>
        <w:tabs>
          <w:tab w:val="left" w:pos="284"/>
        </w:tabs>
        <w:rPr>
          <w:rFonts w:ascii="Trebuchet MS" w:hAnsi="Trebuchet MS"/>
          <w:color w:val="000000"/>
        </w:rPr>
      </w:pPr>
      <w:r w:rsidRPr="006F013A">
        <w:rPr>
          <w:rFonts w:ascii="Trebuchet MS" w:hAnsi="Trebuchet MS"/>
          <w:b/>
          <w:color w:val="FF0000"/>
        </w:rPr>
        <w:tab/>
      </w:r>
      <w:r w:rsidRPr="006F013A">
        <w:rPr>
          <w:rFonts w:ascii="Trebuchet MS" w:hAnsi="Trebuchet MS"/>
          <w:color w:val="000000"/>
        </w:rPr>
        <w:tab/>
      </w:r>
    </w:p>
    <w:p w14:paraId="2E4D2438" w14:textId="102CBC17" w:rsidR="00EA1239" w:rsidRPr="006F013A" w:rsidRDefault="00EA1239" w:rsidP="003A70DF">
      <w:pPr>
        <w:widowControl w:val="0"/>
        <w:tabs>
          <w:tab w:val="left" w:pos="195"/>
          <w:tab w:val="left" w:pos="284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71F39E45" w14:textId="77777777" w:rsidR="002D67FB" w:rsidRPr="006F013A" w:rsidRDefault="002D67F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048D70" w14:textId="77777777" w:rsidR="002D67FB" w:rsidRPr="006F013A" w:rsidRDefault="002D67F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E32EE8B" w14:textId="77777777" w:rsidR="002D67FB" w:rsidRPr="006F013A" w:rsidRDefault="002D67F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77777777" w:rsidR="00AC075E" w:rsidRPr="006F013A" w:rsidRDefault="00AC075E" w:rsidP="003A70DF">
      <w:pPr>
        <w:tabs>
          <w:tab w:val="left" w:pos="284"/>
        </w:tabs>
        <w:rPr>
          <w:rFonts w:ascii="Trebuchet MS" w:hAnsi="Trebuchet MS"/>
        </w:rPr>
      </w:pPr>
    </w:p>
    <w:p w14:paraId="659EBBBD" w14:textId="5BC0DF96" w:rsidR="00BC066B" w:rsidRPr="006F013A" w:rsidRDefault="00BC066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  <w:r w:rsidRPr="006F013A">
        <w:rPr>
          <w:rFonts w:ascii="Trebuchet MS" w:eastAsia="MS Mincho" w:hAnsi="Trebuchet MS"/>
          <w:b/>
          <w:sz w:val="22"/>
          <w:szCs w:val="22"/>
          <w:lang w:val="ro-RO"/>
        </w:rPr>
        <w:t>ANUNȚ</w:t>
      </w:r>
    </w:p>
    <w:p w14:paraId="7293F63F" w14:textId="77777777" w:rsidR="00EB5797" w:rsidRPr="006F013A" w:rsidRDefault="00EB5797" w:rsidP="003A70DF">
      <w:pPr>
        <w:tabs>
          <w:tab w:val="left" w:pos="284"/>
        </w:tabs>
        <w:rPr>
          <w:rFonts w:ascii="Trebuchet MS" w:hAnsi="Trebuchet MS"/>
        </w:rPr>
      </w:pPr>
    </w:p>
    <w:p w14:paraId="18D63F46" w14:textId="1344ACFC" w:rsidR="00C23393" w:rsidRPr="006F013A" w:rsidRDefault="00C23393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</w:rPr>
      </w:pPr>
      <w:r w:rsidRPr="006F013A">
        <w:rPr>
          <w:rFonts w:ascii="Trebuchet MS" w:eastAsia="MS Mincho" w:hAnsi="Trebuchet MS"/>
          <w:b/>
          <w:sz w:val="22"/>
          <w:szCs w:val="22"/>
          <w:lang w:val="ro-RO"/>
        </w:rPr>
        <w:t>privind organizarea concursului de recrutare pentru ocuparea post</w:t>
      </w:r>
      <w:r w:rsidR="009E436E" w:rsidRPr="006F013A">
        <w:rPr>
          <w:rFonts w:ascii="Trebuchet MS" w:eastAsia="MS Mincho" w:hAnsi="Trebuchet MS"/>
          <w:b/>
          <w:sz w:val="22"/>
          <w:szCs w:val="22"/>
          <w:lang w:val="ro-RO"/>
        </w:rPr>
        <w:t>u</w:t>
      </w:r>
      <w:r w:rsidR="00D63E5E">
        <w:rPr>
          <w:rFonts w:ascii="Trebuchet MS" w:eastAsia="MS Mincho" w:hAnsi="Trebuchet MS"/>
          <w:b/>
          <w:sz w:val="22"/>
          <w:szCs w:val="22"/>
          <w:lang w:val="ro-RO"/>
        </w:rPr>
        <w:t>lui</w:t>
      </w:r>
      <w:r w:rsidRPr="006F013A">
        <w:rPr>
          <w:rFonts w:ascii="Trebuchet MS" w:eastAsia="MS Mincho" w:hAnsi="Trebuchet MS"/>
          <w:b/>
          <w:sz w:val="22"/>
          <w:szCs w:val="22"/>
          <w:lang w:val="ro-RO"/>
        </w:rPr>
        <w:t xml:space="preserve"> aferent</w:t>
      </w:r>
      <w:r w:rsidR="009E436E" w:rsidRPr="006F013A">
        <w:rPr>
          <w:rFonts w:ascii="Trebuchet MS" w:eastAsia="MS Mincho" w:hAnsi="Trebuchet MS"/>
          <w:b/>
          <w:sz w:val="22"/>
          <w:szCs w:val="22"/>
          <w:lang w:val="ro-RO"/>
        </w:rPr>
        <w:t>e</w:t>
      </w:r>
      <w:r w:rsidR="00852862" w:rsidRPr="006F013A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proofErr w:type="spellStart"/>
      <w:r w:rsidRPr="006F013A">
        <w:rPr>
          <w:rFonts w:ascii="Trebuchet MS" w:eastAsia="MS Mincho" w:hAnsi="Trebuchet MS"/>
          <w:b/>
          <w:sz w:val="22"/>
          <w:szCs w:val="22"/>
          <w:lang w:val="ro-RO"/>
        </w:rPr>
        <w:t>funcţi</w:t>
      </w:r>
      <w:r w:rsidR="000A00B7" w:rsidRPr="006F013A">
        <w:rPr>
          <w:rFonts w:ascii="Trebuchet MS" w:eastAsia="MS Mincho" w:hAnsi="Trebuchet MS"/>
          <w:b/>
          <w:sz w:val="22"/>
          <w:szCs w:val="22"/>
          <w:lang w:val="ro-RO"/>
        </w:rPr>
        <w:t>ei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  <w:lang w:val="ro-RO"/>
        </w:rPr>
        <w:t xml:space="preserve"> publice de execuție vacante de </w:t>
      </w:r>
      <w:proofErr w:type="spellStart"/>
      <w:r w:rsidRPr="006F013A">
        <w:rPr>
          <w:rFonts w:ascii="Trebuchet MS" w:eastAsia="MS Mincho" w:hAnsi="Trebuchet MS"/>
          <w:b/>
          <w:sz w:val="22"/>
          <w:szCs w:val="22"/>
        </w:rPr>
        <w:t>consilier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, </w:t>
      </w:r>
      <w:proofErr w:type="spellStart"/>
      <w:r w:rsidRPr="006F013A">
        <w:rPr>
          <w:rFonts w:ascii="Trebuchet MS" w:eastAsia="MS Mincho" w:hAnsi="Trebuchet MS"/>
          <w:b/>
          <w:sz w:val="22"/>
          <w:szCs w:val="22"/>
        </w:rPr>
        <w:t>clasa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I, grad </w:t>
      </w:r>
      <w:proofErr w:type="spellStart"/>
      <w:r w:rsidRPr="006F013A">
        <w:rPr>
          <w:rFonts w:ascii="Trebuchet MS" w:eastAsia="MS Mincho" w:hAnsi="Trebuchet MS"/>
          <w:b/>
          <w:sz w:val="22"/>
          <w:szCs w:val="22"/>
        </w:rPr>
        <w:t>profesional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9E436E" w:rsidRPr="006F013A">
        <w:rPr>
          <w:rFonts w:ascii="Trebuchet MS" w:eastAsia="MS Mincho" w:hAnsi="Trebuchet MS"/>
          <w:b/>
          <w:sz w:val="22"/>
          <w:szCs w:val="22"/>
        </w:rPr>
        <w:t>superior</w:t>
      </w:r>
      <w:r w:rsidR="002C7A8C"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6F013A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="002C7A8C"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6F013A">
        <w:rPr>
          <w:rFonts w:ascii="Trebuchet MS" w:eastAsia="MS Mincho" w:hAnsi="Trebuchet MS"/>
          <w:b/>
          <w:sz w:val="22"/>
          <w:szCs w:val="22"/>
        </w:rPr>
        <w:t>cadrul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6F013A">
        <w:rPr>
          <w:rFonts w:ascii="Trebuchet MS" w:eastAsia="MS Mincho" w:hAnsi="Trebuchet MS"/>
          <w:b/>
          <w:sz w:val="22"/>
          <w:szCs w:val="22"/>
        </w:rPr>
        <w:t>Serviciul</w:t>
      </w:r>
      <w:r w:rsidR="002C7A8C" w:rsidRPr="006F013A">
        <w:rPr>
          <w:rFonts w:ascii="Trebuchet MS" w:eastAsia="MS Mincho" w:hAnsi="Trebuchet MS"/>
          <w:b/>
          <w:sz w:val="22"/>
          <w:szCs w:val="22"/>
        </w:rPr>
        <w:t>ui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>
        <w:rPr>
          <w:rFonts w:ascii="Trebuchet MS" w:eastAsia="MS Mincho" w:hAnsi="Trebuchet MS"/>
          <w:b/>
          <w:sz w:val="22"/>
          <w:szCs w:val="22"/>
        </w:rPr>
        <w:t>Contabilitate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2C7A8C" w:rsidRPr="006F013A">
        <w:rPr>
          <w:rFonts w:ascii="Trebuchet MS" w:eastAsia="MS Mincho" w:hAnsi="Trebuchet MS"/>
          <w:b/>
          <w:sz w:val="22"/>
          <w:szCs w:val="22"/>
        </w:rPr>
        <w:t>-</w:t>
      </w:r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6F013A">
        <w:rPr>
          <w:rFonts w:ascii="Trebuchet MS" w:eastAsia="MS Mincho" w:hAnsi="Trebuchet MS"/>
          <w:b/>
          <w:sz w:val="22"/>
          <w:szCs w:val="22"/>
        </w:rPr>
        <w:t>Direcți</w:t>
      </w:r>
      <w:r w:rsidR="00CC420B" w:rsidRPr="006F013A">
        <w:rPr>
          <w:rFonts w:ascii="Trebuchet MS" w:eastAsia="MS Mincho" w:hAnsi="Trebuchet MS"/>
          <w:b/>
          <w:sz w:val="22"/>
          <w:szCs w:val="22"/>
        </w:rPr>
        <w:t>a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>
        <w:rPr>
          <w:rFonts w:ascii="Trebuchet MS" w:eastAsia="MS Mincho" w:hAnsi="Trebuchet MS"/>
          <w:b/>
          <w:sz w:val="22"/>
          <w:szCs w:val="22"/>
        </w:rPr>
        <w:t>Generală</w:t>
      </w:r>
      <w:proofErr w:type="spellEnd"/>
      <w:r w:rsidR="00D63E5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>
        <w:rPr>
          <w:rFonts w:ascii="Trebuchet MS" w:eastAsia="MS Mincho" w:hAnsi="Trebuchet MS"/>
          <w:b/>
          <w:sz w:val="22"/>
          <w:szCs w:val="22"/>
        </w:rPr>
        <w:t>Economică</w:t>
      </w:r>
      <w:proofErr w:type="spellEnd"/>
      <w:r w:rsidR="00D63E5E">
        <w:rPr>
          <w:rFonts w:ascii="Trebuchet MS" w:eastAsia="MS Mincho" w:hAnsi="Trebuchet MS"/>
          <w:b/>
          <w:sz w:val="22"/>
          <w:szCs w:val="22"/>
        </w:rPr>
        <w:t xml:space="preserve">, </w:t>
      </w:r>
      <w:proofErr w:type="spellStart"/>
      <w:r w:rsidR="00D63E5E">
        <w:rPr>
          <w:rFonts w:ascii="Trebuchet MS" w:eastAsia="MS Mincho" w:hAnsi="Trebuchet MS"/>
          <w:b/>
          <w:sz w:val="22"/>
          <w:szCs w:val="22"/>
        </w:rPr>
        <w:t>Investiții</w:t>
      </w:r>
      <w:proofErr w:type="spellEnd"/>
      <w:r w:rsidR="00D63E5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>
        <w:rPr>
          <w:rFonts w:ascii="Trebuchet MS" w:eastAsia="MS Mincho" w:hAnsi="Trebuchet MS"/>
          <w:b/>
          <w:sz w:val="22"/>
          <w:szCs w:val="22"/>
        </w:rPr>
        <w:t>și</w:t>
      </w:r>
      <w:proofErr w:type="spellEnd"/>
      <w:r w:rsidR="00D63E5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>
        <w:rPr>
          <w:rFonts w:ascii="Trebuchet MS" w:eastAsia="MS Mincho" w:hAnsi="Trebuchet MS"/>
          <w:b/>
          <w:sz w:val="22"/>
          <w:szCs w:val="22"/>
        </w:rPr>
        <w:t>Administrativ</w:t>
      </w:r>
      <w:proofErr w:type="spellEnd"/>
      <w:r w:rsidRPr="006F013A">
        <w:rPr>
          <w:rFonts w:ascii="Trebuchet MS" w:eastAsia="MS Mincho" w:hAnsi="Trebuchet MS"/>
          <w:b/>
          <w:sz w:val="22"/>
          <w:szCs w:val="22"/>
        </w:rPr>
        <w:t xml:space="preserve"> </w:t>
      </w:r>
    </w:p>
    <w:p w14:paraId="598DD2C5" w14:textId="7FACF401" w:rsidR="00107BBB" w:rsidRPr="006F013A" w:rsidRDefault="00D63E5E" w:rsidP="003A70DF">
      <w:pPr>
        <w:pStyle w:val="Titlu1"/>
        <w:tabs>
          <w:tab w:val="left" w:pos="284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19</w:t>
      </w:r>
      <w:r w:rsidR="00B27B53" w:rsidRPr="006F013A">
        <w:rPr>
          <w:rFonts w:ascii="Trebuchet MS" w:eastAsia="MS Mincho" w:hAnsi="Trebuchet MS"/>
          <w:b/>
          <w:sz w:val="22"/>
          <w:szCs w:val="22"/>
          <w:lang w:val="ro-RO"/>
        </w:rPr>
        <w:t>.</w:t>
      </w:r>
      <w:r w:rsidR="009E436E" w:rsidRPr="006F013A">
        <w:rPr>
          <w:rFonts w:ascii="Trebuchet MS" w:eastAsia="MS Mincho" w:hAnsi="Trebuchet MS"/>
          <w:b/>
          <w:sz w:val="22"/>
          <w:szCs w:val="22"/>
          <w:lang w:val="ro-RO"/>
        </w:rPr>
        <w:t>1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2</w:t>
      </w:r>
      <w:r w:rsidR="00B27B53" w:rsidRPr="006F013A">
        <w:rPr>
          <w:rFonts w:ascii="Trebuchet MS" w:eastAsia="MS Mincho" w:hAnsi="Trebuchet MS"/>
          <w:b/>
          <w:sz w:val="22"/>
          <w:szCs w:val="22"/>
          <w:lang w:val="ro-RO"/>
        </w:rPr>
        <w:t xml:space="preserve">.2022, </w:t>
      </w:r>
      <w:r w:rsidR="00FC64C2" w:rsidRPr="006F013A">
        <w:rPr>
          <w:rFonts w:ascii="Trebuchet MS" w:eastAsia="MS Mincho" w:hAnsi="Trebuchet MS"/>
          <w:b/>
          <w:sz w:val="22"/>
          <w:szCs w:val="22"/>
          <w:lang w:val="ro-RO"/>
        </w:rPr>
        <w:t xml:space="preserve">ora </w:t>
      </w:r>
      <w:r w:rsidR="00B27B53" w:rsidRPr="006F013A"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="00B27B53" w:rsidRPr="006F013A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="00B27B53" w:rsidRPr="006F013A">
        <w:rPr>
          <w:rFonts w:ascii="Trebuchet MS" w:eastAsia="MS Mincho" w:hAnsi="Trebuchet MS"/>
          <w:b/>
          <w:sz w:val="22"/>
          <w:szCs w:val="22"/>
          <w:lang w:val="ro-RO"/>
        </w:rPr>
        <w:t xml:space="preserve">- </w:t>
      </w:r>
      <w:r w:rsidR="000A00B7" w:rsidRPr="006F013A">
        <w:rPr>
          <w:rFonts w:ascii="Trebuchet MS" w:eastAsia="MS Mincho" w:hAnsi="Trebuchet MS"/>
          <w:b/>
          <w:sz w:val="22"/>
          <w:szCs w:val="22"/>
          <w:lang w:val="ro-RO"/>
        </w:rPr>
        <w:t>proba scrisă</w:t>
      </w:r>
    </w:p>
    <w:p w14:paraId="3C2D2D44" w14:textId="767757E0" w:rsidR="00BE2CE1" w:rsidRPr="006F013A" w:rsidRDefault="0098496C" w:rsidP="003A70DF">
      <w:pPr>
        <w:tabs>
          <w:tab w:val="left" w:pos="284"/>
          <w:tab w:val="left" w:pos="3694"/>
        </w:tabs>
        <w:rPr>
          <w:rFonts w:ascii="Trebuchet MS" w:eastAsia="Times New Roman" w:hAnsi="Trebuchet MS"/>
          <w:b/>
          <w:bCs/>
        </w:rPr>
      </w:pPr>
      <w:r>
        <w:rPr>
          <w:rFonts w:ascii="Trebuchet MS" w:eastAsia="Times New Roman" w:hAnsi="Trebuchet MS"/>
          <w:b/>
          <w:bCs/>
        </w:rPr>
        <w:tab/>
      </w:r>
    </w:p>
    <w:p w14:paraId="0DDB83C5" w14:textId="77777777" w:rsidR="00BC066B" w:rsidRPr="006F013A" w:rsidRDefault="00BC066B" w:rsidP="003A70DF">
      <w:pPr>
        <w:tabs>
          <w:tab w:val="left" w:pos="284"/>
          <w:tab w:val="left" w:pos="2637"/>
        </w:tabs>
        <w:rPr>
          <w:rFonts w:ascii="Trebuchet MS" w:eastAsia="Times New Roman" w:hAnsi="Trebuchet MS"/>
          <w:bCs/>
        </w:rPr>
      </w:pPr>
    </w:p>
    <w:p w14:paraId="395ACC99" w14:textId="09570686" w:rsidR="00BC066B" w:rsidRPr="006F013A" w:rsidRDefault="00BC066B" w:rsidP="003A70DF">
      <w:pPr>
        <w:tabs>
          <w:tab w:val="left" w:pos="284"/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6F013A">
        <w:rPr>
          <w:rFonts w:ascii="Trebuchet MS" w:eastAsia="Times New Roman" w:hAnsi="Trebuchet MS"/>
          <w:b/>
        </w:rPr>
        <w:t xml:space="preserve">Descrierea </w:t>
      </w:r>
      <w:bookmarkStart w:id="0" w:name="_Hlk106115270"/>
      <w:r w:rsidRPr="006F013A">
        <w:rPr>
          <w:rFonts w:ascii="Trebuchet MS" w:eastAsia="Times New Roman" w:hAnsi="Trebuchet MS"/>
          <w:b/>
        </w:rPr>
        <w:t>funcţi</w:t>
      </w:r>
      <w:r w:rsidR="000A00B7" w:rsidRPr="006F013A">
        <w:rPr>
          <w:rFonts w:ascii="Trebuchet MS" w:eastAsia="Times New Roman" w:hAnsi="Trebuchet MS"/>
          <w:b/>
        </w:rPr>
        <w:t>ei</w:t>
      </w:r>
      <w:r w:rsidRPr="006F013A">
        <w:rPr>
          <w:rFonts w:ascii="Trebuchet MS" w:eastAsia="Times New Roman" w:hAnsi="Trebuchet MS"/>
          <w:b/>
        </w:rPr>
        <w:t xml:space="preserve"> publice vacant</w:t>
      </w:r>
      <w:r w:rsidR="00B27B53" w:rsidRPr="006F013A">
        <w:rPr>
          <w:rFonts w:ascii="Trebuchet MS" w:eastAsia="Times New Roman" w:hAnsi="Trebuchet MS"/>
          <w:b/>
        </w:rPr>
        <w:t>e</w:t>
      </w:r>
      <w:bookmarkEnd w:id="0"/>
      <w:r w:rsidRPr="006F013A">
        <w:rPr>
          <w:rFonts w:ascii="Trebuchet MS" w:eastAsia="Times New Roman" w:hAnsi="Trebuchet MS"/>
          <w:b/>
        </w:rPr>
        <w:t>:</w:t>
      </w:r>
      <w:r w:rsidR="00FC64C2" w:rsidRPr="006F013A">
        <w:rPr>
          <w:rFonts w:ascii="Trebuchet MS" w:eastAsia="Times New Roman" w:hAnsi="Trebuchet MS"/>
          <w:bCs/>
        </w:rPr>
        <w:t xml:space="preserve"> consilier, clasa I, grad profesional </w:t>
      </w:r>
      <w:r w:rsidR="009E436E" w:rsidRPr="006F013A">
        <w:rPr>
          <w:rFonts w:ascii="Trebuchet MS" w:eastAsia="Times New Roman" w:hAnsi="Trebuchet MS"/>
          <w:bCs/>
        </w:rPr>
        <w:t>superior</w:t>
      </w:r>
    </w:p>
    <w:p w14:paraId="6B67CD9D" w14:textId="3B6E9E27" w:rsidR="00BC066B" w:rsidRPr="006F013A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6F013A">
        <w:rPr>
          <w:rFonts w:ascii="Trebuchet MS" w:eastAsia="Times New Roman" w:hAnsi="Trebuchet MS"/>
          <w:bCs/>
        </w:rPr>
        <w:t>Nivelul postu</w:t>
      </w:r>
      <w:r w:rsidR="009A1F75">
        <w:rPr>
          <w:rFonts w:ascii="Trebuchet MS" w:eastAsia="Times New Roman" w:hAnsi="Trebuchet MS"/>
          <w:bCs/>
        </w:rPr>
        <w:t>rilor</w:t>
      </w:r>
      <w:r w:rsidRPr="006F013A">
        <w:rPr>
          <w:rFonts w:ascii="Trebuchet MS" w:eastAsia="Times New Roman" w:hAnsi="Trebuchet MS"/>
          <w:bCs/>
        </w:rPr>
        <w:t>: execuție</w:t>
      </w:r>
    </w:p>
    <w:p w14:paraId="0847FD8B" w14:textId="77777777" w:rsidR="00BC066B" w:rsidRPr="006F013A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6F013A">
        <w:rPr>
          <w:rFonts w:ascii="Trebuchet MS" w:eastAsia="Times New Roman" w:hAnsi="Trebuchet MS"/>
          <w:bCs/>
        </w:rPr>
        <w:t>Clasa: I</w:t>
      </w:r>
    </w:p>
    <w:p w14:paraId="599E9F6A" w14:textId="576EBC1B" w:rsidR="000A00B7" w:rsidRPr="006F013A" w:rsidRDefault="00BC066B" w:rsidP="003A70DF">
      <w:pPr>
        <w:tabs>
          <w:tab w:val="left" w:pos="284"/>
        </w:tabs>
        <w:jc w:val="both"/>
        <w:rPr>
          <w:rFonts w:ascii="Trebuchet MS" w:hAnsi="Trebuchet MS"/>
          <w:color w:val="000000"/>
        </w:rPr>
      </w:pPr>
      <w:r w:rsidRPr="006F013A">
        <w:rPr>
          <w:rFonts w:ascii="Trebuchet MS" w:eastAsia="Times New Roman" w:hAnsi="Trebuchet MS"/>
          <w:bCs/>
        </w:rPr>
        <w:t xml:space="preserve">Identificarea </w:t>
      </w:r>
      <w:r w:rsidR="000A00B7" w:rsidRPr="006F013A">
        <w:rPr>
          <w:rFonts w:ascii="Trebuchet MS" w:eastAsia="Times New Roman" w:hAnsi="Trebuchet MS"/>
          <w:bCs/>
        </w:rPr>
        <w:t>posturilor</w:t>
      </w:r>
      <w:r w:rsidRPr="006F013A">
        <w:rPr>
          <w:rFonts w:ascii="Trebuchet MS" w:eastAsia="Times New Roman" w:hAnsi="Trebuchet MS"/>
          <w:bCs/>
        </w:rPr>
        <w:t>:</w:t>
      </w:r>
      <w:bookmarkStart w:id="1" w:name="_Hlk106115217"/>
      <w:r w:rsidR="00FC64C2" w:rsidRPr="006F013A">
        <w:rPr>
          <w:rFonts w:ascii="Trebuchet MS" w:eastAsia="Times New Roman" w:hAnsi="Trebuchet MS"/>
          <w:bCs/>
        </w:rPr>
        <w:t xml:space="preserve"> </w:t>
      </w:r>
      <w:r w:rsidR="000A00B7" w:rsidRPr="006F013A">
        <w:rPr>
          <w:rFonts w:ascii="Trebuchet MS" w:eastAsia="Times New Roman" w:hAnsi="Trebuchet MS"/>
          <w:bCs/>
        </w:rPr>
        <w:t>(</w:t>
      </w:r>
      <w:r w:rsidR="00B27B53" w:rsidRPr="006F013A">
        <w:rPr>
          <w:rFonts w:ascii="Trebuchet MS" w:eastAsia="Times New Roman" w:hAnsi="Trebuchet MS"/>
          <w:bCs/>
        </w:rPr>
        <w:t xml:space="preserve">ID </w:t>
      </w:r>
      <w:bookmarkEnd w:id="1"/>
      <w:r w:rsidR="00D63E5E">
        <w:rPr>
          <w:rFonts w:ascii="Trebuchet MS" w:eastAsia="Times New Roman" w:hAnsi="Trebuchet MS"/>
          <w:bCs/>
        </w:rPr>
        <w:t>224798</w:t>
      </w:r>
      <w:r w:rsidR="00FC64C2" w:rsidRPr="006F013A">
        <w:rPr>
          <w:rFonts w:ascii="Trebuchet MS" w:eastAsia="Times New Roman" w:hAnsi="Trebuchet MS"/>
          <w:bCs/>
        </w:rPr>
        <w:t>)</w:t>
      </w:r>
      <w:r w:rsidR="00B27B53" w:rsidRPr="006F013A">
        <w:rPr>
          <w:rFonts w:ascii="Trebuchet MS" w:eastAsia="Times New Roman" w:hAnsi="Trebuchet MS"/>
          <w:bCs/>
        </w:rPr>
        <w:t xml:space="preserve"> </w:t>
      </w:r>
    </w:p>
    <w:p w14:paraId="5B28C193" w14:textId="0F906A4D" w:rsidR="00BC066B" w:rsidRPr="006F013A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6F013A">
        <w:rPr>
          <w:rFonts w:ascii="Trebuchet MS" w:eastAsia="Times New Roman" w:hAnsi="Trebuchet MS"/>
          <w:bCs/>
        </w:rPr>
        <w:t>Durata timpului de lucru: 8 ore/zi</w:t>
      </w:r>
      <w:r w:rsidR="00D31F14" w:rsidRPr="006F013A">
        <w:rPr>
          <w:rFonts w:ascii="Trebuchet MS" w:eastAsia="Times New Roman" w:hAnsi="Trebuchet MS"/>
          <w:bCs/>
        </w:rPr>
        <w:t xml:space="preserve"> </w:t>
      </w:r>
      <w:r w:rsidRPr="006F013A">
        <w:rPr>
          <w:rFonts w:ascii="Trebuchet MS" w:eastAsia="Times New Roman" w:hAnsi="Trebuchet MS"/>
          <w:bCs/>
        </w:rPr>
        <w:t>(40 ore/săptămână)</w:t>
      </w:r>
    </w:p>
    <w:p w14:paraId="4E03126B" w14:textId="77777777" w:rsidR="00BC066B" w:rsidRPr="006F013A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</w:p>
    <w:p w14:paraId="66E66836" w14:textId="4E3346A1" w:rsidR="00BC066B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/>
        </w:rPr>
      </w:pPr>
      <w:r w:rsidRPr="006F013A">
        <w:rPr>
          <w:rFonts w:ascii="Trebuchet MS" w:eastAsia="Times New Roman" w:hAnsi="Trebuchet MS"/>
          <w:b/>
        </w:rPr>
        <w:t>Probele stabilite pentru concurs:</w:t>
      </w:r>
    </w:p>
    <w:p w14:paraId="7CA4348D" w14:textId="7AB072B8" w:rsidR="00D63E5E" w:rsidRDefault="00331671" w:rsidP="003A70DF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lang w:val="en-US"/>
        </w:rPr>
      </w:pPr>
      <w:r>
        <w:rPr>
          <w:rFonts w:ascii="Trebuchet MS" w:eastAsia="Times New Roman" w:hAnsi="Trebuchet MS"/>
          <w:bCs/>
          <w:lang w:val="en-US"/>
        </w:rPr>
        <w:t xml:space="preserve">  </w:t>
      </w:r>
      <w:r w:rsidR="00D63E5E">
        <w:rPr>
          <w:rFonts w:ascii="Trebuchet MS" w:eastAsia="Times New Roman" w:hAnsi="Trebuchet MS"/>
          <w:bCs/>
          <w:lang w:val="en-US"/>
        </w:rPr>
        <w:t xml:space="preserve">-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în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domeniul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tehnologiei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informației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64D3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="00D63E5E" w:rsidRPr="00564D34">
        <w:rPr>
          <w:rFonts w:ascii="Trebuchet MS" w:eastAsia="Times New Roman" w:hAnsi="Trebuchet MS"/>
          <w:bCs/>
          <w:lang w:val="en-US"/>
        </w:rPr>
        <w:t>;</w:t>
      </w:r>
    </w:p>
    <w:p w14:paraId="3038DB8D" w14:textId="2226EB94" w:rsidR="00BC066B" w:rsidRPr="006F013A" w:rsidRDefault="00331671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>
        <w:rPr>
          <w:rFonts w:ascii="Trebuchet MS" w:eastAsia="Times New Roman" w:hAnsi="Trebuchet MS"/>
          <w:bCs/>
        </w:rPr>
        <w:t xml:space="preserve">  </w:t>
      </w:r>
      <w:r w:rsidR="00BC066B" w:rsidRPr="006F013A">
        <w:rPr>
          <w:rFonts w:ascii="Trebuchet MS" w:eastAsia="Times New Roman" w:hAnsi="Trebuchet MS"/>
          <w:bCs/>
        </w:rPr>
        <w:t>- proba scrisă;</w:t>
      </w:r>
    </w:p>
    <w:p w14:paraId="104B7456" w14:textId="07DE9D8C" w:rsidR="00BC066B" w:rsidRPr="006F013A" w:rsidRDefault="00331671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>
        <w:rPr>
          <w:rFonts w:ascii="Trebuchet MS" w:eastAsia="Times New Roman" w:hAnsi="Trebuchet MS"/>
          <w:bCs/>
        </w:rPr>
        <w:t xml:space="preserve">  </w:t>
      </w:r>
      <w:r w:rsidR="00BC066B" w:rsidRPr="006F013A">
        <w:rPr>
          <w:rFonts w:ascii="Trebuchet MS" w:eastAsia="Times New Roman" w:hAnsi="Trebuchet MS"/>
          <w:bCs/>
        </w:rPr>
        <w:t>- interviu;</w:t>
      </w:r>
    </w:p>
    <w:p w14:paraId="1F2BC388" w14:textId="77777777" w:rsidR="00AD626E" w:rsidRPr="006F013A" w:rsidRDefault="00AD626E" w:rsidP="003A70D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bCs/>
        </w:rPr>
      </w:pPr>
    </w:p>
    <w:p w14:paraId="588142CD" w14:textId="13971CAE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6F013A">
        <w:rPr>
          <w:rFonts w:ascii="Trebuchet MS" w:hAnsi="Trebuchet MS"/>
          <w:b/>
          <w:bCs/>
        </w:rPr>
        <w:t>Dosarele de concurs</w:t>
      </w:r>
      <w:r w:rsidRPr="006F013A">
        <w:rPr>
          <w:rFonts w:ascii="Trebuchet MS" w:hAnsi="Trebuchet MS"/>
        </w:rPr>
        <w:t xml:space="preserve"> vor conține în mod obligatoriu documentele prevăzute la art. 49 din H.G.nr. 611/2008 pentru aprobarea normelor privind organizarea şi dezvoltarea carierei funcţionarilor publici, actualizată și se vor depune în termen de </w:t>
      </w:r>
      <w:r w:rsidR="00A93D9E" w:rsidRPr="006F013A">
        <w:rPr>
          <w:rFonts w:ascii="Trebuchet MS" w:hAnsi="Trebuchet MS"/>
        </w:rPr>
        <w:t>8</w:t>
      </w:r>
      <w:r w:rsidRPr="006F013A">
        <w:rPr>
          <w:rFonts w:ascii="Trebuchet MS" w:hAnsi="Trebuchet MS"/>
        </w:rPr>
        <w:t xml:space="preserve"> zile de la data publicării anunţului pe pagina de internet a instituției și pe site-ul Agenției Naționale a Funcționarilor Publici, astfel:</w:t>
      </w:r>
    </w:p>
    <w:p w14:paraId="71EC8857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6F013A">
        <w:rPr>
          <w:rFonts w:ascii="Trebuchet MS" w:hAnsi="Trebuchet MS"/>
          <w:sz w:val="22"/>
          <w:szCs w:val="22"/>
          <w:lang w:val="ro-RO"/>
        </w:rPr>
        <w:t xml:space="preserve">formularul de înscriere prevăzut în </w:t>
      </w:r>
      <w:r w:rsidRPr="006F013A">
        <w:rPr>
          <w:rFonts w:ascii="Trebuchet MS" w:hAnsi="Trebuchet MS"/>
          <w:iCs/>
          <w:color w:val="365F91" w:themeColor="accent1" w:themeShade="BF"/>
          <w:sz w:val="22"/>
          <w:szCs w:val="22"/>
          <w:u w:val="single"/>
          <w:lang w:val="ro-RO"/>
        </w:rPr>
        <w:t>Anexa nr. 1</w:t>
      </w:r>
      <w:r w:rsidRPr="006F013A">
        <w:rPr>
          <w:rFonts w:ascii="Trebuchet MS" w:hAnsi="Trebuchet MS"/>
          <w:sz w:val="22"/>
          <w:szCs w:val="22"/>
          <w:lang w:val="ro-RO"/>
        </w:rPr>
        <w:t>;</w:t>
      </w:r>
    </w:p>
    <w:p w14:paraId="1A376898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6F013A">
        <w:rPr>
          <w:rFonts w:ascii="Trebuchet MS" w:hAnsi="Trebuchet MS"/>
          <w:sz w:val="22"/>
          <w:szCs w:val="22"/>
          <w:lang w:val="ro-RO"/>
        </w:rPr>
        <w:t>curriculum vitae, modelul comun european;</w:t>
      </w:r>
    </w:p>
    <w:p w14:paraId="5AB453C7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6F013A">
        <w:rPr>
          <w:rFonts w:ascii="Trebuchet MS" w:hAnsi="Trebuchet MS"/>
          <w:sz w:val="22"/>
          <w:szCs w:val="22"/>
          <w:lang w:val="ro-RO"/>
        </w:rPr>
        <w:t>copia actului de identitate;</w:t>
      </w:r>
    </w:p>
    <w:p w14:paraId="52FEDAD9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6F013A">
        <w:rPr>
          <w:rFonts w:ascii="Trebuchet MS" w:hAnsi="Trebuchet MS"/>
          <w:sz w:val="22"/>
          <w:szCs w:val="22"/>
          <w:lang w:val="ro-RO"/>
        </w:rPr>
        <w:t>copii ale diplomelor de studii, certificatelor şi altor documente care atestă efectuarea unor specializări şi perfecţionări;</w:t>
      </w:r>
    </w:p>
    <w:p w14:paraId="161EA3B5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carnetului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gramStart"/>
      <w:r w:rsidRPr="006F013A">
        <w:rPr>
          <w:rFonts w:ascii="Trebuchet MS" w:hAnsi="Trebuchet MS"/>
          <w:sz w:val="22"/>
          <w:szCs w:val="22"/>
          <w:lang w:val="en-GB"/>
        </w:rPr>
        <w:t>a</w:t>
      </w:r>
      <w:proofErr w:type="gram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eliberate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angajator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perioada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lucrată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, care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vechimea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specialitatea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studiilor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solicitate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ocuparea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postului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funcţiei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exercitarea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profesiei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potrivit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modelulului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orientativ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prevăzut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>Anexa</w:t>
      </w:r>
      <w:proofErr w:type="spellEnd"/>
      <w:r w:rsidRPr="006F013A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 xml:space="preserve"> nr. 2</w:t>
      </w:r>
      <w:r w:rsidRPr="006F013A">
        <w:rPr>
          <w:rFonts w:ascii="Trebuchet MS" w:hAnsi="Trebuchet MS"/>
          <w:sz w:val="22"/>
          <w:szCs w:val="22"/>
          <w:lang w:val="en-GB"/>
        </w:rPr>
        <w:t>;</w:t>
      </w:r>
    </w:p>
    <w:p w14:paraId="307B074F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atestă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starea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sănătate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eliberată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cel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mult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6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luni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anterior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derulării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concursului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către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medicul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familie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candidatului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>;</w:t>
      </w:r>
    </w:p>
    <w:p w14:paraId="7AD43025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6F013A">
        <w:rPr>
          <w:rFonts w:ascii="Trebuchet MS" w:hAnsi="Trebuchet MS"/>
          <w:sz w:val="22"/>
          <w:szCs w:val="22"/>
          <w:lang w:val="ro-RO"/>
        </w:rPr>
        <w:t>cazierul judiciar;</w:t>
      </w:r>
    </w:p>
    <w:p w14:paraId="39480277" w14:textId="77777777" w:rsidR="002C7A8C" w:rsidRPr="006F013A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declaraţia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pe propria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răspundere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completarea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rubricii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formularul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înscriere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adeverinţa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lipsa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calităţii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lucrător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Securităţii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colaborator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acesteia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condiţiile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prevăzute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legislaţia</w:t>
      </w:r>
      <w:proofErr w:type="spellEnd"/>
      <w:r w:rsidRPr="006F013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  <w:lang w:val="en-GB"/>
        </w:rPr>
        <w:t>specifică</w:t>
      </w:r>
      <w:proofErr w:type="spellEnd"/>
      <w:r w:rsidRPr="006F013A">
        <w:rPr>
          <w:rFonts w:ascii="Trebuchet MS" w:hAnsi="Trebuchet MS"/>
          <w:sz w:val="22"/>
          <w:szCs w:val="22"/>
          <w:lang w:val="ro-RO"/>
        </w:rPr>
        <w:t>.</w:t>
      </w:r>
    </w:p>
    <w:p w14:paraId="1A934EFF" w14:textId="77777777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</w:p>
    <w:p w14:paraId="204A5638" w14:textId="77777777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6F013A">
        <w:rPr>
          <w:rFonts w:ascii="Trebuchet MS" w:hAnsi="Trebuchet MS"/>
        </w:rPr>
        <w:t>*</w:t>
      </w:r>
      <w:r w:rsidRPr="006F013A">
        <w:rPr>
          <w:rFonts w:ascii="Trebuchet MS" w:hAnsi="Trebuchet MS"/>
          <w:vertAlign w:val="superscript"/>
        </w:rPr>
        <w:t xml:space="preserve">) </w:t>
      </w:r>
      <w:proofErr w:type="spellStart"/>
      <w:r w:rsidRPr="006F013A">
        <w:rPr>
          <w:rFonts w:ascii="Trebuchet MS" w:hAnsi="Trebuchet MS"/>
          <w:lang w:val="en-GB"/>
        </w:rPr>
        <w:t>Adeverinţa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prevăzut</w:t>
      </w:r>
      <w:proofErr w:type="spellEnd"/>
      <w:r w:rsidRPr="006F013A">
        <w:rPr>
          <w:rFonts w:ascii="Trebuchet MS" w:hAnsi="Trebuchet MS"/>
        </w:rPr>
        <w:t>ă</w:t>
      </w:r>
      <w:r w:rsidRPr="006F013A">
        <w:rPr>
          <w:rFonts w:ascii="Trebuchet MS" w:hAnsi="Trebuchet MS"/>
          <w:lang w:val="en-GB"/>
        </w:rPr>
        <w:t xml:space="preserve"> la </w:t>
      </w:r>
      <w:proofErr w:type="spellStart"/>
      <w:r w:rsidRPr="006F013A">
        <w:rPr>
          <w:rFonts w:ascii="Trebuchet MS" w:hAnsi="Trebuchet MS"/>
          <w:lang w:val="en-GB"/>
        </w:rPr>
        <w:t>litera</w:t>
      </w:r>
      <w:proofErr w:type="spellEnd"/>
      <w:r w:rsidRPr="006F013A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6F013A">
        <w:rPr>
          <w:rFonts w:ascii="Trebuchet MS" w:hAnsi="Trebuchet MS"/>
          <w:lang w:val="en-GB"/>
        </w:rPr>
        <w:t>decât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cel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prevăzut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r w:rsidRPr="006F013A">
        <w:rPr>
          <w:rFonts w:ascii="Trebuchet MS" w:hAnsi="Trebuchet MS"/>
        </w:rPr>
        <w:t xml:space="preserve">în </w:t>
      </w:r>
      <w:r w:rsidRPr="006F013A">
        <w:rPr>
          <w:rFonts w:ascii="Trebuchet MS" w:hAnsi="Trebuchet MS"/>
          <w:bCs/>
          <w:iCs/>
        </w:rPr>
        <w:t>Anexa nr. 2</w:t>
      </w:r>
      <w:r w:rsidRPr="006F013A">
        <w:rPr>
          <w:rFonts w:ascii="Trebuchet MS" w:hAnsi="Trebuchet MS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trebuie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cuprindă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elemente</w:t>
      </w:r>
      <w:proofErr w:type="spellEnd"/>
      <w:r w:rsidRPr="006F013A">
        <w:rPr>
          <w:rFonts w:ascii="Trebuchet MS" w:hAnsi="Trebuchet MS"/>
          <w:lang w:val="en-GB"/>
        </w:rPr>
        <w:t xml:space="preserve"> similar </w:t>
      </w:r>
      <w:proofErr w:type="spellStart"/>
      <w:r w:rsidRPr="006F013A">
        <w:rPr>
          <w:rFonts w:ascii="Trebuchet MS" w:hAnsi="Trebuchet MS"/>
          <w:lang w:val="en-GB"/>
        </w:rPr>
        <w:t>celor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prevăzute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model </w:t>
      </w:r>
      <w:proofErr w:type="spellStart"/>
      <w:r w:rsidRPr="006F013A">
        <w:rPr>
          <w:rFonts w:ascii="Trebuchet MS" w:hAnsi="Trebuchet MS"/>
          <w:lang w:val="en-GB"/>
        </w:rPr>
        <w:t>şi</w:t>
      </w:r>
      <w:proofErr w:type="spellEnd"/>
      <w:r w:rsidRPr="006F013A">
        <w:rPr>
          <w:rFonts w:ascii="Trebuchet MS" w:hAnsi="Trebuchet MS"/>
          <w:lang w:val="en-GB"/>
        </w:rPr>
        <w:t xml:space="preserve"> din care </w:t>
      </w:r>
      <w:proofErr w:type="spellStart"/>
      <w:r w:rsidRPr="006F013A">
        <w:rPr>
          <w:rFonts w:ascii="Trebuchet MS" w:hAnsi="Trebuchet MS"/>
          <w:lang w:val="en-GB"/>
        </w:rPr>
        <w:t>să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rezulte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cel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puţin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următoarele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informaţii</w:t>
      </w:r>
      <w:proofErr w:type="spellEnd"/>
      <w:r w:rsidRPr="006F013A">
        <w:rPr>
          <w:rFonts w:ascii="Trebuchet MS" w:hAnsi="Trebuchet MS"/>
          <w:lang w:val="en-GB"/>
        </w:rPr>
        <w:t xml:space="preserve">: </w:t>
      </w:r>
      <w:proofErr w:type="spellStart"/>
      <w:r w:rsidRPr="006F013A">
        <w:rPr>
          <w:rFonts w:ascii="Trebuchet MS" w:hAnsi="Trebuchet MS"/>
          <w:lang w:val="en-GB"/>
        </w:rPr>
        <w:t>funcţia</w:t>
      </w:r>
      <w:proofErr w:type="spellEnd"/>
      <w:r w:rsidRPr="006F013A">
        <w:rPr>
          <w:rFonts w:ascii="Trebuchet MS" w:hAnsi="Trebuchet MS"/>
          <w:lang w:val="en-GB"/>
        </w:rPr>
        <w:t>/</w:t>
      </w:r>
      <w:proofErr w:type="spellStart"/>
      <w:r w:rsidRPr="006F013A">
        <w:rPr>
          <w:rFonts w:ascii="Trebuchet MS" w:hAnsi="Trebuchet MS"/>
          <w:lang w:val="en-GB"/>
        </w:rPr>
        <w:t>funcţiile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ocupată</w:t>
      </w:r>
      <w:proofErr w:type="spellEnd"/>
      <w:r w:rsidRPr="006F013A">
        <w:rPr>
          <w:rFonts w:ascii="Trebuchet MS" w:hAnsi="Trebuchet MS"/>
          <w:lang w:val="en-GB"/>
        </w:rPr>
        <w:t>/</w:t>
      </w:r>
      <w:proofErr w:type="spellStart"/>
      <w:r w:rsidRPr="006F013A">
        <w:rPr>
          <w:rFonts w:ascii="Trebuchet MS" w:hAnsi="Trebuchet MS"/>
          <w:lang w:val="en-GB"/>
        </w:rPr>
        <w:t>ocupate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nivelul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studiilor</w:t>
      </w:r>
      <w:proofErr w:type="spellEnd"/>
      <w:r w:rsidRPr="006F013A">
        <w:rPr>
          <w:rFonts w:ascii="Trebuchet MS" w:hAnsi="Trebuchet MS"/>
          <w:lang w:val="en-GB"/>
        </w:rPr>
        <w:t xml:space="preserve"> solicitate </w:t>
      </w:r>
      <w:proofErr w:type="spellStart"/>
      <w:r w:rsidRPr="006F013A">
        <w:rPr>
          <w:rFonts w:ascii="Trebuchet MS" w:hAnsi="Trebuchet MS"/>
          <w:lang w:val="en-GB"/>
        </w:rPr>
        <w:t>pentru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ocuparea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acesteia</w:t>
      </w:r>
      <w:proofErr w:type="spellEnd"/>
      <w:r w:rsidRPr="006F013A">
        <w:rPr>
          <w:rFonts w:ascii="Trebuchet MS" w:hAnsi="Trebuchet MS"/>
          <w:lang w:val="en-GB"/>
        </w:rPr>
        <w:t>/</w:t>
      </w:r>
      <w:proofErr w:type="spellStart"/>
      <w:r w:rsidRPr="006F013A">
        <w:rPr>
          <w:rFonts w:ascii="Trebuchet MS" w:hAnsi="Trebuchet MS"/>
          <w:lang w:val="en-GB"/>
        </w:rPr>
        <w:t>acestora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temeiul</w:t>
      </w:r>
      <w:proofErr w:type="spellEnd"/>
      <w:r w:rsidRPr="006F013A">
        <w:rPr>
          <w:rFonts w:ascii="Trebuchet MS" w:hAnsi="Trebuchet MS"/>
          <w:lang w:val="en-GB"/>
        </w:rPr>
        <w:t xml:space="preserve"> legal al </w:t>
      </w:r>
      <w:proofErr w:type="spellStart"/>
      <w:r w:rsidRPr="006F013A">
        <w:rPr>
          <w:rFonts w:ascii="Trebuchet MS" w:hAnsi="Trebuchet MS"/>
          <w:lang w:val="en-GB"/>
        </w:rPr>
        <w:t>desfăşurării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activităţii,vechimea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muncă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acumulată</w:t>
      </w:r>
      <w:proofErr w:type="spellEnd"/>
      <w:r w:rsidRPr="006F013A">
        <w:rPr>
          <w:rFonts w:ascii="Trebuchet MS" w:hAnsi="Trebuchet MS"/>
          <w:lang w:val="en-GB"/>
        </w:rPr>
        <w:t xml:space="preserve">, precum </w:t>
      </w:r>
      <w:proofErr w:type="spellStart"/>
      <w:r w:rsidRPr="006F013A">
        <w:rPr>
          <w:rFonts w:ascii="Trebuchet MS" w:hAnsi="Trebuchet MS"/>
          <w:lang w:val="en-GB"/>
        </w:rPr>
        <w:t>şi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vechimea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specialitatea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studiilor</w:t>
      </w:r>
      <w:proofErr w:type="spellEnd"/>
      <w:r w:rsidRPr="006F013A">
        <w:rPr>
          <w:rFonts w:ascii="Trebuchet MS" w:hAnsi="Trebuchet MS"/>
          <w:lang w:val="en-GB"/>
        </w:rPr>
        <w:t>.</w:t>
      </w:r>
    </w:p>
    <w:p w14:paraId="5EDA640E" w14:textId="77777777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6F013A">
        <w:rPr>
          <w:rFonts w:ascii="Trebuchet MS" w:hAnsi="Trebuchet MS"/>
          <w:lang w:val="en-GB"/>
        </w:rPr>
        <w:t>**</w:t>
      </w:r>
      <w:r w:rsidRPr="006F013A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6F013A">
        <w:rPr>
          <w:rFonts w:ascii="Trebuchet MS" w:hAnsi="Trebuchet MS"/>
          <w:lang w:val="en-GB"/>
        </w:rPr>
        <w:t>Adeverinţa</w:t>
      </w:r>
      <w:proofErr w:type="spellEnd"/>
      <w:r w:rsidRPr="006F013A">
        <w:rPr>
          <w:rFonts w:ascii="Trebuchet MS" w:hAnsi="Trebuchet MS"/>
          <w:lang w:val="en-GB"/>
        </w:rPr>
        <w:t xml:space="preserve"> care </w:t>
      </w:r>
      <w:proofErr w:type="spellStart"/>
      <w:r w:rsidRPr="006F013A">
        <w:rPr>
          <w:rFonts w:ascii="Trebuchet MS" w:hAnsi="Trebuchet MS"/>
          <w:lang w:val="en-GB"/>
        </w:rPr>
        <w:t>atestă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starea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sănătate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conţine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clar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numărul</w:t>
      </w:r>
      <w:proofErr w:type="spellEnd"/>
      <w:r w:rsidRPr="006F013A">
        <w:rPr>
          <w:rFonts w:ascii="Trebuchet MS" w:hAnsi="Trebuchet MS"/>
          <w:lang w:val="en-GB"/>
        </w:rPr>
        <w:t xml:space="preserve">, data, </w:t>
      </w:r>
      <w:proofErr w:type="spellStart"/>
      <w:r w:rsidRPr="006F013A">
        <w:rPr>
          <w:rFonts w:ascii="Trebuchet MS" w:hAnsi="Trebuchet MS"/>
          <w:lang w:val="en-GB"/>
        </w:rPr>
        <w:t>numele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emitentului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şi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calitatea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acestuia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formatul</w:t>
      </w:r>
      <w:proofErr w:type="spellEnd"/>
      <w:r w:rsidRPr="006F013A">
        <w:rPr>
          <w:rFonts w:ascii="Trebuchet MS" w:hAnsi="Trebuchet MS"/>
          <w:lang w:val="en-GB"/>
        </w:rPr>
        <w:t xml:space="preserve"> standard </w:t>
      </w:r>
      <w:proofErr w:type="spellStart"/>
      <w:r w:rsidRPr="006F013A">
        <w:rPr>
          <w:rFonts w:ascii="Trebuchet MS" w:hAnsi="Trebuchet MS"/>
          <w:lang w:val="en-GB"/>
        </w:rPr>
        <w:t>stabilit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prin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ordin</w:t>
      </w:r>
      <w:proofErr w:type="spellEnd"/>
      <w:r w:rsidRPr="006F013A">
        <w:rPr>
          <w:rFonts w:ascii="Trebuchet MS" w:hAnsi="Trebuchet MS"/>
          <w:lang w:val="en-GB"/>
        </w:rPr>
        <w:t xml:space="preserve"> al </w:t>
      </w:r>
      <w:proofErr w:type="spellStart"/>
      <w:r w:rsidRPr="006F013A">
        <w:rPr>
          <w:rFonts w:ascii="Trebuchet MS" w:hAnsi="Trebuchet MS"/>
          <w:lang w:val="en-GB"/>
        </w:rPr>
        <w:t>ministrului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sănătăţii</w:t>
      </w:r>
      <w:proofErr w:type="spellEnd"/>
      <w:r w:rsidRPr="006F013A">
        <w:rPr>
          <w:rFonts w:ascii="Trebuchet MS" w:hAnsi="Trebuchet MS"/>
          <w:lang w:val="en-GB"/>
        </w:rPr>
        <w:t xml:space="preserve">. </w:t>
      </w:r>
      <w:proofErr w:type="spellStart"/>
      <w:r w:rsidRPr="006F013A">
        <w:rPr>
          <w:rFonts w:ascii="Trebuchet MS" w:hAnsi="Trebuchet MS"/>
          <w:lang w:val="en-GB"/>
        </w:rPr>
        <w:t>Pentru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candidaţii</w:t>
      </w:r>
      <w:proofErr w:type="spellEnd"/>
      <w:r w:rsidRPr="006F013A">
        <w:rPr>
          <w:rFonts w:ascii="Trebuchet MS" w:hAnsi="Trebuchet MS"/>
          <w:lang w:val="en-GB"/>
        </w:rPr>
        <w:t xml:space="preserve"> cu </w:t>
      </w:r>
      <w:proofErr w:type="spellStart"/>
      <w:r w:rsidRPr="006F013A">
        <w:rPr>
          <w:rFonts w:ascii="Trebuchet MS" w:hAnsi="Trebuchet MS"/>
          <w:lang w:val="en-GB"/>
        </w:rPr>
        <w:t>dizabilităţi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situaţia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solicitării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adaptare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rezonabilă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adeverinţa</w:t>
      </w:r>
      <w:proofErr w:type="spellEnd"/>
      <w:r w:rsidRPr="006F013A">
        <w:rPr>
          <w:rFonts w:ascii="Trebuchet MS" w:hAnsi="Trebuchet MS"/>
          <w:lang w:val="en-GB"/>
        </w:rPr>
        <w:t xml:space="preserve"> care </w:t>
      </w:r>
      <w:proofErr w:type="spellStart"/>
      <w:r w:rsidRPr="006F013A">
        <w:rPr>
          <w:rFonts w:ascii="Trebuchet MS" w:hAnsi="Trebuchet MS"/>
          <w:lang w:val="en-GB"/>
        </w:rPr>
        <w:t>atestă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starea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sănătate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trebuie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însoţită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copia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certificatului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încadrare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într</w:t>
      </w:r>
      <w:proofErr w:type="spellEnd"/>
      <w:r w:rsidRPr="006F013A">
        <w:rPr>
          <w:rFonts w:ascii="Trebuchet MS" w:hAnsi="Trebuchet MS"/>
          <w:lang w:val="en-GB"/>
        </w:rPr>
        <w:t xml:space="preserve">-un grad de handicap, </w:t>
      </w:r>
      <w:proofErr w:type="spellStart"/>
      <w:r w:rsidRPr="006F013A">
        <w:rPr>
          <w:rFonts w:ascii="Trebuchet MS" w:hAnsi="Trebuchet MS"/>
          <w:lang w:val="en-GB"/>
        </w:rPr>
        <w:t>emis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condiţiile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legii</w:t>
      </w:r>
      <w:proofErr w:type="spellEnd"/>
      <w:r w:rsidRPr="006F013A">
        <w:rPr>
          <w:rFonts w:ascii="Trebuchet MS" w:hAnsi="Trebuchet MS"/>
          <w:lang w:val="en-GB"/>
        </w:rPr>
        <w:t>.</w:t>
      </w:r>
    </w:p>
    <w:p w14:paraId="7B3D5263" w14:textId="77777777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6F013A">
        <w:rPr>
          <w:rFonts w:ascii="Trebuchet MS" w:hAnsi="Trebuchet MS"/>
        </w:rPr>
        <w:t>***</w:t>
      </w:r>
      <w:r w:rsidRPr="006F013A">
        <w:rPr>
          <w:rFonts w:ascii="Trebuchet MS" w:hAnsi="Trebuchet MS"/>
          <w:vertAlign w:val="superscript"/>
        </w:rPr>
        <w:t xml:space="preserve">) </w:t>
      </w:r>
      <w:proofErr w:type="spellStart"/>
      <w:r w:rsidRPr="006F013A">
        <w:rPr>
          <w:rFonts w:ascii="Trebuchet MS" w:hAnsi="Trebuchet MS"/>
          <w:lang w:val="en-GB"/>
        </w:rPr>
        <w:t>Copiile</w:t>
      </w:r>
      <w:proofErr w:type="spellEnd"/>
      <w:r w:rsidRPr="006F013A">
        <w:rPr>
          <w:rFonts w:ascii="Trebuchet MS" w:hAnsi="Trebuchet MS"/>
          <w:lang w:val="en-GB"/>
        </w:rPr>
        <w:t xml:space="preserve"> de pe </w:t>
      </w:r>
      <w:proofErr w:type="spellStart"/>
      <w:r w:rsidRPr="006F013A">
        <w:rPr>
          <w:rFonts w:ascii="Trebuchet MS" w:hAnsi="Trebuchet MS"/>
          <w:lang w:val="en-GB"/>
        </w:rPr>
        <w:t>actele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prevăzute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mai</w:t>
      </w:r>
      <w:proofErr w:type="spellEnd"/>
      <w:r w:rsidRPr="006F013A">
        <w:rPr>
          <w:rFonts w:ascii="Trebuchet MS" w:hAnsi="Trebuchet MS"/>
          <w:lang w:val="en-GB"/>
        </w:rPr>
        <w:t xml:space="preserve"> sus, precum </w:t>
      </w:r>
      <w:proofErr w:type="spellStart"/>
      <w:r w:rsidRPr="006F013A">
        <w:rPr>
          <w:rFonts w:ascii="Trebuchet MS" w:hAnsi="Trebuchet MS"/>
          <w:lang w:val="en-GB"/>
        </w:rPr>
        <w:t>şi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copia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certificatului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încadrare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într</w:t>
      </w:r>
      <w:proofErr w:type="spellEnd"/>
      <w:r w:rsidRPr="006F013A">
        <w:rPr>
          <w:rFonts w:ascii="Trebuchet MS" w:hAnsi="Trebuchet MS"/>
          <w:lang w:val="en-GB"/>
        </w:rPr>
        <w:t xml:space="preserve">-un grad de handicap </w:t>
      </w:r>
      <w:proofErr w:type="spellStart"/>
      <w:r w:rsidRPr="006F013A">
        <w:rPr>
          <w:rFonts w:ascii="Trebuchet MS" w:hAnsi="Trebuchet MS"/>
          <w:lang w:val="en-GB"/>
        </w:rPr>
        <w:t>prevăzut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mai</w:t>
      </w:r>
      <w:proofErr w:type="spellEnd"/>
      <w:r w:rsidRPr="006F013A">
        <w:rPr>
          <w:rFonts w:ascii="Trebuchet MS" w:hAnsi="Trebuchet MS"/>
          <w:lang w:val="en-GB"/>
        </w:rPr>
        <w:t xml:space="preserve"> sus se </w:t>
      </w:r>
      <w:proofErr w:type="spellStart"/>
      <w:r w:rsidRPr="006F013A">
        <w:rPr>
          <w:rFonts w:ascii="Trebuchet MS" w:hAnsi="Trebuchet MS"/>
          <w:lang w:val="en-GB"/>
        </w:rPr>
        <w:t>prezintă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copii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legalizate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sau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însoţite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documentele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originale</w:t>
      </w:r>
      <w:proofErr w:type="spellEnd"/>
      <w:r w:rsidRPr="006F013A">
        <w:rPr>
          <w:rFonts w:ascii="Trebuchet MS" w:hAnsi="Trebuchet MS"/>
          <w:lang w:val="en-GB"/>
        </w:rPr>
        <w:t xml:space="preserve">, care se </w:t>
      </w:r>
      <w:proofErr w:type="spellStart"/>
      <w:r w:rsidRPr="006F013A">
        <w:rPr>
          <w:rFonts w:ascii="Trebuchet MS" w:hAnsi="Trebuchet MS"/>
          <w:lang w:val="en-GB"/>
        </w:rPr>
        <w:t>certifică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pentru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conformitatea</w:t>
      </w:r>
      <w:proofErr w:type="spellEnd"/>
      <w:r w:rsidRPr="006F013A">
        <w:rPr>
          <w:rFonts w:ascii="Trebuchet MS" w:hAnsi="Trebuchet MS"/>
          <w:lang w:val="en-GB"/>
        </w:rPr>
        <w:t xml:space="preserve"> cu </w:t>
      </w:r>
      <w:proofErr w:type="spellStart"/>
      <w:r w:rsidRPr="006F013A">
        <w:rPr>
          <w:rFonts w:ascii="Trebuchet MS" w:hAnsi="Trebuchet MS"/>
          <w:lang w:val="en-GB"/>
        </w:rPr>
        <w:t>originalul</w:t>
      </w:r>
      <w:proofErr w:type="spellEnd"/>
      <w:r w:rsidRPr="006F013A">
        <w:rPr>
          <w:rFonts w:ascii="Trebuchet MS" w:hAnsi="Trebuchet MS"/>
          <w:lang w:val="en-GB"/>
        </w:rPr>
        <w:t xml:space="preserve"> de </w:t>
      </w:r>
      <w:proofErr w:type="spellStart"/>
      <w:r w:rsidRPr="006F013A">
        <w:rPr>
          <w:rFonts w:ascii="Trebuchet MS" w:hAnsi="Trebuchet MS"/>
          <w:lang w:val="en-GB"/>
        </w:rPr>
        <w:t>către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secretarul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comisiei</w:t>
      </w:r>
      <w:proofErr w:type="spellEnd"/>
      <w:r w:rsidRPr="006F013A">
        <w:rPr>
          <w:rFonts w:ascii="Trebuchet MS" w:hAnsi="Trebuchet MS"/>
          <w:lang w:val="en-GB"/>
        </w:rPr>
        <w:t xml:space="preserve"> de concurs.</w:t>
      </w:r>
    </w:p>
    <w:p w14:paraId="7A8E8FFB" w14:textId="77777777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6F013A">
        <w:rPr>
          <w:rFonts w:ascii="Trebuchet MS" w:hAnsi="Trebuchet MS"/>
        </w:rPr>
        <w:t>****</w:t>
      </w:r>
      <w:r w:rsidRPr="006F013A">
        <w:rPr>
          <w:rFonts w:ascii="Trebuchet MS" w:hAnsi="Trebuchet MS"/>
          <w:vertAlign w:val="superscript"/>
        </w:rPr>
        <w:t>)</w:t>
      </w:r>
      <w:r w:rsidRPr="006F013A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</w:t>
      </w:r>
      <w:r w:rsidRPr="006F013A">
        <w:rPr>
          <w:rFonts w:ascii="Trebuchet MS" w:hAnsi="Trebuchet MS"/>
        </w:rPr>
        <w:lastRenderedPageBreak/>
        <w:t>documentului pe tot parcursul desfăşurării concursului, dar nu mai târziu de data şi ora organizării interviului, sub sancţiunea neemiterii actului administrativ de numire.</w:t>
      </w:r>
    </w:p>
    <w:p w14:paraId="4A367F4D" w14:textId="77777777" w:rsidR="002C7A8C" w:rsidRPr="006F013A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6F013A">
        <w:rPr>
          <w:rFonts w:ascii="Trebuchet MS" w:hAnsi="Trebuchet MS"/>
          <w:lang w:val="en-GB"/>
        </w:rPr>
        <w:t>*****</w:t>
      </w:r>
      <w:r w:rsidRPr="006F013A">
        <w:rPr>
          <w:rFonts w:ascii="Trebuchet MS" w:hAnsi="Trebuchet MS"/>
          <w:vertAlign w:val="superscript"/>
          <w:lang w:val="en-GB"/>
        </w:rPr>
        <w:t>)</w:t>
      </w:r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Prin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raportare</w:t>
      </w:r>
      <w:proofErr w:type="spellEnd"/>
      <w:r w:rsidRPr="006F013A">
        <w:rPr>
          <w:rFonts w:ascii="Trebuchet MS" w:hAnsi="Trebuchet MS"/>
          <w:lang w:val="en-GB"/>
        </w:rPr>
        <w:t xml:space="preserve"> la </w:t>
      </w:r>
      <w:proofErr w:type="spellStart"/>
      <w:r w:rsidRPr="006F013A">
        <w:rPr>
          <w:rFonts w:ascii="Trebuchet MS" w:hAnsi="Trebuchet MS"/>
          <w:lang w:val="en-GB"/>
        </w:rPr>
        <w:t>nevoile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individuale</w:t>
      </w:r>
      <w:proofErr w:type="spellEnd"/>
      <w:r w:rsidRPr="006F013A">
        <w:rPr>
          <w:rFonts w:ascii="Trebuchet MS" w:hAnsi="Trebuchet MS"/>
          <w:lang w:val="en-GB"/>
        </w:rPr>
        <w:t xml:space="preserve">, </w:t>
      </w:r>
      <w:proofErr w:type="spellStart"/>
      <w:r w:rsidRPr="006F013A">
        <w:rPr>
          <w:rFonts w:ascii="Trebuchet MS" w:hAnsi="Trebuchet MS"/>
          <w:lang w:val="en-GB"/>
        </w:rPr>
        <w:t>candidatul</w:t>
      </w:r>
      <w:proofErr w:type="spellEnd"/>
      <w:r w:rsidRPr="006F013A">
        <w:rPr>
          <w:rFonts w:ascii="Trebuchet MS" w:hAnsi="Trebuchet MS"/>
          <w:lang w:val="en-GB"/>
        </w:rPr>
        <w:t xml:space="preserve"> cu </w:t>
      </w:r>
      <w:proofErr w:type="spellStart"/>
      <w:r w:rsidRPr="006F013A">
        <w:rPr>
          <w:rFonts w:ascii="Trebuchet MS" w:hAnsi="Trebuchet MS"/>
          <w:lang w:val="en-GB"/>
        </w:rPr>
        <w:t>dizabilităţi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poate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înainta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comisiei</w:t>
      </w:r>
      <w:proofErr w:type="spellEnd"/>
      <w:r w:rsidRPr="006F013A">
        <w:rPr>
          <w:rFonts w:ascii="Trebuchet MS" w:hAnsi="Trebuchet MS"/>
          <w:lang w:val="en-GB"/>
        </w:rPr>
        <w:t xml:space="preserve"> de concurs, </w:t>
      </w:r>
      <w:proofErr w:type="spellStart"/>
      <w:r w:rsidRPr="006F013A">
        <w:rPr>
          <w:rFonts w:ascii="Trebuchet MS" w:hAnsi="Trebuchet MS"/>
          <w:lang w:val="en-GB"/>
        </w:rPr>
        <w:t>în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termenul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prevăzut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pentru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depunerea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dosarelor</w:t>
      </w:r>
      <w:proofErr w:type="spellEnd"/>
      <w:r w:rsidRPr="006F013A">
        <w:rPr>
          <w:rFonts w:ascii="Trebuchet MS" w:hAnsi="Trebuchet MS"/>
          <w:lang w:val="en-GB"/>
        </w:rPr>
        <w:t xml:space="preserve"> de concurs, </w:t>
      </w:r>
      <w:proofErr w:type="spellStart"/>
      <w:r w:rsidRPr="006F013A">
        <w:rPr>
          <w:rFonts w:ascii="Trebuchet MS" w:hAnsi="Trebuchet MS"/>
          <w:lang w:val="en-GB"/>
        </w:rPr>
        <w:t>propunerea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sa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privind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instrumentele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necesare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pentru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asigurarea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accesibilităţii</w:t>
      </w:r>
      <w:proofErr w:type="spellEnd"/>
      <w:r w:rsidRPr="006F013A">
        <w:rPr>
          <w:rFonts w:ascii="Trebuchet MS" w:hAnsi="Trebuchet MS"/>
          <w:lang w:val="en-GB"/>
        </w:rPr>
        <w:t xml:space="preserve"> </w:t>
      </w:r>
      <w:proofErr w:type="spellStart"/>
      <w:r w:rsidRPr="006F013A">
        <w:rPr>
          <w:rFonts w:ascii="Trebuchet MS" w:hAnsi="Trebuchet MS"/>
          <w:lang w:val="en-GB"/>
        </w:rPr>
        <w:t>probelor</w:t>
      </w:r>
      <w:proofErr w:type="spellEnd"/>
      <w:r w:rsidRPr="006F013A">
        <w:rPr>
          <w:rFonts w:ascii="Trebuchet MS" w:hAnsi="Trebuchet MS"/>
          <w:lang w:val="en-GB"/>
        </w:rPr>
        <w:t xml:space="preserve"> de concurs.</w:t>
      </w:r>
    </w:p>
    <w:p w14:paraId="76C86AC9" w14:textId="77777777" w:rsidR="007C7EBF" w:rsidRPr="006F013A" w:rsidRDefault="007C7EBF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</w:p>
    <w:p w14:paraId="5A389F38" w14:textId="77777777" w:rsidR="003A70DF" w:rsidRDefault="003A70DF" w:rsidP="003A70DF">
      <w:pPr>
        <w:tabs>
          <w:tab w:val="left" w:pos="284"/>
        </w:tabs>
        <w:rPr>
          <w:rFonts w:ascii="Trebuchet MS" w:eastAsia="MS Mincho" w:hAnsi="Trebuchet MS"/>
          <w:b/>
          <w:lang w:val="en-US"/>
        </w:rPr>
      </w:pPr>
    </w:p>
    <w:p w14:paraId="2A3E87C8" w14:textId="6A5BAE3F" w:rsidR="002D67FB" w:rsidRPr="006F013A" w:rsidRDefault="002D67FB" w:rsidP="003A70DF">
      <w:pPr>
        <w:tabs>
          <w:tab w:val="left" w:pos="284"/>
        </w:tabs>
        <w:rPr>
          <w:rFonts w:ascii="Trebuchet MS" w:eastAsia="MS Mincho" w:hAnsi="Trebuchet MS"/>
          <w:b/>
        </w:rPr>
      </w:pPr>
      <w:r w:rsidRPr="006F013A">
        <w:rPr>
          <w:rFonts w:ascii="Trebuchet MS" w:eastAsia="MS Mincho" w:hAnsi="Trebuchet MS"/>
          <w:b/>
        </w:rPr>
        <w:t xml:space="preserve">PUBLICAT ÎN DATA DE </w:t>
      </w:r>
      <w:r w:rsidR="009E436E" w:rsidRPr="006F013A">
        <w:rPr>
          <w:rFonts w:ascii="Trebuchet MS" w:eastAsia="MS Mincho" w:hAnsi="Trebuchet MS"/>
          <w:b/>
        </w:rPr>
        <w:t>1</w:t>
      </w:r>
      <w:r w:rsidR="00D63E5E">
        <w:rPr>
          <w:rFonts w:ascii="Trebuchet MS" w:eastAsia="MS Mincho" w:hAnsi="Trebuchet MS"/>
          <w:b/>
        </w:rPr>
        <w:t>8</w:t>
      </w:r>
      <w:r w:rsidR="007C7EBF" w:rsidRPr="006F013A">
        <w:rPr>
          <w:rFonts w:ascii="Trebuchet MS" w:eastAsia="MS Mincho" w:hAnsi="Trebuchet MS"/>
          <w:b/>
        </w:rPr>
        <w:t>.</w:t>
      </w:r>
      <w:r w:rsidR="009E436E" w:rsidRPr="006F013A">
        <w:rPr>
          <w:rFonts w:ascii="Trebuchet MS" w:eastAsia="MS Mincho" w:hAnsi="Trebuchet MS"/>
          <w:b/>
        </w:rPr>
        <w:t>11</w:t>
      </w:r>
      <w:r w:rsidR="004B5B9D" w:rsidRPr="006F013A">
        <w:rPr>
          <w:rFonts w:ascii="Trebuchet MS" w:eastAsia="MS Mincho" w:hAnsi="Trebuchet MS"/>
          <w:b/>
        </w:rPr>
        <w:t>.202</w:t>
      </w:r>
      <w:r w:rsidR="00B76369" w:rsidRPr="006F013A">
        <w:rPr>
          <w:rFonts w:ascii="Trebuchet MS" w:eastAsia="MS Mincho" w:hAnsi="Trebuchet MS"/>
          <w:b/>
        </w:rPr>
        <w:t>2</w:t>
      </w:r>
    </w:p>
    <w:p w14:paraId="3BEBD6E7" w14:textId="77777777" w:rsidR="002D67FB" w:rsidRPr="006F013A" w:rsidRDefault="002D67FB" w:rsidP="003A70DF">
      <w:pPr>
        <w:tabs>
          <w:tab w:val="left" w:pos="284"/>
        </w:tabs>
        <w:jc w:val="both"/>
        <w:rPr>
          <w:rFonts w:ascii="Trebuchet MS" w:eastAsia="MS Mincho" w:hAnsi="Trebuchet MS"/>
          <w:b/>
        </w:rPr>
      </w:pPr>
    </w:p>
    <w:p w14:paraId="4F82A179" w14:textId="2EC26508" w:rsidR="004F4AE0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6F013A">
        <w:rPr>
          <w:rFonts w:ascii="Trebuchet MS" w:hAnsi="Trebuchet MS"/>
        </w:rPr>
        <w:t xml:space="preserve">După verificarea de către comisia de concurs a dosarelor de înscriere, se va afişa pe site și la locul desfășurării concursului lista cu candidaţii care întrunesc condiţiile de participare la </w:t>
      </w:r>
      <w:r w:rsidR="00D63E5E">
        <w:rPr>
          <w:rFonts w:ascii="Trebuchet MS" w:hAnsi="Trebuchet MS"/>
        </w:rPr>
        <w:t xml:space="preserve">proba suplimentară și </w:t>
      </w:r>
      <w:r w:rsidR="007A3674" w:rsidRPr="006F013A">
        <w:rPr>
          <w:rFonts w:ascii="Trebuchet MS" w:hAnsi="Trebuchet MS"/>
        </w:rPr>
        <w:t>proba scrisă a concursului.</w:t>
      </w:r>
    </w:p>
    <w:p w14:paraId="0B29D7A1" w14:textId="316AA71B" w:rsidR="00D63E5E" w:rsidRPr="00564D34" w:rsidRDefault="00D63E5E" w:rsidP="003A70DF">
      <w:pPr>
        <w:tabs>
          <w:tab w:val="left" w:pos="0"/>
          <w:tab w:val="left" w:pos="284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>În vederea participării la prob</w:t>
      </w:r>
      <w:r>
        <w:rPr>
          <w:rFonts w:ascii="Trebuchet MS" w:hAnsi="Trebuchet MS"/>
          <w:color w:val="080808"/>
          <w:w w:val="105"/>
        </w:rPr>
        <w:t>a</w:t>
      </w:r>
      <w:r w:rsidRPr="00564D34">
        <w:rPr>
          <w:rFonts w:ascii="Trebuchet MS" w:hAnsi="Trebuchet MS"/>
          <w:color w:val="080808"/>
          <w:w w:val="105"/>
        </w:rPr>
        <w:t xml:space="preserve"> suplimentar</w:t>
      </w:r>
      <w:r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, </w:t>
      </w:r>
      <w:proofErr w:type="spellStart"/>
      <w:r w:rsidRPr="00564D34">
        <w:rPr>
          <w:rFonts w:ascii="Trebuchet MS" w:hAnsi="Trebuchet MS"/>
          <w:color w:val="080808"/>
          <w:w w:val="105"/>
        </w:rPr>
        <w:t>candidaţii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admişi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la proba de </w:t>
      </w:r>
      <w:proofErr w:type="spellStart"/>
      <w:r w:rsidRPr="00564D34">
        <w:rPr>
          <w:rFonts w:ascii="Trebuchet MS" w:hAnsi="Trebuchet MS"/>
          <w:color w:val="080808"/>
          <w:w w:val="105"/>
        </w:rPr>
        <w:t>selecţie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a dosarelor vor fi </w:t>
      </w:r>
      <w:proofErr w:type="spellStart"/>
      <w:r w:rsidRPr="00564D34">
        <w:rPr>
          <w:rFonts w:ascii="Trebuchet MS" w:hAnsi="Trebuchet MS"/>
          <w:color w:val="080808"/>
          <w:w w:val="105"/>
        </w:rPr>
        <w:t>prezenţi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în data de </w:t>
      </w:r>
      <w:r>
        <w:rPr>
          <w:rFonts w:ascii="Trebuchet MS" w:hAnsi="Trebuchet MS"/>
          <w:color w:val="080808"/>
          <w:w w:val="105"/>
        </w:rPr>
        <w:t>19</w:t>
      </w:r>
      <w:r w:rsidRPr="00564D34">
        <w:rPr>
          <w:rFonts w:ascii="Trebuchet MS" w:hAnsi="Trebuchet MS"/>
          <w:color w:val="080808"/>
          <w:w w:val="105"/>
        </w:rPr>
        <w:t>.</w:t>
      </w:r>
      <w:r>
        <w:rPr>
          <w:rFonts w:ascii="Trebuchet MS" w:hAnsi="Trebuchet MS"/>
          <w:color w:val="080808"/>
          <w:w w:val="105"/>
        </w:rPr>
        <w:t>12</w:t>
      </w:r>
      <w:r w:rsidRPr="00564D34">
        <w:rPr>
          <w:rFonts w:ascii="Trebuchet MS" w:hAnsi="Trebuchet MS"/>
          <w:color w:val="080808"/>
          <w:w w:val="105"/>
        </w:rPr>
        <w:t xml:space="preserve">.2022 la ora </w:t>
      </w:r>
      <w:r>
        <w:rPr>
          <w:rFonts w:ascii="Trebuchet MS" w:hAnsi="Trebuchet MS"/>
          <w:color w:val="080808"/>
          <w:w w:val="105"/>
        </w:rPr>
        <w:t>08</w:t>
      </w:r>
      <w:r w:rsidRPr="00564D34">
        <w:rPr>
          <w:rFonts w:ascii="Trebuchet MS" w:hAnsi="Trebuchet MS"/>
          <w:color w:val="080808"/>
          <w:w w:val="105"/>
        </w:rPr>
        <w:t xml:space="preserve">:00 la sediul Ministerului Mediului, Apelor și Pădurilor, </w:t>
      </w:r>
      <w:proofErr w:type="spellStart"/>
      <w:r w:rsidRPr="00564D34">
        <w:rPr>
          <w:rFonts w:ascii="Trebuchet MS" w:hAnsi="Trebuchet MS"/>
          <w:color w:val="080808"/>
          <w:w w:val="105"/>
        </w:rPr>
        <w:t>bld</w:t>
      </w:r>
      <w:proofErr w:type="spellEnd"/>
      <w:r w:rsidRPr="00564D34">
        <w:rPr>
          <w:rFonts w:ascii="Trebuchet MS" w:hAnsi="Trebuchet MS"/>
          <w:color w:val="080808"/>
          <w:w w:val="105"/>
        </w:rPr>
        <w:t>. Libertății, Nr. 12, sectorul 5, București, pentru proba de competențe în domeniul tehnologiei informației</w:t>
      </w:r>
      <w:r w:rsidR="00F846E0">
        <w:rPr>
          <w:rFonts w:ascii="Trebuchet MS" w:hAnsi="Trebuchet MS"/>
          <w:color w:val="080808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- nivel mediu.</w:t>
      </w:r>
    </w:p>
    <w:p w14:paraId="5569D240" w14:textId="132FBA6C" w:rsidR="00D63E5E" w:rsidRPr="00564D34" w:rsidRDefault="00D63E5E" w:rsidP="003A70DF">
      <w:pPr>
        <w:tabs>
          <w:tab w:val="left" w:pos="0"/>
          <w:tab w:val="left" w:pos="142"/>
          <w:tab w:val="left" w:pos="284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 xml:space="preserve">În vederea participării la proba scrisă, </w:t>
      </w:r>
      <w:proofErr w:type="spellStart"/>
      <w:r w:rsidRPr="00564D34">
        <w:rPr>
          <w:rFonts w:ascii="Trebuchet MS" w:hAnsi="Trebuchet MS"/>
          <w:color w:val="080808"/>
          <w:w w:val="105"/>
        </w:rPr>
        <w:t>candidaţii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admişi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la </w:t>
      </w:r>
      <w:proofErr w:type="spellStart"/>
      <w:r w:rsidRPr="00564D34">
        <w:rPr>
          <w:rFonts w:ascii="Trebuchet MS" w:hAnsi="Trebuchet MS"/>
          <w:color w:val="080808"/>
          <w:w w:val="105"/>
        </w:rPr>
        <w:t>selecţia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dosarelor, respectiv la prob</w:t>
      </w:r>
      <w:r>
        <w:rPr>
          <w:rFonts w:ascii="Trebuchet MS" w:hAnsi="Trebuchet MS"/>
          <w:color w:val="080808"/>
          <w:w w:val="105"/>
        </w:rPr>
        <w:t>a</w:t>
      </w:r>
      <w:r w:rsidRPr="00564D34">
        <w:rPr>
          <w:rFonts w:ascii="Trebuchet MS" w:hAnsi="Trebuchet MS"/>
          <w:color w:val="080808"/>
          <w:w w:val="105"/>
        </w:rPr>
        <w:t xml:space="preserve"> suplimentar</w:t>
      </w:r>
      <w:r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 de competențe în domeniul tehnologiei informației vor fi </w:t>
      </w:r>
      <w:proofErr w:type="spellStart"/>
      <w:r w:rsidRPr="00564D34">
        <w:rPr>
          <w:rFonts w:ascii="Trebuchet MS" w:hAnsi="Trebuchet MS"/>
          <w:color w:val="080808"/>
          <w:w w:val="105"/>
        </w:rPr>
        <w:t>prezenţi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în data de </w:t>
      </w:r>
      <w:r>
        <w:rPr>
          <w:rFonts w:ascii="Trebuchet MS" w:hAnsi="Trebuchet MS"/>
          <w:color w:val="080808"/>
          <w:w w:val="105"/>
        </w:rPr>
        <w:t>19</w:t>
      </w:r>
      <w:r w:rsidRPr="00564D34">
        <w:rPr>
          <w:rFonts w:ascii="Trebuchet MS" w:hAnsi="Trebuchet MS"/>
          <w:color w:val="080808"/>
          <w:w w:val="105"/>
        </w:rPr>
        <w:t>.</w:t>
      </w:r>
      <w:r>
        <w:rPr>
          <w:rFonts w:ascii="Trebuchet MS" w:hAnsi="Trebuchet MS"/>
          <w:color w:val="080808"/>
          <w:w w:val="105"/>
        </w:rPr>
        <w:t>12</w:t>
      </w:r>
      <w:r w:rsidRPr="00564D34">
        <w:rPr>
          <w:rFonts w:ascii="Trebuchet MS" w:hAnsi="Trebuchet MS"/>
          <w:color w:val="080808"/>
          <w:w w:val="105"/>
        </w:rPr>
        <w:t xml:space="preserve">.2022 la ora </w:t>
      </w:r>
      <w:r>
        <w:rPr>
          <w:rFonts w:ascii="Trebuchet MS" w:hAnsi="Trebuchet MS"/>
          <w:color w:val="080808"/>
          <w:w w:val="105"/>
        </w:rPr>
        <w:t>10</w:t>
      </w:r>
      <w:r w:rsidRPr="00564D34">
        <w:rPr>
          <w:rFonts w:ascii="Trebuchet MS" w:hAnsi="Trebuchet MS"/>
          <w:color w:val="080808"/>
          <w:w w:val="105"/>
        </w:rPr>
        <w:t>:</w:t>
      </w:r>
      <w:r>
        <w:rPr>
          <w:rFonts w:ascii="Trebuchet MS" w:hAnsi="Trebuchet MS"/>
          <w:color w:val="080808"/>
          <w:w w:val="105"/>
        </w:rPr>
        <w:t>00</w:t>
      </w:r>
      <w:r w:rsidRPr="00564D34">
        <w:rPr>
          <w:rFonts w:ascii="Trebuchet MS" w:hAnsi="Trebuchet MS"/>
          <w:color w:val="080808"/>
          <w:w w:val="105"/>
        </w:rPr>
        <w:t xml:space="preserve"> la sediul Ministerului Mediului, Apelor și Pădurilor, </w:t>
      </w:r>
      <w:proofErr w:type="spellStart"/>
      <w:r w:rsidRPr="00564D34">
        <w:rPr>
          <w:rFonts w:ascii="Trebuchet MS" w:hAnsi="Trebuchet MS"/>
          <w:color w:val="080808"/>
          <w:w w:val="105"/>
        </w:rPr>
        <w:t>bld</w:t>
      </w:r>
      <w:proofErr w:type="spellEnd"/>
      <w:r w:rsidRPr="00564D34">
        <w:rPr>
          <w:rFonts w:ascii="Trebuchet MS" w:hAnsi="Trebuchet MS"/>
          <w:color w:val="080808"/>
          <w:w w:val="105"/>
        </w:rPr>
        <w:t>. Libertății, Nr. 12, Sector 5, București.</w:t>
      </w:r>
    </w:p>
    <w:p w14:paraId="55C83E9A" w14:textId="22DB59C7" w:rsidR="00B604F9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6F013A">
        <w:rPr>
          <w:rFonts w:ascii="Trebuchet MS" w:hAnsi="Trebuchet MS"/>
        </w:rPr>
        <w:t>Informaţii</w:t>
      </w:r>
      <w:proofErr w:type="spellEnd"/>
      <w:r w:rsidRPr="006F013A">
        <w:rPr>
          <w:rFonts w:ascii="Trebuchet MS" w:hAnsi="Trebuchet MS"/>
        </w:rPr>
        <w:t xml:space="preserve"> suplimentare privind concursul pot fi </w:t>
      </w:r>
      <w:proofErr w:type="spellStart"/>
      <w:r w:rsidRPr="006F013A">
        <w:rPr>
          <w:rFonts w:ascii="Trebuchet MS" w:hAnsi="Trebuchet MS"/>
        </w:rPr>
        <w:t>obţinute</w:t>
      </w:r>
      <w:proofErr w:type="spellEnd"/>
      <w:r w:rsidRPr="006F013A">
        <w:rPr>
          <w:rFonts w:ascii="Trebuchet MS" w:hAnsi="Trebuchet MS"/>
        </w:rPr>
        <w:t xml:space="preserve"> la telefon 021/</w:t>
      </w:r>
      <w:r w:rsidR="00F846E0" w:rsidRPr="00853FCA">
        <w:rPr>
          <w:rFonts w:ascii="Trebuchet MS" w:hAnsi="Trebuchet MS"/>
          <w:color w:val="080808"/>
          <w:w w:val="105"/>
        </w:rPr>
        <w:t>408.95.65</w:t>
      </w:r>
      <w:r w:rsidRPr="006F013A">
        <w:rPr>
          <w:rFonts w:ascii="Trebuchet MS" w:hAnsi="Trebuchet MS"/>
        </w:rPr>
        <w:t xml:space="preserve">, secretariatul concursului va fi asigurat de doamna </w:t>
      </w:r>
      <w:r w:rsidR="0098496C" w:rsidRPr="0098496C">
        <w:rPr>
          <w:rFonts w:ascii="Trebuchet MS" w:hAnsi="Trebuchet MS"/>
        </w:rPr>
        <w:t>Irina STANCU</w:t>
      </w:r>
      <w:r w:rsidRPr="006F013A">
        <w:rPr>
          <w:rFonts w:ascii="Trebuchet MS" w:hAnsi="Trebuchet MS"/>
        </w:rPr>
        <w:t xml:space="preserve">, </w:t>
      </w:r>
      <w:r w:rsidR="00B604F9" w:rsidRPr="006F013A">
        <w:rPr>
          <w:rFonts w:ascii="Trebuchet MS" w:hAnsi="Trebuchet MS"/>
        </w:rPr>
        <w:t xml:space="preserve">consilier în cadrul Serviciului Gestionare Resurse Umane, </w:t>
      </w:r>
      <w:r w:rsidR="006C1FD2">
        <w:rPr>
          <w:rFonts w:ascii="Trebuchet MS" w:hAnsi="Trebuchet MS"/>
        </w:rPr>
        <w:t xml:space="preserve">e-mail: </w:t>
      </w:r>
      <w:hyperlink r:id="rId9" w:history="1">
        <w:r w:rsidR="00D63E5E" w:rsidRPr="00AA11A7">
          <w:rPr>
            <w:rStyle w:val="Hyperlink"/>
            <w:rFonts w:ascii="Trebuchet MS" w:hAnsi="Trebuchet MS"/>
          </w:rPr>
          <w:t>irina.stancu@mmediu.ro</w:t>
        </w:r>
      </w:hyperlink>
      <w:r w:rsidR="00B604F9" w:rsidRPr="006F013A">
        <w:rPr>
          <w:rFonts w:ascii="Trebuchet MS" w:hAnsi="Trebuchet MS"/>
        </w:rPr>
        <w:t>.</w:t>
      </w:r>
    </w:p>
    <w:p w14:paraId="3CABE69C" w14:textId="14706B59" w:rsidR="004F4AE0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6F013A">
        <w:rPr>
          <w:rFonts w:ascii="Trebuchet MS" w:hAnsi="Trebuchet MS"/>
        </w:rPr>
        <w:t xml:space="preserve">În vederea participării la concurs, în termen de </w:t>
      </w:r>
      <w:r w:rsidR="00D63E5E">
        <w:rPr>
          <w:rFonts w:ascii="Trebuchet MS" w:hAnsi="Trebuchet MS"/>
        </w:rPr>
        <w:t>20</w:t>
      </w:r>
      <w:r w:rsidRPr="006F013A">
        <w:rPr>
          <w:rFonts w:ascii="Trebuchet MS" w:hAnsi="Trebuchet MS"/>
        </w:rPr>
        <w:t xml:space="preserve"> zile de la data publicării anunţului pe site-ul ANFP și site-ul ministerului (perioada </w:t>
      </w:r>
      <w:r w:rsidR="00BF1205">
        <w:rPr>
          <w:rFonts w:ascii="Trebuchet MS" w:hAnsi="Trebuchet MS"/>
        </w:rPr>
        <w:t>18</w:t>
      </w:r>
      <w:r w:rsidR="00B604F9" w:rsidRPr="006F013A">
        <w:rPr>
          <w:rFonts w:ascii="Trebuchet MS" w:hAnsi="Trebuchet MS"/>
        </w:rPr>
        <w:t>.</w:t>
      </w:r>
      <w:r w:rsidR="009E436E" w:rsidRPr="006F013A">
        <w:rPr>
          <w:rFonts w:ascii="Trebuchet MS" w:hAnsi="Trebuchet MS"/>
        </w:rPr>
        <w:t>11</w:t>
      </w:r>
      <w:r w:rsidR="00B604F9" w:rsidRPr="006F013A">
        <w:rPr>
          <w:rFonts w:ascii="Trebuchet MS" w:hAnsi="Trebuchet MS"/>
        </w:rPr>
        <w:t xml:space="preserve">.2022 – </w:t>
      </w:r>
      <w:r w:rsidR="009E436E" w:rsidRPr="006F013A">
        <w:rPr>
          <w:rFonts w:ascii="Trebuchet MS" w:hAnsi="Trebuchet MS"/>
        </w:rPr>
        <w:t>0</w:t>
      </w:r>
      <w:r w:rsidR="00BF1205">
        <w:rPr>
          <w:rFonts w:ascii="Trebuchet MS" w:hAnsi="Trebuchet MS"/>
        </w:rPr>
        <w:t>7</w:t>
      </w:r>
      <w:r w:rsidR="00B604F9" w:rsidRPr="006F013A">
        <w:rPr>
          <w:rFonts w:ascii="Trebuchet MS" w:hAnsi="Trebuchet MS"/>
        </w:rPr>
        <w:t>.</w:t>
      </w:r>
      <w:r w:rsidR="009E436E" w:rsidRPr="006F013A">
        <w:rPr>
          <w:rFonts w:ascii="Trebuchet MS" w:hAnsi="Trebuchet MS"/>
        </w:rPr>
        <w:t>1</w:t>
      </w:r>
      <w:r w:rsidR="00BF1205">
        <w:rPr>
          <w:rFonts w:ascii="Trebuchet MS" w:hAnsi="Trebuchet MS"/>
        </w:rPr>
        <w:t>2</w:t>
      </w:r>
      <w:r w:rsidR="00964621" w:rsidRPr="006F013A">
        <w:rPr>
          <w:rFonts w:ascii="Trebuchet MS" w:hAnsi="Trebuchet MS"/>
        </w:rPr>
        <w:t>.</w:t>
      </w:r>
      <w:r w:rsidR="00B604F9" w:rsidRPr="006F013A">
        <w:rPr>
          <w:rFonts w:ascii="Trebuchet MS" w:hAnsi="Trebuchet MS"/>
        </w:rPr>
        <w:t>2022</w:t>
      </w:r>
      <w:r w:rsidRPr="006F013A">
        <w:rPr>
          <w:rFonts w:ascii="Trebuchet MS" w:hAnsi="Trebuchet MS"/>
        </w:rPr>
        <w:t xml:space="preserve">, inclusiv), </w:t>
      </w:r>
      <w:proofErr w:type="spellStart"/>
      <w:r w:rsidRPr="006F013A">
        <w:rPr>
          <w:rFonts w:ascii="Trebuchet MS" w:hAnsi="Trebuchet MS"/>
        </w:rPr>
        <w:t>candidaţii</w:t>
      </w:r>
      <w:proofErr w:type="spellEnd"/>
      <w:r w:rsidRPr="006F013A">
        <w:rPr>
          <w:rFonts w:ascii="Trebuchet MS" w:hAnsi="Trebuchet MS"/>
        </w:rPr>
        <w:t xml:space="preserve"> pot depune dosarul de înscriere la concurs la </w:t>
      </w:r>
      <w:r w:rsidR="00B604F9" w:rsidRPr="006F013A">
        <w:rPr>
          <w:rFonts w:ascii="Trebuchet MS" w:hAnsi="Trebuchet MS"/>
        </w:rPr>
        <w:t>Serviciul Gestionare Resurse Umane</w:t>
      </w:r>
      <w:r w:rsidRPr="006F013A">
        <w:rPr>
          <w:rFonts w:ascii="Trebuchet MS" w:hAnsi="Trebuchet MS"/>
        </w:rPr>
        <w:t>, în intervalul orar 8</w:t>
      </w:r>
      <w:r w:rsidR="00931202">
        <w:rPr>
          <w:rFonts w:ascii="Trebuchet MS" w:hAnsi="Trebuchet MS"/>
          <w:vertAlign w:val="superscript"/>
        </w:rPr>
        <w:t>30</w:t>
      </w:r>
      <w:r w:rsidRPr="006F013A">
        <w:rPr>
          <w:rFonts w:ascii="Trebuchet MS" w:hAnsi="Trebuchet MS"/>
        </w:rPr>
        <w:t>-1</w:t>
      </w:r>
      <w:r w:rsidR="006C1FD2">
        <w:rPr>
          <w:rFonts w:ascii="Trebuchet MS" w:hAnsi="Trebuchet MS"/>
        </w:rPr>
        <w:t>6</w:t>
      </w:r>
      <w:r w:rsidR="00931202">
        <w:rPr>
          <w:rFonts w:ascii="Trebuchet MS" w:hAnsi="Trebuchet MS"/>
          <w:vertAlign w:val="superscript"/>
        </w:rPr>
        <w:t>00</w:t>
      </w:r>
      <w:r w:rsidRPr="006F013A">
        <w:rPr>
          <w:rFonts w:ascii="Trebuchet MS" w:hAnsi="Trebuchet MS"/>
        </w:rPr>
        <w:t xml:space="preserve"> de luni până joi, iar vineri în intervalul orar 8</w:t>
      </w:r>
      <w:r w:rsidR="00931202" w:rsidRPr="00931202">
        <w:rPr>
          <w:rFonts w:ascii="Trebuchet MS" w:hAnsi="Trebuchet MS"/>
          <w:vertAlign w:val="superscript"/>
        </w:rPr>
        <w:t>30</w:t>
      </w:r>
      <w:r w:rsidRPr="006F013A">
        <w:rPr>
          <w:rFonts w:ascii="Trebuchet MS" w:hAnsi="Trebuchet MS"/>
        </w:rPr>
        <w:t>-14</w:t>
      </w:r>
      <w:r w:rsidR="006C1FD2">
        <w:rPr>
          <w:rFonts w:ascii="Trebuchet MS" w:hAnsi="Trebuchet MS"/>
          <w:vertAlign w:val="superscript"/>
        </w:rPr>
        <w:t>0</w:t>
      </w:r>
      <w:r w:rsidRPr="006F013A">
        <w:rPr>
          <w:rFonts w:ascii="Trebuchet MS" w:hAnsi="Trebuchet MS"/>
          <w:vertAlign w:val="superscript"/>
        </w:rPr>
        <w:t>0</w:t>
      </w:r>
      <w:r w:rsidRPr="006F013A">
        <w:rPr>
          <w:rFonts w:ascii="Trebuchet MS" w:hAnsi="Trebuchet MS"/>
        </w:rPr>
        <w:t xml:space="preserve"> (camera 3</w:t>
      </w:r>
      <w:r w:rsidR="00BF1205">
        <w:rPr>
          <w:rFonts w:ascii="Trebuchet MS" w:hAnsi="Trebuchet MS"/>
        </w:rPr>
        <w:t>29</w:t>
      </w:r>
      <w:r w:rsidRPr="006F013A">
        <w:rPr>
          <w:rFonts w:ascii="Trebuchet MS" w:hAnsi="Trebuchet MS"/>
        </w:rPr>
        <w:t>, etaj II).</w:t>
      </w:r>
    </w:p>
    <w:p w14:paraId="29BAB8B4" w14:textId="77777777" w:rsidR="004F4AE0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</w:p>
    <w:p w14:paraId="7B4C968C" w14:textId="70249D48" w:rsidR="004F4AE0" w:rsidRPr="006F013A" w:rsidRDefault="004F4AE0" w:rsidP="003A70DF">
      <w:pPr>
        <w:tabs>
          <w:tab w:val="left" w:pos="284"/>
        </w:tabs>
        <w:rPr>
          <w:rFonts w:ascii="Trebuchet MS" w:hAnsi="Trebuchet MS"/>
          <w:b/>
        </w:rPr>
      </w:pPr>
      <w:r w:rsidRPr="006F013A">
        <w:rPr>
          <w:rFonts w:ascii="Trebuchet MS" w:hAnsi="Trebuchet MS"/>
          <w:b/>
        </w:rPr>
        <w:t xml:space="preserve">Proba scrisă va avea loc în data de </w:t>
      </w:r>
      <w:r w:rsidR="00BF1205">
        <w:rPr>
          <w:rFonts w:ascii="Trebuchet MS" w:hAnsi="Trebuchet MS"/>
          <w:b/>
        </w:rPr>
        <w:t>19</w:t>
      </w:r>
      <w:r w:rsidR="000A00B7" w:rsidRPr="006F013A">
        <w:rPr>
          <w:rFonts w:ascii="Trebuchet MS" w:hAnsi="Trebuchet MS"/>
          <w:b/>
        </w:rPr>
        <w:t>.</w:t>
      </w:r>
      <w:r w:rsidR="009E436E" w:rsidRPr="006F013A">
        <w:rPr>
          <w:rFonts w:ascii="Trebuchet MS" w:hAnsi="Trebuchet MS"/>
          <w:b/>
        </w:rPr>
        <w:t>1</w:t>
      </w:r>
      <w:r w:rsidR="00BF1205">
        <w:rPr>
          <w:rFonts w:ascii="Trebuchet MS" w:hAnsi="Trebuchet MS"/>
          <w:b/>
        </w:rPr>
        <w:t>2</w:t>
      </w:r>
      <w:r w:rsidR="000A00B7" w:rsidRPr="006F013A">
        <w:rPr>
          <w:rFonts w:ascii="Trebuchet MS" w:hAnsi="Trebuchet MS"/>
          <w:b/>
        </w:rPr>
        <w:t>.</w:t>
      </w:r>
      <w:r w:rsidR="00DE3745" w:rsidRPr="006F013A">
        <w:rPr>
          <w:rFonts w:ascii="Trebuchet MS" w:hAnsi="Trebuchet MS"/>
          <w:b/>
        </w:rPr>
        <w:t xml:space="preserve">2022 </w:t>
      </w:r>
      <w:r w:rsidRPr="006F013A">
        <w:rPr>
          <w:rFonts w:ascii="Trebuchet MS" w:hAnsi="Trebuchet MS"/>
          <w:b/>
        </w:rPr>
        <w:t>de la ora 10</w:t>
      </w:r>
      <w:r w:rsidRPr="006F013A">
        <w:rPr>
          <w:rFonts w:ascii="Trebuchet MS" w:hAnsi="Trebuchet MS"/>
          <w:b/>
          <w:vertAlign w:val="superscript"/>
        </w:rPr>
        <w:t>00</w:t>
      </w:r>
      <w:r w:rsidRPr="006F013A">
        <w:rPr>
          <w:rFonts w:ascii="Trebuchet MS" w:hAnsi="Trebuchet MS"/>
          <w:b/>
        </w:rPr>
        <w:t>.</w:t>
      </w:r>
    </w:p>
    <w:p w14:paraId="44386BCD" w14:textId="77777777" w:rsidR="004F4AE0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</w:p>
    <w:p w14:paraId="438C6386" w14:textId="77777777" w:rsidR="004F4AE0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  <w:bCs/>
        </w:rPr>
      </w:pPr>
      <w:r w:rsidRPr="006F013A">
        <w:rPr>
          <w:rFonts w:ascii="Trebuchet MS" w:hAnsi="Trebuchet MS"/>
          <w:b/>
        </w:rPr>
        <w:t>CONDIŢIILE GENERALE</w:t>
      </w:r>
      <w:r w:rsidRPr="006F013A">
        <w:rPr>
          <w:rFonts w:ascii="Trebuchet MS" w:hAnsi="Trebuchet MS"/>
        </w:rPr>
        <w:t xml:space="preserve"> </w:t>
      </w:r>
      <w:r w:rsidRPr="006F013A">
        <w:rPr>
          <w:rFonts w:ascii="Trebuchet MS" w:hAnsi="Trebuchet MS"/>
          <w:bCs/>
        </w:rPr>
        <w:t>sunt prevăzute în articolul 465 alin. (1) din Ordonanța de urgență a Guvernului nr. 57/2019 privind Codul administrativ, cu modificările și completările ulterioare.</w:t>
      </w:r>
    </w:p>
    <w:p w14:paraId="7BD2F387" w14:textId="77777777" w:rsidR="004F4AE0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  <w:b/>
          <w:bCs/>
        </w:rPr>
      </w:pPr>
    </w:p>
    <w:p w14:paraId="66D578CD" w14:textId="77777777" w:rsidR="004F4AE0" w:rsidRPr="006F013A" w:rsidRDefault="004F4AE0" w:rsidP="003A70DF">
      <w:pPr>
        <w:tabs>
          <w:tab w:val="left" w:pos="284"/>
        </w:tabs>
        <w:jc w:val="both"/>
        <w:rPr>
          <w:rFonts w:ascii="Trebuchet MS" w:hAnsi="Trebuchet MS"/>
          <w:b/>
          <w:bCs/>
        </w:rPr>
      </w:pPr>
      <w:r w:rsidRPr="006F013A">
        <w:rPr>
          <w:rFonts w:ascii="Trebuchet MS" w:hAnsi="Trebuchet MS"/>
          <w:b/>
          <w:bCs/>
        </w:rPr>
        <w:t>CONDIŢII SPECIFICE:</w:t>
      </w:r>
    </w:p>
    <w:p w14:paraId="26884CEE" w14:textId="0A3D587C" w:rsidR="004F4AE0" w:rsidRPr="006F013A" w:rsidRDefault="00C66AF3" w:rsidP="003A70DF">
      <w:pPr>
        <w:pStyle w:val="Listparagraf"/>
        <w:numPr>
          <w:ilvl w:val="3"/>
          <w:numId w:val="10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6F013A">
        <w:rPr>
          <w:rFonts w:ascii="Trebuchet MS" w:hAnsi="Trebuchet MS"/>
          <w:sz w:val="22"/>
          <w:szCs w:val="22"/>
        </w:rPr>
        <w:t>studii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</w:rPr>
        <w:t>universitare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</w:rPr>
        <w:t>licenţă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</w:rPr>
        <w:t>absolvite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6F013A">
        <w:rPr>
          <w:rFonts w:ascii="Trebuchet MS" w:hAnsi="Trebuchet MS"/>
          <w:sz w:val="22"/>
          <w:szCs w:val="22"/>
        </w:rPr>
        <w:t>diplomă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6F013A">
        <w:rPr>
          <w:rFonts w:ascii="Trebuchet MS" w:hAnsi="Trebuchet MS"/>
          <w:sz w:val="22"/>
          <w:szCs w:val="22"/>
        </w:rPr>
        <w:t>licenţă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</w:rPr>
        <w:t>sau</w:t>
      </w:r>
      <w:proofErr w:type="spellEnd"/>
      <w:r w:rsidRPr="006F013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sz w:val="22"/>
          <w:szCs w:val="22"/>
        </w:rPr>
        <w:t>echivalentă</w:t>
      </w:r>
      <w:proofErr w:type="spellEnd"/>
      <w:r w:rsidR="00DC50D4">
        <w:rPr>
          <w:rFonts w:ascii="Trebuchet MS" w:hAnsi="Trebuchet MS"/>
          <w:sz w:val="22"/>
          <w:szCs w:val="22"/>
        </w:rPr>
        <w:t xml:space="preserve">. </w:t>
      </w:r>
      <w:proofErr w:type="spellStart"/>
      <w:proofErr w:type="gramStart"/>
      <w:r w:rsidR="00DC50D4">
        <w:rPr>
          <w:rFonts w:ascii="Trebuchet MS" w:hAnsi="Trebuchet MS"/>
          <w:sz w:val="22"/>
          <w:szCs w:val="22"/>
        </w:rPr>
        <w:t>Domeniul</w:t>
      </w:r>
      <w:proofErr w:type="spellEnd"/>
      <w:r w:rsidR="00DC50D4">
        <w:rPr>
          <w:rFonts w:ascii="Trebuchet MS" w:hAnsi="Trebuchet MS"/>
          <w:sz w:val="22"/>
          <w:szCs w:val="22"/>
        </w:rPr>
        <w:t xml:space="preserve">  de</w:t>
      </w:r>
      <w:proofErr w:type="gramEnd"/>
      <w:r w:rsidR="00DC50D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C50D4">
        <w:rPr>
          <w:rFonts w:ascii="Trebuchet MS" w:hAnsi="Trebuchet MS"/>
          <w:sz w:val="22"/>
          <w:szCs w:val="22"/>
        </w:rPr>
        <w:t>studii</w:t>
      </w:r>
      <w:proofErr w:type="spellEnd"/>
      <w:r w:rsidR="00DC50D4">
        <w:rPr>
          <w:rFonts w:ascii="Trebuchet MS" w:hAnsi="Trebuchet MS"/>
          <w:sz w:val="22"/>
          <w:szCs w:val="22"/>
        </w:rPr>
        <w:t xml:space="preserve">: </w:t>
      </w:r>
      <w:proofErr w:type="spellStart"/>
      <w:r w:rsidR="00DC50D4">
        <w:rPr>
          <w:rFonts w:ascii="Trebuchet MS" w:hAnsi="Trebuchet MS"/>
          <w:sz w:val="22"/>
          <w:szCs w:val="22"/>
        </w:rPr>
        <w:t>Ș</w:t>
      </w:r>
      <w:r w:rsidR="00BF1205">
        <w:rPr>
          <w:rFonts w:ascii="Trebuchet MS" w:hAnsi="Trebuchet MS"/>
          <w:sz w:val="22"/>
          <w:szCs w:val="22"/>
        </w:rPr>
        <w:t>tiințe</w:t>
      </w:r>
      <w:proofErr w:type="spellEnd"/>
      <w:r w:rsidR="00BF120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F1205">
        <w:rPr>
          <w:rFonts w:ascii="Trebuchet MS" w:hAnsi="Trebuchet MS"/>
          <w:sz w:val="22"/>
          <w:szCs w:val="22"/>
        </w:rPr>
        <w:t>economice</w:t>
      </w:r>
      <w:proofErr w:type="spellEnd"/>
      <w:r w:rsidR="00DC50D4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DC50D4">
        <w:rPr>
          <w:rFonts w:ascii="Trebuchet MS" w:hAnsi="Trebuchet MS"/>
          <w:sz w:val="22"/>
          <w:szCs w:val="22"/>
        </w:rPr>
        <w:t>Ramura</w:t>
      </w:r>
      <w:proofErr w:type="spellEnd"/>
      <w:r w:rsidR="00DC50D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C50D4">
        <w:rPr>
          <w:rFonts w:ascii="Trebuchet MS" w:hAnsi="Trebuchet MS"/>
          <w:sz w:val="22"/>
          <w:szCs w:val="22"/>
        </w:rPr>
        <w:t>știință</w:t>
      </w:r>
      <w:proofErr w:type="spellEnd"/>
      <w:r w:rsidR="00DC50D4">
        <w:rPr>
          <w:rFonts w:ascii="Trebuchet MS" w:hAnsi="Trebuchet MS"/>
          <w:sz w:val="22"/>
          <w:szCs w:val="22"/>
        </w:rPr>
        <w:t>)</w:t>
      </w:r>
      <w:r w:rsidR="004F4AE0" w:rsidRPr="006F013A">
        <w:rPr>
          <w:rFonts w:ascii="Trebuchet MS" w:hAnsi="Trebuchet MS"/>
          <w:color w:val="000000"/>
          <w:sz w:val="22"/>
          <w:szCs w:val="22"/>
        </w:rPr>
        <w:t xml:space="preserve">; </w:t>
      </w:r>
    </w:p>
    <w:p w14:paraId="42BDEF2C" w14:textId="2C7D16D9" w:rsidR="004F4AE0" w:rsidRPr="0098496C" w:rsidRDefault="004F4AE0" w:rsidP="003A70DF">
      <w:pPr>
        <w:pStyle w:val="Listparagraf"/>
        <w:numPr>
          <w:ilvl w:val="3"/>
          <w:numId w:val="10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2"/>
          <w:szCs w:val="22"/>
        </w:rPr>
      </w:pPr>
      <w:bookmarkStart w:id="2" w:name="_Hlk73091400"/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vechime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specialitatea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studiilor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necesare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exercitării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funcției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F013A">
        <w:rPr>
          <w:rFonts w:ascii="Trebuchet MS" w:hAnsi="Trebuchet MS"/>
          <w:color w:val="000000"/>
          <w:sz w:val="22"/>
          <w:szCs w:val="22"/>
        </w:rPr>
        <w:t>publice</w:t>
      </w:r>
      <w:proofErr w:type="spellEnd"/>
      <w:r w:rsidRPr="006F013A">
        <w:rPr>
          <w:rFonts w:ascii="Trebuchet MS" w:hAnsi="Trebuchet MS"/>
          <w:color w:val="000000"/>
          <w:sz w:val="22"/>
          <w:szCs w:val="22"/>
        </w:rPr>
        <w:t xml:space="preserve"> minimum </w:t>
      </w:r>
      <w:r w:rsidR="009E436E" w:rsidRPr="006F013A">
        <w:rPr>
          <w:rFonts w:ascii="Trebuchet MS" w:hAnsi="Trebuchet MS"/>
          <w:color w:val="000000"/>
          <w:sz w:val="22"/>
          <w:szCs w:val="22"/>
        </w:rPr>
        <w:t>7</w:t>
      </w:r>
      <w:r w:rsidRPr="006F013A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6F013A">
        <w:rPr>
          <w:rFonts w:ascii="Trebuchet MS" w:hAnsi="Trebuchet MS"/>
          <w:color w:val="000000"/>
          <w:sz w:val="22"/>
          <w:szCs w:val="22"/>
        </w:rPr>
        <w:t>ani</w:t>
      </w:r>
      <w:proofErr w:type="gramEnd"/>
      <w:r w:rsidR="00C66AF3" w:rsidRPr="006F013A">
        <w:rPr>
          <w:rFonts w:ascii="Trebuchet MS" w:hAnsi="Trebuchet MS"/>
          <w:color w:val="000000"/>
          <w:sz w:val="22"/>
          <w:szCs w:val="22"/>
        </w:rPr>
        <w:t>.</w:t>
      </w:r>
      <w:bookmarkStart w:id="3" w:name="_Hlk73091435"/>
      <w:bookmarkEnd w:id="2"/>
    </w:p>
    <w:p w14:paraId="69AB6651" w14:textId="1C6C8C09" w:rsidR="0098496C" w:rsidRPr="0098496C" w:rsidRDefault="0098496C" w:rsidP="003A70DF">
      <w:pPr>
        <w:pStyle w:val="Listparagraf"/>
        <w:numPr>
          <w:ilvl w:val="3"/>
          <w:numId w:val="10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98496C">
        <w:rPr>
          <w:rFonts w:ascii="Trebuchet MS" w:hAnsi="Trebuchet MS"/>
          <w:sz w:val="22"/>
          <w:szCs w:val="22"/>
        </w:rPr>
        <w:t>Cunoștințe</w:t>
      </w:r>
      <w:proofErr w:type="spellEnd"/>
      <w:r w:rsidRPr="0098496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8496C">
        <w:rPr>
          <w:rFonts w:ascii="Trebuchet MS" w:hAnsi="Trebuchet MS"/>
          <w:sz w:val="22"/>
          <w:szCs w:val="22"/>
        </w:rPr>
        <w:t>operare</w:t>
      </w:r>
      <w:proofErr w:type="spellEnd"/>
      <w:r w:rsidRPr="0098496C">
        <w:rPr>
          <w:rFonts w:ascii="Trebuchet MS" w:hAnsi="Trebuchet MS"/>
          <w:sz w:val="22"/>
          <w:szCs w:val="22"/>
        </w:rPr>
        <w:t xml:space="preserve">, Alte </w:t>
      </w:r>
      <w:proofErr w:type="spellStart"/>
      <w:r w:rsidRPr="0098496C">
        <w:rPr>
          <w:rFonts w:ascii="Trebuchet MS" w:hAnsi="Trebuchet MS"/>
          <w:sz w:val="22"/>
          <w:szCs w:val="22"/>
        </w:rPr>
        <w:t>cunoștințe</w:t>
      </w:r>
      <w:proofErr w:type="spellEnd"/>
      <w:r w:rsidRPr="0098496C">
        <w:rPr>
          <w:rFonts w:ascii="Trebuchet MS" w:hAnsi="Trebuchet MS"/>
          <w:sz w:val="22"/>
          <w:szCs w:val="22"/>
        </w:rPr>
        <w:t>, nivel mediu, se dovedește prin probă suplimentară: Windows 7, Windows 10, Microsoft Office (Word, Excel, Acces, Internet Explorer/Chrome, Power Point, Outlook);</w:t>
      </w:r>
    </w:p>
    <w:p w14:paraId="60A565E4" w14:textId="77777777" w:rsidR="0098496C" w:rsidRPr="0098496C" w:rsidRDefault="0098496C" w:rsidP="003A70DF">
      <w:pPr>
        <w:tabs>
          <w:tab w:val="left" w:pos="284"/>
        </w:tabs>
        <w:ind w:right="65"/>
        <w:contextualSpacing/>
        <w:jc w:val="both"/>
        <w:rPr>
          <w:rFonts w:ascii="Trebuchet MS" w:hAnsi="Trebuchet MS"/>
        </w:rPr>
      </w:pPr>
    </w:p>
    <w:p w14:paraId="0B8D4CD8" w14:textId="77777777" w:rsidR="004F4AE0" w:rsidRPr="006F013A" w:rsidRDefault="004F4AE0" w:rsidP="003A70DF">
      <w:pPr>
        <w:pStyle w:val="Listparagraf"/>
        <w:tabs>
          <w:tab w:val="left" w:pos="284"/>
        </w:tabs>
        <w:ind w:left="0" w:right="65"/>
        <w:jc w:val="both"/>
        <w:rPr>
          <w:rFonts w:ascii="Trebuchet MS" w:hAnsi="Trebuchet MS"/>
          <w:sz w:val="22"/>
          <w:szCs w:val="22"/>
        </w:rPr>
      </w:pPr>
    </w:p>
    <w:bookmarkEnd w:id="3"/>
    <w:p w14:paraId="3833E706" w14:textId="4881A0DD" w:rsidR="00224060" w:rsidRDefault="00224060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  <w:r w:rsidRPr="006F013A">
        <w:rPr>
          <w:rFonts w:ascii="Trebuchet MS" w:hAnsi="Trebuchet MS"/>
          <w:b/>
        </w:rPr>
        <w:t>ATRIBUŢIILE POSTULUI:</w:t>
      </w:r>
    </w:p>
    <w:p w14:paraId="0F3FDEF3" w14:textId="7A88C102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 xml:space="preserve">Verifică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înregistrează în </w:t>
      </w:r>
      <w:proofErr w:type="spellStart"/>
      <w:r w:rsidRPr="0098496C">
        <w:rPr>
          <w:rFonts w:ascii="Trebuchet MS" w:hAnsi="Trebuchet MS"/>
          <w:bCs/>
        </w:rPr>
        <w:t>evidenţa</w:t>
      </w:r>
      <w:proofErr w:type="spellEnd"/>
      <w:r w:rsidRPr="0098496C">
        <w:rPr>
          <w:rFonts w:ascii="Trebuchet MS" w:hAnsi="Trebuchet MS"/>
          <w:bCs/>
        </w:rPr>
        <w:t xml:space="preserve"> contabilă, în ordine cronologică şi sistematică, în baza extraselor de conturi a documentelor justificative anexate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a registrelor de casă a  </w:t>
      </w:r>
      <w:proofErr w:type="spellStart"/>
      <w:r w:rsidRPr="0098496C">
        <w:rPr>
          <w:rFonts w:ascii="Trebuchet MS" w:hAnsi="Trebuchet MS"/>
          <w:bCs/>
        </w:rPr>
        <w:t>operaţiunilor</w:t>
      </w:r>
      <w:proofErr w:type="spellEnd"/>
      <w:r w:rsidRPr="0098496C">
        <w:rPr>
          <w:rFonts w:ascii="Trebuchet MS" w:hAnsi="Trebuchet MS"/>
          <w:bCs/>
        </w:rPr>
        <w:t xml:space="preserve"> privind </w:t>
      </w:r>
      <w:proofErr w:type="spellStart"/>
      <w:r w:rsidRPr="0098496C">
        <w:rPr>
          <w:rFonts w:ascii="Trebuchet MS" w:hAnsi="Trebuchet MS"/>
          <w:bCs/>
        </w:rPr>
        <w:t>plăţile</w:t>
      </w:r>
      <w:proofErr w:type="spellEnd"/>
      <w:r w:rsidRPr="0098496C">
        <w:rPr>
          <w:rFonts w:ascii="Trebuchet MS" w:hAnsi="Trebuchet MS"/>
          <w:bCs/>
        </w:rPr>
        <w:t xml:space="preserve">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cheltuielile efectuate în cadrul Cap. 74.01 ,,</w:t>
      </w:r>
      <w:proofErr w:type="spellStart"/>
      <w:r w:rsidRPr="0098496C">
        <w:rPr>
          <w:rFonts w:ascii="Trebuchet MS" w:hAnsi="Trebuchet MS"/>
          <w:bCs/>
        </w:rPr>
        <w:t>Protecţia</w:t>
      </w:r>
      <w:proofErr w:type="spellEnd"/>
      <w:r w:rsidRPr="0098496C">
        <w:rPr>
          <w:rFonts w:ascii="Trebuchet MS" w:hAnsi="Trebuchet MS"/>
          <w:bCs/>
        </w:rPr>
        <w:t xml:space="preserve"> Mediului”, Titlul 20,,Bunuri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servicii”; </w:t>
      </w:r>
    </w:p>
    <w:p w14:paraId="2058CA0D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>Verifică şi îregistrează după caz intrări, ieşiri, transferuri şi consumuri de materiale consumabile, combustibil  în şi din magazia MMAP;</w:t>
      </w:r>
    </w:p>
    <w:p w14:paraId="094C156D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 xml:space="preserve">Lunar verifică </w:t>
      </w:r>
      <w:proofErr w:type="spellStart"/>
      <w:r w:rsidRPr="0098496C">
        <w:rPr>
          <w:rFonts w:ascii="Trebuchet MS" w:hAnsi="Trebuchet MS"/>
          <w:bCs/>
        </w:rPr>
        <w:t>plăţile</w:t>
      </w:r>
      <w:proofErr w:type="spellEnd"/>
      <w:r w:rsidRPr="0098496C">
        <w:rPr>
          <w:rFonts w:ascii="Trebuchet MS" w:hAnsi="Trebuchet MS"/>
          <w:bCs/>
        </w:rPr>
        <w:t xml:space="preserve"> din extrasele de cont cu înregistrările din programul ALOP pentru capitolele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</w:t>
      </w:r>
      <w:proofErr w:type="spellStart"/>
      <w:r w:rsidRPr="0098496C">
        <w:rPr>
          <w:rFonts w:ascii="Trebuchet MS" w:hAnsi="Trebuchet MS"/>
          <w:bCs/>
        </w:rPr>
        <w:t>tilurile</w:t>
      </w:r>
      <w:proofErr w:type="spellEnd"/>
      <w:r w:rsidRPr="0098496C">
        <w:rPr>
          <w:rFonts w:ascii="Trebuchet MS" w:hAnsi="Trebuchet MS"/>
          <w:bCs/>
        </w:rPr>
        <w:t xml:space="preserve">  pentru care înregistrează  </w:t>
      </w:r>
      <w:proofErr w:type="spellStart"/>
      <w:r w:rsidRPr="0098496C">
        <w:rPr>
          <w:rFonts w:ascii="Trebuchet MS" w:hAnsi="Trebuchet MS"/>
          <w:bCs/>
        </w:rPr>
        <w:t>plăţile</w:t>
      </w:r>
      <w:proofErr w:type="spellEnd"/>
      <w:r w:rsidRPr="0098496C">
        <w:rPr>
          <w:rFonts w:ascii="Trebuchet MS" w:hAnsi="Trebuchet MS"/>
          <w:bCs/>
        </w:rPr>
        <w:t>;</w:t>
      </w:r>
    </w:p>
    <w:p w14:paraId="46DEB760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 xml:space="preserve">Ține evidența analitică a conturilor: 401 ,,Furnizori”, 461,, Debitori”, 471 ,, Cheltuieli înregistrate în avans”, 473,, Decontări din </w:t>
      </w:r>
      <w:proofErr w:type="spellStart"/>
      <w:r w:rsidRPr="0098496C">
        <w:rPr>
          <w:rFonts w:ascii="Trebuchet MS" w:hAnsi="Trebuchet MS"/>
          <w:bCs/>
        </w:rPr>
        <w:t>operaţii</w:t>
      </w:r>
      <w:proofErr w:type="spellEnd"/>
      <w:r w:rsidRPr="0098496C">
        <w:rPr>
          <w:rFonts w:ascii="Trebuchet MS" w:hAnsi="Trebuchet MS"/>
          <w:bCs/>
        </w:rPr>
        <w:t xml:space="preserve"> în curs de clarificare”;</w:t>
      </w:r>
    </w:p>
    <w:p w14:paraId="1737885A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 xml:space="preserve">Răspunde pentru corectitudinea datelor operate în calculator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a înregistrărilor efectuate;</w:t>
      </w:r>
    </w:p>
    <w:p w14:paraId="48769207" w14:textId="77777777" w:rsidR="005B3E4E" w:rsidRPr="0098496C" w:rsidRDefault="005B3E4E" w:rsidP="003A70DF">
      <w:pPr>
        <w:numPr>
          <w:ilvl w:val="0"/>
          <w:numId w:val="15"/>
        </w:numPr>
        <w:tabs>
          <w:tab w:val="left" w:pos="120"/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>Arhivează documentele din domeniul său de activitate;</w:t>
      </w:r>
    </w:p>
    <w:p w14:paraId="07CCEC44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 xml:space="preserve">Colaborează cu celelalte compartimente de specialitate din cadru </w:t>
      </w:r>
      <w:proofErr w:type="spellStart"/>
      <w:r w:rsidRPr="0098496C">
        <w:rPr>
          <w:rFonts w:ascii="Trebuchet MS" w:hAnsi="Trebuchet MS"/>
          <w:bCs/>
        </w:rPr>
        <w:t>instituţiei</w:t>
      </w:r>
      <w:proofErr w:type="spellEnd"/>
      <w:r w:rsidRPr="0098496C">
        <w:rPr>
          <w:rFonts w:ascii="Trebuchet MS" w:hAnsi="Trebuchet MS"/>
          <w:bCs/>
        </w:rPr>
        <w:t xml:space="preserve"> în vederea realizării sarcinilor ce îi revin; </w:t>
      </w:r>
    </w:p>
    <w:p w14:paraId="5532E3D5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 xml:space="preserve">Verifică  </w:t>
      </w:r>
      <w:proofErr w:type="spellStart"/>
      <w:r w:rsidRPr="0098496C">
        <w:rPr>
          <w:rFonts w:ascii="Trebuchet MS" w:hAnsi="Trebuchet MS"/>
          <w:bCs/>
        </w:rPr>
        <w:t>existenţa</w:t>
      </w:r>
      <w:proofErr w:type="spellEnd"/>
      <w:r w:rsidRPr="0098496C">
        <w:rPr>
          <w:rFonts w:ascii="Trebuchet MS" w:hAnsi="Trebuchet MS"/>
          <w:bCs/>
        </w:rPr>
        <w:t xml:space="preserve"> semnăturilor autorizate pe documentele care stau la baza </w:t>
      </w:r>
      <w:proofErr w:type="spellStart"/>
      <w:r w:rsidRPr="0098496C">
        <w:rPr>
          <w:rFonts w:ascii="Trebuchet MS" w:hAnsi="Trebuchet MS"/>
          <w:bCs/>
        </w:rPr>
        <w:t>operaţiunilor</w:t>
      </w:r>
      <w:proofErr w:type="spellEnd"/>
      <w:r w:rsidRPr="0098496C">
        <w:rPr>
          <w:rFonts w:ascii="Trebuchet MS" w:hAnsi="Trebuchet MS"/>
          <w:bCs/>
        </w:rPr>
        <w:t xml:space="preserve"> </w:t>
      </w:r>
      <w:proofErr w:type="spellStart"/>
      <w:r w:rsidRPr="0098496C">
        <w:rPr>
          <w:rFonts w:ascii="Trebuchet MS" w:hAnsi="Trebuchet MS"/>
          <w:bCs/>
        </w:rPr>
        <w:t>finaciare</w:t>
      </w:r>
      <w:proofErr w:type="spellEnd"/>
      <w:r w:rsidRPr="0098496C">
        <w:rPr>
          <w:rFonts w:ascii="Trebuchet MS" w:hAnsi="Trebuchet MS"/>
          <w:bCs/>
        </w:rPr>
        <w:t xml:space="preserve"> pentru care face înregistrări în </w:t>
      </w:r>
      <w:proofErr w:type="spellStart"/>
      <w:r w:rsidRPr="0098496C">
        <w:rPr>
          <w:rFonts w:ascii="Trebuchet MS" w:hAnsi="Trebuchet MS"/>
          <w:bCs/>
        </w:rPr>
        <w:t>evidenţa</w:t>
      </w:r>
      <w:proofErr w:type="spellEnd"/>
      <w:r w:rsidRPr="0098496C">
        <w:rPr>
          <w:rFonts w:ascii="Trebuchet MS" w:hAnsi="Trebuchet MS"/>
          <w:bCs/>
        </w:rPr>
        <w:t xml:space="preserve"> contabilă;</w:t>
      </w:r>
    </w:p>
    <w:p w14:paraId="740DB768" w14:textId="77777777" w:rsidR="005B3E4E" w:rsidRPr="0098496C" w:rsidRDefault="005B3E4E" w:rsidP="003A70DF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lastRenderedPageBreak/>
        <w:t xml:space="preserve">Întocmește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alte  situații financiare solicitate de către directorul direcției, ordonatorul principal de credite al  Ministerului Mediului, Apelor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Pădurilor, Curtea de Conturi a României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de alte ministere </w:t>
      </w:r>
      <w:proofErr w:type="spellStart"/>
      <w:r w:rsidRPr="0098496C">
        <w:rPr>
          <w:rFonts w:ascii="Trebuchet MS" w:hAnsi="Trebuchet MS"/>
          <w:bCs/>
        </w:rPr>
        <w:t>şi</w:t>
      </w:r>
      <w:proofErr w:type="spellEnd"/>
      <w:r w:rsidRPr="0098496C">
        <w:rPr>
          <w:rFonts w:ascii="Trebuchet MS" w:hAnsi="Trebuchet MS"/>
          <w:bCs/>
        </w:rPr>
        <w:t xml:space="preserve"> </w:t>
      </w:r>
      <w:proofErr w:type="spellStart"/>
      <w:r w:rsidRPr="0098496C">
        <w:rPr>
          <w:rFonts w:ascii="Trebuchet MS" w:hAnsi="Trebuchet MS"/>
          <w:bCs/>
        </w:rPr>
        <w:t>instituţii</w:t>
      </w:r>
      <w:proofErr w:type="spellEnd"/>
      <w:r w:rsidRPr="0098496C">
        <w:rPr>
          <w:rFonts w:ascii="Trebuchet MS" w:hAnsi="Trebuchet MS"/>
          <w:bCs/>
        </w:rPr>
        <w:t xml:space="preserve"> centrale;</w:t>
      </w:r>
    </w:p>
    <w:p w14:paraId="7B9AD964" w14:textId="74ADAC9B" w:rsidR="005B3E4E" w:rsidRPr="0098496C" w:rsidRDefault="005B3E4E" w:rsidP="003A70DF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bCs/>
        </w:rPr>
        <w:t>Respectă prevederile legislative din domeniul securităţii şi sănătăţii în muncă, apărării împotriva incendiile şi măsurile de aplicare a acestora;</w:t>
      </w:r>
    </w:p>
    <w:p w14:paraId="2AF19683" w14:textId="6323AD37" w:rsidR="009C4C52" w:rsidRPr="0098496C" w:rsidRDefault="005B3E4E" w:rsidP="003A70DF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hAnsi="Trebuchet MS"/>
          <w:bCs/>
        </w:rPr>
      </w:pPr>
      <w:r w:rsidRPr="0098496C">
        <w:rPr>
          <w:rFonts w:ascii="Trebuchet MS" w:hAnsi="Trebuchet MS"/>
          <w:lang w:val="it-IT"/>
        </w:rPr>
        <w:t>Informeaz</w:t>
      </w:r>
      <w:r w:rsidRPr="0098496C">
        <w:rPr>
          <w:rFonts w:ascii="Trebuchet MS" w:hAnsi="Trebuchet MS"/>
        </w:rPr>
        <w:t>ă conducerea structurii privind eventualele accidente de muncă pe care le suferă</w:t>
      </w:r>
    </w:p>
    <w:p w14:paraId="3DFE992D" w14:textId="77777777" w:rsidR="005B3E4E" w:rsidRDefault="005B3E4E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3100A175" w14:textId="77777777" w:rsidR="00931202" w:rsidRDefault="00931202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6D7780DA" w14:textId="37D2E74F" w:rsid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013A">
        <w:rPr>
          <w:rFonts w:ascii="Trebuchet MS" w:hAnsi="Trebuchet MS" w:cs="Segoe UI"/>
          <w:b/>
          <w:bCs/>
        </w:rPr>
        <w:t>BIBLIOGRAFIE ȘI TEMATICĂ</w:t>
      </w:r>
    </w:p>
    <w:p w14:paraId="453329A2" w14:textId="77777777" w:rsidR="00512F27" w:rsidRPr="006F013A" w:rsidRDefault="00512F27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1C972DF3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013A">
        <w:rPr>
          <w:rFonts w:ascii="Trebuchet MS" w:hAnsi="Trebuchet MS" w:cs="Segoe UI"/>
          <w:b/>
          <w:bCs/>
        </w:rPr>
        <w:t>1. Constituția României, republicată</w:t>
      </w:r>
    </w:p>
    <w:p w14:paraId="6ECA7567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>cu tematica Drepturile și libertățile fundamentale, îndatoririle fundamentale;</w:t>
      </w:r>
    </w:p>
    <w:p w14:paraId="6806DE1C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013A">
        <w:rPr>
          <w:rFonts w:ascii="Trebuchet MS" w:hAnsi="Trebuchet MS" w:cs="Segoe UI"/>
          <w:b/>
          <w:bCs/>
        </w:rPr>
        <w:t>2. Ordonanța Guvernului nr. 137/2000 privind prevenirea și sancționarea tuturor formelor de discriminare, republicată, cu modificările și completările ulterioare</w:t>
      </w:r>
    </w:p>
    <w:p w14:paraId="6A83D560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 xml:space="preserve">cu tematica Norme privind respectarea </w:t>
      </w:r>
      <w:proofErr w:type="spellStart"/>
      <w:r w:rsidRPr="006F013A">
        <w:rPr>
          <w:rFonts w:ascii="Trebuchet MS" w:hAnsi="Trebuchet MS" w:cs="Segoe UI"/>
        </w:rPr>
        <w:t>demnităţii</w:t>
      </w:r>
      <w:proofErr w:type="spellEnd"/>
      <w:r w:rsidRPr="006F013A">
        <w:rPr>
          <w:rFonts w:ascii="Trebuchet MS" w:hAnsi="Trebuchet MS" w:cs="Segoe UI"/>
        </w:rPr>
        <w:t xml:space="preserve"> umane, </w:t>
      </w:r>
      <w:proofErr w:type="spellStart"/>
      <w:r w:rsidRPr="006F013A">
        <w:rPr>
          <w:rFonts w:ascii="Trebuchet MS" w:hAnsi="Trebuchet MS" w:cs="Segoe UI"/>
        </w:rPr>
        <w:t>protecţia</w:t>
      </w:r>
      <w:proofErr w:type="spellEnd"/>
      <w:r w:rsidRPr="006F013A">
        <w:rPr>
          <w:rFonts w:ascii="Trebuchet MS" w:hAnsi="Trebuchet MS" w:cs="Segoe UI"/>
        </w:rPr>
        <w:t xml:space="preserve"> drepturilor </w:t>
      </w:r>
      <w:proofErr w:type="spellStart"/>
      <w:r w:rsidRPr="006F013A">
        <w:rPr>
          <w:rFonts w:ascii="Trebuchet MS" w:hAnsi="Trebuchet MS" w:cs="Segoe UI"/>
        </w:rPr>
        <w:t>şi</w:t>
      </w:r>
      <w:proofErr w:type="spellEnd"/>
      <w:r w:rsidRPr="006F013A">
        <w:rPr>
          <w:rFonts w:ascii="Trebuchet MS" w:hAnsi="Trebuchet MS" w:cs="Segoe UI"/>
        </w:rPr>
        <w:t xml:space="preserve"> </w:t>
      </w:r>
      <w:proofErr w:type="spellStart"/>
      <w:r w:rsidRPr="006F013A">
        <w:rPr>
          <w:rFonts w:ascii="Trebuchet MS" w:hAnsi="Trebuchet MS" w:cs="Segoe UI"/>
        </w:rPr>
        <w:t>libertăţilor</w:t>
      </w:r>
      <w:proofErr w:type="spellEnd"/>
      <w:r w:rsidRPr="006F013A">
        <w:rPr>
          <w:rFonts w:ascii="Trebuchet MS" w:hAnsi="Trebuchet MS" w:cs="Segoe UI"/>
        </w:rPr>
        <w:t xml:space="preserve"> fundamentale ale omului, prevenirii </w:t>
      </w:r>
      <w:proofErr w:type="spellStart"/>
      <w:r w:rsidRPr="006F013A">
        <w:rPr>
          <w:rFonts w:ascii="Trebuchet MS" w:hAnsi="Trebuchet MS" w:cs="Segoe UI"/>
        </w:rPr>
        <w:t>şi</w:t>
      </w:r>
      <w:proofErr w:type="spellEnd"/>
      <w:r w:rsidRPr="006F013A">
        <w:rPr>
          <w:rFonts w:ascii="Trebuchet MS" w:hAnsi="Trebuchet MS" w:cs="Segoe UI"/>
        </w:rPr>
        <w:t xml:space="preserve"> combaterii incitării la ură </w:t>
      </w:r>
      <w:proofErr w:type="spellStart"/>
      <w:r w:rsidRPr="006F013A">
        <w:rPr>
          <w:rFonts w:ascii="Trebuchet MS" w:hAnsi="Trebuchet MS" w:cs="Segoe UI"/>
        </w:rPr>
        <w:t>şi</w:t>
      </w:r>
      <w:proofErr w:type="spellEnd"/>
      <w:r w:rsidRPr="006F013A">
        <w:rPr>
          <w:rFonts w:ascii="Trebuchet MS" w:hAnsi="Trebuchet MS" w:cs="Segoe UI"/>
        </w:rPr>
        <w:t xml:space="preserve"> discriminare;</w:t>
      </w:r>
    </w:p>
    <w:p w14:paraId="5E9DB1B8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013A">
        <w:rPr>
          <w:rFonts w:ascii="Trebuchet MS" w:hAnsi="Trebuchet MS" w:cs="Segoe UI"/>
          <w:b/>
          <w:bCs/>
        </w:rPr>
        <w:t>3. Legea nr. 202/2002 privind egalitatea de șanse și de tratament între femei și bărbați, republicată, cu modificările și completările ulterioare;</w:t>
      </w:r>
    </w:p>
    <w:p w14:paraId="62B7C49F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lang w:val="en-US"/>
        </w:rPr>
      </w:pPr>
      <w:r w:rsidRPr="006F013A">
        <w:rPr>
          <w:rFonts w:ascii="Trebuchet MS" w:hAnsi="Trebuchet MS" w:cs="Segoe UI"/>
        </w:rPr>
        <w:t>cu tematica Egalitatea de șanse și de tratament între femei și bărbați;</w:t>
      </w:r>
    </w:p>
    <w:p w14:paraId="3EFEED5D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013A">
        <w:rPr>
          <w:rFonts w:ascii="Trebuchet MS" w:hAnsi="Trebuchet MS" w:cs="Segoe UI"/>
          <w:b/>
          <w:bCs/>
        </w:rPr>
        <w:t>4. Titlul I și II ale părții a VI-a din Ordonanța de urgență a Guvernului nr. 57/2019, cu modificările și completările ulterioare</w:t>
      </w:r>
    </w:p>
    <w:p w14:paraId="54E4EE50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 xml:space="preserve">cu tematica </w:t>
      </w:r>
      <w:proofErr w:type="spellStart"/>
      <w:r w:rsidRPr="006F013A">
        <w:rPr>
          <w:rFonts w:ascii="Trebuchet MS" w:hAnsi="Trebuchet MS" w:cs="Segoe UI"/>
        </w:rPr>
        <w:t>Funcţia</w:t>
      </w:r>
      <w:proofErr w:type="spellEnd"/>
      <w:r w:rsidRPr="006F013A">
        <w:rPr>
          <w:rFonts w:ascii="Trebuchet MS" w:hAnsi="Trebuchet MS" w:cs="Segoe UI"/>
        </w:rPr>
        <w:t xml:space="preserve"> publică </w:t>
      </w:r>
      <w:proofErr w:type="spellStart"/>
      <w:r w:rsidRPr="006F013A">
        <w:rPr>
          <w:rFonts w:ascii="Trebuchet MS" w:hAnsi="Trebuchet MS" w:cs="Segoe UI"/>
        </w:rPr>
        <w:t>şi</w:t>
      </w:r>
      <w:proofErr w:type="spellEnd"/>
      <w:r w:rsidRPr="006F013A">
        <w:rPr>
          <w:rFonts w:ascii="Trebuchet MS" w:hAnsi="Trebuchet MS" w:cs="Segoe UI"/>
        </w:rPr>
        <w:t xml:space="preserve"> </w:t>
      </w:r>
      <w:proofErr w:type="spellStart"/>
      <w:r w:rsidRPr="006F013A">
        <w:rPr>
          <w:rFonts w:ascii="Trebuchet MS" w:hAnsi="Trebuchet MS" w:cs="Segoe UI"/>
        </w:rPr>
        <w:t>funcţionarul</w:t>
      </w:r>
      <w:proofErr w:type="spellEnd"/>
      <w:r w:rsidRPr="006F013A">
        <w:rPr>
          <w:rFonts w:ascii="Trebuchet MS" w:hAnsi="Trebuchet MS" w:cs="Segoe UI"/>
        </w:rPr>
        <w:t xml:space="preserve"> public, statutul funcționarilor publici;</w:t>
      </w:r>
    </w:p>
    <w:p w14:paraId="6D97519F" w14:textId="77777777" w:rsidR="006F013A" w:rsidRP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6F013A">
        <w:rPr>
          <w:rFonts w:ascii="Trebuchet MS" w:hAnsi="Trebuchet MS" w:cs="Segoe UI"/>
          <w:b/>
          <w:bCs/>
        </w:rPr>
        <w:t xml:space="preserve">5. Hotărârea Guvernului nr. 43/2020 privind organizarea </w:t>
      </w:r>
      <w:proofErr w:type="spellStart"/>
      <w:r w:rsidRPr="006F013A">
        <w:rPr>
          <w:rFonts w:ascii="Trebuchet MS" w:hAnsi="Trebuchet MS" w:cs="Segoe UI"/>
          <w:b/>
          <w:bCs/>
        </w:rPr>
        <w:t>şi</w:t>
      </w:r>
      <w:proofErr w:type="spellEnd"/>
      <w:r w:rsidRPr="006F013A">
        <w:rPr>
          <w:rFonts w:ascii="Trebuchet MS" w:hAnsi="Trebuchet MS" w:cs="Segoe UI"/>
          <w:b/>
          <w:bCs/>
        </w:rPr>
        <w:t xml:space="preserve"> funcționarea Ministerului Mediului, Apelor </w:t>
      </w:r>
      <w:proofErr w:type="spellStart"/>
      <w:r w:rsidRPr="006F013A">
        <w:rPr>
          <w:rFonts w:ascii="Trebuchet MS" w:hAnsi="Trebuchet MS" w:cs="Segoe UI"/>
          <w:b/>
          <w:bCs/>
        </w:rPr>
        <w:t>şi</w:t>
      </w:r>
      <w:proofErr w:type="spellEnd"/>
      <w:r w:rsidRPr="006F013A">
        <w:rPr>
          <w:rFonts w:ascii="Trebuchet MS" w:hAnsi="Trebuchet MS" w:cs="Segoe UI"/>
          <w:b/>
          <w:bCs/>
        </w:rPr>
        <w:t xml:space="preserve"> Pădurilor, cu modificările și completările ulterioare</w:t>
      </w:r>
    </w:p>
    <w:p w14:paraId="61232371" w14:textId="6A4C7C74" w:rsidR="006F013A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>cu tematica Reglementări privind organizarea și funcționarea Ministerului Mediului, Apelor și Pădurilor;</w:t>
      </w:r>
    </w:p>
    <w:p w14:paraId="134F51CC" w14:textId="30614DE7" w:rsidR="002E2B46" w:rsidRPr="0022675F" w:rsidRDefault="0022675F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>
        <w:rPr>
          <w:rFonts w:ascii="Trebuchet MS" w:hAnsi="Trebuchet MS" w:cs="Segoe UI"/>
          <w:b/>
          <w:bCs/>
        </w:rPr>
        <w:t xml:space="preserve">6. </w:t>
      </w:r>
      <w:r w:rsidR="002E2B46" w:rsidRPr="0022675F">
        <w:rPr>
          <w:rFonts w:ascii="Trebuchet MS" w:hAnsi="Trebuchet MS" w:cs="Segoe UI"/>
          <w:b/>
          <w:bCs/>
        </w:rPr>
        <w:t>Legea contabilității nr. 82/1991, cu modificările și completările ulterioare;</w:t>
      </w:r>
    </w:p>
    <w:p w14:paraId="10858FA1" w14:textId="6FAAC44B" w:rsidR="002E2B46" w:rsidRPr="0022675F" w:rsidRDefault="002E2B46" w:rsidP="003A70DF">
      <w:pPr>
        <w:tabs>
          <w:tab w:val="left" w:pos="284"/>
        </w:tabs>
        <w:autoSpaceDE w:val="0"/>
        <w:autoSpaceDN w:val="0"/>
        <w:adjustRightInd w:val="0"/>
        <w:ind w:right="65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>cu tematica</w:t>
      </w:r>
      <w:r>
        <w:rPr>
          <w:rFonts w:ascii="Trebuchet MS" w:hAnsi="Trebuchet MS" w:cs="Segoe UI"/>
        </w:rPr>
        <w:t xml:space="preserve"> </w:t>
      </w:r>
      <w:r w:rsidRPr="0022675F">
        <w:rPr>
          <w:rFonts w:ascii="Trebuchet MS" w:hAnsi="Trebuchet MS" w:cs="Segoe UI"/>
        </w:rPr>
        <w:t xml:space="preserve">Reglementări privind contabilitatea și </w:t>
      </w:r>
      <w:proofErr w:type="spellStart"/>
      <w:r w:rsidRPr="0022675F">
        <w:rPr>
          <w:rFonts w:ascii="Trebuchet MS" w:hAnsi="Trebuchet MS" w:cs="Segoe UI"/>
        </w:rPr>
        <w:t>operatiunile</w:t>
      </w:r>
      <w:proofErr w:type="spellEnd"/>
      <w:r w:rsidRPr="0022675F">
        <w:rPr>
          <w:rFonts w:ascii="Trebuchet MS" w:hAnsi="Trebuchet MS" w:cs="Segoe UI"/>
        </w:rPr>
        <w:t xml:space="preserve"> financiar-contabile;</w:t>
      </w:r>
    </w:p>
    <w:p w14:paraId="1133705A" w14:textId="77A3470D" w:rsidR="002E2B46" w:rsidRPr="0022675F" w:rsidRDefault="0022675F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>
        <w:rPr>
          <w:rFonts w:ascii="Trebuchet MS" w:hAnsi="Trebuchet MS" w:cs="Segoe UI"/>
          <w:b/>
          <w:bCs/>
        </w:rPr>
        <w:t xml:space="preserve">7. </w:t>
      </w:r>
      <w:r w:rsidR="002E2B46" w:rsidRPr="0022675F">
        <w:rPr>
          <w:rFonts w:ascii="Trebuchet MS" w:hAnsi="Trebuchet MS" w:cs="Segoe UI"/>
          <w:b/>
          <w:bCs/>
        </w:rPr>
        <w:t xml:space="preserve">Legea Nr. 22 din 18 noiembrie 1969 privind angajarea gestionarilor, constituirea de </w:t>
      </w:r>
      <w:proofErr w:type="spellStart"/>
      <w:r w:rsidR="002E2B46" w:rsidRPr="0022675F">
        <w:rPr>
          <w:rFonts w:ascii="Trebuchet MS" w:hAnsi="Trebuchet MS" w:cs="Segoe UI"/>
          <w:b/>
          <w:bCs/>
        </w:rPr>
        <w:t>garanţii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</w:t>
      </w:r>
      <w:proofErr w:type="spellStart"/>
      <w:r w:rsidR="002E2B46" w:rsidRPr="0022675F">
        <w:rPr>
          <w:rFonts w:ascii="Trebuchet MS" w:hAnsi="Trebuchet MS" w:cs="Segoe UI"/>
          <w:b/>
          <w:bCs/>
        </w:rPr>
        <w:t>şi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răspunderea în legătura cu gestionarea bunurilor </w:t>
      </w:r>
      <w:proofErr w:type="spellStart"/>
      <w:r w:rsidR="002E2B46" w:rsidRPr="0022675F">
        <w:rPr>
          <w:rFonts w:ascii="Trebuchet MS" w:hAnsi="Trebuchet MS" w:cs="Segoe UI"/>
          <w:b/>
          <w:bCs/>
        </w:rPr>
        <w:t>organizaţiilor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socialiste;</w:t>
      </w:r>
    </w:p>
    <w:p w14:paraId="3D56E3D1" w14:textId="0B44ED65" w:rsidR="002E2B46" w:rsidRDefault="002E2B46" w:rsidP="003A70DF">
      <w:pPr>
        <w:tabs>
          <w:tab w:val="left" w:pos="284"/>
        </w:tabs>
        <w:autoSpaceDE w:val="0"/>
        <w:autoSpaceDN w:val="0"/>
        <w:adjustRightInd w:val="0"/>
        <w:ind w:right="65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>cu tematica</w:t>
      </w:r>
      <w:r>
        <w:rPr>
          <w:rFonts w:ascii="Trebuchet MS" w:hAnsi="Trebuchet MS" w:cs="Segoe UI"/>
        </w:rPr>
        <w:t xml:space="preserve"> </w:t>
      </w:r>
      <w:r w:rsidRPr="0022675F">
        <w:rPr>
          <w:rFonts w:ascii="Trebuchet MS" w:hAnsi="Trebuchet MS" w:cs="Segoe UI"/>
        </w:rPr>
        <w:t xml:space="preserve">Angajarea gestionarilor, constituirea de </w:t>
      </w:r>
      <w:proofErr w:type="spellStart"/>
      <w:r w:rsidRPr="0022675F">
        <w:rPr>
          <w:rFonts w:ascii="Trebuchet MS" w:hAnsi="Trebuchet MS" w:cs="Segoe UI"/>
        </w:rPr>
        <w:t>garanţii</w:t>
      </w:r>
      <w:proofErr w:type="spellEnd"/>
      <w:r w:rsidRPr="0022675F">
        <w:rPr>
          <w:rFonts w:ascii="Trebuchet MS" w:hAnsi="Trebuchet MS" w:cs="Segoe UI"/>
        </w:rPr>
        <w:t xml:space="preserve"> </w:t>
      </w:r>
      <w:proofErr w:type="spellStart"/>
      <w:r w:rsidRPr="0022675F">
        <w:rPr>
          <w:rFonts w:ascii="Trebuchet MS" w:hAnsi="Trebuchet MS" w:cs="Segoe UI"/>
        </w:rPr>
        <w:t>şi</w:t>
      </w:r>
      <w:proofErr w:type="spellEnd"/>
      <w:r w:rsidRPr="0022675F">
        <w:rPr>
          <w:rFonts w:ascii="Trebuchet MS" w:hAnsi="Trebuchet MS" w:cs="Segoe UI"/>
        </w:rPr>
        <w:t xml:space="preserve"> răspunderea în legătura cu gestionarea bunurilor;</w:t>
      </w:r>
    </w:p>
    <w:p w14:paraId="4AFA269B" w14:textId="18761DE3" w:rsidR="002E2B46" w:rsidRDefault="0022675F" w:rsidP="003A70DF">
      <w:pPr>
        <w:tabs>
          <w:tab w:val="left" w:pos="284"/>
        </w:tabs>
        <w:autoSpaceDE w:val="0"/>
        <w:autoSpaceDN w:val="0"/>
        <w:adjustRightInd w:val="0"/>
        <w:ind w:right="6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Segoe UI"/>
          <w:b/>
          <w:bCs/>
        </w:rPr>
        <w:t>8.</w:t>
      </w:r>
      <w:r w:rsidR="002E2B46" w:rsidRPr="0022675F">
        <w:rPr>
          <w:rFonts w:ascii="Trebuchet MS" w:hAnsi="Trebuchet MS" w:cs="Segoe UI"/>
          <w:b/>
          <w:bCs/>
        </w:rPr>
        <w:t>Legea nr. 500/2002 privind finanțele publice, cu modificările și completările ulterioare</w:t>
      </w:r>
      <w:r w:rsidR="002E2B46" w:rsidRPr="000F4641">
        <w:rPr>
          <w:rFonts w:ascii="Trebuchet MS" w:hAnsi="Trebuchet MS"/>
          <w:sz w:val="20"/>
          <w:szCs w:val="20"/>
        </w:rPr>
        <w:t>;</w:t>
      </w:r>
    </w:p>
    <w:p w14:paraId="6ADB58EE" w14:textId="770C2CA6" w:rsidR="002E2B46" w:rsidRPr="0022675F" w:rsidRDefault="002E2B46" w:rsidP="003A70DF">
      <w:pPr>
        <w:tabs>
          <w:tab w:val="left" w:pos="284"/>
        </w:tabs>
        <w:autoSpaceDE w:val="0"/>
        <w:autoSpaceDN w:val="0"/>
        <w:adjustRightInd w:val="0"/>
        <w:ind w:right="65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>cu tematica</w:t>
      </w:r>
      <w:r>
        <w:rPr>
          <w:rFonts w:ascii="Trebuchet MS" w:hAnsi="Trebuchet MS" w:cs="Segoe UI"/>
        </w:rPr>
        <w:t xml:space="preserve"> </w:t>
      </w:r>
      <w:r w:rsidRPr="0022675F">
        <w:rPr>
          <w:rFonts w:ascii="Trebuchet MS" w:hAnsi="Trebuchet MS" w:cs="Segoe UI"/>
        </w:rPr>
        <w:t xml:space="preserve">Reglementări privind </w:t>
      </w:r>
      <w:proofErr w:type="spellStart"/>
      <w:r w:rsidRPr="0022675F">
        <w:rPr>
          <w:rFonts w:ascii="Trebuchet MS" w:hAnsi="Trebuchet MS" w:cs="Segoe UI"/>
        </w:rPr>
        <w:t>finanţele</w:t>
      </w:r>
      <w:proofErr w:type="spellEnd"/>
      <w:r w:rsidRPr="0022675F">
        <w:rPr>
          <w:rFonts w:ascii="Trebuchet MS" w:hAnsi="Trebuchet MS" w:cs="Segoe UI"/>
        </w:rPr>
        <w:t xml:space="preserve"> publice  - Legea nr.500/2002;</w:t>
      </w:r>
    </w:p>
    <w:p w14:paraId="267C5E11" w14:textId="77777777" w:rsidR="0022675F" w:rsidRDefault="0022675F" w:rsidP="003A70DF">
      <w:pPr>
        <w:tabs>
          <w:tab w:val="left" w:pos="284"/>
        </w:tabs>
        <w:autoSpaceDE w:val="0"/>
        <w:autoSpaceDN w:val="0"/>
        <w:adjustRightInd w:val="0"/>
        <w:ind w:right="65"/>
        <w:jc w:val="both"/>
        <w:rPr>
          <w:rFonts w:ascii="Trebuchet MS" w:hAnsi="Trebuchet MS" w:cs="Segoe UI"/>
          <w:b/>
          <w:bCs/>
        </w:rPr>
      </w:pPr>
      <w:r>
        <w:rPr>
          <w:rFonts w:ascii="Trebuchet MS" w:hAnsi="Trebuchet MS" w:cs="Segoe UI"/>
          <w:b/>
          <w:bCs/>
        </w:rPr>
        <w:t>9.</w:t>
      </w:r>
      <w:r w:rsidR="002E2B46" w:rsidRPr="0022675F">
        <w:rPr>
          <w:rFonts w:ascii="Trebuchet MS" w:hAnsi="Trebuchet MS" w:cs="Segoe UI"/>
          <w:b/>
          <w:bCs/>
        </w:rPr>
        <w:t xml:space="preserve">Ordinul ministrului finanțelor publice nr.1917/2005 pentru aprobarea Normelor metodologice privind organizarea </w:t>
      </w:r>
      <w:proofErr w:type="spellStart"/>
      <w:r w:rsidR="002E2B46" w:rsidRPr="0022675F">
        <w:rPr>
          <w:rFonts w:ascii="Trebuchet MS" w:hAnsi="Trebuchet MS" w:cs="Segoe UI"/>
          <w:b/>
          <w:bCs/>
        </w:rPr>
        <w:t>şi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conducerea </w:t>
      </w:r>
      <w:proofErr w:type="spellStart"/>
      <w:r w:rsidR="002E2B46" w:rsidRPr="0022675F">
        <w:rPr>
          <w:rFonts w:ascii="Trebuchet MS" w:hAnsi="Trebuchet MS" w:cs="Segoe UI"/>
          <w:b/>
          <w:bCs/>
        </w:rPr>
        <w:t>contabilităţii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</w:t>
      </w:r>
      <w:proofErr w:type="spellStart"/>
      <w:r w:rsidR="002E2B46" w:rsidRPr="0022675F">
        <w:rPr>
          <w:rFonts w:ascii="Trebuchet MS" w:hAnsi="Trebuchet MS" w:cs="Segoe UI"/>
          <w:b/>
          <w:bCs/>
        </w:rPr>
        <w:t>instituţiilor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publice, Planul de conturi pentru </w:t>
      </w:r>
      <w:proofErr w:type="spellStart"/>
      <w:r w:rsidR="002E2B46" w:rsidRPr="0022675F">
        <w:rPr>
          <w:rFonts w:ascii="Trebuchet MS" w:hAnsi="Trebuchet MS" w:cs="Segoe UI"/>
          <w:b/>
          <w:bCs/>
        </w:rPr>
        <w:t>instituţiile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publice </w:t>
      </w:r>
      <w:proofErr w:type="spellStart"/>
      <w:r w:rsidR="002E2B46" w:rsidRPr="0022675F">
        <w:rPr>
          <w:rFonts w:ascii="Trebuchet MS" w:hAnsi="Trebuchet MS" w:cs="Segoe UI"/>
          <w:b/>
          <w:bCs/>
        </w:rPr>
        <w:t>şi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</w:t>
      </w:r>
      <w:proofErr w:type="spellStart"/>
      <w:r w:rsidR="002E2B46" w:rsidRPr="0022675F">
        <w:rPr>
          <w:rFonts w:ascii="Trebuchet MS" w:hAnsi="Trebuchet MS" w:cs="Segoe UI"/>
          <w:b/>
          <w:bCs/>
        </w:rPr>
        <w:t>instrucţiunile</w:t>
      </w:r>
      <w:proofErr w:type="spellEnd"/>
      <w:r w:rsidR="002E2B46" w:rsidRPr="0022675F">
        <w:rPr>
          <w:rFonts w:ascii="Trebuchet MS" w:hAnsi="Trebuchet MS" w:cs="Segoe UI"/>
          <w:b/>
          <w:bCs/>
        </w:rPr>
        <w:t xml:space="preserve"> de aplicare a acestuia;</w:t>
      </w:r>
    </w:p>
    <w:p w14:paraId="11B53A51" w14:textId="29AE804A" w:rsidR="00577AC6" w:rsidRPr="0022675F" w:rsidRDefault="002E2B46" w:rsidP="003A70DF">
      <w:pPr>
        <w:tabs>
          <w:tab w:val="left" w:pos="284"/>
        </w:tabs>
        <w:autoSpaceDE w:val="0"/>
        <w:autoSpaceDN w:val="0"/>
        <w:adjustRightInd w:val="0"/>
        <w:ind w:right="65"/>
        <w:jc w:val="both"/>
        <w:rPr>
          <w:rFonts w:ascii="Trebuchet MS" w:hAnsi="Trebuchet MS" w:cs="Segoe UI"/>
        </w:rPr>
      </w:pPr>
      <w:r w:rsidRPr="006F013A">
        <w:rPr>
          <w:rFonts w:ascii="Trebuchet MS" w:hAnsi="Trebuchet MS" w:cs="Segoe UI"/>
        </w:rPr>
        <w:t>cu tematica</w:t>
      </w:r>
      <w:r w:rsidRPr="0022675F">
        <w:rPr>
          <w:rFonts w:ascii="Trebuchet MS" w:hAnsi="Trebuchet MS" w:cs="Segoe UI"/>
        </w:rPr>
        <w:t xml:space="preserve"> Cunoașterea normelor privind organizarea </w:t>
      </w:r>
      <w:proofErr w:type="spellStart"/>
      <w:r w:rsidRPr="0022675F">
        <w:rPr>
          <w:rFonts w:ascii="Trebuchet MS" w:hAnsi="Trebuchet MS" w:cs="Segoe UI"/>
        </w:rPr>
        <w:t>şi</w:t>
      </w:r>
      <w:proofErr w:type="spellEnd"/>
      <w:r w:rsidRPr="0022675F">
        <w:rPr>
          <w:rFonts w:ascii="Trebuchet MS" w:hAnsi="Trebuchet MS" w:cs="Segoe UI"/>
        </w:rPr>
        <w:t xml:space="preserve"> conducerea </w:t>
      </w:r>
      <w:proofErr w:type="spellStart"/>
      <w:r w:rsidRPr="0022675F">
        <w:rPr>
          <w:rFonts w:ascii="Trebuchet MS" w:hAnsi="Trebuchet MS" w:cs="Segoe UI"/>
        </w:rPr>
        <w:t>contabilităţii</w:t>
      </w:r>
      <w:proofErr w:type="spellEnd"/>
      <w:r w:rsidRPr="0022675F">
        <w:rPr>
          <w:rFonts w:ascii="Trebuchet MS" w:hAnsi="Trebuchet MS" w:cs="Segoe UI"/>
        </w:rPr>
        <w:t xml:space="preserve"> </w:t>
      </w:r>
      <w:proofErr w:type="spellStart"/>
      <w:r w:rsidRPr="0022675F">
        <w:rPr>
          <w:rFonts w:ascii="Trebuchet MS" w:hAnsi="Trebuchet MS" w:cs="Segoe UI"/>
        </w:rPr>
        <w:t>instituţiilor</w:t>
      </w:r>
      <w:proofErr w:type="spellEnd"/>
      <w:r w:rsidRPr="0022675F">
        <w:rPr>
          <w:rFonts w:ascii="Trebuchet MS" w:hAnsi="Trebuchet MS" w:cs="Segoe UI"/>
        </w:rPr>
        <w:t xml:space="preserve"> publice, Planul de conturi pentru </w:t>
      </w:r>
      <w:proofErr w:type="spellStart"/>
      <w:r w:rsidRPr="0022675F">
        <w:rPr>
          <w:rFonts w:ascii="Trebuchet MS" w:hAnsi="Trebuchet MS" w:cs="Segoe UI"/>
        </w:rPr>
        <w:t>instituţiile</w:t>
      </w:r>
      <w:proofErr w:type="spellEnd"/>
      <w:r w:rsidRPr="0022675F">
        <w:rPr>
          <w:rFonts w:ascii="Trebuchet MS" w:hAnsi="Trebuchet MS" w:cs="Segoe UI"/>
        </w:rPr>
        <w:t xml:space="preserve"> publice </w:t>
      </w:r>
      <w:proofErr w:type="spellStart"/>
      <w:r w:rsidRPr="0022675F">
        <w:rPr>
          <w:rFonts w:ascii="Trebuchet MS" w:hAnsi="Trebuchet MS" w:cs="Segoe UI"/>
        </w:rPr>
        <w:t>şi</w:t>
      </w:r>
      <w:proofErr w:type="spellEnd"/>
      <w:r w:rsidRPr="0022675F">
        <w:rPr>
          <w:rFonts w:ascii="Trebuchet MS" w:hAnsi="Trebuchet MS" w:cs="Segoe UI"/>
        </w:rPr>
        <w:t xml:space="preserve"> </w:t>
      </w:r>
      <w:proofErr w:type="spellStart"/>
      <w:r w:rsidRPr="0022675F">
        <w:rPr>
          <w:rFonts w:ascii="Trebuchet MS" w:hAnsi="Trebuchet MS" w:cs="Segoe UI"/>
        </w:rPr>
        <w:t>instrucţiunile</w:t>
      </w:r>
      <w:proofErr w:type="spellEnd"/>
      <w:r w:rsidRPr="0022675F">
        <w:rPr>
          <w:rFonts w:ascii="Trebuchet MS" w:hAnsi="Trebuchet MS" w:cs="Segoe UI"/>
        </w:rPr>
        <w:t xml:space="preserve"> de aplicare a acestuia;</w:t>
      </w:r>
    </w:p>
    <w:p w14:paraId="0EB7CB30" w14:textId="77777777" w:rsidR="0098496C" w:rsidRDefault="0098496C" w:rsidP="003A70DF">
      <w:pPr>
        <w:tabs>
          <w:tab w:val="left" w:pos="284"/>
        </w:tabs>
        <w:rPr>
          <w:rFonts w:ascii="Trebuchet MS" w:hAnsi="Trebuchet MS"/>
        </w:rPr>
      </w:pPr>
    </w:p>
    <w:p w14:paraId="33776BCF" w14:textId="77777777" w:rsidR="003A70DF" w:rsidRDefault="003A70DF" w:rsidP="003A70DF">
      <w:pPr>
        <w:tabs>
          <w:tab w:val="left" w:pos="284"/>
        </w:tabs>
        <w:rPr>
          <w:rFonts w:ascii="Trebuchet MS" w:hAnsi="Trebuchet MS"/>
        </w:rPr>
      </w:pPr>
    </w:p>
    <w:p w14:paraId="21A4FD21" w14:textId="06EFAAC8" w:rsidR="007C7EBF" w:rsidRPr="006F013A" w:rsidRDefault="004F4AE0" w:rsidP="003A70DF">
      <w:pPr>
        <w:tabs>
          <w:tab w:val="left" w:pos="284"/>
        </w:tabs>
        <w:rPr>
          <w:rFonts w:ascii="Trebuchet MS" w:hAnsi="Trebuchet MS"/>
          <w:b/>
        </w:rPr>
      </w:pPr>
      <w:r w:rsidRPr="006F013A">
        <w:rPr>
          <w:rFonts w:ascii="Trebuchet MS" w:hAnsi="Trebuchet MS"/>
        </w:rPr>
        <w:t>Secretar concurs</w:t>
      </w:r>
    </w:p>
    <w:sectPr w:rsidR="007C7EBF" w:rsidRPr="006F013A" w:rsidSect="0098496C">
      <w:footerReference w:type="default" r:id="rId10"/>
      <w:pgSz w:w="11906" w:h="16838"/>
      <w:pgMar w:top="567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A639" w14:textId="77777777" w:rsidR="00810EAC" w:rsidRDefault="00810EAC" w:rsidP="000235A4">
      <w:r>
        <w:separator/>
      </w:r>
    </w:p>
  </w:endnote>
  <w:endnote w:type="continuationSeparator" w:id="0">
    <w:p w14:paraId="76C7FD5E" w14:textId="77777777" w:rsidR="00810EAC" w:rsidRDefault="00810EA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34EA" w14:textId="77777777" w:rsidR="00810EAC" w:rsidRDefault="00810EAC" w:rsidP="000235A4">
      <w:r>
        <w:separator/>
      </w:r>
    </w:p>
  </w:footnote>
  <w:footnote w:type="continuationSeparator" w:id="0">
    <w:p w14:paraId="60675E55" w14:textId="77777777" w:rsidR="00810EAC" w:rsidRDefault="00810EAC" w:rsidP="0002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02B"/>
    <w:multiLevelType w:val="hybridMultilevel"/>
    <w:tmpl w:val="CBF05D78"/>
    <w:lvl w:ilvl="0" w:tplc="1CE2516E">
      <w:start w:val="1"/>
      <w:numFmt w:val="decimal"/>
      <w:lvlText w:val="%1."/>
      <w:lvlJc w:val="left"/>
      <w:pPr>
        <w:ind w:left="2204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72943"/>
    <w:multiLevelType w:val="hybridMultilevel"/>
    <w:tmpl w:val="B22E17C2"/>
    <w:lvl w:ilvl="0" w:tplc="E4E494EC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1856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4379098">
    <w:abstractNumId w:val="2"/>
  </w:num>
  <w:num w:numId="2" w16cid:durableId="1989631231">
    <w:abstractNumId w:val="13"/>
  </w:num>
  <w:num w:numId="3" w16cid:durableId="617641492">
    <w:abstractNumId w:val="14"/>
  </w:num>
  <w:num w:numId="4" w16cid:durableId="1442140101">
    <w:abstractNumId w:val="7"/>
  </w:num>
  <w:num w:numId="5" w16cid:durableId="2085839358">
    <w:abstractNumId w:val="16"/>
  </w:num>
  <w:num w:numId="6" w16cid:durableId="1732539914">
    <w:abstractNumId w:val="10"/>
  </w:num>
  <w:num w:numId="7" w16cid:durableId="1616909344">
    <w:abstractNumId w:val="4"/>
  </w:num>
  <w:num w:numId="8" w16cid:durableId="313339240">
    <w:abstractNumId w:val="11"/>
  </w:num>
  <w:num w:numId="9" w16cid:durableId="1890066289">
    <w:abstractNumId w:val="1"/>
  </w:num>
  <w:num w:numId="10" w16cid:durableId="1550846937">
    <w:abstractNumId w:val="3"/>
  </w:num>
  <w:num w:numId="11" w16cid:durableId="1140418321">
    <w:abstractNumId w:val="15"/>
  </w:num>
  <w:num w:numId="12" w16cid:durableId="1201895786">
    <w:abstractNumId w:val="12"/>
  </w:num>
  <w:num w:numId="13" w16cid:durableId="2166549">
    <w:abstractNumId w:val="5"/>
  </w:num>
  <w:num w:numId="14" w16cid:durableId="1524203055">
    <w:abstractNumId w:val="8"/>
  </w:num>
  <w:num w:numId="15" w16cid:durableId="345525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915035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45418"/>
    <w:rsid w:val="0005442B"/>
    <w:rsid w:val="00060F07"/>
    <w:rsid w:val="000A00B7"/>
    <w:rsid w:val="000A122B"/>
    <w:rsid w:val="000A2F2C"/>
    <w:rsid w:val="000A32CF"/>
    <w:rsid w:val="000A3630"/>
    <w:rsid w:val="000B0249"/>
    <w:rsid w:val="000C26C2"/>
    <w:rsid w:val="000C7D4B"/>
    <w:rsid w:val="000E54CC"/>
    <w:rsid w:val="000E5F62"/>
    <w:rsid w:val="00107BBB"/>
    <w:rsid w:val="00111257"/>
    <w:rsid w:val="00115864"/>
    <w:rsid w:val="00120839"/>
    <w:rsid w:val="00120974"/>
    <w:rsid w:val="00120E95"/>
    <w:rsid w:val="001263F7"/>
    <w:rsid w:val="001305B6"/>
    <w:rsid w:val="00131865"/>
    <w:rsid w:val="00144B65"/>
    <w:rsid w:val="00162014"/>
    <w:rsid w:val="00164ED0"/>
    <w:rsid w:val="001655D0"/>
    <w:rsid w:val="00170273"/>
    <w:rsid w:val="00193CE9"/>
    <w:rsid w:val="00193FF1"/>
    <w:rsid w:val="00195629"/>
    <w:rsid w:val="00196A6D"/>
    <w:rsid w:val="001B0CA8"/>
    <w:rsid w:val="001B29D6"/>
    <w:rsid w:val="001C3E77"/>
    <w:rsid w:val="001E094F"/>
    <w:rsid w:val="001F15DC"/>
    <w:rsid w:val="00214DFE"/>
    <w:rsid w:val="00216F9D"/>
    <w:rsid w:val="00217D0B"/>
    <w:rsid w:val="00224060"/>
    <w:rsid w:val="0022675F"/>
    <w:rsid w:val="0025709F"/>
    <w:rsid w:val="00264B6A"/>
    <w:rsid w:val="002707B0"/>
    <w:rsid w:val="00270D51"/>
    <w:rsid w:val="00274571"/>
    <w:rsid w:val="002825AF"/>
    <w:rsid w:val="0028395E"/>
    <w:rsid w:val="0029022F"/>
    <w:rsid w:val="00290D26"/>
    <w:rsid w:val="00291B72"/>
    <w:rsid w:val="002A2A3C"/>
    <w:rsid w:val="002A3246"/>
    <w:rsid w:val="002C255C"/>
    <w:rsid w:val="002C7A8C"/>
    <w:rsid w:val="002D67FB"/>
    <w:rsid w:val="002E2B46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1671"/>
    <w:rsid w:val="003322AA"/>
    <w:rsid w:val="00346A28"/>
    <w:rsid w:val="00361FE3"/>
    <w:rsid w:val="003620C5"/>
    <w:rsid w:val="00367329"/>
    <w:rsid w:val="0037504B"/>
    <w:rsid w:val="00392DBE"/>
    <w:rsid w:val="003A1A2A"/>
    <w:rsid w:val="003A3D95"/>
    <w:rsid w:val="003A656D"/>
    <w:rsid w:val="003A6844"/>
    <w:rsid w:val="003A70DF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5132"/>
    <w:rsid w:val="004168C5"/>
    <w:rsid w:val="00417923"/>
    <w:rsid w:val="004236A9"/>
    <w:rsid w:val="004245F6"/>
    <w:rsid w:val="00425EDE"/>
    <w:rsid w:val="00434FEF"/>
    <w:rsid w:val="00440B4B"/>
    <w:rsid w:val="0045675D"/>
    <w:rsid w:val="00466348"/>
    <w:rsid w:val="00471F5B"/>
    <w:rsid w:val="00483569"/>
    <w:rsid w:val="00484F81"/>
    <w:rsid w:val="0049173C"/>
    <w:rsid w:val="004A1C90"/>
    <w:rsid w:val="004B5B9D"/>
    <w:rsid w:val="004D0F94"/>
    <w:rsid w:val="004F4AE0"/>
    <w:rsid w:val="004F55AD"/>
    <w:rsid w:val="00501D2D"/>
    <w:rsid w:val="005023FD"/>
    <w:rsid w:val="00504E7B"/>
    <w:rsid w:val="00512F27"/>
    <w:rsid w:val="00521EC4"/>
    <w:rsid w:val="00536FC1"/>
    <w:rsid w:val="005408CE"/>
    <w:rsid w:val="00556592"/>
    <w:rsid w:val="00560C00"/>
    <w:rsid w:val="00571AE6"/>
    <w:rsid w:val="00577AC6"/>
    <w:rsid w:val="005941D3"/>
    <w:rsid w:val="00596194"/>
    <w:rsid w:val="005A2639"/>
    <w:rsid w:val="005B3E4E"/>
    <w:rsid w:val="005B4B4E"/>
    <w:rsid w:val="005C4EEE"/>
    <w:rsid w:val="005C5E32"/>
    <w:rsid w:val="005C6DFD"/>
    <w:rsid w:val="005C70D4"/>
    <w:rsid w:val="005D0BF1"/>
    <w:rsid w:val="005E021E"/>
    <w:rsid w:val="005E643A"/>
    <w:rsid w:val="005E6D5E"/>
    <w:rsid w:val="005F64A2"/>
    <w:rsid w:val="0060493E"/>
    <w:rsid w:val="0061021D"/>
    <w:rsid w:val="0061744F"/>
    <w:rsid w:val="00621B92"/>
    <w:rsid w:val="00622AAD"/>
    <w:rsid w:val="00623902"/>
    <w:rsid w:val="00630582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1C35"/>
    <w:rsid w:val="006B0C9F"/>
    <w:rsid w:val="006B7A85"/>
    <w:rsid w:val="006C1FD2"/>
    <w:rsid w:val="006E4777"/>
    <w:rsid w:val="006F013A"/>
    <w:rsid w:val="00700FF1"/>
    <w:rsid w:val="00712D17"/>
    <w:rsid w:val="007161A6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A3674"/>
    <w:rsid w:val="007B6871"/>
    <w:rsid w:val="007C4F49"/>
    <w:rsid w:val="007C7EBF"/>
    <w:rsid w:val="007D6C4F"/>
    <w:rsid w:val="007E1052"/>
    <w:rsid w:val="007F1187"/>
    <w:rsid w:val="00805133"/>
    <w:rsid w:val="00810EAC"/>
    <w:rsid w:val="0081600B"/>
    <w:rsid w:val="0082102E"/>
    <w:rsid w:val="008268B4"/>
    <w:rsid w:val="00827377"/>
    <w:rsid w:val="00852573"/>
    <w:rsid w:val="00852862"/>
    <w:rsid w:val="00853EBC"/>
    <w:rsid w:val="008605BE"/>
    <w:rsid w:val="008633D1"/>
    <w:rsid w:val="0086612E"/>
    <w:rsid w:val="00866C2B"/>
    <w:rsid w:val="00890539"/>
    <w:rsid w:val="00894660"/>
    <w:rsid w:val="008A1163"/>
    <w:rsid w:val="008C64C1"/>
    <w:rsid w:val="008D214D"/>
    <w:rsid w:val="008D440E"/>
    <w:rsid w:val="008E1F43"/>
    <w:rsid w:val="008E26B6"/>
    <w:rsid w:val="008E7CC0"/>
    <w:rsid w:val="00912258"/>
    <w:rsid w:val="00924193"/>
    <w:rsid w:val="009247CE"/>
    <w:rsid w:val="0092497C"/>
    <w:rsid w:val="009267F9"/>
    <w:rsid w:val="00931202"/>
    <w:rsid w:val="0095187A"/>
    <w:rsid w:val="00964621"/>
    <w:rsid w:val="009723CD"/>
    <w:rsid w:val="0098496C"/>
    <w:rsid w:val="00987CE1"/>
    <w:rsid w:val="0099305B"/>
    <w:rsid w:val="00993AC5"/>
    <w:rsid w:val="009A1921"/>
    <w:rsid w:val="009A1F75"/>
    <w:rsid w:val="009B6FEB"/>
    <w:rsid w:val="009C4C52"/>
    <w:rsid w:val="009D72DD"/>
    <w:rsid w:val="009E436E"/>
    <w:rsid w:val="009E7258"/>
    <w:rsid w:val="009E7A48"/>
    <w:rsid w:val="009E7B9E"/>
    <w:rsid w:val="00A10F7C"/>
    <w:rsid w:val="00A16D67"/>
    <w:rsid w:val="00A22357"/>
    <w:rsid w:val="00A30AD8"/>
    <w:rsid w:val="00A749FF"/>
    <w:rsid w:val="00A828A3"/>
    <w:rsid w:val="00A87C5E"/>
    <w:rsid w:val="00A93D9E"/>
    <w:rsid w:val="00AA1D7B"/>
    <w:rsid w:val="00AA6729"/>
    <w:rsid w:val="00AB533A"/>
    <w:rsid w:val="00AC075E"/>
    <w:rsid w:val="00AC1649"/>
    <w:rsid w:val="00AC7427"/>
    <w:rsid w:val="00AC7DDF"/>
    <w:rsid w:val="00AD0E6A"/>
    <w:rsid w:val="00AD4E00"/>
    <w:rsid w:val="00AD626E"/>
    <w:rsid w:val="00AE1898"/>
    <w:rsid w:val="00B04CFF"/>
    <w:rsid w:val="00B10ADF"/>
    <w:rsid w:val="00B152D8"/>
    <w:rsid w:val="00B26254"/>
    <w:rsid w:val="00B26831"/>
    <w:rsid w:val="00B27B53"/>
    <w:rsid w:val="00B33BFC"/>
    <w:rsid w:val="00B34C1C"/>
    <w:rsid w:val="00B53946"/>
    <w:rsid w:val="00B604F9"/>
    <w:rsid w:val="00B60E9E"/>
    <w:rsid w:val="00B61C6D"/>
    <w:rsid w:val="00B67321"/>
    <w:rsid w:val="00B73008"/>
    <w:rsid w:val="00B73AB4"/>
    <w:rsid w:val="00B76369"/>
    <w:rsid w:val="00B80F77"/>
    <w:rsid w:val="00B83159"/>
    <w:rsid w:val="00BC066B"/>
    <w:rsid w:val="00BC2783"/>
    <w:rsid w:val="00BD017C"/>
    <w:rsid w:val="00BD4451"/>
    <w:rsid w:val="00BE1A32"/>
    <w:rsid w:val="00BE2CE1"/>
    <w:rsid w:val="00BE757D"/>
    <w:rsid w:val="00BF1205"/>
    <w:rsid w:val="00BF1D5F"/>
    <w:rsid w:val="00C07794"/>
    <w:rsid w:val="00C20FCF"/>
    <w:rsid w:val="00C230C8"/>
    <w:rsid w:val="00C23393"/>
    <w:rsid w:val="00C3589C"/>
    <w:rsid w:val="00C35E45"/>
    <w:rsid w:val="00C3731C"/>
    <w:rsid w:val="00C37530"/>
    <w:rsid w:val="00C37CC0"/>
    <w:rsid w:val="00C4304A"/>
    <w:rsid w:val="00C4451E"/>
    <w:rsid w:val="00C53A5D"/>
    <w:rsid w:val="00C66AF3"/>
    <w:rsid w:val="00C75BCB"/>
    <w:rsid w:val="00C80C5F"/>
    <w:rsid w:val="00C953D4"/>
    <w:rsid w:val="00CA185D"/>
    <w:rsid w:val="00CB50D8"/>
    <w:rsid w:val="00CC420B"/>
    <w:rsid w:val="00CE2F1D"/>
    <w:rsid w:val="00CF68B8"/>
    <w:rsid w:val="00D0082E"/>
    <w:rsid w:val="00D07182"/>
    <w:rsid w:val="00D20BF6"/>
    <w:rsid w:val="00D2609E"/>
    <w:rsid w:val="00D27493"/>
    <w:rsid w:val="00D3121C"/>
    <w:rsid w:val="00D31F14"/>
    <w:rsid w:val="00D36B6C"/>
    <w:rsid w:val="00D42BDF"/>
    <w:rsid w:val="00D43759"/>
    <w:rsid w:val="00D46A68"/>
    <w:rsid w:val="00D47108"/>
    <w:rsid w:val="00D5341D"/>
    <w:rsid w:val="00D57417"/>
    <w:rsid w:val="00D63E5E"/>
    <w:rsid w:val="00D7005C"/>
    <w:rsid w:val="00D73926"/>
    <w:rsid w:val="00D73E33"/>
    <w:rsid w:val="00D82429"/>
    <w:rsid w:val="00D86A65"/>
    <w:rsid w:val="00D92D3A"/>
    <w:rsid w:val="00D93EFC"/>
    <w:rsid w:val="00DA554B"/>
    <w:rsid w:val="00DA7D80"/>
    <w:rsid w:val="00DB0971"/>
    <w:rsid w:val="00DC08D0"/>
    <w:rsid w:val="00DC34F1"/>
    <w:rsid w:val="00DC50D4"/>
    <w:rsid w:val="00DC54C0"/>
    <w:rsid w:val="00DD04B9"/>
    <w:rsid w:val="00DE0358"/>
    <w:rsid w:val="00DE3745"/>
    <w:rsid w:val="00DF21A8"/>
    <w:rsid w:val="00DF440E"/>
    <w:rsid w:val="00E03298"/>
    <w:rsid w:val="00E063AA"/>
    <w:rsid w:val="00E25A17"/>
    <w:rsid w:val="00E36620"/>
    <w:rsid w:val="00E47AEE"/>
    <w:rsid w:val="00E567E7"/>
    <w:rsid w:val="00E67A91"/>
    <w:rsid w:val="00E712D7"/>
    <w:rsid w:val="00E82946"/>
    <w:rsid w:val="00E95C37"/>
    <w:rsid w:val="00E968F4"/>
    <w:rsid w:val="00EA1239"/>
    <w:rsid w:val="00EA3A0E"/>
    <w:rsid w:val="00EA52C4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508BB"/>
    <w:rsid w:val="00F51AAD"/>
    <w:rsid w:val="00F66CA5"/>
    <w:rsid w:val="00F746B6"/>
    <w:rsid w:val="00F74F93"/>
    <w:rsid w:val="00F82A7C"/>
    <w:rsid w:val="00F846E0"/>
    <w:rsid w:val="00F96DE0"/>
    <w:rsid w:val="00FA184F"/>
    <w:rsid w:val="00FA582C"/>
    <w:rsid w:val="00FB1301"/>
    <w:rsid w:val="00FB2503"/>
    <w:rsid w:val="00FC14BA"/>
    <w:rsid w:val="00FC64C2"/>
    <w:rsid w:val="00FD0501"/>
    <w:rsid w:val="00FD1CFC"/>
    <w:rsid w:val="00FE075F"/>
    <w:rsid w:val="00FE2B5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B604F9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98496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8E0B-5580-40F3-A149-CF92163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10088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25</cp:revision>
  <cp:lastPrinted>2022-06-15T09:32:00Z</cp:lastPrinted>
  <dcterms:created xsi:type="dcterms:W3CDTF">2022-06-15T14:12:00Z</dcterms:created>
  <dcterms:modified xsi:type="dcterms:W3CDTF">2022-11-18T08:59:00Z</dcterms:modified>
</cp:coreProperties>
</file>