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37"/>
        <w:gridCol w:w="360"/>
        <w:gridCol w:w="439"/>
        <w:gridCol w:w="480"/>
        <w:gridCol w:w="5084"/>
        <w:gridCol w:w="1420"/>
        <w:gridCol w:w="1480"/>
      </w:tblGrid>
      <w:tr w:rsidR="00E36923" w:rsidRPr="00E36923" w:rsidTr="00E36923">
        <w:trPr>
          <w:trHeight w:val="30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MINISTERUL MEDIULUI</w:t>
            </w:r>
            <w:r w:rsidR="005C39CA">
              <w:rPr>
                <w:rFonts w:ascii="Trebuchet MS" w:eastAsia="Times New Roman" w:hAnsi="Trebuchet MS" w:cs="Arial"/>
                <w:b/>
                <w:bCs/>
              </w:rPr>
              <w:t>, APELOR ȘI PĂDURILOR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ADMINISTRAŢIA NAŢIONALĂ DE METEOROLOGIE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ANEXA</w:t>
            </w:r>
          </w:p>
        </w:tc>
      </w:tr>
      <w:tr w:rsidR="00E36923" w:rsidRPr="00E36923" w:rsidTr="00E36923">
        <w:trPr>
          <w:trHeight w:val="30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Sos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.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Bucureşti-Ploieşti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, nr. 97, sector 1,Bucureşti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Cod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unic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înregistrare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: 11672708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653A1C">
        <w:trPr>
          <w:trHeight w:val="3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BUGETUL  DE  VENITURI  ŞI  CHELTUIELI </w:t>
            </w:r>
          </w:p>
        </w:tc>
      </w:tr>
      <w:tr w:rsidR="00E36923" w:rsidRPr="00E36923" w:rsidTr="00E36923">
        <w:trPr>
          <w:trHeight w:val="37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5C39C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PE ANUL 20</w:t>
            </w:r>
            <w:r w:rsidR="005C39CA">
              <w:rPr>
                <w:rFonts w:ascii="Trebuchet MS" w:eastAsia="Times New Roman" w:hAnsi="Trebuchet MS" w:cs="Arial"/>
                <w:b/>
                <w:bCs/>
              </w:rPr>
              <w:t>20</w:t>
            </w:r>
          </w:p>
        </w:tc>
      </w:tr>
      <w:tr w:rsidR="00E36923" w:rsidRPr="00E36923" w:rsidTr="00653A1C">
        <w:trPr>
          <w:trHeight w:val="345"/>
        </w:trPr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mii lei</w:t>
            </w:r>
          </w:p>
        </w:tc>
      </w:tr>
      <w:tr w:rsidR="00E36923" w:rsidRPr="00E36923" w:rsidTr="00653A1C">
        <w:trPr>
          <w:trHeight w:val="300"/>
        </w:trPr>
        <w:tc>
          <w:tcPr>
            <w:tcW w:w="13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INDICATORI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Nr. rd.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5C39C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BVC 20</w:t>
            </w:r>
            <w:r w:rsidR="005C39CA">
              <w:rPr>
                <w:rFonts w:ascii="Trebuchet MS" w:eastAsia="Times New Roman" w:hAnsi="Trebuchet MS" w:cs="Arial"/>
                <w:b/>
                <w:bCs/>
              </w:rPr>
              <w:t>20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</w:tc>
      </w:tr>
      <w:tr w:rsidR="00E36923" w:rsidRPr="00E36923" w:rsidTr="00653A1C">
        <w:trPr>
          <w:trHeight w:val="1035"/>
        </w:trPr>
        <w:tc>
          <w:tcPr>
            <w:tcW w:w="13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5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653A1C">
        <w:trPr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4</w:t>
            </w:r>
          </w:p>
        </w:tc>
      </w:tr>
      <w:tr w:rsidR="00E36923" w:rsidRPr="00E36923" w:rsidTr="00653A1C">
        <w:trPr>
          <w:trHeight w:val="39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FE191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TOTALE  (Rd.1=Rd.2+Rd.5</w:t>
            </w:r>
            <w:r w:rsidR="00FE1916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653A1C" w:rsidP="00653A1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72</w:t>
            </w:r>
            <w:r w:rsidR="00B11F1D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531</w:t>
            </w:r>
          </w:p>
        </w:tc>
      </w:tr>
      <w:tr w:rsidR="00E36923" w:rsidRPr="00E36923" w:rsidTr="00653A1C">
        <w:trPr>
          <w:trHeight w:val="37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Venituri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totale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din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exploatare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653A1C" w:rsidP="00653A1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72</w:t>
            </w:r>
            <w:r w:rsidR="00E36923" w:rsidRPr="00E36923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381</w:t>
            </w:r>
          </w:p>
        </w:tc>
      </w:tr>
      <w:tr w:rsidR="00E36923" w:rsidRPr="00E36923" w:rsidTr="00653A1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subvenţii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, cf.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prevederilor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vigoare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b)</w:t>
            </w:r>
          </w:p>
        </w:tc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3" w:rsidRPr="00E36923" w:rsidRDefault="00E36923" w:rsidP="005C39C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proofErr w:type="gramStart"/>
            <w:r w:rsidRPr="00E36923">
              <w:rPr>
                <w:rFonts w:ascii="Trebuchet MS" w:eastAsia="Times New Roman" w:hAnsi="Trebuchet MS" w:cs="Arial"/>
                <w:b/>
                <w:bCs/>
              </w:rPr>
              <w:t>transferuri</w:t>
            </w:r>
            <w:proofErr w:type="spellEnd"/>
            <w:proofErr w:type="gram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cf.prevederilor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nr. </w:t>
            </w:r>
            <w:r w:rsidR="00F46B43">
              <w:rPr>
                <w:rFonts w:ascii="Trebuchet MS" w:eastAsia="Times New Roman" w:hAnsi="Trebuchet MS" w:cs="Arial"/>
                <w:b/>
                <w:bCs/>
              </w:rPr>
              <w:t>5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/20</w:t>
            </w:r>
            <w:r w:rsidR="005C39CA">
              <w:rPr>
                <w:rFonts w:ascii="Trebuchet MS" w:eastAsia="Times New Roman" w:hAnsi="Trebuchet MS" w:cs="Arial"/>
                <w:b/>
                <w:bCs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B40608" w:rsidP="00653A1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</w:t>
            </w:r>
            <w:r w:rsidR="00653A1C">
              <w:rPr>
                <w:rFonts w:ascii="Trebuchet MS" w:eastAsia="Times New Roman" w:hAnsi="Trebuchet MS" w:cs="Arial"/>
              </w:rPr>
              <w:t>6</w:t>
            </w:r>
            <w:r>
              <w:rPr>
                <w:rFonts w:ascii="Trebuchet MS" w:eastAsia="Times New Roman" w:hAnsi="Trebuchet MS" w:cs="Arial"/>
              </w:rPr>
              <w:t>.</w:t>
            </w:r>
            <w:r w:rsidR="00653A1C">
              <w:rPr>
                <w:rFonts w:ascii="Trebuchet MS" w:eastAsia="Times New Roman" w:hAnsi="Trebuchet MS" w:cs="Arial"/>
              </w:rPr>
              <w:t>345</w:t>
            </w:r>
          </w:p>
        </w:tc>
      </w:tr>
      <w:tr w:rsidR="00E36923" w:rsidRPr="00E36923" w:rsidTr="00653A1C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Venituri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financiare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653A1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</w:t>
            </w:r>
            <w:r w:rsidR="00457798">
              <w:rPr>
                <w:rFonts w:ascii="Trebuchet MS" w:eastAsia="Times New Roman" w:hAnsi="Trebuchet MS" w:cs="Arial"/>
              </w:rPr>
              <w:t>5</w:t>
            </w:r>
            <w:r w:rsidR="00653A1C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FE191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TOTALE  (Rd.</w:t>
            </w:r>
            <w:r w:rsidR="00FE1916">
              <w:rPr>
                <w:rFonts w:ascii="Trebuchet MS" w:eastAsia="Times New Roman" w:hAnsi="Trebuchet MS" w:cs="Arial"/>
                <w:b/>
                <w:bCs/>
              </w:rPr>
              <w:t>6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=Rd.</w:t>
            </w:r>
            <w:r w:rsidR="00FE1916">
              <w:rPr>
                <w:rFonts w:ascii="Trebuchet MS" w:eastAsia="Times New Roman" w:hAnsi="Trebuchet MS" w:cs="Arial"/>
                <w:b/>
                <w:bCs/>
              </w:rPr>
              <w:t>7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+Rd.</w:t>
            </w:r>
            <w:r w:rsidR="00FE1916">
              <w:rPr>
                <w:rFonts w:ascii="Trebuchet MS" w:eastAsia="Times New Roman" w:hAnsi="Trebuchet MS" w:cs="Arial"/>
                <w:b/>
                <w:bCs/>
              </w:rPr>
              <w:t>19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71</w:t>
            </w:r>
            <w:r w:rsidR="00847615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178</w:t>
            </w:r>
          </w:p>
        </w:tc>
      </w:tr>
      <w:tr w:rsidR="00E36923" w:rsidRPr="00E36923" w:rsidTr="00653A1C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exploatare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, din c</w:t>
            </w:r>
            <w:bookmarkStart w:id="0" w:name="_GoBack"/>
            <w:bookmarkEnd w:id="0"/>
            <w:r w:rsidRPr="00E36923">
              <w:rPr>
                <w:rFonts w:ascii="Trebuchet MS" w:eastAsia="Times New Roman" w:hAnsi="Trebuchet MS" w:cs="Arial"/>
                <w:b/>
                <w:bCs/>
              </w:rPr>
              <w:t>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71.028</w:t>
            </w:r>
          </w:p>
        </w:tc>
      </w:tr>
      <w:tr w:rsidR="00E36923" w:rsidRPr="00E36923" w:rsidTr="00653A1C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A.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bunuri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servicii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</w:t>
            </w:r>
            <w:r w:rsidR="00885226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591</w:t>
            </w:r>
          </w:p>
        </w:tc>
      </w:tr>
      <w:tr w:rsidR="00E36923" w:rsidRPr="00E36923" w:rsidTr="00653A1C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B.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impozite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taxe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varsaminte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asimilate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16" w:rsidRPr="00E36923" w:rsidRDefault="00FE1916" w:rsidP="00FE19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2.</w:t>
            </w:r>
            <w:r w:rsidR="00FE1916">
              <w:rPr>
                <w:rFonts w:ascii="Trebuchet MS" w:eastAsia="Times New Roman" w:hAnsi="Trebuchet MS" w:cs="Arial"/>
              </w:rPr>
              <w:t>200</w:t>
            </w:r>
          </w:p>
        </w:tc>
      </w:tr>
      <w:tr w:rsidR="00E36923" w:rsidRPr="00E36923" w:rsidTr="00653A1C">
        <w:trPr>
          <w:trHeight w:val="3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C.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personalul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FE19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</w:t>
            </w:r>
            <w:r w:rsidR="00FE1916">
              <w:rPr>
                <w:rFonts w:ascii="Trebuchet MS" w:eastAsia="Times New Roman" w:hAnsi="Trebuchet MS" w:cs="Aria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</w:t>
            </w:r>
            <w:r w:rsidR="00FE1916">
              <w:rPr>
                <w:rFonts w:ascii="Trebuchet MS" w:eastAsia="Times New Roman" w:hAnsi="Trebuchet MS" w:cs="Arial"/>
              </w:rPr>
              <w:t>7</w:t>
            </w:r>
            <w:r>
              <w:rPr>
                <w:rFonts w:ascii="Trebuchet MS" w:eastAsia="Times New Roman" w:hAnsi="Trebuchet MS" w:cs="Arial"/>
              </w:rPr>
              <w:t>.</w:t>
            </w:r>
            <w:r w:rsidR="00FE1916">
              <w:rPr>
                <w:rFonts w:ascii="Trebuchet MS" w:eastAsia="Times New Roman" w:hAnsi="Trebuchet MS" w:cs="Arial"/>
              </w:rPr>
              <w:t>327</w:t>
            </w:r>
          </w:p>
        </w:tc>
      </w:tr>
      <w:tr w:rsidR="00E36923" w:rsidRPr="00E36923" w:rsidTr="00653A1C">
        <w:trPr>
          <w:trHeight w:val="3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FE191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natură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salarială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(Rd.1</w:t>
            </w:r>
            <w:r w:rsidR="00FE1916">
              <w:rPr>
                <w:rFonts w:ascii="Trebuchet MS" w:eastAsia="Times New Roman" w:hAnsi="Trebuchet MS" w:cs="Arial"/>
                <w:b/>
                <w:bCs/>
              </w:rPr>
              <w:t>2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+Rd.1</w:t>
            </w:r>
            <w:r w:rsidR="00FE1916">
              <w:rPr>
                <w:rFonts w:ascii="Trebuchet MS" w:eastAsia="Times New Roman" w:hAnsi="Trebuchet MS" w:cs="Arial"/>
                <w:b/>
                <w:bCs/>
              </w:rPr>
              <w:t>3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55</w:t>
            </w:r>
            <w:r w:rsidR="00E36923" w:rsidRPr="00E36923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305</w:t>
            </w:r>
          </w:p>
        </w:tc>
      </w:tr>
      <w:tr w:rsidR="00E36923" w:rsidRPr="00E36923" w:rsidTr="00653A1C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C1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ch.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salariile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48</w:t>
            </w:r>
            <w:r w:rsidR="00847615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955</w:t>
            </w:r>
          </w:p>
        </w:tc>
      </w:tr>
      <w:tr w:rsidR="00E36923" w:rsidRPr="00E36923" w:rsidTr="00653A1C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bonusuri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</w:t>
            </w:r>
            <w:r w:rsidR="00847615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350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personalul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6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</w:rPr>
              <w:t>plati</w:t>
            </w:r>
            <w:proofErr w:type="spellEnd"/>
            <w:r w:rsidRPr="00E36923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</w:rPr>
              <w:t>compensatorii</w:t>
            </w:r>
            <w:proofErr w:type="spellEnd"/>
            <w:r w:rsidRPr="00E36923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</w:rPr>
              <w:t>aferente</w:t>
            </w:r>
            <w:proofErr w:type="spellEnd"/>
            <w:r w:rsidRPr="00E36923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</w:rPr>
              <w:t>disponibilizarilor</w:t>
            </w:r>
            <w:proofErr w:type="spellEnd"/>
            <w:r w:rsidRPr="00E36923">
              <w:rPr>
                <w:rFonts w:ascii="Trebuchet MS" w:eastAsia="Times New Roman" w:hAnsi="Trebuchet MS" w:cs="Arial"/>
              </w:rPr>
              <w:t xml:space="preserve"> de personal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73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aferente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contractului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mandat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organe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conducere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control,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comisii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comitete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85226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902</w:t>
            </w:r>
          </w:p>
        </w:tc>
      </w:tr>
      <w:tr w:rsidR="00E36923" w:rsidRPr="00E36923" w:rsidTr="00653A1C">
        <w:trPr>
          <w:trHeight w:val="6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asigurările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şi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protecţia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socială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fondurile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speciale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şi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obligaţii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legale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  <w:r w:rsidR="00FE1916">
              <w:rPr>
                <w:rFonts w:ascii="Trebuchet MS" w:eastAsia="Times New Roman" w:hAnsi="Trebuchet MS" w:cs="Arial"/>
              </w:rPr>
              <w:t>120</w:t>
            </w:r>
          </w:p>
        </w:tc>
      </w:tr>
      <w:tr w:rsidR="00E36923" w:rsidRPr="00E36923" w:rsidTr="00653A1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D.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exploatare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FE191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</w:t>
            </w:r>
            <w:r w:rsidR="00457798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910</w:t>
            </w:r>
          </w:p>
        </w:tc>
      </w:tr>
      <w:tr w:rsidR="00E36923" w:rsidRPr="00E36923" w:rsidTr="00653A1C">
        <w:trPr>
          <w:trHeight w:val="3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financiare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FE1916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</w:t>
            </w:r>
            <w:r w:rsidR="00480AB1">
              <w:rPr>
                <w:rFonts w:ascii="Trebuchet MS" w:eastAsia="Times New Roman" w:hAnsi="Trebuchet MS" w:cs="Arial"/>
              </w:rPr>
              <w:t>5</w:t>
            </w:r>
            <w:r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REZULTATUL BRUT (profit/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pierdere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</w:t>
            </w:r>
            <w:r w:rsidR="00E36923" w:rsidRPr="00E36923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353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IMPOZIT PE PROFIT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216</w:t>
            </w:r>
          </w:p>
        </w:tc>
      </w:tr>
      <w:tr w:rsidR="00E36923" w:rsidRPr="00E36923" w:rsidTr="00653A1C">
        <w:trPr>
          <w:trHeight w:val="5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lastRenderedPageBreak/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PROFITUL CONTABIL RĂMAS DUPĂ DEDUCEREA IMPOZITULUI PE PROFIT,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1.</w:t>
            </w:r>
            <w:r w:rsidR="00480AB1">
              <w:rPr>
                <w:rFonts w:ascii="Trebuchet MS" w:eastAsia="Times New Roman" w:hAnsi="Trebuchet MS" w:cs="Arial"/>
              </w:rPr>
              <w:t>137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Rezerve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legale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55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rezerve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reprezentând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facilităţi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fiscale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prevăzute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Acoperirea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pierderilor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contabile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din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anii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precedenţi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15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Constituirea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surselor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proprii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finanţare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pentru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proiectele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cofinanţate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din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împrumuturi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externe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precum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şi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pentru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constituirea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surselor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necesare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rambursării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ratelor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capital,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plaţii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dobânzilor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comisioanelor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şi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costuri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aferente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acestor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împrumuturi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repartizări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prevăzute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</w:t>
            </w:r>
            <w:r w:rsidR="00480AB1">
              <w:rPr>
                <w:rFonts w:ascii="Trebuchet MS" w:eastAsia="Times New Roman" w:hAnsi="Trebuchet MS" w:cs="Aria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55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480A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Profitul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contabil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rămas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după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deducerea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sumelor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la Rd. 2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>3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, 2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>4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, 2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>5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, 2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>6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, 2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1.</w:t>
            </w:r>
            <w:r w:rsidR="00480AB1">
              <w:rPr>
                <w:rFonts w:ascii="Trebuchet MS" w:eastAsia="Times New Roman" w:hAnsi="Trebuchet MS" w:cs="Arial"/>
              </w:rPr>
              <w:t>137</w:t>
            </w:r>
          </w:p>
        </w:tc>
      </w:tr>
      <w:tr w:rsidR="00E36923" w:rsidRPr="00E36923" w:rsidTr="00653A1C">
        <w:trPr>
          <w:trHeight w:val="126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Participarea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salariaţilor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la profit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limita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a 10% din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profitul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net, 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dar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nu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mai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mult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nivelul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unui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bază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lunar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realizat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la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nivelul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operatorului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economic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exerciţiul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financiar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referinţă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113</w:t>
            </w:r>
          </w:p>
        </w:tc>
      </w:tr>
      <w:tr w:rsidR="00E36923" w:rsidRPr="00E36923" w:rsidTr="00653A1C">
        <w:trPr>
          <w:trHeight w:val="133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Minimim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50%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vărsăminte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la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bugetul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de stat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sau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local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cazul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regiilor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autonome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ori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dividende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cuvenite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actionarilor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cazul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societăţilor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/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companiilor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naţionale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şi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societăţilor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cu capital integral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sau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majoritar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de stat, din care: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625</w:t>
            </w:r>
          </w:p>
        </w:tc>
      </w:tr>
      <w:tr w:rsidR="00E36923" w:rsidRPr="00E36923" w:rsidTr="00653A1C">
        <w:trPr>
          <w:trHeight w:val="54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 - 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dividende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cuvenite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bugetului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stat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  <w:r w:rsidR="00480AB1">
              <w:rPr>
                <w:rFonts w:ascii="Trebuchet MS" w:eastAsia="Times New Roman" w:hAnsi="Trebuchet MS" w:cs="Aria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54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 -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dividende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cuvenite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bugetului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local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 - 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dividende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cuvenite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acţionari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  <w:r w:rsidR="00480AB1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87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480A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Profitul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nerepartizat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destinaţiile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prevăzute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la Rd.</w:t>
            </w:r>
            <w:r w:rsidR="00480AB1">
              <w:rPr>
                <w:rFonts w:ascii="Trebuchet MS" w:eastAsia="Times New Roman" w:hAnsi="Trebuchet MS" w:cs="Arial"/>
                <w:b/>
                <w:bCs/>
                <w:color w:val="000000"/>
              </w:rPr>
              <w:t>29</w:t>
            </w:r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- Rd.3</w:t>
            </w:r>
            <w:r w:rsidR="00480AB1">
              <w:rPr>
                <w:rFonts w:ascii="Trebuchet MS" w:eastAsia="Times New Roman" w:hAnsi="Trebuchet MS" w:cs="Arial"/>
                <w:b/>
                <w:bCs/>
                <w:color w:val="000000"/>
              </w:rPr>
              <w:t>0</w:t>
            </w:r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se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repartizează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la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rezerve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şi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constituie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sursă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proprie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finanţare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512</w:t>
            </w:r>
          </w:p>
        </w:tc>
      </w:tr>
      <w:tr w:rsidR="00E36923" w:rsidRPr="00E36923" w:rsidTr="00653A1C">
        <w:trPr>
          <w:trHeight w:val="40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DIN FONDURI EUROPENE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  <w:r w:rsidR="00480AB1">
              <w:rPr>
                <w:rFonts w:ascii="Trebuchet MS" w:eastAsia="Times New Roman" w:hAnsi="Trebuchet MS" w:cs="Aria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923" w:rsidRPr="00E36923" w:rsidRDefault="00457798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</w:t>
            </w:r>
            <w:r w:rsidR="00480AB1">
              <w:rPr>
                <w:rFonts w:ascii="Trebuchet MS" w:eastAsia="Times New Roman" w:hAnsi="Trebuchet MS" w:cs="Arial"/>
              </w:rPr>
              <w:t>500</w:t>
            </w:r>
          </w:p>
        </w:tc>
      </w:tr>
      <w:tr w:rsidR="00E36923" w:rsidRPr="00E36923" w:rsidTr="00653A1C">
        <w:trPr>
          <w:trHeight w:val="5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ELIGIBILE DIN FONDURI EUROPENE,   din care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</w:t>
            </w:r>
            <w:r w:rsidR="00480AB1">
              <w:rPr>
                <w:rFonts w:ascii="Trebuchet MS" w:eastAsia="Times New Roman" w:hAnsi="Trebuchet MS" w:cs="Arial"/>
              </w:rPr>
              <w:t>500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materiale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  <w:r w:rsidR="00480AB1">
              <w:rPr>
                <w:rFonts w:ascii="Trebuchet MS" w:eastAsia="Times New Roman" w:hAnsi="Trebuchet MS" w:cs="Aria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450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salariile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  <w:r w:rsidR="00480AB1">
              <w:rPr>
                <w:rFonts w:ascii="Trebuchet MS" w:eastAsia="Times New Roman" w:hAnsi="Trebuchet MS" w:cs="Aria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2.</w:t>
            </w:r>
            <w:r w:rsidR="00480AB1">
              <w:rPr>
                <w:rFonts w:ascii="Trebuchet MS" w:eastAsia="Times New Roman" w:hAnsi="Trebuchet MS" w:cs="Arial"/>
              </w:rPr>
              <w:t>2</w:t>
            </w:r>
            <w:r>
              <w:rPr>
                <w:rFonts w:ascii="Trebuchet MS" w:eastAsia="Times New Roman" w:hAnsi="Trebuchet MS" w:cs="Arial"/>
              </w:rPr>
              <w:t>00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privind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prestarile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servicii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400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d)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cu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reclama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publicitate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  <w:r w:rsidR="00480AB1">
              <w:rPr>
                <w:rFonts w:ascii="Trebuchet MS" w:eastAsia="Times New Roman" w:hAnsi="Trebuchet MS" w:cs="Aria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e)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</w:t>
            </w:r>
            <w:r w:rsidR="00457798">
              <w:rPr>
                <w:rFonts w:ascii="Trebuchet MS" w:eastAsia="Times New Roman" w:hAnsi="Trebuchet MS" w:cs="Arial"/>
              </w:rPr>
              <w:t>50</w:t>
            </w:r>
          </w:p>
        </w:tc>
      </w:tr>
      <w:tr w:rsidR="00E36923" w:rsidRPr="00E36923" w:rsidTr="00653A1C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SURSE DE FINANŢARE A INVESTIŢIILOR,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35.450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Alocaţii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la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buget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  <w:r w:rsidR="00480AB1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819</w:t>
            </w:r>
          </w:p>
        </w:tc>
      </w:tr>
      <w:tr w:rsidR="00E36923" w:rsidRPr="00E36923" w:rsidTr="00653A1C">
        <w:trPr>
          <w:trHeight w:val="5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alocaţii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bugetare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aferente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plăţii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angajamentelor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din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anii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anteriori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  <w:r w:rsidR="00480AB1">
              <w:rPr>
                <w:rFonts w:ascii="Trebuchet MS" w:eastAsia="Times New Roman" w:hAnsi="Trebuchet MS" w:cs="Aria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 PENTRU INVESTIŢII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  <w:r w:rsidR="00480AB1">
              <w:rPr>
                <w:rFonts w:ascii="Trebuchet MS" w:eastAsia="Times New Roman" w:hAnsi="Trebuchet MS" w:cs="Aria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35.450</w:t>
            </w:r>
          </w:p>
        </w:tc>
      </w:tr>
      <w:tr w:rsidR="00E36923" w:rsidRPr="00E36923" w:rsidTr="00653A1C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DATE DE FUNDAMENTARE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E36923" w:rsidRPr="00E36923" w:rsidTr="00653A1C">
        <w:trPr>
          <w:trHeight w:val="37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Nr. de personal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prognozat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la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finele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anului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  <w:r w:rsidR="00480AB1">
              <w:rPr>
                <w:rFonts w:ascii="Trebuchet MS" w:eastAsia="Times New Roman" w:hAnsi="Trebuchet MS" w:cs="Aria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6F71EC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1.1</w:t>
            </w:r>
            <w:r w:rsidR="00480AB1">
              <w:rPr>
                <w:rFonts w:ascii="Trebuchet MS" w:eastAsia="Times New Roman" w:hAnsi="Trebuchet MS" w:cs="Arial"/>
              </w:rPr>
              <w:t>10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Nr.mediu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salariaţi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  <w:r w:rsidR="00480AB1">
              <w:rPr>
                <w:rFonts w:ascii="Trebuchet MS" w:eastAsia="Times New Roman" w:hAnsi="Trebuchet MS" w:cs="Aria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  <w:r w:rsidR="00480AB1">
              <w:rPr>
                <w:rFonts w:ascii="Trebuchet MS" w:eastAsia="Times New Roman" w:hAnsi="Trebuchet MS" w:cs="Arial"/>
              </w:rPr>
              <w:t>125</w:t>
            </w:r>
          </w:p>
        </w:tc>
      </w:tr>
      <w:tr w:rsidR="00E36923" w:rsidRPr="00E36923" w:rsidTr="00653A1C">
        <w:trPr>
          <w:trHeight w:val="7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Castigul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lunar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(lei/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persoană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)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determinat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baza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natură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salarială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*)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4.021,63</w:t>
            </w:r>
          </w:p>
        </w:tc>
      </w:tr>
      <w:tr w:rsidR="00E36923" w:rsidRPr="00E36923" w:rsidTr="00653A1C">
        <w:trPr>
          <w:trHeight w:val="9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Castigul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lunar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salariat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(lei/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pesoana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) 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determinat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baza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cheltuielilor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de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natura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salariala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,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recalculat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cf.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Legii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anuale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bugetului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 de stat **)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323508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</w:t>
            </w:r>
            <w:r w:rsidR="00480AB1">
              <w:rPr>
                <w:rFonts w:ascii="Trebuchet MS" w:eastAsia="Times New Roman" w:hAnsi="Trebuchet MS" w:cs="Arial"/>
              </w:rPr>
              <w:t>.842,37</w:t>
            </w:r>
          </w:p>
        </w:tc>
      </w:tr>
      <w:tr w:rsidR="00E36923" w:rsidRPr="00E36923" w:rsidTr="00653A1C">
        <w:trPr>
          <w:trHeight w:val="6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480A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Productivitatea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muncii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unităţi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valorice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total personal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(mii lei/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persoană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) (Rd.2/Rd.4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>8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64,34</w:t>
            </w:r>
          </w:p>
        </w:tc>
      </w:tr>
      <w:tr w:rsidR="00E36923" w:rsidRPr="00E36923" w:rsidTr="00653A1C">
        <w:trPr>
          <w:trHeight w:val="58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Productivitatea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muncii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în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unităţi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valorice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total personal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recalculata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cf.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Legii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anuale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a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bugetului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de stat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14,25</w:t>
            </w:r>
          </w:p>
        </w:tc>
      </w:tr>
      <w:tr w:rsidR="00E36923" w:rsidRPr="00E36923" w:rsidTr="00653A1C">
        <w:trPr>
          <w:trHeight w:val="58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Productivitatea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muncii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in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unitati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fizice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total personal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mediu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(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cantitate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produse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finite/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persoana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55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Cheltuieli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totale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la 1000 </w:t>
            </w:r>
            <w:r w:rsidR="00480AB1">
              <w:rPr>
                <w:rFonts w:ascii="Trebuchet MS" w:eastAsia="Times New Roman" w:hAnsi="Trebuchet MS" w:cs="Arial"/>
                <w:b/>
                <w:bCs/>
              </w:rPr>
              <w:t xml:space="preserve">lei </w:t>
            </w:r>
            <w:proofErr w:type="spellStart"/>
            <w:r w:rsidR="00480AB1">
              <w:rPr>
                <w:rFonts w:ascii="Trebuchet MS" w:eastAsia="Times New Roman" w:hAnsi="Trebuchet MS" w:cs="Arial"/>
                <w:b/>
                <w:bCs/>
              </w:rPr>
              <w:t>venituri</w:t>
            </w:r>
            <w:proofErr w:type="spellEnd"/>
            <w:r w:rsidR="00480AB1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="00480AB1">
              <w:rPr>
                <w:rFonts w:ascii="Trebuchet MS" w:eastAsia="Times New Roman" w:hAnsi="Trebuchet MS" w:cs="Arial"/>
                <w:b/>
                <w:bCs/>
              </w:rPr>
              <w:t>totale</w:t>
            </w:r>
            <w:proofErr w:type="spellEnd"/>
            <w:r w:rsidR="00480AB1">
              <w:rPr>
                <w:rFonts w:ascii="Trebuchet MS" w:eastAsia="Times New Roman" w:hAnsi="Trebuchet MS" w:cs="Arial"/>
                <w:b/>
                <w:bCs/>
              </w:rPr>
              <w:t xml:space="preserve">        (Rd.6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/Rd.1)x1000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80AB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9</w:t>
            </w:r>
            <w:r w:rsidR="00480AB1">
              <w:rPr>
                <w:rFonts w:ascii="Trebuchet MS" w:eastAsia="Times New Roman" w:hAnsi="Trebuchet MS" w:cs="Arial"/>
              </w:rPr>
              <w:t>81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Plăţi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restante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80AB1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E36923">
              <w:rPr>
                <w:rFonts w:ascii="Trebuchet MS" w:eastAsia="Times New Roman" w:hAnsi="Trebuchet MS" w:cs="Arial"/>
                <w:b/>
                <w:bCs/>
              </w:rPr>
              <w:t>Creanţe</w:t>
            </w:r>
            <w:proofErr w:type="spellEnd"/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restante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C1122B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C1122B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104</w:t>
            </w:r>
          </w:p>
        </w:tc>
      </w:tr>
      <w:tr w:rsidR="00E36923" w:rsidRPr="00E36923" w:rsidTr="00653A1C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:rsidR="00E2405A" w:rsidRPr="007D70F7" w:rsidRDefault="00E2405A" w:rsidP="00E36923">
      <w:pPr>
        <w:rPr>
          <w:rFonts w:ascii="Trebuchet MS" w:hAnsi="Trebuchet MS"/>
        </w:rPr>
      </w:pPr>
    </w:p>
    <w:sectPr w:rsidR="00E2405A" w:rsidRPr="007D7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57" w:rsidRDefault="00A16E57" w:rsidP="00AE4615">
      <w:pPr>
        <w:spacing w:after="0" w:line="240" w:lineRule="auto"/>
      </w:pPr>
      <w:r>
        <w:separator/>
      </w:r>
    </w:p>
  </w:endnote>
  <w:endnote w:type="continuationSeparator" w:id="0">
    <w:p w:rsidR="00A16E57" w:rsidRDefault="00A16E57" w:rsidP="00AE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5" w:rsidRDefault="00AE4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5" w:rsidRDefault="00AE4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5" w:rsidRDefault="00AE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57" w:rsidRDefault="00A16E57" w:rsidP="00AE4615">
      <w:pPr>
        <w:spacing w:after="0" w:line="240" w:lineRule="auto"/>
      </w:pPr>
      <w:r>
        <w:separator/>
      </w:r>
    </w:p>
  </w:footnote>
  <w:footnote w:type="continuationSeparator" w:id="0">
    <w:p w:rsidR="00A16E57" w:rsidRDefault="00A16E57" w:rsidP="00AE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5" w:rsidRDefault="00AE4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527407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5" w:rsidRDefault="00AE4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527408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5" w:rsidRDefault="00AE4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527406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BF"/>
    <w:rsid w:val="00323508"/>
    <w:rsid w:val="00457798"/>
    <w:rsid w:val="00480AB1"/>
    <w:rsid w:val="005C39CA"/>
    <w:rsid w:val="005C66EA"/>
    <w:rsid w:val="00653A1C"/>
    <w:rsid w:val="006F71EC"/>
    <w:rsid w:val="007D70F7"/>
    <w:rsid w:val="00847615"/>
    <w:rsid w:val="00885226"/>
    <w:rsid w:val="00A16E57"/>
    <w:rsid w:val="00AE4615"/>
    <w:rsid w:val="00B11F1D"/>
    <w:rsid w:val="00B40608"/>
    <w:rsid w:val="00B74B10"/>
    <w:rsid w:val="00C1122B"/>
    <w:rsid w:val="00D062BE"/>
    <w:rsid w:val="00D959BF"/>
    <w:rsid w:val="00E2405A"/>
    <w:rsid w:val="00E36923"/>
    <w:rsid w:val="00F46B43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15"/>
  </w:style>
  <w:style w:type="paragraph" w:styleId="Footer">
    <w:name w:val="footer"/>
    <w:basedOn w:val="Normal"/>
    <w:link w:val="FooterChar"/>
    <w:uiPriority w:val="99"/>
    <w:unhideWhenUsed/>
    <w:rsid w:val="00A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15"/>
  </w:style>
  <w:style w:type="paragraph" w:styleId="Footer">
    <w:name w:val="footer"/>
    <w:basedOn w:val="Normal"/>
    <w:link w:val="FooterChar"/>
    <w:uiPriority w:val="99"/>
    <w:unhideWhenUsed/>
    <w:rsid w:val="00A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Coman</dc:creator>
  <cp:lastModifiedBy>Alexandra-Monica Tot</cp:lastModifiedBy>
  <cp:revision>16</cp:revision>
  <cp:lastPrinted>2020-02-17T09:27:00Z</cp:lastPrinted>
  <dcterms:created xsi:type="dcterms:W3CDTF">2018-02-14T08:58:00Z</dcterms:created>
  <dcterms:modified xsi:type="dcterms:W3CDTF">2020-02-17T10:00:00Z</dcterms:modified>
</cp:coreProperties>
</file>