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2153" w14:textId="77777777" w:rsidR="004644AE" w:rsidRPr="00EF5567" w:rsidRDefault="004644AE" w:rsidP="00EF5567">
      <w:pPr>
        <w:spacing w:line="360" w:lineRule="auto"/>
        <w:ind w:left="900"/>
        <w:rPr>
          <w:b/>
          <w:bCs/>
          <w:color w:val="000000" w:themeColor="text1"/>
          <w:sz w:val="24"/>
          <w:szCs w:val="24"/>
          <w:lang w:val="ro-RO"/>
        </w:rPr>
      </w:pPr>
    </w:p>
    <w:p w14:paraId="639BC96E" w14:textId="15EBC401" w:rsidR="00C970E3" w:rsidRPr="00EF5567" w:rsidRDefault="00C970E3" w:rsidP="008D5404">
      <w:pPr>
        <w:spacing w:line="360" w:lineRule="auto"/>
        <w:ind w:left="0" w:firstLine="720"/>
        <w:jc w:val="center"/>
        <w:rPr>
          <w:b/>
          <w:bCs/>
          <w:color w:val="000000" w:themeColor="text1"/>
          <w:sz w:val="24"/>
          <w:szCs w:val="24"/>
          <w:lang w:val="ro-RO"/>
        </w:rPr>
      </w:pPr>
      <w:r w:rsidRPr="00EF5567">
        <w:rPr>
          <w:b/>
          <w:bCs/>
          <w:color w:val="000000" w:themeColor="text1"/>
          <w:sz w:val="24"/>
          <w:szCs w:val="24"/>
          <w:lang w:val="ro-RO"/>
        </w:rPr>
        <w:t>COMUNICAT DE PRESĂ</w:t>
      </w:r>
    </w:p>
    <w:p w14:paraId="2DAC4AFE" w14:textId="6049C96B" w:rsidR="00505F41" w:rsidRPr="00EF5567" w:rsidRDefault="00C129CF" w:rsidP="002A7700">
      <w:pPr>
        <w:spacing w:line="360" w:lineRule="auto"/>
        <w:ind w:left="900"/>
        <w:rPr>
          <w:b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</w:r>
      <w:r>
        <w:rPr>
          <w:color w:val="000000" w:themeColor="text1"/>
          <w:lang w:val="ro-RO"/>
        </w:rPr>
        <w:tab/>
        <w:t xml:space="preserve"> </w:t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</w:r>
      <w:r>
        <w:rPr>
          <w:b/>
          <w:bCs/>
          <w:color w:val="000000" w:themeColor="text1"/>
          <w:lang w:val="ro-RO"/>
        </w:rPr>
        <w:tab/>
        <w:t xml:space="preserve">                                                                       </w:t>
      </w:r>
    </w:p>
    <w:p w14:paraId="38ED804F" w14:textId="1BE58E3D" w:rsidR="004E780A" w:rsidRPr="00EF5567" w:rsidRDefault="00E23283" w:rsidP="00A23CA1">
      <w:pPr>
        <w:tabs>
          <w:tab w:val="left" w:pos="1276"/>
        </w:tabs>
        <w:spacing w:line="360" w:lineRule="auto"/>
        <w:ind w:left="1272" w:hanging="552"/>
        <w:rPr>
          <w:b/>
          <w:bCs/>
          <w:color w:val="000000" w:themeColor="text1"/>
          <w:lang w:val="ro-RO"/>
        </w:rPr>
      </w:pPr>
      <w:r w:rsidRPr="00EF5567">
        <w:rPr>
          <w:b/>
          <w:bCs/>
          <w:color w:val="000000" w:themeColor="text1"/>
          <w:lang w:val="ro-RO"/>
        </w:rPr>
        <w:t>R</w:t>
      </w:r>
      <w:r w:rsidR="00C970E3" w:rsidRPr="00EF5567">
        <w:rPr>
          <w:b/>
          <w:bCs/>
          <w:color w:val="000000" w:themeColor="text1"/>
          <w:lang w:val="ro-RO"/>
        </w:rPr>
        <w:t>ef.:</w:t>
      </w:r>
      <w:r w:rsidR="00A23CA1">
        <w:rPr>
          <w:b/>
          <w:bCs/>
          <w:color w:val="000000" w:themeColor="text1"/>
          <w:lang w:val="ro-RO"/>
        </w:rPr>
        <w:tab/>
        <w:t>Premieră în piața auto – v</w:t>
      </w:r>
      <w:r w:rsidR="00943210">
        <w:rPr>
          <w:b/>
          <w:bCs/>
          <w:color w:val="000000" w:themeColor="text1"/>
          <w:lang w:val="ro-RO"/>
        </w:rPr>
        <w:t>ânzările de mașini noi electrice și hybrid</w:t>
      </w:r>
      <w:r w:rsidR="00A23CA1">
        <w:rPr>
          <w:b/>
          <w:bCs/>
          <w:color w:val="000000" w:themeColor="text1"/>
          <w:lang w:val="ro-RO"/>
        </w:rPr>
        <w:t xml:space="preserve"> au depășit, în primele </w:t>
      </w:r>
      <w:r w:rsidR="00B463B4">
        <w:rPr>
          <w:b/>
          <w:bCs/>
          <w:color w:val="000000" w:themeColor="text1"/>
          <w:lang w:val="ro-RO"/>
        </w:rPr>
        <w:t>șapte</w:t>
      </w:r>
      <w:r w:rsidR="00A23CA1">
        <w:rPr>
          <w:b/>
          <w:bCs/>
          <w:color w:val="000000" w:themeColor="text1"/>
          <w:lang w:val="ro-RO"/>
        </w:rPr>
        <w:t xml:space="preserve"> luni din 2022, vânzările de mașini diesel</w:t>
      </w:r>
    </w:p>
    <w:p w14:paraId="090A5223" w14:textId="1FCC7EEB" w:rsidR="00EF5567" w:rsidRPr="008D5404" w:rsidRDefault="002A7700" w:rsidP="00C129CF">
      <w:pPr>
        <w:spacing w:line="360" w:lineRule="auto"/>
        <w:ind w:left="0"/>
        <w:rPr>
          <w:i/>
          <w:color w:val="000000" w:themeColor="text1"/>
          <w:lang w:val="ro-RO"/>
        </w:rPr>
      </w:pP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</w:r>
      <w:r w:rsidRPr="008D5404">
        <w:rPr>
          <w:i/>
          <w:color w:val="000000" w:themeColor="text1"/>
          <w:lang w:val="ro-RO"/>
        </w:rPr>
        <w:tab/>
        <w:t xml:space="preserve">     București, 18 august 2022   </w:t>
      </w:r>
    </w:p>
    <w:p w14:paraId="6237BB4B" w14:textId="03EB2BDC" w:rsidR="0094218C" w:rsidRDefault="0094218C" w:rsidP="008D5404">
      <w:pPr>
        <w:spacing w:line="360" w:lineRule="auto"/>
        <w:ind w:left="0"/>
        <w:rPr>
          <w:iCs/>
          <w:color w:val="000000" w:themeColor="text1"/>
          <w:lang w:val="ro-RO"/>
        </w:rPr>
      </w:pPr>
    </w:p>
    <w:p w14:paraId="1FC54427" w14:textId="76156B57" w:rsidR="00EF5567" w:rsidRDefault="0094218C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  <w:r w:rsidRPr="0094218C">
        <w:rPr>
          <w:iCs/>
          <w:color w:val="000000" w:themeColor="text1"/>
          <w:lang w:val="ro-RO"/>
        </w:rPr>
        <w:t>Vânzarea autoturismelor electrice și hybrid a depășit anul acesta, pentru prima dată, vânzarea autoturismelor cu motoare diesel, creștere datorată stimulentelor acordate prin Programul Rabla PLUS</w:t>
      </w:r>
      <w:r>
        <w:rPr>
          <w:iCs/>
          <w:color w:val="000000" w:themeColor="text1"/>
          <w:lang w:val="ro-RO"/>
        </w:rPr>
        <w:t xml:space="preserve">, derulat de Ministerul </w:t>
      </w:r>
      <w:r w:rsidR="00A23CA1">
        <w:rPr>
          <w:iCs/>
          <w:color w:val="000000" w:themeColor="text1"/>
          <w:lang w:val="ro-RO"/>
        </w:rPr>
        <w:t>M</w:t>
      </w:r>
      <w:r>
        <w:rPr>
          <w:iCs/>
          <w:color w:val="000000" w:themeColor="text1"/>
          <w:lang w:val="ro-RO"/>
        </w:rPr>
        <w:t xml:space="preserve">ediului, </w:t>
      </w:r>
      <w:r w:rsidR="00A23CA1">
        <w:rPr>
          <w:iCs/>
          <w:color w:val="000000" w:themeColor="text1"/>
          <w:lang w:val="ro-RO"/>
        </w:rPr>
        <w:t>A</w:t>
      </w:r>
      <w:r>
        <w:rPr>
          <w:iCs/>
          <w:color w:val="000000" w:themeColor="text1"/>
          <w:lang w:val="ro-RO"/>
        </w:rPr>
        <w:t xml:space="preserve">pelor și </w:t>
      </w:r>
      <w:r w:rsidR="00A23CA1">
        <w:rPr>
          <w:iCs/>
          <w:color w:val="000000" w:themeColor="text1"/>
          <w:lang w:val="ro-RO"/>
        </w:rPr>
        <w:t>P</w:t>
      </w:r>
      <w:r>
        <w:rPr>
          <w:iCs/>
          <w:color w:val="000000" w:themeColor="text1"/>
          <w:lang w:val="ro-RO"/>
        </w:rPr>
        <w:t>ădurilor prin Administrația Fondului pentru Mediu</w:t>
      </w:r>
      <w:r w:rsidRPr="0094218C">
        <w:rPr>
          <w:iCs/>
          <w:color w:val="000000" w:themeColor="text1"/>
          <w:lang w:val="ro-RO"/>
        </w:rPr>
        <w:t>.</w:t>
      </w:r>
    </w:p>
    <w:p w14:paraId="3C0BF6A2" w14:textId="7CA2D246" w:rsidR="008D5404" w:rsidRDefault="008D5404" w:rsidP="008D5404">
      <w:pPr>
        <w:spacing w:line="360" w:lineRule="auto"/>
        <w:ind w:left="900"/>
        <w:rPr>
          <w:iCs/>
          <w:color w:val="000000" w:themeColor="text1"/>
          <w:lang w:val="ro-RO"/>
        </w:rPr>
      </w:pPr>
      <w:r>
        <w:rPr>
          <w:iCs/>
          <w:color w:val="000000" w:themeColor="text1"/>
          <w:lang w:val="ro-RO"/>
        </w:rPr>
        <w:t xml:space="preserve">Aceste date </w:t>
      </w:r>
      <w:r w:rsidRPr="00EF5567">
        <w:rPr>
          <w:iCs/>
          <w:color w:val="000000" w:themeColor="text1"/>
          <w:lang w:val="ro-RO"/>
        </w:rPr>
        <w:t xml:space="preserve">au fost prezentate astăzi, la o întâlnire a ministrului mediului, apelor și pădurilor, Barna Tánczos, cu reprezentanții Asociației Producătorilor și Importatorilor de Automobile (APIA), în care s-a discutat despre evoluția pieței auto din România, din perspectiva posibilităților de îmbunătățire a programelor de stimulare a pieței autoturismelor nepoluante. </w:t>
      </w:r>
    </w:p>
    <w:p w14:paraId="6DD45F69" w14:textId="3485C448" w:rsidR="00EF5567" w:rsidRPr="00EF5567" w:rsidRDefault="00EF5567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  <w:r w:rsidRPr="00EF5567">
        <w:rPr>
          <w:iCs/>
          <w:color w:val="000000" w:themeColor="text1"/>
          <w:lang w:val="ro-RO"/>
        </w:rPr>
        <w:t>Analiza înmatriculărilor autoturismelor, în funcție de tipul de motorizare, în primele șapte luni din acest an, arată că autoturismele electrificate</w:t>
      </w:r>
      <w:r w:rsidR="00FA7E38">
        <w:rPr>
          <w:iCs/>
          <w:color w:val="000000" w:themeColor="text1"/>
          <w:lang w:val="ro-RO"/>
        </w:rPr>
        <w:t xml:space="preserve"> (full electric, hybrid plug-in și full hybrid)</w:t>
      </w:r>
      <w:r w:rsidRPr="00EF5567">
        <w:rPr>
          <w:iCs/>
          <w:color w:val="000000" w:themeColor="text1"/>
          <w:lang w:val="ro-RO"/>
        </w:rPr>
        <w:t xml:space="preserve"> au o creștere de 106,4%, realizând o cotă de piață de 20,7%. În paralel, înmatriculările autoturismelor echipate cu motoare diesel înregistrează o scădere de 29,3% față de primele șapte luni din 2021 și dețin o cotă de 14,1% din total. </w:t>
      </w:r>
    </w:p>
    <w:p w14:paraId="1E31B838" w14:textId="023948E8" w:rsidR="00EF5567" w:rsidRDefault="00EF5567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  <w:r w:rsidRPr="00EF5567">
        <w:rPr>
          <w:iCs/>
          <w:color w:val="000000" w:themeColor="text1"/>
          <w:lang w:val="ro-RO"/>
        </w:rPr>
        <w:t xml:space="preserve">Motorizările pe benzină înregistrează o creștere de 10,1% față de perioada similară din 2021, ajungând, astfel, la o pondere de 65,3%. </w:t>
      </w:r>
      <w:r w:rsidR="002A7700">
        <w:rPr>
          <w:iCs/>
          <w:color w:val="000000" w:themeColor="text1"/>
          <w:lang w:val="ro-RO"/>
        </w:rPr>
        <w:t>Totodată, m</w:t>
      </w:r>
      <w:r w:rsidRPr="00EF5567">
        <w:rPr>
          <w:iCs/>
          <w:color w:val="000000" w:themeColor="text1"/>
          <w:lang w:val="ro-RO"/>
        </w:rPr>
        <w:t>așinile electrice (Full Electric) au ajuns sa reprezinte 7.9% din piața românească în primele 7 luni ale anului 2022, în timp ce în aceeași perioadă a anului 2021, reprezentau doar 1.9% din piață.</w:t>
      </w:r>
    </w:p>
    <w:p w14:paraId="27B587DF" w14:textId="3D8A014E" w:rsidR="00C129CF" w:rsidRPr="00EF5567" w:rsidRDefault="00C129CF" w:rsidP="00C129CF">
      <w:pPr>
        <w:spacing w:line="360" w:lineRule="auto"/>
        <w:ind w:left="900"/>
        <w:rPr>
          <w:iCs/>
          <w:color w:val="000000" w:themeColor="text1"/>
          <w:lang w:val="ro-RO"/>
        </w:rPr>
      </w:pPr>
      <w:r w:rsidRPr="00EF5567">
        <w:rPr>
          <w:iCs/>
          <w:color w:val="000000" w:themeColor="text1"/>
          <w:lang w:val="ro-RO"/>
        </w:rPr>
        <w:t>„</w:t>
      </w:r>
      <w:r w:rsidRPr="00C129CF">
        <w:rPr>
          <w:i/>
          <w:color w:val="000000" w:themeColor="text1"/>
          <w:lang w:val="ro-RO"/>
        </w:rPr>
        <w:t>Cifrele ne arată că ne apropiem cu pași repezi de sfârșitul erei diesel. Este primul an pentru România în care se cumpără mai multe mașini verzi decât autoturisme diesel</w:t>
      </w:r>
      <w:r w:rsidR="00234DD9">
        <w:rPr>
          <w:i/>
          <w:color w:val="000000" w:themeColor="text1"/>
          <w:lang w:val="ro-RO"/>
        </w:rPr>
        <w:t>.</w:t>
      </w:r>
      <w:r w:rsidR="00234DD9" w:rsidRPr="00234DD9">
        <w:rPr>
          <w:lang w:val="es-ES"/>
        </w:rPr>
        <w:t xml:space="preserve"> </w:t>
      </w:r>
      <w:r w:rsidR="00234DD9" w:rsidRPr="00234DD9">
        <w:rPr>
          <w:i/>
          <w:color w:val="000000" w:themeColor="text1"/>
          <w:lang w:val="ro-RO"/>
        </w:rPr>
        <w:t>Este o tendință atât la nivel european, cât și la nivel național</w:t>
      </w:r>
      <w:r w:rsidR="00234DD9">
        <w:rPr>
          <w:i/>
          <w:color w:val="000000" w:themeColor="text1"/>
          <w:lang w:val="ro-RO"/>
        </w:rPr>
        <w:t xml:space="preserve"> unde, în ambele cazuri,</w:t>
      </w:r>
      <w:r w:rsidR="00234DD9" w:rsidRPr="00234DD9">
        <w:rPr>
          <w:i/>
          <w:color w:val="000000" w:themeColor="text1"/>
          <w:lang w:val="ro-RO"/>
        </w:rPr>
        <w:t xml:space="preserve"> </w:t>
      </w:r>
      <w:r w:rsidR="00234DD9">
        <w:rPr>
          <w:i/>
          <w:color w:val="000000" w:themeColor="text1"/>
          <w:lang w:val="ro-RO"/>
        </w:rPr>
        <w:t>constatăm</w:t>
      </w:r>
      <w:r w:rsidR="00234DD9" w:rsidRPr="00234DD9">
        <w:rPr>
          <w:i/>
          <w:color w:val="000000" w:themeColor="text1"/>
          <w:lang w:val="ro-RO"/>
        </w:rPr>
        <w:t xml:space="preserve"> o scădere a vânzărilor mașinilor diesel cu aproape 30%</w:t>
      </w:r>
      <w:r w:rsidR="00234DD9">
        <w:rPr>
          <w:i/>
          <w:color w:val="000000" w:themeColor="text1"/>
          <w:lang w:val="ro-RO"/>
        </w:rPr>
        <w:t>,</w:t>
      </w:r>
      <w:r w:rsidR="00234DD9" w:rsidRPr="00234DD9">
        <w:rPr>
          <w:i/>
          <w:color w:val="000000" w:themeColor="text1"/>
          <w:lang w:val="ro-RO"/>
        </w:rPr>
        <w:t xml:space="preserve"> în prima parte acestui an.</w:t>
      </w:r>
      <w:r w:rsidRPr="008D5404">
        <w:rPr>
          <w:lang w:val="es-ES"/>
        </w:rPr>
        <w:t xml:space="preserve"> </w:t>
      </w:r>
      <w:r w:rsidRPr="00C129CF">
        <w:rPr>
          <w:i/>
          <w:color w:val="000000" w:themeColor="text1"/>
          <w:lang w:val="ro-RO"/>
        </w:rPr>
        <w:t xml:space="preserve">Dacă ne uităm la autoturismele full electrice, vedem o evoluție și mai spectaculoasă, o creștere a cotei de piață </w:t>
      </w:r>
      <w:r w:rsidRPr="00C129CF">
        <w:rPr>
          <w:i/>
          <w:color w:val="000000" w:themeColor="text1"/>
          <w:lang w:val="ro-RO"/>
        </w:rPr>
        <w:lastRenderedPageBreak/>
        <w:t>cu 300% în primele șapte luni, față de aceeași perioadă a anului trecut. Este un semnal că, pe de o parte, românii încep să înțeleagă din ce în ce mai bine importanța transportului nepoluant, pe de altă parte, este rezultatul clar al programului Rabla Plus. Pentru prima dată avem în România o planificare multianuală, cu accent pe creșterea stimulării pieței de auto verzi în următorii ani</w:t>
      </w:r>
      <w:r>
        <w:rPr>
          <w:iCs/>
          <w:color w:val="000000" w:themeColor="text1"/>
          <w:lang w:val="ro-RO"/>
        </w:rPr>
        <w:t>”,</w:t>
      </w:r>
      <w:r w:rsidRPr="00EF5567">
        <w:rPr>
          <w:iCs/>
          <w:color w:val="000000" w:themeColor="text1"/>
          <w:lang w:val="ro-RO"/>
        </w:rPr>
        <w:t xml:space="preserve"> a declarat ministrul Barna Tánczos.</w:t>
      </w:r>
    </w:p>
    <w:p w14:paraId="04E97974" w14:textId="4FE73B58" w:rsidR="00EF5567" w:rsidRPr="00EF5567" w:rsidRDefault="008D5404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  <w:r>
        <w:rPr>
          <w:iCs/>
          <w:color w:val="000000" w:themeColor="text1"/>
          <w:lang w:val="ro-RO"/>
        </w:rPr>
        <w:t>Totodată, m</w:t>
      </w:r>
      <w:r w:rsidR="00EF5567" w:rsidRPr="00EF5567">
        <w:rPr>
          <w:iCs/>
          <w:color w:val="000000" w:themeColor="text1"/>
          <w:lang w:val="ro-RO"/>
        </w:rPr>
        <w:t xml:space="preserve">inistrul mediului, apelor și pădurilor a anunțat că se lucrează la un nou program de stimulare a achiziției automobilelor electrice, destinat automobilelor </w:t>
      </w:r>
      <w:r w:rsidR="00EF5567">
        <w:rPr>
          <w:iCs/>
          <w:color w:val="000000" w:themeColor="text1"/>
          <w:lang w:val="ro-RO"/>
        </w:rPr>
        <w:t xml:space="preserve">din sectorul </w:t>
      </w:r>
      <w:r w:rsidR="00EF5567" w:rsidRPr="00EF5567">
        <w:rPr>
          <w:iCs/>
          <w:color w:val="000000" w:themeColor="text1"/>
          <w:lang w:val="ro-RO"/>
        </w:rPr>
        <w:t>comercial</w:t>
      </w:r>
      <w:r>
        <w:rPr>
          <w:iCs/>
          <w:color w:val="000000" w:themeColor="text1"/>
          <w:lang w:val="ro-RO"/>
        </w:rPr>
        <w:t>.</w:t>
      </w:r>
    </w:p>
    <w:p w14:paraId="43131F1F" w14:textId="385C8FA5" w:rsidR="00EF5567" w:rsidRDefault="00EF5567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  <w:r w:rsidRPr="00C129CF">
        <w:rPr>
          <w:i/>
          <w:color w:val="000000" w:themeColor="text1"/>
          <w:lang w:val="ro-RO"/>
        </w:rPr>
        <w:t xml:space="preserve">„Este evident că nu doar autoturismele personale poluează, ci și autovehiculele destinate transportului de persoane și marfă. De aceea, venim în sprijinul </w:t>
      </w:r>
      <w:r w:rsidR="00FA7E38">
        <w:rPr>
          <w:i/>
          <w:color w:val="000000" w:themeColor="text1"/>
          <w:lang w:val="ro-RO"/>
        </w:rPr>
        <w:t>agenților economici</w:t>
      </w:r>
      <w:r w:rsidRPr="00C129CF">
        <w:rPr>
          <w:i/>
          <w:color w:val="000000" w:themeColor="text1"/>
          <w:lang w:val="ro-RO"/>
        </w:rPr>
        <w:t xml:space="preserve"> din România, cu un program destinat automobilelor electrice</w:t>
      </w:r>
      <w:r w:rsidR="00FA7E38">
        <w:rPr>
          <w:i/>
          <w:color w:val="000000" w:themeColor="text1"/>
          <w:lang w:val="ro-RO"/>
        </w:rPr>
        <w:t xml:space="preserve"> și hybrid plug-in</w:t>
      </w:r>
      <w:r w:rsidRPr="00C129CF">
        <w:rPr>
          <w:i/>
          <w:color w:val="000000" w:themeColor="text1"/>
          <w:lang w:val="ro-RO"/>
        </w:rPr>
        <w:t xml:space="preserve"> din sectorul comercial. Lucrăm la studii</w:t>
      </w:r>
      <w:r w:rsidR="00C129CF">
        <w:rPr>
          <w:i/>
          <w:color w:val="000000" w:themeColor="text1"/>
          <w:lang w:val="ro-RO"/>
        </w:rPr>
        <w:t>le</w:t>
      </w:r>
      <w:r w:rsidRPr="00C129CF">
        <w:rPr>
          <w:i/>
          <w:color w:val="000000" w:themeColor="text1"/>
          <w:lang w:val="ro-RO"/>
        </w:rPr>
        <w:t xml:space="preserve"> de impact și la analiza pieței împreună cu reprezentanții producătorilor și ai importatorilor auto și vom lansa Rabla Plus pentru flote comerciale în 2023</w:t>
      </w:r>
      <w:r w:rsidRPr="00EF5567">
        <w:rPr>
          <w:iCs/>
          <w:color w:val="000000" w:themeColor="text1"/>
          <w:lang w:val="ro-RO"/>
        </w:rPr>
        <w:t>”, a subliniat ministrul Barna Tánczos.</w:t>
      </w:r>
    </w:p>
    <w:p w14:paraId="2FC1766E" w14:textId="38A6AAD7" w:rsidR="00EF5567" w:rsidRDefault="00EF5567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  <w:r w:rsidRPr="00EF5567">
        <w:rPr>
          <w:iCs/>
          <w:color w:val="000000" w:themeColor="text1"/>
          <w:lang w:val="ro-RO"/>
        </w:rPr>
        <w:t>P</w:t>
      </w:r>
      <w:r w:rsidR="008D5404">
        <w:rPr>
          <w:iCs/>
          <w:color w:val="000000" w:themeColor="text1"/>
          <w:lang w:val="ro-RO"/>
        </w:rPr>
        <w:t>otrivit demnitarului, p</w:t>
      </w:r>
      <w:r w:rsidRPr="00EF5567">
        <w:rPr>
          <w:iCs/>
          <w:color w:val="000000" w:themeColor="text1"/>
          <w:lang w:val="ro-RO"/>
        </w:rPr>
        <w:t xml:space="preserve">rogramul Rabla Plus pentru </w:t>
      </w:r>
      <w:r w:rsidR="008D5404">
        <w:rPr>
          <w:iCs/>
          <w:color w:val="000000" w:themeColor="text1"/>
          <w:lang w:val="ro-RO"/>
        </w:rPr>
        <w:t>f</w:t>
      </w:r>
      <w:r w:rsidRPr="00EF5567">
        <w:rPr>
          <w:iCs/>
          <w:color w:val="000000" w:themeColor="text1"/>
          <w:lang w:val="ro-RO"/>
        </w:rPr>
        <w:t xml:space="preserve">lote </w:t>
      </w:r>
      <w:r w:rsidR="008D5404">
        <w:rPr>
          <w:iCs/>
          <w:color w:val="000000" w:themeColor="text1"/>
          <w:lang w:val="ro-RO"/>
        </w:rPr>
        <w:t>c</w:t>
      </w:r>
      <w:r w:rsidRPr="00EF5567">
        <w:rPr>
          <w:iCs/>
          <w:color w:val="000000" w:themeColor="text1"/>
          <w:lang w:val="ro-RO"/>
        </w:rPr>
        <w:t xml:space="preserve">omerciale </w:t>
      </w:r>
      <w:r w:rsidR="008D5404">
        <w:rPr>
          <w:iCs/>
          <w:color w:val="000000" w:themeColor="text1"/>
          <w:lang w:val="ro-RO"/>
        </w:rPr>
        <w:t>urmează să fie</w:t>
      </w:r>
      <w:r w:rsidRPr="00EF5567">
        <w:rPr>
          <w:iCs/>
          <w:color w:val="000000" w:themeColor="text1"/>
          <w:lang w:val="ro-RO"/>
        </w:rPr>
        <w:t xml:space="preserve"> lansat în 2023.</w:t>
      </w:r>
    </w:p>
    <w:p w14:paraId="027C66AF" w14:textId="69F70226" w:rsidR="00C129CF" w:rsidRDefault="00C129CF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</w:p>
    <w:p w14:paraId="441A5A66" w14:textId="77777777" w:rsidR="00C129CF" w:rsidRDefault="00C129CF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</w:p>
    <w:p w14:paraId="245AF366" w14:textId="4380AD9C" w:rsidR="00C129CF" w:rsidRDefault="00C129CF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  <w:r>
        <w:rPr>
          <w:iCs/>
          <w:color w:val="000000" w:themeColor="text1"/>
          <w:lang w:val="ro-RO"/>
        </w:rPr>
        <w:t xml:space="preserve">Direcția Comunicare </w:t>
      </w:r>
    </w:p>
    <w:p w14:paraId="3A910EF1" w14:textId="77777777" w:rsidR="00C129CF" w:rsidRPr="00EF5567" w:rsidRDefault="00C129CF" w:rsidP="00EF5567">
      <w:pPr>
        <w:spacing w:line="360" w:lineRule="auto"/>
        <w:ind w:left="900"/>
        <w:rPr>
          <w:iCs/>
          <w:color w:val="000000" w:themeColor="text1"/>
          <w:lang w:val="ro-RO"/>
        </w:rPr>
      </w:pPr>
    </w:p>
    <w:sectPr w:rsidR="00C129CF" w:rsidRPr="00EF5567" w:rsidSect="004E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4" w:right="830" w:bottom="1702" w:left="851" w:header="270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15AF" w14:textId="77777777" w:rsidR="000B0EE3" w:rsidRDefault="000B0EE3" w:rsidP="00CD5B3B">
      <w:r>
        <w:separator/>
      </w:r>
    </w:p>
  </w:endnote>
  <w:endnote w:type="continuationSeparator" w:id="0">
    <w:p w14:paraId="0F7472A0" w14:textId="77777777" w:rsidR="000B0EE3" w:rsidRDefault="000B0EE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2B78" w14:textId="77777777" w:rsidR="00264981" w:rsidRDefault="00264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D612" w14:textId="77777777" w:rsidR="00EF0835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Bd. Libertăţii, nr. 12, Sector 5, Bucureşti</w:t>
    </w:r>
  </w:p>
  <w:p w14:paraId="57B366DA" w14:textId="77777777" w:rsidR="00EF0835" w:rsidRPr="00134698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Tel.: +4 021 408 95 21</w:t>
    </w:r>
  </w:p>
  <w:p w14:paraId="187D8BC5" w14:textId="37ADAFC8" w:rsidR="00EF0835" w:rsidRPr="00134698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e-mail: c</w:t>
    </w:r>
    <w:r w:rsidR="00264981">
      <w:rPr>
        <w:sz w:val="14"/>
        <w:szCs w:val="14"/>
        <w:lang w:val="ro-RO"/>
      </w:rPr>
      <w:t>omunicare</w:t>
    </w:r>
    <w:r w:rsidRPr="00134698">
      <w:rPr>
        <w:sz w:val="14"/>
        <w:szCs w:val="14"/>
        <w:lang w:val="ro-RO"/>
      </w:rPr>
      <w:t xml:space="preserve">@mmediu.ro  </w:t>
    </w:r>
  </w:p>
  <w:p w14:paraId="2367BE7D" w14:textId="77777777" w:rsidR="00EF0835" w:rsidRPr="00134698" w:rsidRDefault="00EF0835" w:rsidP="00EF0835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website: www.mmediu.ro</w:t>
    </w:r>
  </w:p>
  <w:p w14:paraId="5E03848B" w14:textId="77777777" w:rsidR="006D058F" w:rsidRPr="00EF0835" w:rsidRDefault="006D058F" w:rsidP="00EF0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FDF5" w14:textId="77777777" w:rsidR="00EF0835" w:rsidRDefault="00EF0835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bookmarkStart w:id="0" w:name="_Hlk30583582"/>
  </w:p>
  <w:p w14:paraId="7C996AEE" w14:textId="77777777" w:rsidR="00EF0835" w:rsidRDefault="00EF0835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</w:p>
  <w:p w14:paraId="24A81EE1" w14:textId="77777777" w:rsid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Bd. Libertăţii, nr. 12, Sector 5, Bucureşti</w:t>
    </w:r>
  </w:p>
  <w:p w14:paraId="60B55F4D" w14:textId="77777777" w:rsidR="00134698" w:rsidRP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Tel.: +4 021 408 95 21</w:t>
    </w:r>
  </w:p>
  <w:p w14:paraId="2915E457" w14:textId="44729976" w:rsidR="00134698" w:rsidRP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 xml:space="preserve">e-mail: </w:t>
    </w:r>
    <w:r w:rsidR="00332F0D">
      <w:rPr>
        <w:sz w:val="14"/>
        <w:szCs w:val="14"/>
        <w:lang w:val="ro-RO"/>
      </w:rPr>
      <w:t>comunicare</w:t>
    </w:r>
    <w:r w:rsidRPr="00134698">
      <w:rPr>
        <w:sz w:val="14"/>
        <w:szCs w:val="14"/>
        <w:lang w:val="ro-RO"/>
      </w:rPr>
      <w:t xml:space="preserve">@mmediu.ro  </w:t>
    </w:r>
  </w:p>
  <w:p w14:paraId="47E5AF80" w14:textId="77777777" w:rsidR="00134698" w:rsidRPr="00134698" w:rsidRDefault="00134698" w:rsidP="00134698">
    <w:pPr>
      <w:pStyle w:val="Footer"/>
      <w:spacing w:after="0" w:line="240" w:lineRule="auto"/>
      <w:ind w:left="567"/>
      <w:rPr>
        <w:sz w:val="14"/>
        <w:szCs w:val="14"/>
        <w:lang w:val="ro-RO"/>
      </w:rPr>
    </w:pPr>
    <w:r w:rsidRPr="00134698">
      <w:rPr>
        <w:sz w:val="14"/>
        <w:szCs w:val="14"/>
        <w:lang w:val="ro-RO"/>
      </w:rPr>
      <w:t>website: www.mmediu.ro</w:t>
    </w:r>
  </w:p>
  <w:bookmarkEnd w:id="0"/>
  <w:p w14:paraId="518AAFCB" w14:textId="77777777" w:rsidR="006D058F" w:rsidRPr="00134698" w:rsidRDefault="006D058F" w:rsidP="0013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830B" w14:textId="77777777" w:rsidR="000B0EE3" w:rsidRDefault="000B0EE3" w:rsidP="00CD5B3B">
      <w:r>
        <w:separator/>
      </w:r>
    </w:p>
  </w:footnote>
  <w:footnote w:type="continuationSeparator" w:id="0">
    <w:p w14:paraId="1D3EFC5F" w14:textId="77777777" w:rsidR="000B0EE3" w:rsidRDefault="000B0EE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CC5D" w14:textId="77777777" w:rsidR="00264981" w:rsidRDefault="0026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6D058F" w14:paraId="220557DC" w14:textId="77777777" w:rsidTr="00C20EF1">
      <w:tc>
        <w:tcPr>
          <w:tcW w:w="5103" w:type="dxa"/>
          <w:shd w:val="clear" w:color="auto" w:fill="auto"/>
        </w:tcPr>
        <w:p w14:paraId="15D758C9" w14:textId="77777777" w:rsidR="006D058F" w:rsidRPr="00CD5B3B" w:rsidRDefault="006D058F" w:rsidP="00E562FC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0175DF54" w14:textId="77777777" w:rsidR="006D058F" w:rsidRDefault="006D058F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42084B32" w14:textId="77777777" w:rsidR="006D058F" w:rsidRPr="00CD5B3B" w:rsidRDefault="006D058F" w:rsidP="00CD5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BA50EF" w14:paraId="045DE525" w14:textId="77777777" w:rsidTr="00DC24B1">
      <w:tc>
        <w:tcPr>
          <w:tcW w:w="6804" w:type="dxa"/>
          <w:shd w:val="clear" w:color="auto" w:fill="auto"/>
        </w:tcPr>
        <w:p w14:paraId="5FB05D40" w14:textId="77777777" w:rsidR="00BA50EF" w:rsidRPr="00CD5B3B" w:rsidRDefault="003F050E" w:rsidP="00BA50EF">
          <w:pPr>
            <w:pStyle w:val="MediumGrid21"/>
          </w:pPr>
          <w:r w:rsidRPr="00576631">
            <w:rPr>
              <w:noProof/>
            </w:rPr>
            <w:drawing>
              <wp:inline distT="0" distB="0" distL="0" distR="0" wp14:anchorId="5854C3A7" wp14:editId="46E2CD76">
                <wp:extent cx="3238500" cy="900430"/>
                <wp:effectExtent l="0" t="0" r="0" b="0"/>
                <wp:docPr id="6" name="Picture 6" descr="C:\Users\gabriel.jitaru\Desktop\20191107 ministru instalare\logo MMAP\MMAP-antet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0BF6566A" w14:textId="77777777" w:rsidR="00BA50EF" w:rsidRDefault="00BA50EF" w:rsidP="00BA50EF">
          <w:pPr>
            <w:pStyle w:val="MediumGrid21"/>
            <w:jc w:val="right"/>
          </w:pPr>
        </w:p>
      </w:tc>
    </w:tr>
  </w:tbl>
  <w:p w14:paraId="212C7E9B" w14:textId="77777777" w:rsidR="00BA50EF" w:rsidRPr="00BA50EF" w:rsidRDefault="00BA50EF" w:rsidP="00B314EC">
    <w:pPr>
      <w:pStyle w:val="Header"/>
      <w:tabs>
        <w:tab w:val="clear" w:pos="4320"/>
        <w:tab w:val="left" w:pos="1530"/>
        <w:tab w:val="center" w:pos="2790"/>
      </w:tabs>
      <w:ind w:left="0"/>
      <w:rPr>
        <w:b/>
        <w:color w:val="7F7F7F"/>
        <w:lang w:val="ro-R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7D6"/>
    <w:multiLevelType w:val="hybridMultilevel"/>
    <w:tmpl w:val="1226B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F3F1C"/>
    <w:multiLevelType w:val="hybridMultilevel"/>
    <w:tmpl w:val="9A2C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32D8B"/>
    <w:multiLevelType w:val="hybridMultilevel"/>
    <w:tmpl w:val="C40473A8"/>
    <w:lvl w:ilvl="0" w:tplc="63FE919C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149699E"/>
    <w:multiLevelType w:val="hybridMultilevel"/>
    <w:tmpl w:val="36BC3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0B3"/>
    <w:multiLevelType w:val="hybridMultilevel"/>
    <w:tmpl w:val="F9026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6332"/>
    <w:multiLevelType w:val="hybridMultilevel"/>
    <w:tmpl w:val="64B0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A4135"/>
    <w:multiLevelType w:val="hybridMultilevel"/>
    <w:tmpl w:val="019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04639"/>
    <w:multiLevelType w:val="hybridMultilevel"/>
    <w:tmpl w:val="4DCC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F6D0E"/>
    <w:multiLevelType w:val="hybridMultilevel"/>
    <w:tmpl w:val="160C311C"/>
    <w:lvl w:ilvl="0" w:tplc="1EA2924C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288048708">
    <w:abstractNumId w:val="5"/>
  </w:num>
  <w:num w:numId="2" w16cid:durableId="1387604572">
    <w:abstractNumId w:val="3"/>
  </w:num>
  <w:num w:numId="3" w16cid:durableId="689650972">
    <w:abstractNumId w:val="2"/>
  </w:num>
  <w:num w:numId="4" w16cid:durableId="782312181">
    <w:abstractNumId w:val="8"/>
  </w:num>
  <w:num w:numId="5" w16cid:durableId="1672836218">
    <w:abstractNumId w:val="1"/>
  </w:num>
  <w:num w:numId="6" w16cid:durableId="1121731030">
    <w:abstractNumId w:val="7"/>
  </w:num>
  <w:num w:numId="7" w16cid:durableId="681011996">
    <w:abstractNumId w:val="6"/>
  </w:num>
  <w:num w:numId="8" w16cid:durableId="898592495">
    <w:abstractNumId w:val="4"/>
  </w:num>
  <w:num w:numId="9" w16cid:durableId="146886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1EA0"/>
    <w:rsid w:val="00007D26"/>
    <w:rsid w:val="00007D7C"/>
    <w:rsid w:val="00020479"/>
    <w:rsid w:val="000209FA"/>
    <w:rsid w:val="00032DC3"/>
    <w:rsid w:val="00035B77"/>
    <w:rsid w:val="000367D7"/>
    <w:rsid w:val="0004136C"/>
    <w:rsid w:val="00041D6F"/>
    <w:rsid w:val="00075112"/>
    <w:rsid w:val="0008223C"/>
    <w:rsid w:val="000A4574"/>
    <w:rsid w:val="000A5295"/>
    <w:rsid w:val="000A7E2D"/>
    <w:rsid w:val="000B0EE3"/>
    <w:rsid w:val="000B2204"/>
    <w:rsid w:val="000D6B74"/>
    <w:rsid w:val="000E09E0"/>
    <w:rsid w:val="000E1393"/>
    <w:rsid w:val="000E2C6B"/>
    <w:rsid w:val="000E7ABC"/>
    <w:rsid w:val="000F4B4B"/>
    <w:rsid w:val="00100F36"/>
    <w:rsid w:val="00103799"/>
    <w:rsid w:val="001050CD"/>
    <w:rsid w:val="00110714"/>
    <w:rsid w:val="00111670"/>
    <w:rsid w:val="001165CE"/>
    <w:rsid w:val="001207DD"/>
    <w:rsid w:val="00131A06"/>
    <w:rsid w:val="00134698"/>
    <w:rsid w:val="00143D76"/>
    <w:rsid w:val="0014449C"/>
    <w:rsid w:val="00145A09"/>
    <w:rsid w:val="001479F4"/>
    <w:rsid w:val="00156F83"/>
    <w:rsid w:val="00162536"/>
    <w:rsid w:val="001629B3"/>
    <w:rsid w:val="00174EEA"/>
    <w:rsid w:val="00176142"/>
    <w:rsid w:val="00185EF5"/>
    <w:rsid w:val="0018777E"/>
    <w:rsid w:val="0019006A"/>
    <w:rsid w:val="00192451"/>
    <w:rsid w:val="001B7107"/>
    <w:rsid w:val="001C1C7F"/>
    <w:rsid w:val="001C633E"/>
    <w:rsid w:val="001D2811"/>
    <w:rsid w:val="001D5DD0"/>
    <w:rsid w:val="001E0BC6"/>
    <w:rsid w:val="001E4539"/>
    <w:rsid w:val="001E4FA1"/>
    <w:rsid w:val="001F14D1"/>
    <w:rsid w:val="001F1522"/>
    <w:rsid w:val="001F36C5"/>
    <w:rsid w:val="00212D72"/>
    <w:rsid w:val="00223619"/>
    <w:rsid w:val="00225822"/>
    <w:rsid w:val="00234DD9"/>
    <w:rsid w:val="002373E9"/>
    <w:rsid w:val="002400A5"/>
    <w:rsid w:val="0024702C"/>
    <w:rsid w:val="002509F2"/>
    <w:rsid w:val="002570A5"/>
    <w:rsid w:val="00264981"/>
    <w:rsid w:val="002677DA"/>
    <w:rsid w:val="00267816"/>
    <w:rsid w:val="00277602"/>
    <w:rsid w:val="002843D5"/>
    <w:rsid w:val="00293620"/>
    <w:rsid w:val="002A1F4A"/>
    <w:rsid w:val="002A5742"/>
    <w:rsid w:val="002A6C4B"/>
    <w:rsid w:val="002A7700"/>
    <w:rsid w:val="002B3533"/>
    <w:rsid w:val="002C5BD2"/>
    <w:rsid w:val="002C7CEC"/>
    <w:rsid w:val="002D3ED3"/>
    <w:rsid w:val="002D426F"/>
    <w:rsid w:val="002D5913"/>
    <w:rsid w:val="002E6C24"/>
    <w:rsid w:val="002E7E04"/>
    <w:rsid w:val="002F0485"/>
    <w:rsid w:val="002F1167"/>
    <w:rsid w:val="002F26B8"/>
    <w:rsid w:val="003002F5"/>
    <w:rsid w:val="003070E3"/>
    <w:rsid w:val="00327527"/>
    <w:rsid w:val="00332F0D"/>
    <w:rsid w:val="0037097D"/>
    <w:rsid w:val="0037156D"/>
    <w:rsid w:val="00381CAA"/>
    <w:rsid w:val="003846CC"/>
    <w:rsid w:val="00392CEA"/>
    <w:rsid w:val="003A630B"/>
    <w:rsid w:val="003C333D"/>
    <w:rsid w:val="003F050E"/>
    <w:rsid w:val="00412382"/>
    <w:rsid w:val="00425AB3"/>
    <w:rsid w:val="00425B08"/>
    <w:rsid w:val="00426463"/>
    <w:rsid w:val="00426A75"/>
    <w:rsid w:val="00431D4A"/>
    <w:rsid w:val="00432D30"/>
    <w:rsid w:val="00440C50"/>
    <w:rsid w:val="0044740C"/>
    <w:rsid w:val="004522C4"/>
    <w:rsid w:val="004622E6"/>
    <w:rsid w:val="00463169"/>
    <w:rsid w:val="004644AE"/>
    <w:rsid w:val="00474093"/>
    <w:rsid w:val="00481AFB"/>
    <w:rsid w:val="0048246C"/>
    <w:rsid w:val="00492BAC"/>
    <w:rsid w:val="00493AD5"/>
    <w:rsid w:val="004A31BB"/>
    <w:rsid w:val="004A5053"/>
    <w:rsid w:val="004B0B10"/>
    <w:rsid w:val="004B3452"/>
    <w:rsid w:val="004B4F7C"/>
    <w:rsid w:val="004B6D7D"/>
    <w:rsid w:val="004D51C0"/>
    <w:rsid w:val="004D61CA"/>
    <w:rsid w:val="004E00EA"/>
    <w:rsid w:val="004E0893"/>
    <w:rsid w:val="004E0AB0"/>
    <w:rsid w:val="004E10DB"/>
    <w:rsid w:val="004E5513"/>
    <w:rsid w:val="004E5B8D"/>
    <w:rsid w:val="004E780A"/>
    <w:rsid w:val="004F0924"/>
    <w:rsid w:val="00505F41"/>
    <w:rsid w:val="00511CAA"/>
    <w:rsid w:val="00514DFD"/>
    <w:rsid w:val="00521324"/>
    <w:rsid w:val="00524138"/>
    <w:rsid w:val="00525148"/>
    <w:rsid w:val="0054366B"/>
    <w:rsid w:val="00545099"/>
    <w:rsid w:val="00555261"/>
    <w:rsid w:val="00560520"/>
    <w:rsid w:val="00571293"/>
    <w:rsid w:val="005713F6"/>
    <w:rsid w:val="005723B7"/>
    <w:rsid w:val="0057783C"/>
    <w:rsid w:val="00582A55"/>
    <w:rsid w:val="005845AE"/>
    <w:rsid w:val="00585862"/>
    <w:rsid w:val="005907E5"/>
    <w:rsid w:val="005B1565"/>
    <w:rsid w:val="005B2DBF"/>
    <w:rsid w:val="005B6B6F"/>
    <w:rsid w:val="005B7613"/>
    <w:rsid w:val="005C7EB6"/>
    <w:rsid w:val="005E0D6D"/>
    <w:rsid w:val="005E10B0"/>
    <w:rsid w:val="005E6FFA"/>
    <w:rsid w:val="005F7E1E"/>
    <w:rsid w:val="00601ABD"/>
    <w:rsid w:val="00601CE8"/>
    <w:rsid w:val="0061690C"/>
    <w:rsid w:val="00616FA4"/>
    <w:rsid w:val="00623FA6"/>
    <w:rsid w:val="00636A6E"/>
    <w:rsid w:val="0064721D"/>
    <w:rsid w:val="006709B2"/>
    <w:rsid w:val="00680623"/>
    <w:rsid w:val="00695E12"/>
    <w:rsid w:val="006A1658"/>
    <w:rsid w:val="006A16FE"/>
    <w:rsid w:val="006A263E"/>
    <w:rsid w:val="006B4494"/>
    <w:rsid w:val="006B528B"/>
    <w:rsid w:val="006C356A"/>
    <w:rsid w:val="006C3CC2"/>
    <w:rsid w:val="006C3F0D"/>
    <w:rsid w:val="006D00EC"/>
    <w:rsid w:val="006D058F"/>
    <w:rsid w:val="006D5E91"/>
    <w:rsid w:val="006E4AA3"/>
    <w:rsid w:val="006E6CF7"/>
    <w:rsid w:val="006F099C"/>
    <w:rsid w:val="006F5CB7"/>
    <w:rsid w:val="006F6BE6"/>
    <w:rsid w:val="00702058"/>
    <w:rsid w:val="00710342"/>
    <w:rsid w:val="00722BEC"/>
    <w:rsid w:val="00726ABE"/>
    <w:rsid w:val="007420C8"/>
    <w:rsid w:val="007458B4"/>
    <w:rsid w:val="00745F61"/>
    <w:rsid w:val="007464D0"/>
    <w:rsid w:val="00746AB0"/>
    <w:rsid w:val="00754687"/>
    <w:rsid w:val="00755ED2"/>
    <w:rsid w:val="00762C04"/>
    <w:rsid w:val="00766E0E"/>
    <w:rsid w:val="00797511"/>
    <w:rsid w:val="007A34DC"/>
    <w:rsid w:val="007A3BC5"/>
    <w:rsid w:val="007A55A0"/>
    <w:rsid w:val="007A595A"/>
    <w:rsid w:val="007A765D"/>
    <w:rsid w:val="007B75B7"/>
    <w:rsid w:val="007C60C3"/>
    <w:rsid w:val="007E379A"/>
    <w:rsid w:val="007F3662"/>
    <w:rsid w:val="00804210"/>
    <w:rsid w:val="0080482C"/>
    <w:rsid w:val="00814223"/>
    <w:rsid w:val="00832B21"/>
    <w:rsid w:val="008417F4"/>
    <w:rsid w:val="00843AE8"/>
    <w:rsid w:val="00847CB9"/>
    <w:rsid w:val="00862090"/>
    <w:rsid w:val="008624A9"/>
    <w:rsid w:val="00862BA6"/>
    <w:rsid w:val="00863DAE"/>
    <w:rsid w:val="00866176"/>
    <w:rsid w:val="0088035A"/>
    <w:rsid w:val="00885980"/>
    <w:rsid w:val="00886C2F"/>
    <w:rsid w:val="00891EF4"/>
    <w:rsid w:val="008927CC"/>
    <w:rsid w:val="008A2AC0"/>
    <w:rsid w:val="008B1FE7"/>
    <w:rsid w:val="008B45F1"/>
    <w:rsid w:val="008B793D"/>
    <w:rsid w:val="008C033F"/>
    <w:rsid w:val="008C1A4D"/>
    <w:rsid w:val="008C2578"/>
    <w:rsid w:val="008C7043"/>
    <w:rsid w:val="008D2E4E"/>
    <w:rsid w:val="008D5404"/>
    <w:rsid w:val="008E2B9F"/>
    <w:rsid w:val="008E43E2"/>
    <w:rsid w:val="008E6A30"/>
    <w:rsid w:val="008F126F"/>
    <w:rsid w:val="008F21AB"/>
    <w:rsid w:val="008F2F93"/>
    <w:rsid w:val="008F3417"/>
    <w:rsid w:val="008F5C57"/>
    <w:rsid w:val="00910CD8"/>
    <w:rsid w:val="00912C53"/>
    <w:rsid w:val="00913822"/>
    <w:rsid w:val="00914790"/>
    <w:rsid w:val="00915096"/>
    <w:rsid w:val="00923127"/>
    <w:rsid w:val="00925B23"/>
    <w:rsid w:val="00926FB5"/>
    <w:rsid w:val="00927742"/>
    <w:rsid w:val="00930185"/>
    <w:rsid w:val="009348C6"/>
    <w:rsid w:val="009353BA"/>
    <w:rsid w:val="00937B9A"/>
    <w:rsid w:val="0094218C"/>
    <w:rsid w:val="00943210"/>
    <w:rsid w:val="00946D4C"/>
    <w:rsid w:val="00947248"/>
    <w:rsid w:val="00952E55"/>
    <w:rsid w:val="0095318D"/>
    <w:rsid w:val="00964B9B"/>
    <w:rsid w:val="009803B5"/>
    <w:rsid w:val="009821F2"/>
    <w:rsid w:val="009A5939"/>
    <w:rsid w:val="009A5A65"/>
    <w:rsid w:val="009B2F8F"/>
    <w:rsid w:val="009C553D"/>
    <w:rsid w:val="009C7674"/>
    <w:rsid w:val="009D227E"/>
    <w:rsid w:val="009E6530"/>
    <w:rsid w:val="009E79DB"/>
    <w:rsid w:val="009F170C"/>
    <w:rsid w:val="009F1D14"/>
    <w:rsid w:val="00A164FE"/>
    <w:rsid w:val="00A1663D"/>
    <w:rsid w:val="00A23CA1"/>
    <w:rsid w:val="00A3284E"/>
    <w:rsid w:val="00A44CF3"/>
    <w:rsid w:val="00A61FDE"/>
    <w:rsid w:val="00A631EC"/>
    <w:rsid w:val="00A65492"/>
    <w:rsid w:val="00A67298"/>
    <w:rsid w:val="00A72FE4"/>
    <w:rsid w:val="00A73053"/>
    <w:rsid w:val="00A75867"/>
    <w:rsid w:val="00A80499"/>
    <w:rsid w:val="00A807A7"/>
    <w:rsid w:val="00A86F8D"/>
    <w:rsid w:val="00AB03DB"/>
    <w:rsid w:val="00AC03A7"/>
    <w:rsid w:val="00AC08B3"/>
    <w:rsid w:val="00AC1EB1"/>
    <w:rsid w:val="00AC41E1"/>
    <w:rsid w:val="00AC4EC1"/>
    <w:rsid w:val="00AC548F"/>
    <w:rsid w:val="00AD1251"/>
    <w:rsid w:val="00AD1C51"/>
    <w:rsid w:val="00AD5B07"/>
    <w:rsid w:val="00AE26B4"/>
    <w:rsid w:val="00AF4B2B"/>
    <w:rsid w:val="00AF6474"/>
    <w:rsid w:val="00B01DDD"/>
    <w:rsid w:val="00B02AB4"/>
    <w:rsid w:val="00B0534B"/>
    <w:rsid w:val="00B13970"/>
    <w:rsid w:val="00B13BB4"/>
    <w:rsid w:val="00B16E28"/>
    <w:rsid w:val="00B17072"/>
    <w:rsid w:val="00B22C49"/>
    <w:rsid w:val="00B22DB3"/>
    <w:rsid w:val="00B314EC"/>
    <w:rsid w:val="00B463B4"/>
    <w:rsid w:val="00B518AC"/>
    <w:rsid w:val="00B54FDA"/>
    <w:rsid w:val="00B82917"/>
    <w:rsid w:val="00BA50EF"/>
    <w:rsid w:val="00BB7626"/>
    <w:rsid w:val="00BB765B"/>
    <w:rsid w:val="00BD4BFA"/>
    <w:rsid w:val="00BD7C38"/>
    <w:rsid w:val="00C05247"/>
    <w:rsid w:val="00C059BE"/>
    <w:rsid w:val="00C05F49"/>
    <w:rsid w:val="00C129CF"/>
    <w:rsid w:val="00C208E1"/>
    <w:rsid w:val="00C20EF1"/>
    <w:rsid w:val="00C24ABA"/>
    <w:rsid w:val="00C469C3"/>
    <w:rsid w:val="00C47746"/>
    <w:rsid w:val="00C54ECA"/>
    <w:rsid w:val="00C6313E"/>
    <w:rsid w:val="00C6450A"/>
    <w:rsid w:val="00C663C1"/>
    <w:rsid w:val="00C70B8A"/>
    <w:rsid w:val="00C7122A"/>
    <w:rsid w:val="00C725D9"/>
    <w:rsid w:val="00C86859"/>
    <w:rsid w:val="00C878CA"/>
    <w:rsid w:val="00C9459A"/>
    <w:rsid w:val="00C970E3"/>
    <w:rsid w:val="00CA3960"/>
    <w:rsid w:val="00CA7BD0"/>
    <w:rsid w:val="00CC4FE5"/>
    <w:rsid w:val="00CD0C6C"/>
    <w:rsid w:val="00CD0F06"/>
    <w:rsid w:val="00CD5B3B"/>
    <w:rsid w:val="00CD7CE0"/>
    <w:rsid w:val="00CE57CD"/>
    <w:rsid w:val="00CF0524"/>
    <w:rsid w:val="00CF0DEE"/>
    <w:rsid w:val="00CF6A40"/>
    <w:rsid w:val="00CF7B37"/>
    <w:rsid w:val="00D0238A"/>
    <w:rsid w:val="00D06E9C"/>
    <w:rsid w:val="00D23408"/>
    <w:rsid w:val="00D31443"/>
    <w:rsid w:val="00D317A2"/>
    <w:rsid w:val="00D32808"/>
    <w:rsid w:val="00D3303E"/>
    <w:rsid w:val="00D40803"/>
    <w:rsid w:val="00D51E49"/>
    <w:rsid w:val="00D524F0"/>
    <w:rsid w:val="00D57902"/>
    <w:rsid w:val="00D62395"/>
    <w:rsid w:val="00D62DD7"/>
    <w:rsid w:val="00D71A27"/>
    <w:rsid w:val="00D73968"/>
    <w:rsid w:val="00D74AB0"/>
    <w:rsid w:val="00D86F1D"/>
    <w:rsid w:val="00DA688B"/>
    <w:rsid w:val="00DC01FB"/>
    <w:rsid w:val="00DC0D20"/>
    <w:rsid w:val="00DC24B1"/>
    <w:rsid w:val="00DC5448"/>
    <w:rsid w:val="00DD250F"/>
    <w:rsid w:val="00DD5181"/>
    <w:rsid w:val="00DD6956"/>
    <w:rsid w:val="00DE06E2"/>
    <w:rsid w:val="00DE37D7"/>
    <w:rsid w:val="00DF1BD0"/>
    <w:rsid w:val="00DF6D09"/>
    <w:rsid w:val="00DF7FC9"/>
    <w:rsid w:val="00E00E76"/>
    <w:rsid w:val="00E059E4"/>
    <w:rsid w:val="00E06715"/>
    <w:rsid w:val="00E07091"/>
    <w:rsid w:val="00E11ECE"/>
    <w:rsid w:val="00E23283"/>
    <w:rsid w:val="00E32EF4"/>
    <w:rsid w:val="00E41CCE"/>
    <w:rsid w:val="00E50798"/>
    <w:rsid w:val="00E52E58"/>
    <w:rsid w:val="00E562FC"/>
    <w:rsid w:val="00E5659A"/>
    <w:rsid w:val="00E73480"/>
    <w:rsid w:val="00E80A69"/>
    <w:rsid w:val="00E90DF3"/>
    <w:rsid w:val="00E939F9"/>
    <w:rsid w:val="00E94A9C"/>
    <w:rsid w:val="00E967E0"/>
    <w:rsid w:val="00EA02CB"/>
    <w:rsid w:val="00EA0F6C"/>
    <w:rsid w:val="00EA35E7"/>
    <w:rsid w:val="00EA54F9"/>
    <w:rsid w:val="00EA56BC"/>
    <w:rsid w:val="00EA62BF"/>
    <w:rsid w:val="00EA6685"/>
    <w:rsid w:val="00EA7330"/>
    <w:rsid w:val="00ED3087"/>
    <w:rsid w:val="00ED4E87"/>
    <w:rsid w:val="00ED54D5"/>
    <w:rsid w:val="00ED5A35"/>
    <w:rsid w:val="00EE176D"/>
    <w:rsid w:val="00EF0835"/>
    <w:rsid w:val="00EF3534"/>
    <w:rsid w:val="00EF5567"/>
    <w:rsid w:val="00F00784"/>
    <w:rsid w:val="00F03549"/>
    <w:rsid w:val="00F167C4"/>
    <w:rsid w:val="00F25991"/>
    <w:rsid w:val="00F266F9"/>
    <w:rsid w:val="00F306A6"/>
    <w:rsid w:val="00F53257"/>
    <w:rsid w:val="00F55ABE"/>
    <w:rsid w:val="00F6748E"/>
    <w:rsid w:val="00F67D20"/>
    <w:rsid w:val="00F70828"/>
    <w:rsid w:val="00F75C71"/>
    <w:rsid w:val="00F855D4"/>
    <w:rsid w:val="00F87F4A"/>
    <w:rsid w:val="00F91C8B"/>
    <w:rsid w:val="00F9562B"/>
    <w:rsid w:val="00FA2340"/>
    <w:rsid w:val="00FA2AE3"/>
    <w:rsid w:val="00FA31AE"/>
    <w:rsid w:val="00FA6D19"/>
    <w:rsid w:val="00FA7E38"/>
    <w:rsid w:val="00FB6D27"/>
    <w:rsid w:val="00FC20AC"/>
    <w:rsid w:val="00FC4284"/>
    <w:rsid w:val="00FD3F72"/>
    <w:rsid w:val="00FD44D4"/>
    <w:rsid w:val="00FE2F2C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6CDE9"/>
  <w14:defaultImageDpi w14:val="300"/>
  <w15:docId w15:val="{E657647A-3859-7049-B9BE-C3845BA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714"/>
    <w:pPr>
      <w:keepNext/>
      <w:keepLines/>
      <w:spacing w:before="40" w:after="0"/>
      <w:outlineLvl w:val="3"/>
    </w:pPr>
    <w:rPr>
      <w:rFonts w:ascii="Cambria" w:eastAsia="MS Gothic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714"/>
    <w:pPr>
      <w:keepNext/>
      <w:keepLines/>
      <w:spacing w:before="40" w:after="0"/>
      <w:outlineLvl w:val="5"/>
    </w:pPr>
    <w:rPr>
      <w:rFonts w:ascii="Cambria" w:eastAsia="MS Gothic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E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110714"/>
    <w:rPr>
      <w:rFonts w:ascii="Cambria" w:eastAsia="MS Gothic" w:hAnsi="Cambria" w:cs="Times New Roman"/>
      <w:i/>
      <w:iCs/>
      <w:color w:val="365F91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110714"/>
    <w:rPr>
      <w:rFonts w:ascii="Cambria" w:eastAsia="MS Gothic" w:hAnsi="Cambria" w:cs="Times New Roman"/>
      <w:color w:val="243F60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2D3ED3"/>
    <w:rPr>
      <w:rFonts w:ascii="Calibri Light" w:eastAsia="Times New Roman" w:hAnsi="Calibri Light" w:cs="Times New Roman"/>
      <w:sz w:val="22"/>
      <w:szCs w:val="22"/>
    </w:rPr>
  </w:style>
  <w:style w:type="paragraph" w:styleId="PlainText">
    <w:name w:val="Plain Text"/>
    <w:aliases w:val=" Char1,Char1"/>
    <w:basedOn w:val="Normal"/>
    <w:link w:val="PlainTextChar"/>
    <w:uiPriority w:val="99"/>
    <w:rsid w:val="002D3ED3"/>
    <w:pPr>
      <w:spacing w:after="0"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 Char1 Char,Char1 Char"/>
    <w:link w:val="PlainText"/>
    <w:uiPriority w:val="99"/>
    <w:rsid w:val="002D3ED3"/>
    <w:rPr>
      <w:rFonts w:ascii="Courier New" w:hAnsi="Courier New" w:cs="Courier New"/>
    </w:rPr>
  </w:style>
  <w:style w:type="paragraph" w:styleId="BlockText">
    <w:name w:val="Block Text"/>
    <w:basedOn w:val="Normal"/>
    <w:unhideWhenUsed/>
    <w:rsid w:val="002D3ED3"/>
    <w:pPr>
      <w:spacing w:after="0" w:line="240" w:lineRule="auto"/>
      <w:ind w:left="-720" w:right="-99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character" w:styleId="Hyperlink">
    <w:name w:val="Hyperlink"/>
    <w:uiPriority w:val="99"/>
    <w:unhideWhenUsed/>
    <w:rsid w:val="009B2F8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B2F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DD7"/>
    <w:pPr>
      <w:spacing w:after="160" w:line="259" w:lineRule="auto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rsid w:val="007E379A"/>
    <w:pPr>
      <w:spacing w:before="144" w:after="288" w:line="264" w:lineRule="auto"/>
      <w:ind w:left="0"/>
      <w:jc w:val="left"/>
    </w:pPr>
    <w:rPr>
      <w:rFonts w:ascii="Calibri" w:eastAsia="Times New Roman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520min%25204%2520radu\templat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3DB4-A7D5-4137-AA77-D2C7B71C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Ioana Luncasu</cp:lastModifiedBy>
  <cp:revision>2</cp:revision>
  <cp:lastPrinted>2020-02-03T15:29:00Z</cp:lastPrinted>
  <dcterms:created xsi:type="dcterms:W3CDTF">2022-08-18T10:57:00Z</dcterms:created>
  <dcterms:modified xsi:type="dcterms:W3CDTF">2022-08-18T10:57:00Z</dcterms:modified>
</cp:coreProperties>
</file>