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D2127BB" w14:textId="299F0593" w:rsidR="004D4DC1" w:rsidRPr="00681485" w:rsidRDefault="004D4DC1" w:rsidP="00681485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>Rezultatul probei de selecţie a dosarelor</w:t>
      </w:r>
    </w:p>
    <w:p w14:paraId="38619D87" w14:textId="52390905" w:rsidR="00681485" w:rsidRPr="00681485" w:rsidRDefault="004D4DC1" w:rsidP="00681485">
      <w:pPr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la concursul de recrutare organizat în data de </w:t>
      </w:r>
      <w:r w:rsidR="00681485" w:rsidRPr="00681485">
        <w:rPr>
          <w:rFonts w:ascii="Trebuchet MS" w:hAnsi="Trebuchet MS"/>
          <w:b/>
        </w:rPr>
        <w:t>10.11</w:t>
      </w:r>
      <w:r w:rsidR="00681BD5" w:rsidRPr="00681485">
        <w:rPr>
          <w:rFonts w:ascii="Trebuchet MS" w:hAnsi="Trebuchet MS"/>
          <w:b/>
        </w:rPr>
        <w:t>.2022</w:t>
      </w:r>
      <w:r w:rsidRPr="00681485">
        <w:rPr>
          <w:rFonts w:ascii="Trebuchet MS" w:hAnsi="Trebuchet MS"/>
          <w:b/>
        </w:rPr>
        <w:t xml:space="preserve"> - proba scrisă pentru ocuparea unei func</w:t>
      </w:r>
      <w:r w:rsidR="001A676C" w:rsidRPr="00681485">
        <w:rPr>
          <w:rFonts w:ascii="Trebuchet MS" w:hAnsi="Trebuchet MS"/>
          <w:b/>
        </w:rPr>
        <w:t>ț</w:t>
      </w:r>
      <w:r w:rsidR="00A3321D" w:rsidRPr="00681485">
        <w:rPr>
          <w:rFonts w:ascii="Trebuchet MS" w:hAnsi="Trebuchet MS"/>
          <w:b/>
        </w:rPr>
        <w:t>i</w:t>
      </w:r>
      <w:r w:rsidRPr="00681485">
        <w:rPr>
          <w:rFonts w:ascii="Trebuchet MS" w:hAnsi="Trebuchet MS"/>
          <w:b/>
        </w:rPr>
        <w:t xml:space="preserve">i </w:t>
      </w:r>
      <w:r w:rsidR="00F07D9C" w:rsidRPr="00681485">
        <w:rPr>
          <w:rFonts w:ascii="Trebuchet MS" w:hAnsi="Trebuchet MS"/>
          <w:b/>
        </w:rPr>
        <w:t>contractuale</w:t>
      </w:r>
      <w:r w:rsidRPr="00681485">
        <w:rPr>
          <w:rFonts w:ascii="Trebuchet MS" w:hAnsi="Trebuchet MS"/>
          <w:b/>
        </w:rPr>
        <w:t xml:space="preserve"> </w:t>
      </w:r>
      <w:r w:rsidR="00A3321D" w:rsidRPr="00681485">
        <w:rPr>
          <w:rFonts w:ascii="Trebuchet MS" w:hAnsi="Trebuchet MS"/>
          <w:b/>
        </w:rPr>
        <w:t>vacant</w:t>
      </w:r>
      <w:r w:rsidR="00681485" w:rsidRPr="00681485">
        <w:rPr>
          <w:rFonts w:ascii="Trebuchet MS" w:hAnsi="Trebuchet MS"/>
          <w:b/>
        </w:rPr>
        <w:t>e</w:t>
      </w:r>
      <w:r w:rsidR="00A3321D" w:rsidRPr="00681485">
        <w:rPr>
          <w:rFonts w:ascii="Trebuchet MS" w:hAnsi="Trebuchet MS"/>
          <w:b/>
        </w:rPr>
        <w:t xml:space="preserve"> </w:t>
      </w:r>
      <w:r w:rsidRPr="00681485">
        <w:rPr>
          <w:rFonts w:ascii="Trebuchet MS" w:hAnsi="Trebuchet MS"/>
          <w:b/>
        </w:rPr>
        <w:t xml:space="preserve">de </w:t>
      </w:r>
      <w:r w:rsidR="00681485" w:rsidRPr="00681485">
        <w:rPr>
          <w:rFonts w:ascii="Trebuchet MS" w:hAnsi="Trebuchet MS"/>
          <w:b/>
        </w:rPr>
        <w:t>Specialist Tehnic Agricultură și Împăduriri, în cadrul Departamentului Tehnic al Unității de Management al Proiectului „Controlul Integrat al Poluării cu Nutrienți”.</w:t>
      </w:r>
    </w:p>
    <w:p w14:paraId="0D3FBE59" w14:textId="13E51531" w:rsidR="004D4DC1" w:rsidRPr="00681485" w:rsidRDefault="004D4DC1" w:rsidP="00681485">
      <w:pPr>
        <w:rPr>
          <w:rFonts w:ascii="Trebuchet MS" w:hAnsi="Trebuchet MS"/>
          <w:b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1076F95E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Rezultatul selecţiei dosarelor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7A056707" w:rsidR="00EB6A4E" w:rsidRPr="00DA40A8" w:rsidRDefault="00555929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</w:t>
            </w:r>
            <w:r w:rsidR="00681485">
              <w:rPr>
                <w:rFonts w:ascii="Trebuchet MS" w:hAnsi="Trebuchet MS"/>
                <w:bCs/>
              </w:rPr>
              <w:t>G</w:t>
            </w:r>
            <w:r>
              <w:rPr>
                <w:rFonts w:ascii="Trebuchet MS" w:hAnsi="Trebuchet MS"/>
                <w:bCs/>
              </w:rPr>
              <w:t>RU</w:t>
            </w:r>
            <w:r w:rsidR="00681485">
              <w:rPr>
                <w:rFonts w:ascii="Trebuchet MS" w:hAnsi="Trebuchet MS"/>
                <w:bCs/>
              </w:rPr>
              <w:t>JRP</w:t>
            </w:r>
            <w:r>
              <w:rPr>
                <w:rFonts w:ascii="Trebuchet MS" w:hAnsi="Trebuchet MS"/>
                <w:bCs/>
              </w:rPr>
              <w:t>/</w:t>
            </w:r>
            <w:r w:rsidR="00681485">
              <w:rPr>
                <w:rFonts w:ascii="Trebuchet MS" w:hAnsi="Trebuchet MS"/>
                <w:bCs/>
              </w:rPr>
              <w:t>72893</w:t>
            </w:r>
            <w:r>
              <w:rPr>
                <w:rFonts w:ascii="Trebuchet MS" w:hAnsi="Trebuchet MS"/>
                <w:bCs/>
              </w:rPr>
              <w:t>/</w:t>
            </w:r>
            <w:r w:rsidR="00681485">
              <w:rPr>
                <w:rFonts w:ascii="Trebuchet MS" w:hAnsi="Trebuchet MS"/>
                <w:bCs/>
              </w:rPr>
              <w:t>28.10</w:t>
            </w:r>
            <w:r>
              <w:rPr>
                <w:rFonts w:ascii="Trebuchet MS" w:hAnsi="Trebuchet MS"/>
                <w:bCs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63730176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AF2058">
        <w:rPr>
          <w:rFonts w:ascii="Trebuchet MS" w:hAnsi="Trebuchet MS"/>
          <w:bCs/>
          <w:iCs/>
        </w:rPr>
        <w:t xml:space="preserve">, </w:t>
      </w:r>
      <w:r w:rsidR="00681485">
        <w:rPr>
          <w:rFonts w:ascii="Trebuchet MS" w:hAnsi="Trebuchet MS"/>
          <w:bCs/>
          <w:iCs/>
        </w:rPr>
        <w:t>31.10</w:t>
      </w:r>
      <w:r w:rsidR="00681BD5" w:rsidRPr="00681BD5">
        <w:rPr>
          <w:rFonts w:ascii="Trebuchet MS" w:hAnsi="Trebuchet MS"/>
          <w:bCs/>
          <w:iCs/>
        </w:rPr>
        <w:t>.202</w:t>
      </w:r>
      <w:r w:rsidR="00681BD5" w:rsidRPr="007B46D3">
        <w:rPr>
          <w:rFonts w:ascii="Trebuchet MS" w:hAnsi="Trebuchet MS"/>
          <w:bCs/>
          <w:iCs/>
        </w:rPr>
        <w:t>2</w:t>
      </w:r>
      <w:r w:rsidRPr="007B46D3">
        <w:rPr>
          <w:rFonts w:ascii="Trebuchet MS" w:hAnsi="Trebuchet MS"/>
          <w:bCs/>
          <w:iCs/>
        </w:rPr>
        <w:t xml:space="preserve">, </w:t>
      </w:r>
      <w:r w:rsidRPr="00934566">
        <w:rPr>
          <w:rFonts w:ascii="Trebuchet MS" w:hAnsi="Trebuchet MS"/>
          <w:bCs/>
          <w:iCs/>
        </w:rPr>
        <w:t xml:space="preserve">ora </w:t>
      </w:r>
      <w:r w:rsidR="00E15EB3" w:rsidRPr="00934566">
        <w:rPr>
          <w:rFonts w:ascii="Trebuchet MS" w:hAnsi="Trebuchet MS"/>
          <w:bCs/>
          <w:iCs/>
        </w:rPr>
        <w:t>1</w:t>
      </w:r>
      <w:r w:rsidR="00934566" w:rsidRPr="00934566">
        <w:rPr>
          <w:rFonts w:ascii="Trebuchet MS" w:hAnsi="Trebuchet MS"/>
          <w:bCs/>
          <w:iCs/>
        </w:rPr>
        <w:t>5</w:t>
      </w:r>
      <w:r w:rsidR="00E15EB3" w:rsidRPr="00934566">
        <w:rPr>
          <w:rFonts w:ascii="Trebuchet MS" w:hAnsi="Trebuchet MS"/>
          <w:bCs/>
          <w:iCs/>
        </w:rPr>
        <w:t>.</w:t>
      </w:r>
      <w:r w:rsidR="00681485" w:rsidRPr="00934566">
        <w:rPr>
          <w:rFonts w:ascii="Trebuchet MS" w:hAnsi="Trebuchet MS"/>
          <w:bCs/>
          <w:iCs/>
        </w:rPr>
        <w:t>00</w:t>
      </w:r>
    </w:p>
    <w:p w14:paraId="26E4738B" w14:textId="0A7AE5A6" w:rsidR="00E834EA" w:rsidRDefault="00546A9A" w:rsidP="001A676C">
      <w:pPr>
        <w:jc w:val="both"/>
        <w:rPr>
          <w:rFonts w:ascii="Trebuchet MS" w:hAnsi="Trebuchet MS"/>
          <w:bCs/>
          <w:iCs/>
        </w:rPr>
      </w:pPr>
      <w:r w:rsidRPr="00C027C4">
        <w:rPr>
          <w:rFonts w:ascii="Trebuchet MS" w:hAnsi="Trebuchet MS"/>
          <w:bCs/>
          <w:iCs/>
        </w:rPr>
        <w:t>Candida</w:t>
      </w:r>
      <w:r>
        <w:rPr>
          <w:rFonts w:ascii="Trebuchet MS" w:hAnsi="Trebuchet MS"/>
          <w:bCs/>
          <w:iCs/>
        </w:rPr>
        <w:t>tul</w:t>
      </w:r>
      <w:r w:rsidRPr="00C027C4">
        <w:rPr>
          <w:rFonts w:ascii="Trebuchet MS" w:hAnsi="Trebuchet MS"/>
          <w:bCs/>
          <w:iCs/>
        </w:rPr>
        <w:t xml:space="preserve"> nemulțumi</w:t>
      </w:r>
      <w:r>
        <w:rPr>
          <w:rFonts w:ascii="Trebuchet MS" w:hAnsi="Trebuchet MS"/>
          <w:bCs/>
          <w:iCs/>
        </w:rPr>
        <w:t>t</w:t>
      </w:r>
      <w:r w:rsidRPr="00C027C4">
        <w:rPr>
          <w:rFonts w:ascii="Trebuchet MS" w:hAnsi="Trebuchet MS"/>
          <w:bCs/>
          <w:iCs/>
        </w:rPr>
        <w:t xml:space="preserve"> de rezultatul</w:t>
      </w:r>
      <w:r w:rsidRPr="000C0218">
        <w:rPr>
          <w:rFonts w:ascii="Trebuchet MS" w:hAnsi="Trebuchet MS"/>
          <w:bCs/>
          <w:iCs/>
        </w:rPr>
        <w:t xml:space="preserve"> </w:t>
      </w:r>
      <w:r>
        <w:rPr>
          <w:rFonts w:ascii="Trebuchet MS" w:hAnsi="Trebuchet MS"/>
          <w:bCs/>
          <w:iCs/>
        </w:rPr>
        <w:t xml:space="preserve">obținut </w:t>
      </w:r>
      <w:r w:rsidR="004D4DC1" w:rsidRPr="000C0218">
        <w:rPr>
          <w:rFonts w:ascii="Trebuchet MS" w:hAnsi="Trebuchet MS"/>
          <w:bCs/>
          <w:iCs/>
        </w:rPr>
        <w:t>la proba de selecţie a dosarelor po</w:t>
      </w:r>
      <w:r>
        <w:rPr>
          <w:rFonts w:ascii="Trebuchet MS" w:hAnsi="Trebuchet MS"/>
          <w:bCs/>
          <w:iCs/>
        </w:rPr>
        <w:t>ate</w:t>
      </w:r>
      <w:r w:rsidR="004D4DC1" w:rsidRPr="000C0218">
        <w:rPr>
          <w:rFonts w:ascii="Trebuchet MS" w:hAnsi="Trebuchet MS"/>
          <w:bCs/>
          <w:iCs/>
        </w:rPr>
        <w:t xml:space="preserve"> depune contestaţi</w:t>
      </w:r>
      <w:r w:rsidR="001A676C">
        <w:rPr>
          <w:rFonts w:ascii="Trebuchet MS" w:hAnsi="Trebuchet MS"/>
          <w:bCs/>
          <w:iCs/>
        </w:rPr>
        <w:t>e</w:t>
      </w:r>
      <w:r w:rsidR="004D4DC1" w:rsidRPr="000C0218">
        <w:rPr>
          <w:rFonts w:ascii="Trebuchet MS" w:hAnsi="Trebuchet MS"/>
          <w:bCs/>
          <w:iCs/>
        </w:rPr>
        <w:t xml:space="preserve"> în termen de cel mult 24 </w:t>
      </w:r>
      <w:r w:rsidR="005C57BD">
        <w:rPr>
          <w:rFonts w:ascii="Trebuchet MS" w:hAnsi="Trebuchet MS"/>
          <w:bCs/>
          <w:iCs/>
        </w:rPr>
        <w:t xml:space="preserve">de </w:t>
      </w:r>
      <w:r w:rsidR="004D4DC1" w:rsidRPr="000C0218">
        <w:rPr>
          <w:rFonts w:ascii="Trebuchet MS" w:hAnsi="Trebuchet MS"/>
          <w:bCs/>
          <w:iCs/>
        </w:rPr>
        <w:t>ore</w:t>
      </w:r>
      <w:r w:rsidR="005C57BD">
        <w:rPr>
          <w:rFonts w:ascii="Trebuchet MS" w:hAnsi="Trebuchet MS"/>
          <w:bCs/>
          <w:iCs/>
        </w:rPr>
        <w:t xml:space="preserve"> </w:t>
      </w:r>
      <w:r w:rsidR="004D4DC1" w:rsidRPr="000C0218">
        <w:rPr>
          <w:rFonts w:ascii="Trebuchet MS" w:hAnsi="Trebuchet MS"/>
          <w:bCs/>
          <w:iCs/>
        </w:rPr>
        <w:t>de la data afişării rezultatului</w:t>
      </w:r>
      <w:r w:rsidR="005C57BD">
        <w:rPr>
          <w:rFonts w:ascii="Trebuchet MS" w:hAnsi="Trebuchet MS"/>
          <w:bCs/>
          <w:iCs/>
        </w:rPr>
        <w:t xml:space="preserve">( respectiv până </w:t>
      </w:r>
      <w:r w:rsidR="00A32A29">
        <w:rPr>
          <w:rFonts w:ascii="Trebuchet MS" w:hAnsi="Trebuchet MS"/>
          <w:bCs/>
          <w:iCs/>
        </w:rPr>
        <w:t xml:space="preserve">la data de </w:t>
      </w:r>
      <w:r w:rsidR="005C57BD">
        <w:rPr>
          <w:rFonts w:ascii="Trebuchet MS" w:hAnsi="Trebuchet MS"/>
          <w:bCs/>
          <w:iCs/>
        </w:rPr>
        <w:t xml:space="preserve"> </w:t>
      </w:r>
      <w:r w:rsidR="00681485">
        <w:rPr>
          <w:rFonts w:ascii="Trebuchet MS" w:hAnsi="Trebuchet MS"/>
          <w:bCs/>
          <w:iCs/>
        </w:rPr>
        <w:t>01.11</w:t>
      </w:r>
      <w:r w:rsidR="00681BD5" w:rsidRPr="00681BD5">
        <w:rPr>
          <w:rFonts w:ascii="Trebuchet MS" w:hAnsi="Trebuchet MS"/>
          <w:bCs/>
          <w:iCs/>
        </w:rPr>
        <w:t>.2022</w:t>
      </w:r>
      <w:r w:rsidR="005C57BD" w:rsidRPr="003D66F4">
        <w:rPr>
          <w:rFonts w:ascii="Trebuchet MS" w:hAnsi="Trebuchet MS"/>
          <w:bCs/>
          <w:iCs/>
        </w:rPr>
        <w:t xml:space="preserve">, ora </w:t>
      </w:r>
      <w:r w:rsidR="00E15EB3">
        <w:rPr>
          <w:rFonts w:ascii="Trebuchet MS" w:hAnsi="Trebuchet MS"/>
          <w:bCs/>
          <w:iCs/>
        </w:rPr>
        <w:t>1</w:t>
      </w:r>
      <w:r w:rsidR="00934566">
        <w:rPr>
          <w:rFonts w:ascii="Trebuchet MS" w:hAnsi="Trebuchet MS"/>
          <w:bCs/>
          <w:iCs/>
        </w:rPr>
        <w:t>5</w:t>
      </w:r>
      <w:r w:rsidR="00E15EB3">
        <w:rPr>
          <w:rFonts w:ascii="Trebuchet MS" w:hAnsi="Trebuchet MS"/>
          <w:bCs/>
          <w:iCs/>
        </w:rPr>
        <w:t>.</w:t>
      </w:r>
      <w:r w:rsidR="00681485">
        <w:rPr>
          <w:rFonts w:ascii="Trebuchet MS" w:hAnsi="Trebuchet MS"/>
          <w:bCs/>
          <w:iCs/>
        </w:rPr>
        <w:t>00</w:t>
      </w:r>
      <w:r w:rsidR="004D4DC1" w:rsidRPr="00560ABC">
        <w:rPr>
          <w:rFonts w:ascii="Trebuchet MS" w:hAnsi="Trebuchet MS"/>
          <w:bCs/>
          <w:iCs/>
        </w:rPr>
        <w:t xml:space="preserve"> la</w:t>
      </w:r>
      <w:r w:rsidR="004D4DC1" w:rsidRPr="000C0218">
        <w:rPr>
          <w:rFonts w:ascii="Trebuchet MS" w:hAnsi="Trebuchet MS"/>
          <w:bCs/>
          <w:iCs/>
        </w:rPr>
        <w:t xml:space="preserve"> secreta</w:t>
      </w:r>
      <w:r w:rsidR="004D4DC1">
        <w:rPr>
          <w:rFonts w:ascii="Trebuchet MS" w:hAnsi="Trebuchet MS"/>
          <w:bCs/>
          <w:iCs/>
        </w:rPr>
        <w:t xml:space="preserve">rul comisiei, </w:t>
      </w:r>
      <w:r w:rsidR="00E21DDE">
        <w:rPr>
          <w:rFonts w:ascii="Trebuchet MS" w:hAnsi="Trebuchet MS"/>
          <w:bCs/>
          <w:iCs/>
        </w:rPr>
        <w:t>mezanin</w:t>
      </w:r>
      <w:r w:rsidR="004D4DC1">
        <w:rPr>
          <w:rFonts w:ascii="Trebuchet MS" w:hAnsi="Trebuchet MS"/>
          <w:bCs/>
          <w:iCs/>
        </w:rPr>
        <w:t xml:space="preserve">, camera </w:t>
      </w:r>
      <w:r w:rsidR="00E21DDE">
        <w:rPr>
          <w:rFonts w:ascii="Trebuchet MS" w:hAnsi="Trebuchet MS"/>
          <w:bCs/>
          <w:iCs/>
        </w:rPr>
        <w:t>211</w:t>
      </w:r>
      <w:r w:rsidR="007357A7">
        <w:rPr>
          <w:rFonts w:ascii="Trebuchet MS" w:hAnsi="Trebuchet MS"/>
          <w:bCs/>
          <w:iCs/>
        </w:rPr>
        <w:t xml:space="preserve">, </w:t>
      </w:r>
      <w:r w:rsidR="005C57BD">
        <w:rPr>
          <w:rFonts w:ascii="Trebuchet MS" w:hAnsi="Trebuchet MS"/>
          <w:bCs/>
          <w:iCs/>
        </w:rPr>
        <w:t xml:space="preserve">la </w:t>
      </w:r>
      <w:r w:rsidR="007357A7">
        <w:rPr>
          <w:rFonts w:ascii="Trebuchet MS" w:hAnsi="Trebuchet MS"/>
          <w:bCs/>
          <w:iCs/>
        </w:rPr>
        <w:t>sediul Ministerului Mediului Apelor și Pădurilor din Bld. Libertății, Nr. 12</w:t>
      </w:r>
      <w:r w:rsidR="005C57BD">
        <w:rPr>
          <w:rFonts w:ascii="Trebuchet MS" w:hAnsi="Trebuchet MS"/>
          <w:bCs/>
          <w:iCs/>
        </w:rPr>
        <w:t>.</w:t>
      </w:r>
      <w:r w:rsidR="00A53A98">
        <w:rPr>
          <w:rFonts w:ascii="Trebuchet MS" w:hAnsi="Trebuchet MS"/>
          <w:bCs/>
          <w:iCs/>
        </w:rPr>
        <w:t xml:space="preserve"> </w:t>
      </w:r>
    </w:p>
    <w:p w14:paraId="060EB31D" w14:textId="4BF1685F" w:rsidR="00546A9A" w:rsidRDefault="00A53A98" w:rsidP="00546A9A">
      <w:p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Nu se vor lua în considerare contestațiile trimise pe e-mail. </w:t>
      </w:r>
    </w:p>
    <w:p w14:paraId="073DEC71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42F85569" w14:textId="3DC7F0C4" w:rsidR="00546A9A" w:rsidRDefault="00546A9A" w:rsidP="00546A9A">
      <w:p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Proba suplimentară de competențe lingvistice de comunicare în limba engleză se va susține în data de 07.11.2022</w:t>
      </w:r>
      <w:r w:rsidRPr="000A1E90">
        <w:rPr>
          <w:rFonts w:ascii="Trebuchet MS" w:hAnsi="Trebuchet MS"/>
          <w:bCs/>
          <w:iCs/>
        </w:rPr>
        <w:t>, începând cu ora 10</w:t>
      </w:r>
      <w:r w:rsidR="00934566">
        <w:rPr>
          <w:rFonts w:ascii="Trebuchet MS" w:hAnsi="Trebuchet MS"/>
          <w:bCs/>
          <w:iCs/>
        </w:rPr>
        <w:t>.</w:t>
      </w:r>
      <w:r w:rsidRPr="000A1E90">
        <w:rPr>
          <w:rFonts w:ascii="Trebuchet MS" w:hAnsi="Trebuchet MS"/>
          <w:bCs/>
          <w:iCs/>
        </w:rPr>
        <w:t>00</w:t>
      </w:r>
      <w:r>
        <w:rPr>
          <w:rFonts w:ascii="Trebuchet MS" w:hAnsi="Trebuchet MS"/>
          <w:bCs/>
          <w:iCs/>
        </w:rPr>
        <w:t xml:space="preserve"> la sediul Ministerului Mediului, Apelor și Pădurilor din Bld. Libertății nr. 12, sector 5, București.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01406A5E" w14:textId="6A856DFF" w:rsidR="00546A9A" w:rsidRDefault="00546A9A" w:rsidP="00546A9A">
      <w:p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Proba suplimentară de competențe în domeniul tehnologiei informației se va susține în data de 07.11.2022</w:t>
      </w:r>
      <w:r w:rsidRPr="000A1E90">
        <w:rPr>
          <w:rFonts w:ascii="Trebuchet MS" w:hAnsi="Trebuchet MS"/>
          <w:bCs/>
          <w:iCs/>
        </w:rPr>
        <w:t>, începând cu ora 1</w:t>
      </w:r>
      <w:r>
        <w:rPr>
          <w:rFonts w:ascii="Trebuchet MS" w:hAnsi="Trebuchet MS"/>
          <w:bCs/>
          <w:iCs/>
        </w:rPr>
        <w:t>3</w:t>
      </w:r>
      <w:r w:rsidR="00934566">
        <w:rPr>
          <w:rFonts w:ascii="Trebuchet MS" w:hAnsi="Trebuchet MS"/>
          <w:bCs/>
          <w:iCs/>
        </w:rPr>
        <w:t>.</w:t>
      </w:r>
      <w:r w:rsidRPr="000A1E90">
        <w:rPr>
          <w:rFonts w:ascii="Trebuchet MS" w:hAnsi="Trebuchet MS"/>
          <w:bCs/>
          <w:iCs/>
        </w:rPr>
        <w:t>00</w:t>
      </w:r>
      <w:r>
        <w:rPr>
          <w:rFonts w:ascii="Trebuchet MS" w:hAnsi="Trebuchet MS"/>
          <w:bCs/>
          <w:iCs/>
        </w:rPr>
        <w:t xml:space="preserve"> la sediul Ministerului Mediului, Apelor și Pădurilor din Bld. Libertății nr. 12, sector 5, București.</w:t>
      </w:r>
    </w:p>
    <w:p w14:paraId="25162347" w14:textId="77777777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4BEA" w14:textId="77777777" w:rsidR="008E39C4" w:rsidRDefault="008E39C4" w:rsidP="000235A4">
      <w:r>
        <w:separator/>
      </w:r>
    </w:p>
  </w:endnote>
  <w:endnote w:type="continuationSeparator" w:id="0">
    <w:p w14:paraId="73144B05" w14:textId="77777777" w:rsidR="008E39C4" w:rsidRDefault="008E39C4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C704" w14:textId="77777777" w:rsidR="008E39C4" w:rsidRDefault="008E39C4" w:rsidP="000235A4">
      <w:r>
        <w:separator/>
      </w:r>
    </w:p>
  </w:footnote>
  <w:footnote w:type="continuationSeparator" w:id="0">
    <w:p w14:paraId="4E85BFF7" w14:textId="77777777" w:rsidR="008E39C4" w:rsidRDefault="008E39C4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1E6B870C">
          <wp:simplePos x="0" y="0"/>
          <wp:positionH relativeFrom="column">
            <wp:posOffset>-104775</wp:posOffset>
          </wp:positionH>
          <wp:positionV relativeFrom="paragraph">
            <wp:posOffset>76200</wp:posOffset>
          </wp:positionV>
          <wp:extent cx="2413000" cy="619125"/>
          <wp:effectExtent l="38100" t="171450" r="25400" b="1619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46A9A"/>
    <w:rsid w:val="00555929"/>
    <w:rsid w:val="00556592"/>
    <w:rsid w:val="00560ABC"/>
    <w:rsid w:val="00564BDC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8</cp:revision>
  <cp:lastPrinted>2022-05-11T13:18:00Z</cp:lastPrinted>
  <dcterms:created xsi:type="dcterms:W3CDTF">2022-10-31T07:30:00Z</dcterms:created>
  <dcterms:modified xsi:type="dcterms:W3CDTF">2022-10-31T11:55:00Z</dcterms:modified>
</cp:coreProperties>
</file>